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대출 파트 2  |  1교시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주요 학습 목표: 담보인정비율(LTV) 계산 · 대출 상품 종류 · 세금 계산기 활용 · 투자 전략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수업 운영 안내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강의 시작 전 공지 사항 및 코칭 방식에 대한 안내입니다.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코칭 의뢰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코칭 의뢰는 이메일로 진행 (네이버 메일 권장 – 구글 메일은 알림 누락 가능성 있음)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10일 전에 미리 연락하는 것을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상담이 밀려 있거나 앞 사건이 많을 경우 답변이 지연될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메일 발송 후 카톡으로 별도 개별 알림 요청 가능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자료 제출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컴퓨터 활용이 어려운 경우 → 펜으로 작성 후 사진 촬영하여 메일로 제출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임장 보고서, 수익 분석표 등 자료는 메일로 송부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전화 코칭 진행 시 강사가 자료 확인 후 피드백 제공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대출 핵심 개념 복습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담보인정비율(LTV) 기준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물건 종류 및 지역에 따라 LTV(담보인정비율)이 달라집니다. 자금 계획은 반드시 보수적으로 수립해야 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물건 유형 / 지역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담보인정비율(LTV) 기준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서울·수도권 (임대·매매 사업자)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감정가의 70% 내외 (LG 기준)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지방 (순수 다가구)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감정가의 60%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근린주택 (상가 포함)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감정가의 70%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대전 등 담보인정 높은 지역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감정가의 73~80%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낙찰가 기준 최대 대출 한도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낙찰가의 90% (신탁 대출)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자금 계획은 항상 60%로 보수적으로 세우고, 실제 상담 시 70~80%가 나오면 그때 조정하세요.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입찰 전 반드시 해당 구·동의 담보인정비율을 사무장님(대출 상담사)에게 확인하세요. 매주 변동될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LTV 계산 공식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대출 가능 금액은 아래 두 값 중 낮은 금액으로 결정됩니다.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요소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공식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① 감정가 기준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 × LTV%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② 낙찰가 기준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낙찰가 × 90%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가능 금액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① 과 ② 중 낮은 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방공제 (근저당 시)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위 금액 – 방공제 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실투자금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낙찰가 – 대출 금액 + 취득세 등 제비용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퀴즈 예시 풀이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예시 1 – 지방 순수 다가구 (LTV 60%)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감정가: 15억  |  인근 매각가율: 82%  |  지방 순수 다가구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예상 낙찰가 = 15억 × 82% = 12억 3,000만원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감정가 기준 대출 = 15억 × 60% = 9억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낙찰가 기준 대출 = 12억 3,000만원 × 90% = 11억 700만원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 가능 금액 = 낮은 금액 = 9억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실투자금 = 12억 3,000만원 – 9억 = 3억 3,000만원 (+취득세 등)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예시 2 – 근린주택 (LTV 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감정가 기준 대출 = 15억 × 70% = 10억 5,000만원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낙찰가 기준 대출 = 12억 3,000만원 × 90% = 11억 700만원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 가능 금액 = 10억 5,000만원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실투자금 = 12억 3,000만원 – 10억 5,000만원 = 1억 8,000만원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예시 3 – 대전 (LTV 80%)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감정가 기준 대출 = 15억 × 80% = 12억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낙찰가 기준 대출 = 12억 3,000만원 × 90% = 11억 700만원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 가능 금액 = 11억 700만원 (낙찰가 기준이 더 낮음)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실투자금 = 12억 3,000만원 – 11억 700만원 = 1억 2,300만원</w:t>
      </w:r>
    </w:p>
    <w:p>
      <w:pPr>
        <w:spacing w:after="160"/>
      </w:pPr>
      <w:r>
        <w:t xml:space="preserve"/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동일 물건이라도 LTV에 따라 투자금이 3억 3천 → 1억 8천 → 1억 2천으로 크게 달라집니다.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세금 계산 및 부동산 계산기 활용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부동산 계산기 사이트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'부동산 계산기' 사이트(세무사가 제작)를 통해 취득세, 보유세, 양도소득세를 직접 시뮬레이션할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네이버에서 '부동산 계산기' 검색 → 해당 사이트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주요 활용 항목: 취득세 계산, 보유세(재산세·종부세) 계산, 양도소득세 계산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100% 정확하지는 않으나 투자 전 가이드라인 수준으로 활용하기에 충분합니다.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취득세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취득세율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수익 분석표 기본값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4.5% (넉넉하게 설정)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(비조정, 9억 이하)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1~2.2%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9억 초과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3% + 지방세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법인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다주택자 중과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최대 12%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종합소득세 일반 세율 (누진 구조)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월세 소득은 종합소득세 신고 대상입니다. 세율은 구간마다 초과분에 대해 적용됩니다.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과세표준 구간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~1,200만원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1,200만~4,600만원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 (초과분)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4,600만~8,800만원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24% (초과분)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8,800만~1.5억원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35% (초과분)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1.5억 초과~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38~45% (초과분)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1억 소득 = 전체에 35% 적용이 아닙니다. 각 구간 초과분에만 해당 세율이 부과됩니다.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월세 소득 신고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1가구 1주택 비과세 혜택 대상: 신고 불필요 (해당 기간 동안)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2주택 이상 또는 비과세 대상 아닌 경우: 종합소득세 별도 신고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직장인의 경우 월급 + 월세 합산 소득에 대해 종소세 신고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법인 투자의 세금 비교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법인으로 주택 투자 시 보유세 부담이 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법인 vs 개인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취득세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법인 12% (동일 또는 중과)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보유세 (다가구 기준)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법인 약 2,700만원 vs 개인 약 360만원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양도소득세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법인 10~20% (단기 단타에 유리)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월세 소득세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법인 법인세율 적용 (별도 분리)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법인 투자는 단타(단기 매매) 목적이면 유리하나, 장기 보유 월세 수익형은 개인이 유리합니다.</w:t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지금 시점에서는 법인으로 주택을 보유할 타이밍이 아닙니다. 개인 투자 후 자산이 늘면 그때 법인을 고려하세요.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수익 분석 실전 사례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대전 다가구 – 근저당 vs 신탁 대출 비교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낙찰가 7억 9,000만원 (비조정 지역, 13가구, 4층 다가구)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7억 9,000만원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취득세 (비조정 기준)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2,200만원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(낙찰가 90% 신탁)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7억 1,000만원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실투자금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1억 200만원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이자 (연 4.5% 가정)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월 266만원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월세 수입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598만원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월 순이익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332만원 (수익률 약 39%)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보증금 회수 (7,000만원 가정)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실투자금 약 3,200만원으로 감소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3년 월세 + 매도 차익 분석: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예상 매도가: 약 12억 → 낙찰가 대비 차익 약 3.9억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3년 월순이익 누계: 약 1억 1,952만원 (332만 × 36개월)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합산 예상 수익: 약 5억 내외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단타보다 2년 이상 월세 수취 후 장기 보유 → 매도 차익형 투자가 훨씬 유리합니다.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서울 다가구 – 상가주택 사업자 대출 활용 사례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낙찰가 약 12억 7,000만원 (대전 조정지역, 상가+주거 혼합 건물)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낙찰가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12억 7,000만원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방공제 금액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3억 8,100만원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대출 (감정가 50%, 조정지역)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최대 4억 → DSR 감안 시 감소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사업자 대출 (시설일반자금)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8억 (낙찰가의 약 94%)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 실투자금 (사업자 대출)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5억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방식 초기 투자금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9억 1,600만원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조정지역이어도 1층에 사무소(상가)가 있으면 시설일반자금(사업자) 대출이 가능합니다. 이 정보가 핵심입니다.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다가구 vs 상가주택 대출 비교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다가구주택  |  상가주택(근린)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 규제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지역별 LTV 존재 (60~80%)  | 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종류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주택담보대출 (가계대출)  |  시설일반자금대출 (사업자)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 적용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적용됨  |  미적용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원금 상환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원금+이자 납부  |  이자만 납부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승계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불가  |  가능 (매매 시 그대로 인수)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대출 변동성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소득·부채에 따라 변동  |  상대적으로 안정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상가주택은 1층에 상가(사무소, 카페 등)가 한 칸만 있어도 전체를 사업자 대출로 취급합니다.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사업자 대출은 원금 상환 없이 이자만 내므로 실제 현금흐름이 훨씬 여유롭습니다.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매도 시 대출 승계가 가능해 거래도 원활합니다.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사업자 등록 절차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매매·임대 사업자 종류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임대 사업자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홈택스 신청, 세금 신고 시 임대업 표시 (강사 권장)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 임대 사업자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구청에 등록, 세금 혜택 대신 의무 발생 (현재 비추)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매매 사업자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미리 발급 가능 – 자가·전세·월세 주소 모두 가능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사업자 등록 시 주의사항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업종 코드 명칭 정확히 기재 필수: '비주거용 일반 임대업', '주거용 일반 임대업', '공간 임대업'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낙찰 영수증 첨부 시 소유권 이전 전에도 사업자 등록 가능 (담당자에 따라 반려될 수 있음)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반려 시: 잔금 납부 후 1개월 내 사업자 등록증 제출 조건으로 대출 실행 협의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공유 오피스 비상주 사무실(월 2~3만원)을 사업자 주소로 활용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소득 없을 경우 사업자 기장 불필요 → 소득 없음으로 신고만</w:t>
      </w:r>
    </w:p>
    <w:p>
      <w:pPr>
        <w:spacing w:after="160"/>
      </w:pPr>
      <w:r>
        <w:t xml:space="preserve"/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낙찰 후 주소지를 해당 물건 주소로 변경하고, 비주거용+주거용 임대 사업자를 별도로 신청하세요.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대출 신청 실무 주의사항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대출 상담사 컨택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처음에는 1~2곳에만 조건 문의 (다수에 동시에 뿌리면 은행에서 기피)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조건이 맞지 않을 때만 추가 문의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딜러를 통하면 수수료 추가 부담 → 가능하면 직접 사무장님과 연결</w:t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여러 은행에 동시 다발적으로 대출 조회를 돌리면, 해당 건이 은행 간에 공유되어 기존 승인도 취소될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소득 증빙 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홈택스 소득금액증명원 (기본 제출 서류)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소득 부족 시 → 4대보험 가입 내역 및 월 소득 증빙 보완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대출 규제 흐름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투기·조정 지역: LTV 50% 이하, DSR 적용 → 사실상 투자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비조정 지역: LTV 60~80%, 사업자 대출 활용 시 DSR 미적용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주택 비율 50% 초과 물건 → 주택 담보 대출 분류 (상가 51% 이상이어야 사업자 대출)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현행(비규제): 다가구 감정가 60%, 사업자 대출 DSR 없음 → 이자만 납부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입찰가 산정 원칙 및 투자 마인드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입찰가 결정 공식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내 자금으로 대출을 받아 낙찰받을 수 있는 최대 금액을 입찰가로 설정해야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대출 가능 금액 = 감정가 × LTV (또는 낙찰가 × 90%) 중 낮은 금액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실투자금 = 낙찰가 – 대출금 + 취득세 등 부대비용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월세 수익이 200~300만원 수준이라면 매도 차익형으로 접근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월세 400만원 이상이면 수익형 포커스도 가능</w:t>
      </w:r>
    </w:p>
    <w:p>
      <w:pPr>
        <w:spacing w:after="160"/>
      </w:pPr>
      <w:r>
        <w:t xml:space="preserve"/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입찰 전 인근 매각가율로 먼저 계산 → '내 자금으로 가능한 물건'인지 확인하는 습관을 들이세요.</w:t>
      </w:r>
    </w:p>
    <w:p>
      <w:pPr>
        <w:pBdr>
          <w:left w:val="single" w:color="CC0000" w:sz="12"/>
        </w:pBdr>
        <w:spacing w:after="100" w:before="100"/>
        <w:ind w:left="3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⚠️ 욕심에 과도하게 높은 입찰가를 쓰지 마세요. 내 자금 한도 내에서의 최대가가 적정 입찰가입니다.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다가구 경매 투자 전략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단기 투자(단타)는 세금 부담으로 실익이 없음 → 중장기 보유 권장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2년 이상 보유 시 장기 보유 특별 공제 적용 → 양도세 감소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월세 세팅 후 매도 차익 노리는 전략이 실질 수익 극대화에 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단타 목적이라면 법인 활용(세율 10~20%) 검토 가능 – 단, 보유세 주의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핵심 조언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작은 수수료(법무비, 모순비) 아끼려다 더 큰 기회(수억 원 차이 대출 정보)를 놓칠 수 있습니다.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나쁜 시기(대출 규제, 금리 인상기)에도 방법은 존재합니다. 정보를 알고 있는 사람이 기회를 잡습니다.</w:t>
      </w:r>
    </w:p>
    <w:p>
      <w:pPr>
        <w:pBdr>
          <w:left w:val="single" w:color="FF9900" w:sz="12"/>
        </w:pBdr>
        <w:spacing w:after="10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💡 부동산 투자는 될 사람이 된다가 아니라 '하고자 하는 의지'가 있는 사람이 결국 됩니다.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핵심 키워드 정리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 (담보인정비율)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감정가 대비 대출 가능 비율 (60~80%, 물건·지역에 따라 상이)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신탁 대출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낙찰가의 90%까지 가능, 지역별 LTV보다 유리할 수 있음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총부채원리금상환비율 – 가계대출 적용, 사업자 대출은 미적용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방공제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근저당 대출 시 임차인 최우선변제금을 대출에서 차감하는 금액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시설일반자금 대출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상가주택 사업자 대출 종류 – DSR·원금 상환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임대 사업자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홈택스 신청, 세금 신고 용도 – 등록 임대사업자와 구별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매도 차익형 투자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월세보다 시세차익에 집중하는 투자 전략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부동산 계산기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세금 시뮬레이션 사이트 (네이버 검색)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대출 파트 2 - 1교시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2026-05-14T21:55:40.497Z</dcterms:created>
  <dcterms:modified xsi:type="dcterms:W3CDTF">2026-05-14T21:55:40.497Z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