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20918" w14:textId="44DF68AE" w:rsidR="00CE3265" w:rsidRPr="00A97542" w:rsidRDefault="00CE3265" w:rsidP="00CE3265">
      <w:pPr>
        <w:rPr>
          <w:b/>
          <w:bCs/>
        </w:rPr>
      </w:pPr>
      <w:r w:rsidRPr="00A97542">
        <w:rPr>
          <w:b/>
          <w:bCs/>
        </w:rPr>
        <w:t>De statua eiusdem</w:t>
      </w:r>
    </w:p>
    <w:p w14:paraId="452387AE" w14:textId="5C96EE1D" w:rsidR="00CE3265" w:rsidRDefault="00CE3265" w:rsidP="00CE3265">
      <w:r>
        <w:t>Dum niveo ducit raram de marmore formam</w:t>
      </w:r>
    </w:p>
    <w:p w14:paraId="7F18ED42" w14:textId="33BD515A" w:rsidR="00CE3265" w:rsidRDefault="00CE3265" w:rsidP="00CE3265">
      <w:r>
        <w:t>Sculptor, et eximiae perficit artis opus:</w:t>
      </w:r>
    </w:p>
    <w:p w14:paraId="7A52EF04" w14:textId="30892933" w:rsidR="00CE3265" w:rsidRDefault="00CE3265" w:rsidP="00CE3265">
      <w:r>
        <w:t>Vera haec effigies, quidam inquit; et illius hic stat</w:t>
      </w:r>
    </w:p>
    <w:p w14:paraId="5AA857F9" w14:textId="720EAC21" w:rsidR="00CE3265" w:rsidRDefault="00CE3265" w:rsidP="00CE3265">
      <w:r>
        <w:t>Flatilis in venis spiritus, ora mouet.</w:t>
      </w:r>
    </w:p>
    <w:p w14:paraId="0743DE7A" w14:textId="504CB7ED" w:rsidR="00CE3265" w:rsidRDefault="00CE3265" w:rsidP="00CE3265">
      <w:r>
        <w:t>Haec ferit, illa ferit;surdis haec auribus, illa</w:t>
      </w:r>
    </w:p>
    <w:p w14:paraId="51BA9AD4" w14:textId="62FE1450" w:rsidR="00CE3265" w:rsidRDefault="00CE3265" w:rsidP="00CE3265">
      <w:r>
        <w:t>Auribus et surdis: haec riget, illa riget.</w:t>
      </w:r>
    </w:p>
    <w:p w14:paraId="7ED28CCE" w14:textId="607F5BF4" w:rsidR="00CE3265" w:rsidRDefault="00CE3265" w:rsidP="00CE3265">
      <w:r>
        <w:t>Haec alba, illa alba: haec magis est crudelis, at illa</w:t>
      </w:r>
    </w:p>
    <w:p w14:paraId="6E70BA36" w14:textId="052C651F" w:rsidR="00CE3265" w:rsidRDefault="00CE3265" w:rsidP="00CE3265">
      <w:r>
        <w:t>Crudelis magis est: haec silet, illa silet.</w:t>
      </w:r>
    </w:p>
    <w:p w14:paraId="75A4A1B9" w14:textId="347C8EA3" w:rsidR="00CE3265" w:rsidRDefault="00CE3265" w:rsidP="00CE3265">
      <w:r>
        <w:t>Haec glacialis hiems friget, glacialis et illa</w:t>
      </w:r>
    </w:p>
    <w:p w14:paraId="47DD3D01" w14:textId="19473BFB" w:rsidR="00CE3265" w:rsidRDefault="00CE3265" w:rsidP="00CE3265">
      <w:r>
        <w:t>Friget hyems. lapis haec sculptus, et illa lapis.</w:t>
      </w:r>
    </w:p>
    <w:p w14:paraId="0D7A2084" w14:textId="6B110DD0" w:rsidR="00CE3265" w:rsidRDefault="00CE3265" w:rsidP="00CE3265">
      <w:r>
        <w:t>Sed non aequales sunt una parte; quod illa</w:t>
      </w:r>
    </w:p>
    <w:p w14:paraId="213E1091" w14:textId="5DDF9B10" w:rsidR="00CE3265" w:rsidRDefault="00CE3265" w:rsidP="00CE3265">
      <w:r>
        <w:t>Illa magis vento mobilis, haec stabilis.</w:t>
      </w:r>
    </w:p>
    <w:p w14:paraId="650E4F62" w14:textId="22068E79" w:rsidR="00CE3265" w:rsidRPr="00F6422D" w:rsidRDefault="00CE3265" w:rsidP="00CE3265">
      <w:pPr>
        <w:rPr>
          <w:b/>
          <w:bCs/>
        </w:rPr>
      </w:pPr>
      <w:r w:rsidRPr="00F6422D">
        <w:rPr>
          <w:b/>
          <w:bCs/>
        </w:rPr>
        <w:t>Da Caelia et Amore</w:t>
      </w:r>
    </w:p>
    <w:p w14:paraId="71085218" w14:textId="09772CAA" w:rsidR="00CE3265" w:rsidRDefault="00CE3265" w:rsidP="00CE3265">
      <w:r>
        <w:t>Ibat venatum in syluas, telumque gerebat</w:t>
      </w:r>
    </w:p>
    <w:p w14:paraId="67424758" w14:textId="5F1D4693" w:rsidR="00CE3265" w:rsidRDefault="00CE3265" w:rsidP="00CE3265">
      <w:r>
        <w:t>Caelia, et alipedi maxima stabat equo.</w:t>
      </w:r>
    </w:p>
    <w:p w14:paraId="74B7F912" w14:textId="28FA0D63" w:rsidR="00CE3265" w:rsidRDefault="00CE3265" w:rsidP="00CE3265">
      <w:r>
        <w:t>Obvius it volucris puer illi; telaque vibrans</w:t>
      </w:r>
    </w:p>
    <w:p w14:paraId="50DB1C47" w14:textId="082AA628" w:rsidR="00CE3265" w:rsidRDefault="00CE3265" w:rsidP="00CE3265">
      <w:r>
        <w:t>Certemus, fatur, dum geris arma, simul.</w:t>
      </w:r>
    </w:p>
    <w:p w14:paraId="00D8A9A3" w14:textId="75C0004F" w:rsidR="00CE3265" w:rsidRDefault="00CE3265" w:rsidP="00CE3265">
      <w:r>
        <w:t>Caelia sed tenerum ridens, ait, arma gerentem</w:t>
      </w:r>
    </w:p>
    <w:p w14:paraId="12F07D87" w14:textId="5312F7C5" w:rsidR="00CE3265" w:rsidRDefault="00CE3265" w:rsidP="00CE3265">
      <w:r>
        <w:t>Stulte petis? non te vici ego inermis? abi.</w:t>
      </w:r>
    </w:p>
    <w:p w14:paraId="2F0C5712" w14:textId="485DE7FE" w:rsidR="00CE3265" w:rsidRPr="000078BD" w:rsidRDefault="00CE3265" w:rsidP="00CE3265">
      <w:pPr>
        <w:rPr>
          <w:b/>
          <w:bCs/>
        </w:rPr>
      </w:pPr>
      <w:r w:rsidRPr="000078BD">
        <w:rPr>
          <w:b/>
          <w:bCs/>
        </w:rPr>
        <w:t>De Caelia</w:t>
      </w:r>
    </w:p>
    <w:p w14:paraId="07752745" w14:textId="443B7154" w:rsidR="00CE3265" w:rsidRDefault="00CE3265" w:rsidP="00CE3265">
      <w:r>
        <w:t>Quum Venerem aspicerem sine flammis; „accipe”, dixi,</w:t>
      </w:r>
    </w:p>
    <w:p w14:paraId="3470361B" w14:textId="7E86B86D" w:rsidR="00CE3265" w:rsidRDefault="00CE3265" w:rsidP="00CE3265">
      <w:r>
        <w:t>De nostro flammam corpore. at illa mihi;</w:t>
      </w:r>
    </w:p>
    <w:p w14:paraId="4FD87633" w14:textId="62AB9ED7" w:rsidR="00CE3265" w:rsidRDefault="00CE3265" w:rsidP="00CE3265">
      <w:r>
        <w:t>Sunt versa in cineres tua pectora: si volo flammam,</w:t>
      </w:r>
    </w:p>
    <w:p w14:paraId="3E3B5031" w14:textId="3AD16132" w:rsidR="00CE3265" w:rsidRDefault="00CE3265" w:rsidP="00CE3265">
      <w:r>
        <w:t>Dat flammam ex oculis Caelia, et uro deos.</w:t>
      </w:r>
    </w:p>
    <w:p w14:paraId="048038E1" w14:textId="19B3CB54" w:rsidR="00CE3265" w:rsidRPr="000078BD" w:rsidRDefault="00CE3265" w:rsidP="00CE3265">
      <w:pPr>
        <w:rPr>
          <w:b/>
          <w:bCs/>
        </w:rPr>
      </w:pPr>
      <w:r w:rsidRPr="000078BD">
        <w:rPr>
          <w:b/>
          <w:bCs/>
        </w:rPr>
        <w:t>Ad Caeliam</w:t>
      </w:r>
    </w:p>
    <w:p w14:paraId="4612B162" w14:textId="17B7221E" w:rsidR="00CE3265" w:rsidRDefault="00CE3265" w:rsidP="00CE3265">
      <w:r>
        <w:t>Quid mihi barbaricae si miscent praelia turmae;</w:t>
      </w:r>
    </w:p>
    <w:p w14:paraId="562BC56E" w14:textId="2E1A5704" w:rsidR="00CE3265" w:rsidRDefault="00CE3265" w:rsidP="00CE3265">
      <w:r>
        <w:t>Maeret et ereptis Ausonis ora bonis?</w:t>
      </w:r>
    </w:p>
    <w:p w14:paraId="6841FC14" w14:textId="78474F55" w:rsidR="00CE3265" w:rsidRDefault="00CE3265" w:rsidP="00CE3265">
      <w:r>
        <w:t>Quid mihi, si dira descendunt grandine nimbi?</w:t>
      </w:r>
    </w:p>
    <w:p w14:paraId="4670736A" w14:textId="4D0F58A2" w:rsidR="00CE3265" w:rsidRDefault="00CE3265" w:rsidP="00CE3265">
      <w:r>
        <w:t>Ustulat et cultos Sirius acer agros?</w:t>
      </w:r>
    </w:p>
    <w:p w14:paraId="630895C7" w14:textId="76F7F503" w:rsidR="00CE3265" w:rsidRDefault="00CE3265" w:rsidP="00CE3265">
      <w:r>
        <w:t>Quid mihi, si pereunt homines, armenta, gregesque;?</w:t>
      </w:r>
    </w:p>
    <w:p w14:paraId="5B66DF30" w14:textId="32A2C74D" w:rsidR="00CE3265" w:rsidRDefault="00CE3265" w:rsidP="00CE3265">
      <w:r>
        <w:lastRenderedPageBreak/>
        <w:t>Insidet et siccis faucibus atra fames?</w:t>
      </w:r>
    </w:p>
    <w:p w14:paraId="02EF0CB9" w14:textId="59D19BE9" w:rsidR="00976291" w:rsidRDefault="00CE3265">
      <w:r>
        <w:t>Quid mihi si regnant reges; laudantur et ipsi?</w:t>
      </w:r>
    </w:p>
    <w:sectPr w:rsidR="00976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85D3" w14:textId="77777777" w:rsidR="00DD6E66" w:rsidRDefault="00DD6E66" w:rsidP="00CE3265">
      <w:pPr>
        <w:spacing w:after="0" w:line="240" w:lineRule="auto"/>
      </w:pPr>
      <w:r>
        <w:separator/>
      </w:r>
    </w:p>
  </w:endnote>
  <w:endnote w:type="continuationSeparator" w:id="0">
    <w:p w14:paraId="32770C6B" w14:textId="77777777" w:rsidR="00DD6E66" w:rsidRDefault="00DD6E66" w:rsidP="00CE3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D8946" w14:textId="77777777" w:rsidR="00DD6E66" w:rsidRDefault="00DD6E66" w:rsidP="00CE3265">
      <w:pPr>
        <w:spacing w:after="0" w:line="240" w:lineRule="auto"/>
      </w:pPr>
      <w:r>
        <w:separator/>
      </w:r>
    </w:p>
  </w:footnote>
  <w:footnote w:type="continuationSeparator" w:id="0">
    <w:p w14:paraId="6432B965" w14:textId="77777777" w:rsidR="00DD6E66" w:rsidRDefault="00DD6E66" w:rsidP="00CE32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65"/>
    <w:rsid w:val="001E42D4"/>
    <w:rsid w:val="00682B71"/>
    <w:rsid w:val="00976291"/>
    <w:rsid w:val="00CE3265"/>
    <w:rsid w:val="00D055E6"/>
    <w:rsid w:val="00DD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6BE7"/>
  <w15:chartTrackingRefBased/>
  <w15:docId w15:val="{C8BCD4D1-18F2-4C3B-8613-0D2A81BB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E3265"/>
    <w:rPr>
      <w:rFonts w:eastAsiaTheme="minorEastAsia"/>
      <w:kern w:val="2"/>
      <w:lang w:eastAsia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CE3265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E3265"/>
    <w:rPr>
      <w:rFonts w:eastAsiaTheme="minorEastAsia"/>
      <w:kern w:val="2"/>
      <w:sz w:val="20"/>
      <w:szCs w:val="20"/>
      <w:lang w:eastAsia="hu-HU"/>
      <w14:ligatures w14:val="standardContextual"/>
    </w:rPr>
  </w:style>
  <w:style w:type="character" w:styleId="Lbjegyzet-hivatkozs">
    <w:name w:val="footnote reference"/>
    <w:basedOn w:val="Bekezdsalapbettpusa"/>
    <w:uiPriority w:val="99"/>
    <w:semiHidden/>
    <w:unhideWhenUsed/>
    <w:rsid w:val="00CE32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171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Cintia</dc:creator>
  <cp:keywords/>
  <dc:description/>
  <cp:lastModifiedBy>Péter Kovács</cp:lastModifiedBy>
  <cp:revision>2</cp:revision>
  <dcterms:created xsi:type="dcterms:W3CDTF">2026-06-16T17:21:00Z</dcterms:created>
  <dcterms:modified xsi:type="dcterms:W3CDTF">2026-06-16T17:32:00Z</dcterms:modified>
</cp:coreProperties>
</file>