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361"/>
        <w:gridCol w:w="567"/>
        <w:gridCol w:w="4359"/>
      </w:tblGrid>
      <w:tr w:rsidR="00BC660B" w:rsidRPr="0085232E">
        <w:trPr>
          <w:trHeight w:hRule="exact" w:val="816"/>
        </w:trPr>
        <w:tc>
          <w:tcPr>
            <w:tcW w:w="9287" w:type="dxa"/>
            <w:gridSpan w:val="3"/>
          </w:tcPr>
          <w:p w:rsidR="00BC660B" w:rsidRPr="0085232E" w:rsidRDefault="00F11987">
            <w:pPr>
              <w:pStyle w:val="DocTitle2"/>
            </w:pPr>
            <w:r w:rsidRPr="0085232E">
              <w:rPr>
                <w:noProof/>
                <w:lang w:eastAsia="en-GB"/>
              </w:rPr>
              <w:drawing>
                <wp:inline distT="0" distB="0" distL="0" distR="0">
                  <wp:extent cx="2428875" cy="285750"/>
                  <wp:effectExtent l="0" t="0" r="9525" b="0"/>
                  <wp:docPr id="1" name="Picture 1" descr="logo_noir_no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oir_noborder"/>
                          <pic:cNvPicPr>
                            <a:picLocks noChangeAspect="1" noChangeArrowheads="1"/>
                          </pic:cNvPicPr>
                        </pic:nvPicPr>
                        <pic:blipFill>
                          <a:blip r:embed="rId9"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bookmarkStart w:id="0" w:name="_Ref324210177"/>
            <w:bookmarkEnd w:id="0"/>
          </w:p>
        </w:tc>
      </w:tr>
      <w:tr w:rsidR="00BC660B" w:rsidRPr="0085232E">
        <w:trPr>
          <w:trHeight w:hRule="exact" w:val="1588"/>
        </w:trPr>
        <w:tc>
          <w:tcPr>
            <w:tcW w:w="9287" w:type="dxa"/>
            <w:gridSpan w:val="3"/>
          </w:tcPr>
          <w:p w:rsidR="00BC660B" w:rsidRPr="0085232E" w:rsidRDefault="00BC660B">
            <w:pPr>
              <w:jc w:val="center"/>
              <w:rPr>
                <w:rFonts w:ascii="Verdana" w:hAnsi="Verdana"/>
                <w:b/>
                <w:bCs/>
              </w:rPr>
            </w:pPr>
          </w:p>
        </w:tc>
      </w:tr>
      <w:tr w:rsidR="00BC660B" w:rsidRPr="0085232E">
        <w:trPr>
          <w:trHeight w:hRule="exact" w:val="1240"/>
        </w:trPr>
        <w:tc>
          <w:tcPr>
            <w:tcW w:w="9287" w:type="dxa"/>
            <w:gridSpan w:val="3"/>
          </w:tcPr>
          <w:p w:rsidR="00BC660B" w:rsidRPr="0085232E" w:rsidRDefault="00CE06C1">
            <w:pPr>
              <w:pStyle w:val="ProjectTitle"/>
              <w:spacing w:after="0"/>
            </w:pPr>
            <w:r>
              <w:t>PROJECT WA063A0</w:t>
            </w:r>
          </w:p>
          <w:p w:rsidR="00BC660B" w:rsidRPr="0085232E" w:rsidRDefault="00712F8A">
            <w:pPr>
              <w:pStyle w:val="ProjectTitle"/>
              <w:spacing w:after="0"/>
            </w:pPr>
            <w:r>
              <w:t xml:space="preserve">RDG </w:t>
            </w:r>
            <w:r w:rsidR="00CE06C1">
              <w:t>Darwin</w:t>
            </w:r>
          </w:p>
          <w:p w:rsidR="00BC660B" w:rsidRPr="0085232E" w:rsidRDefault="00CE06C1">
            <w:pPr>
              <w:pStyle w:val="ProjectTitle"/>
              <w:spacing w:after="0"/>
            </w:pPr>
            <w:r>
              <w:t>real Time train information</w:t>
            </w:r>
          </w:p>
        </w:tc>
      </w:tr>
      <w:tr w:rsidR="00BC660B" w:rsidRPr="0085232E">
        <w:trPr>
          <w:trHeight w:hRule="exact" w:val="440"/>
        </w:trPr>
        <w:tc>
          <w:tcPr>
            <w:tcW w:w="9287" w:type="dxa"/>
            <w:gridSpan w:val="3"/>
          </w:tcPr>
          <w:p w:rsidR="00BC660B" w:rsidRPr="0085232E" w:rsidRDefault="00CE06C1">
            <w:pPr>
              <w:pStyle w:val="DocTitle1"/>
            </w:pPr>
            <w:bookmarkStart w:id="1" w:name="StartPoint"/>
            <w:bookmarkEnd w:id="1"/>
            <w:r>
              <w:t>Output ports</w:t>
            </w:r>
          </w:p>
        </w:tc>
      </w:tr>
      <w:tr w:rsidR="00BC660B" w:rsidRPr="0085232E">
        <w:trPr>
          <w:trHeight w:hRule="exact" w:val="440"/>
        </w:trPr>
        <w:tc>
          <w:tcPr>
            <w:tcW w:w="9287" w:type="dxa"/>
            <w:gridSpan w:val="3"/>
          </w:tcPr>
          <w:p w:rsidR="00BC660B" w:rsidRPr="0085232E" w:rsidRDefault="00CE06C1">
            <w:pPr>
              <w:pStyle w:val="DocTitle2"/>
            </w:pPr>
            <w:r>
              <w:t>Push Ports</w:t>
            </w:r>
          </w:p>
        </w:tc>
      </w:tr>
      <w:tr w:rsidR="00BC660B" w:rsidRPr="0085232E">
        <w:trPr>
          <w:trHeight w:hRule="exact" w:val="440"/>
        </w:trPr>
        <w:tc>
          <w:tcPr>
            <w:tcW w:w="9287" w:type="dxa"/>
            <w:gridSpan w:val="3"/>
          </w:tcPr>
          <w:p w:rsidR="00BC660B" w:rsidRPr="0085232E" w:rsidRDefault="00DA75BB">
            <w:pPr>
              <w:pStyle w:val="DocTitle3"/>
            </w:pPr>
            <w:r>
              <w:t xml:space="preserve">Data </w:t>
            </w:r>
            <w:r w:rsidR="00CE06C1">
              <w:t>Interface Specification</w:t>
            </w:r>
          </w:p>
        </w:tc>
      </w:tr>
      <w:tr w:rsidR="00BC660B" w:rsidRPr="0085232E">
        <w:trPr>
          <w:trHeight w:hRule="exact" w:val="680"/>
        </w:trPr>
        <w:tc>
          <w:tcPr>
            <w:tcW w:w="9287" w:type="dxa"/>
            <w:gridSpan w:val="3"/>
          </w:tcPr>
          <w:p w:rsidR="00BC660B" w:rsidRPr="0085232E" w:rsidRDefault="00BC660B">
            <w:pPr>
              <w:pStyle w:val="SectionNo"/>
              <w:spacing w:before="240"/>
            </w:pPr>
          </w:p>
        </w:tc>
      </w:tr>
      <w:tr w:rsidR="00BC660B" w:rsidRPr="0085232E">
        <w:trPr>
          <w:trHeight w:hRule="exact" w:val="440"/>
        </w:trPr>
        <w:tc>
          <w:tcPr>
            <w:tcW w:w="9287" w:type="dxa"/>
            <w:gridSpan w:val="3"/>
          </w:tcPr>
          <w:p w:rsidR="00BC660B" w:rsidRPr="0085232E" w:rsidRDefault="00BC660B">
            <w:pPr>
              <w:pStyle w:val="SectionTitle"/>
              <w:rPr>
                <w:b/>
              </w:rPr>
            </w:pPr>
          </w:p>
        </w:tc>
      </w:tr>
      <w:tr w:rsidR="00BC660B" w:rsidRPr="0085232E">
        <w:trPr>
          <w:trHeight w:hRule="exact" w:val="720"/>
        </w:trPr>
        <w:tc>
          <w:tcPr>
            <w:tcW w:w="4361" w:type="dxa"/>
          </w:tcPr>
          <w:p w:rsidR="00BC660B" w:rsidRPr="0085232E" w:rsidRDefault="00CE06C1" w:rsidP="008B3DD2">
            <w:pPr>
              <w:pStyle w:val="DocRef"/>
              <w:spacing w:before="440"/>
            </w:pPr>
            <w:r>
              <w:t xml:space="preserve">P75301004 Issue </w:t>
            </w:r>
            <w:r w:rsidR="00E31A00">
              <w:t>21</w:t>
            </w:r>
          </w:p>
        </w:tc>
        <w:tc>
          <w:tcPr>
            <w:tcW w:w="567" w:type="dxa"/>
          </w:tcPr>
          <w:p w:rsidR="00BC660B" w:rsidRPr="0085232E" w:rsidRDefault="00BC660B">
            <w:pPr>
              <w:spacing w:before="440"/>
              <w:jc w:val="center"/>
              <w:rPr>
                <w:rFonts w:ascii="Century Gothic" w:hAnsi="Century Gothic"/>
              </w:rPr>
            </w:pPr>
          </w:p>
        </w:tc>
        <w:tc>
          <w:tcPr>
            <w:tcW w:w="4359" w:type="dxa"/>
          </w:tcPr>
          <w:p w:rsidR="00BC660B" w:rsidRPr="0085232E" w:rsidRDefault="004559E1" w:rsidP="00E31A00">
            <w:pPr>
              <w:spacing w:before="440"/>
              <w:rPr>
                <w:rFonts w:ascii="Century Gothic" w:hAnsi="Century Gothic"/>
              </w:rPr>
            </w:pPr>
            <w:r>
              <w:rPr>
                <w:rFonts w:ascii="Century Gothic" w:hAnsi="Century Gothic"/>
              </w:rPr>
              <w:t>1</w:t>
            </w:r>
            <w:r w:rsidRPr="004559E1">
              <w:rPr>
                <w:rFonts w:ascii="Century Gothic" w:hAnsi="Century Gothic"/>
                <w:vertAlign w:val="superscript"/>
              </w:rPr>
              <w:t>st</w:t>
            </w:r>
            <w:r>
              <w:rPr>
                <w:rFonts w:ascii="Century Gothic" w:hAnsi="Century Gothic"/>
              </w:rPr>
              <w:t xml:space="preserve"> </w:t>
            </w:r>
            <w:r w:rsidR="00E31A00">
              <w:rPr>
                <w:rFonts w:ascii="Century Gothic" w:hAnsi="Century Gothic"/>
              </w:rPr>
              <w:t xml:space="preserve">November </w:t>
            </w:r>
            <w:r w:rsidR="00C93161" w:rsidRPr="00CE06C1">
              <w:rPr>
                <w:rFonts w:ascii="Century Gothic" w:hAnsi="Century Gothic"/>
              </w:rPr>
              <w:t>201</w:t>
            </w:r>
            <w:r w:rsidR="00C93161">
              <w:rPr>
                <w:rFonts w:ascii="Century Gothic" w:hAnsi="Century Gothic"/>
              </w:rPr>
              <w:t>7</w:t>
            </w:r>
          </w:p>
        </w:tc>
      </w:tr>
      <w:tr w:rsidR="00BC660B" w:rsidRPr="0085232E">
        <w:trPr>
          <w:trHeight w:hRule="exact" w:val="2040"/>
        </w:trPr>
        <w:tc>
          <w:tcPr>
            <w:tcW w:w="9287" w:type="dxa"/>
            <w:gridSpan w:val="3"/>
          </w:tcPr>
          <w:p w:rsidR="00BC660B" w:rsidRPr="0085232E" w:rsidRDefault="00BC660B">
            <w:pPr>
              <w:jc w:val="center"/>
            </w:pPr>
          </w:p>
        </w:tc>
      </w:tr>
      <w:tr w:rsidR="00BC660B" w:rsidRPr="0085232E">
        <w:trPr>
          <w:trHeight w:hRule="exact" w:val="280"/>
        </w:trPr>
        <w:tc>
          <w:tcPr>
            <w:tcW w:w="4361" w:type="dxa"/>
          </w:tcPr>
          <w:p w:rsidR="00BC660B" w:rsidRPr="0085232E" w:rsidRDefault="00CE06C1">
            <w:pPr>
              <w:jc w:val="center"/>
              <w:rPr>
                <w:rFonts w:ascii="Century Gothic" w:hAnsi="Century Gothic"/>
                <w:sz w:val="20"/>
              </w:rPr>
            </w:pPr>
            <w:r w:rsidRPr="00CE06C1">
              <w:rPr>
                <w:rFonts w:ascii="Century Gothic" w:hAnsi="Century Gothic"/>
                <w:sz w:val="20"/>
              </w:rPr>
              <w:t>Originator’s signature &amp; date</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CE06C1">
            <w:pPr>
              <w:jc w:val="center"/>
              <w:rPr>
                <w:rFonts w:ascii="Century Gothic" w:hAnsi="Century Gothic"/>
                <w:sz w:val="20"/>
              </w:rPr>
            </w:pPr>
            <w:r w:rsidRPr="00CE06C1">
              <w:rPr>
                <w:rFonts w:ascii="Century Gothic" w:hAnsi="Century Gothic"/>
                <w:sz w:val="20"/>
              </w:rPr>
              <w:t>Approver’s signature and date</w:t>
            </w:r>
          </w:p>
        </w:tc>
      </w:tr>
      <w:tr w:rsidR="00BC660B" w:rsidRPr="0085232E">
        <w:trPr>
          <w:trHeight w:hRule="exact" w:val="480"/>
        </w:trPr>
        <w:tc>
          <w:tcPr>
            <w:tcW w:w="4361" w:type="dxa"/>
          </w:tcPr>
          <w:p w:rsidR="00BC660B" w:rsidRPr="0085232E" w:rsidRDefault="00CE06C1">
            <w:pPr>
              <w:pBdr>
                <w:bottom w:val="dashed" w:sz="4" w:space="1" w:color="auto"/>
              </w:pBdr>
              <w:spacing w:before="160" w:after="0"/>
              <w:ind w:left="567" w:right="567"/>
              <w:jc w:val="center"/>
              <w:rPr>
                <w:rFonts w:ascii="Century Gothic" w:hAnsi="Century Gothic"/>
                <w:sz w:val="20"/>
              </w:rPr>
            </w:pPr>
            <w:r w:rsidRPr="00CE06C1">
              <w:rPr>
                <w:rFonts w:ascii="Century Gothic" w:hAnsi="Century Gothic"/>
                <w:sz w:val="20"/>
              </w:rPr>
              <w:t xml:space="preserve"> </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CE06C1">
            <w:pPr>
              <w:pBdr>
                <w:bottom w:val="dashed" w:sz="4" w:space="1" w:color="auto"/>
              </w:pBdr>
              <w:spacing w:before="160" w:after="0"/>
              <w:ind w:left="567" w:right="567"/>
              <w:jc w:val="center"/>
              <w:rPr>
                <w:rFonts w:ascii="Century Gothic" w:hAnsi="Century Gothic"/>
                <w:sz w:val="20"/>
              </w:rPr>
            </w:pPr>
            <w:r w:rsidRPr="00CE06C1">
              <w:rPr>
                <w:rFonts w:ascii="Century Gothic" w:hAnsi="Century Gothic"/>
                <w:sz w:val="20"/>
              </w:rPr>
              <w:t xml:space="preserve"> </w:t>
            </w:r>
          </w:p>
        </w:tc>
      </w:tr>
      <w:tr w:rsidR="00BC660B" w:rsidRPr="0085232E">
        <w:trPr>
          <w:trHeight w:hRule="exact" w:val="280"/>
        </w:trPr>
        <w:tc>
          <w:tcPr>
            <w:tcW w:w="4361" w:type="dxa"/>
          </w:tcPr>
          <w:p w:rsidR="00BC660B" w:rsidRPr="0085232E" w:rsidRDefault="00CE06C1" w:rsidP="00E55DE4">
            <w:pPr>
              <w:jc w:val="center"/>
              <w:rPr>
                <w:rFonts w:ascii="Century Gothic" w:hAnsi="Century Gothic"/>
                <w:sz w:val="20"/>
              </w:rPr>
            </w:pPr>
            <w:bookmarkStart w:id="2" w:name="Originator" w:colFirst="0" w:colLast="0"/>
            <w:bookmarkStart w:id="3" w:name="Approver" w:colFirst="2" w:colLast="2"/>
            <w:r w:rsidRPr="00CE06C1">
              <w:rPr>
                <w:rFonts w:ascii="Century Gothic" w:hAnsi="Century Gothic"/>
                <w:sz w:val="20"/>
              </w:rPr>
              <w:t xml:space="preserve">D </w:t>
            </w:r>
            <w:r w:rsidR="00E55DE4">
              <w:rPr>
                <w:rFonts w:ascii="Century Gothic" w:hAnsi="Century Gothic"/>
                <w:sz w:val="20"/>
              </w:rPr>
              <w:t>Barnard</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E55DE4">
            <w:pPr>
              <w:jc w:val="center"/>
              <w:rPr>
                <w:rFonts w:ascii="Century Gothic" w:hAnsi="Century Gothic"/>
                <w:sz w:val="20"/>
              </w:rPr>
            </w:pPr>
            <w:r>
              <w:rPr>
                <w:rFonts w:ascii="Century Gothic" w:hAnsi="Century Gothic"/>
                <w:sz w:val="20"/>
              </w:rPr>
              <w:t>T Parkinson</w:t>
            </w:r>
          </w:p>
        </w:tc>
      </w:tr>
      <w:bookmarkEnd w:id="2"/>
      <w:bookmarkEnd w:id="3"/>
      <w:tr w:rsidR="00BC660B" w:rsidRPr="0085232E">
        <w:trPr>
          <w:trHeight w:hRule="exact" w:val="3200"/>
        </w:trPr>
        <w:tc>
          <w:tcPr>
            <w:tcW w:w="9287" w:type="dxa"/>
            <w:gridSpan w:val="3"/>
          </w:tcPr>
          <w:p w:rsidR="00BC660B" w:rsidRPr="0085232E" w:rsidRDefault="00BC660B">
            <w:pPr>
              <w:spacing w:before="1920"/>
              <w:jc w:val="center"/>
            </w:pPr>
          </w:p>
        </w:tc>
      </w:tr>
      <w:tr w:rsidR="00BC660B" w:rsidRPr="0085232E">
        <w:trPr>
          <w:trHeight w:hRule="exact" w:val="560"/>
        </w:trPr>
        <w:tc>
          <w:tcPr>
            <w:tcW w:w="9287" w:type="dxa"/>
            <w:gridSpan w:val="3"/>
          </w:tcPr>
          <w:p w:rsidR="00BC660B" w:rsidRPr="0085232E" w:rsidRDefault="00CE06C1">
            <w:pPr>
              <w:jc w:val="center"/>
              <w:rPr>
                <w:rFonts w:ascii="Century Gothic" w:hAnsi="Century Gothic"/>
                <w:noProof/>
                <w:spacing w:val="-6"/>
                <w:sz w:val="16"/>
              </w:rPr>
            </w:pPr>
            <w:bookmarkStart w:id="4" w:name="CompanyAddress"/>
            <w:r w:rsidRPr="00CE06C1">
              <w:rPr>
                <w:rFonts w:ascii="Century Gothic" w:hAnsi="Century Gothic"/>
                <w:noProof/>
                <w:spacing w:val="-6"/>
                <w:sz w:val="16"/>
              </w:rPr>
              <w:t>Thales, Ashurst Drive, Bird Hall Lane, Cheadle Heath, Stockport, Cheshire SK3 0XB, UK</w:t>
            </w:r>
            <w:r w:rsidRPr="00CE06C1">
              <w:rPr>
                <w:rFonts w:ascii="Century Gothic" w:hAnsi="Century Gothic"/>
                <w:noProof/>
                <w:spacing w:val="-6"/>
                <w:sz w:val="16"/>
              </w:rPr>
              <w:br/>
              <w:t xml:space="preserve">Tel: +44 (0)161 491 4001•Fax: +44 (0)161 </w:t>
            </w:r>
            <w:bookmarkEnd w:id="4"/>
            <w:r w:rsidRPr="00CE06C1">
              <w:rPr>
                <w:rFonts w:ascii="Century Gothic" w:hAnsi="Century Gothic"/>
                <w:noProof/>
                <w:spacing w:val="-6"/>
                <w:sz w:val="16"/>
              </w:rPr>
              <w:t>741 3704•ukinfo@thalesgroup.com•www.thalesgroup.com</w:t>
            </w:r>
          </w:p>
        </w:tc>
      </w:tr>
    </w:tbl>
    <w:p w:rsidR="00BC660B" w:rsidRPr="0085232E" w:rsidRDefault="00BC660B">
      <w:pPr>
        <w:jc w:val="center"/>
        <w:rPr>
          <w:rFonts w:ascii="Century Gothic" w:hAnsi="Century Gothic"/>
          <w:b/>
          <w:noProof/>
          <w:sz w:val="24"/>
        </w:rPr>
        <w:sectPr w:rsidR="00BC660B" w:rsidRPr="0085232E">
          <w:type w:val="oddPage"/>
          <w:pgSz w:w="11907" w:h="16840" w:code="9"/>
          <w:pgMar w:top="1644" w:right="1418" w:bottom="1418" w:left="1418" w:header="567" w:footer="851" w:gutter="0"/>
          <w:pgNumType w:fmt="lowerRoman" w:start="2"/>
          <w:cols w:space="720"/>
        </w:sectPr>
      </w:pPr>
    </w:p>
    <w:tbl>
      <w:tblPr>
        <w:tblpPr w:leftFromText="180" w:rightFromText="180" w:vertAnchor="text" w:horzAnchor="margin" w:tblpY="-918"/>
        <w:tblW w:w="0" w:type="auto"/>
        <w:tblLayout w:type="fixed"/>
        <w:tblLook w:val="0000" w:firstRow="0" w:lastRow="0" w:firstColumn="0" w:lastColumn="0" w:noHBand="0" w:noVBand="0"/>
      </w:tblPr>
      <w:tblGrid>
        <w:gridCol w:w="9039"/>
      </w:tblGrid>
      <w:tr w:rsidR="00BC660B" w:rsidRPr="0085232E">
        <w:tc>
          <w:tcPr>
            <w:tcW w:w="9039" w:type="dxa"/>
          </w:tcPr>
          <w:p w:rsidR="00BC660B" w:rsidRPr="0085232E" w:rsidRDefault="00CE06C1">
            <w:pPr>
              <w:jc w:val="both"/>
              <w:rPr>
                <w:rFonts w:ascii="Century Gothic" w:hAnsi="Century Gothic"/>
                <w:noProof/>
                <w:spacing w:val="-10"/>
                <w:sz w:val="18"/>
              </w:rPr>
            </w:pPr>
            <w:bookmarkStart w:id="5" w:name="CompanyCopyright"/>
            <w:r w:rsidRPr="00CE06C1">
              <w:rPr>
                <w:rFonts w:ascii="Century Gothic" w:hAnsi="Century Gothic"/>
                <w:b/>
                <w:noProof/>
                <w:spacing w:val="-10"/>
                <w:sz w:val="18"/>
              </w:rPr>
              <w:lastRenderedPageBreak/>
              <w:t xml:space="preserve">© </w:t>
            </w:r>
            <w:r w:rsidR="000E556C" w:rsidRPr="00CE06C1">
              <w:rPr>
                <w:rFonts w:ascii="Century Gothic" w:hAnsi="Century Gothic"/>
                <w:b/>
                <w:noProof/>
                <w:spacing w:val="-10"/>
                <w:sz w:val="18"/>
              </w:rPr>
              <w:fldChar w:fldCharType="begin"/>
            </w:r>
            <w:r w:rsidRPr="00CE06C1">
              <w:rPr>
                <w:rFonts w:ascii="Century Gothic" w:hAnsi="Century Gothic"/>
                <w:b/>
                <w:noProof/>
                <w:spacing w:val="-10"/>
                <w:sz w:val="18"/>
              </w:rPr>
              <w:instrText xml:space="preserve"> SAVEDATE \@ "yyyy" \* MERGEFORMAT </w:instrText>
            </w:r>
            <w:r w:rsidR="000E556C" w:rsidRPr="00CE06C1">
              <w:rPr>
                <w:rFonts w:ascii="Century Gothic" w:hAnsi="Century Gothic"/>
                <w:b/>
                <w:noProof/>
                <w:spacing w:val="-10"/>
                <w:sz w:val="18"/>
              </w:rPr>
              <w:fldChar w:fldCharType="separate"/>
            </w:r>
            <w:r w:rsidR="008B3DD2">
              <w:rPr>
                <w:rFonts w:ascii="Century Gothic" w:hAnsi="Century Gothic"/>
                <w:b/>
                <w:noProof/>
                <w:spacing w:val="-10"/>
                <w:sz w:val="18"/>
              </w:rPr>
              <w:t>2017</w:t>
            </w:r>
            <w:r w:rsidR="000E556C" w:rsidRPr="00CE06C1">
              <w:rPr>
                <w:rFonts w:ascii="Century Gothic" w:hAnsi="Century Gothic"/>
                <w:b/>
                <w:noProof/>
                <w:spacing w:val="-10"/>
                <w:sz w:val="18"/>
              </w:rPr>
              <w:fldChar w:fldCharType="end"/>
            </w:r>
            <w:bookmarkEnd w:id="5"/>
            <w:r w:rsidRPr="00CE06C1">
              <w:rPr>
                <w:rFonts w:ascii="Century Gothic" w:hAnsi="Century Gothic"/>
                <w:noProof/>
                <w:spacing w:val="-10"/>
                <w:sz w:val="18"/>
              </w:rPr>
              <w:t xml:space="preserve">  </w:t>
            </w:r>
            <w:r w:rsidRPr="00CE06C1">
              <w:rPr>
                <w:rFonts w:ascii="Century Gothic" w:hAnsi="Century Gothic"/>
                <w:b/>
                <w:noProof/>
                <w:spacing w:val="-10"/>
                <w:sz w:val="18"/>
              </w:rPr>
              <w:t xml:space="preserve">Thales Transport &amp; Security Ltd - </w:t>
            </w:r>
            <w:r w:rsidRPr="00CE06C1">
              <w:rPr>
                <w:rFonts w:ascii="Century Gothic" w:hAnsi="Century Gothic"/>
                <w:noProof/>
                <w:spacing w:val="-10"/>
                <w:sz w:val="18"/>
              </w:rPr>
              <w:t>This document is the copyright of Thales Transport &amp; Security Ltd and is issued in confidence. It must not be used other than for the purposes of the contract to which it relates and is not to be reproduced in whole or in part without the prior written permission of Thales Transport &amp; Security Ltd.</w:t>
            </w:r>
          </w:p>
        </w:tc>
      </w:tr>
    </w:tbl>
    <w:p w:rsidR="00BC660B" w:rsidRPr="0085232E" w:rsidRDefault="00BC660B">
      <w:pPr>
        <w:jc w:val="center"/>
        <w:rPr>
          <w:rFonts w:ascii="Century Gothic" w:hAnsi="Century Gothic"/>
          <w:b/>
          <w:noProof/>
          <w:sz w:val="24"/>
        </w:rPr>
      </w:pPr>
    </w:p>
    <w:p w:rsidR="00BC660B" w:rsidRPr="0085232E" w:rsidRDefault="00CE06C1">
      <w:pPr>
        <w:jc w:val="center"/>
        <w:rPr>
          <w:rFonts w:ascii="Century Gothic" w:hAnsi="Century Gothic"/>
          <w:b/>
          <w:noProof/>
          <w:sz w:val="24"/>
        </w:rPr>
      </w:pPr>
      <w:r w:rsidRPr="00CE06C1">
        <w:rPr>
          <w:rFonts w:ascii="Century Gothic" w:hAnsi="Century Gothic"/>
          <w:b/>
          <w:noProof/>
          <w:sz w:val="24"/>
        </w:rPr>
        <w:t>DISTRIBUTION</w:t>
      </w:r>
    </w:p>
    <w:tbl>
      <w:tblPr>
        <w:tblW w:w="0" w:type="auto"/>
        <w:tblLayout w:type="fixed"/>
        <w:tblLook w:val="0000" w:firstRow="0" w:lastRow="0" w:firstColumn="0" w:lastColumn="0" w:noHBand="0" w:noVBand="0"/>
      </w:tblPr>
      <w:tblGrid>
        <w:gridCol w:w="675"/>
        <w:gridCol w:w="3969"/>
        <w:gridCol w:w="709"/>
        <w:gridCol w:w="3708"/>
      </w:tblGrid>
      <w:tr w:rsidR="00BC660B" w:rsidRPr="0085232E">
        <w:trPr>
          <w:cantSplit/>
          <w:trHeight w:val="278"/>
        </w:trPr>
        <w:tc>
          <w:tcPr>
            <w:tcW w:w="675" w:type="dxa"/>
          </w:tcPr>
          <w:p w:rsidR="00BC660B" w:rsidRPr="0085232E" w:rsidRDefault="00BC660B">
            <w:pPr>
              <w:pStyle w:val="SingleSpacedNormal"/>
              <w:rPr>
                <w:noProof/>
              </w:rPr>
            </w:pPr>
            <w:r w:rsidRPr="0085232E">
              <w:rPr>
                <w:noProof/>
              </w:rPr>
              <w:t>1</w:t>
            </w:r>
          </w:p>
        </w:tc>
        <w:tc>
          <w:tcPr>
            <w:tcW w:w="3969" w:type="dxa"/>
          </w:tcPr>
          <w:p w:rsidR="00BC660B" w:rsidRPr="0085232E" w:rsidRDefault="00BC660B">
            <w:pPr>
              <w:pStyle w:val="SingleSpacedNormal"/>
              <w:rPr>
                <w:noProof/>
              </w:rPr>
            </w:pPr>
            <w:r w:rsidRPr="0085232E">
              <w:rPr>
                <w:noProof/>
              </w:rPr>
              <w:t>Project Master File</w:t>
            </w: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064948">
            <w:pPr>
              <w:pStyle w:val="SingleSpacedNormal"/>
              <w:rPr>
                <w:noProof/>
              </w:rPr>
            </w:pPr>
            <w:r>
              <w:rPr>
                <w:noProof/>
              </w:rPr>
              <w:t>2</w:t>
            </w:r>
          </w:p>
        </w:tc>
        <w:tc>
          <w:tcPr>
            <w:tcW w:w="3969" w:type="dxa"/>
          </w:tcPr>
          <w:p w:rsidR="00BC660B" w:rsidRPr="0085232E" w:rsidRDefault="00064948">
            <w:pPr>
              <w:pStyle w:val="SingleSpacedNormal"/>
              <w:rPr>
                <w:noProof/>
              </w:rPr>
            </w:pPr>
            <w:r>
              <w:rPr>
                <w:noProof/>
              </w:rPr>
              <w:t>RDG</w:t>
            </w: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bl>
    <w:p w:rsidR="00BC660B" w:rsidRPr="0085232E" w:rsidRDefault="00BC660B">
      <w:pPr>
        <w:outlineLvl w:val="0"/>
        <w:rPr>
          <w:rFonts w:ascii="Century Gothic" w:hAnsi="Century Gothic"/>
          <w:b/>
          <w:noProof/>
          <w:sz w:val="24"/>
        </w:rPr>
      </w:pPr>
    </w:p>
    <w:p w:rsidR="00BC660B" w:rsidRPr="0085232E" w:rsidRDefault="00CE06C1">
      <w:pPr>
        <w:jc w:val="center"/>
        <w:rPr>
          <w:rFonts w:ascii="Century Gothic" w:hAnsi="Century Gothic"/>
          <w:b/>
          <w:noProof/>
          <w:sz w:val="24"/>
        </w:rPr>
      </w:pPr>
      <w:r w:rsidRPr="00CE06C1">
        <w:rPr>
          <w:rFonts w:ascii="Century Gothic" w:hAnsi="Century Gothic"/>
          <w:b/>
          <w:noProof/>
          <w:sz w:val="24"/>
        </w:rPr>
        <w:t>ISSUE RECORD</w:t>
      </w:r>
    </w:p>
    <w:tbl>
      <w:tblPr>
        <w:tblW w:w="0" w:type="auto"/>
        <w:tblLayout w:type="fixed"/>
        <w:tblLook w:val="0000" w:firstRow="0" w:lastRow="0" w:firstColumn="0" w:lastColumn="0" w:noHBand="0" w:noVBand="0"/>
      </w:tblPr>
      <w:tblGrid>
        <w:gridCol w:w="1242"/>
        <w:gridCol w:w="1418"/>
        <w:gridCol w:w="6401"/>
      </w:tblGrid>
      <w:tr w:rsidR="00BC660B" w:rsidRPr="0085232E">
        <w:trPr>
          <w:cantSplit/>
          <w:trHeight w:val="278"/>
        </w:trPr>
        <w:tc>
          <w:tcPr>
            <w:tcW w:w="1242" w:type="dxa"/>
          </w:tcPr>
          <w:p w:rsidR="00BC660B" w:rsidRPr="0085232E" w:rsidRDefault="00CE06C1">
            <w:pPr>
              <w:rPr>
                <w:rFonts w:ascii="Century Gothic" w:hAnsi="Century Gothic"/>
                <w:b/>
                <w:bCs/>
                <w:noProof/>
              </w:rPr>
            </w:pPr>
            <w:r w:rsidRPr="00CE06C1">
              <w:rPr>
                <w:rFonts w:ascii="Century Gothic" w:hAnsi="Century Gothic"/>
                <w:b/>
                <w:bCs/>
                <w:noProof/>
              </w:rPr>
              <w:t xml:space="preserve">Issue </w:t>
            </w:r>
          </w:p>
        </w:tc>
        <w:tc>
          <w:tcPr>
            <w:tcW w:w="1418" w:type="dxa"/>
          </w:tcPr>
          <w:p w:rsidR="00BC660B" w:rsidRPr="0085232E" w:rsidRDefault="00CE06C1">
            <w:pPr>
              <w:rPr>
                <w:rFonts w:ascii="Century Gothic" w:hAnsi="Century Gothic"/>
                <w:b/>
                <w:bCs/>
                <w:noProof/>
              </w:rPr>
            </w:pPr>
            <w:r w:rsidRPr="00CE06C1">
              <w:rPr>
                <w:rFonts w:ascii="Century Gothic" w:hAnsi="Century Gothic"/>
                <w:b/>
                <w:bCs/>
                <w:noProof/>
              </w:rPr>
              <w:t>Date</w:t>
            </w:r>
          </w:p>
        </w:tc>
        <w:tc>
          <w:tcPr>
            <w:tcW w:w="6401" w:type="dxa"/>
          </w:tcPr>
          <w:p w:rsidR="00BC660B" w:rsidRPr="0085232E" w:rsidRDefault="00CE06C1">
            <w:pPr>
              <w:rPr>
                <w:rFonts w:ascii="Century Gothic" w:hAnsi="Century Gothic"/>
                <w:b/>
                <w:bCs/>
                <w:noProof/>
              </w:rPr>
            </w:pPr>
            <w:r w:rsidRPr="00CE06C1">
              <w:rPr>
                <w:rFonts w:ascii="Century Gothic" w:hAnsi="Century Gothic"/>
                <w:b/>
                <w:bCs/>
                <w:noProof/>
              </w:rPr>
              <w:t>Purpose</w:t>
            </w:r>
          </w:p>
        </w:tc>
      </w:tr>
      <w:tr w:rsidR="00BC660B" w:rsidRPr="0085232E">
        <w:trPr>
          <w:cantSplit/>
          <w:trHeight w:val="278"/>
        </w:trPr>
        <w:tc>
          <w:tcPr>
            <w:tcW w:w="1242" w:type="dxa"/>
          </w:tcPr>
          <w:p w:rsidR="00BC660B" w:rsidRPr="0085232E" w:rsidRDefault="00BC660B">
            <w:pPr>
              <w:spacing w:after="0"/>
              <w:rPr>
                <w:noProof/>
              </w:rPr>
            </w:pPr>
            <w:r w:rsidRPr="0085232E">
              <w:rPr>
                <w:noProof/>
              </w:rPr>
              <w:t>1 Draft A</w:t>
            </w:r>
          </w:p>
        </w:tc>
        <w:tc>
          <w:tcPr>
            <w:tcW w:w="1418" w:type="dxa"/>
          </w:tcPr>
          <w:p w:rsidR="00BC660B" w:rsidRPr="0085232E" w:rsidRDefault="00BC660B">
            <w:pPr>
              <w:spacing w:after="0"/>
              <w:rPr>
                <w:noProof/>
              </w:rPr>
            </w:pPr>
            <w:r w:rsidRPr="0085232E">
              <w:rPr>
                <w:noProof/>
              </w:rPr>
              <w:t>04/04/2003</w:t>
            </w:r>
          </w:p>
        </w:tc>
        <w:tc>
          <w:tcPr>
            <w:tcW w:w="6401" w:type="dxa"/>
          </w:tcPr>
          <w:p w:rsidR="00BC660B" w:rsidRPr="0085232E" w:rsidRDefault="00CE06C1">
            <w:pPr>
              <w:spacing w:after="0"/>
              <w:rPr>
                <w:noProof/>
              </w:rPr>
            </w:pPr>
            <w:r>
              <w:rPr>
                <w:noProof/>
              </w:rPr>
              <w:t>First draft issue</w:t>
            </w:r>
          </w:p>
        </w:tc>
      </w:tr>
      <w:tr w:rsidR="00BC660B" w:rsidRPr="0085232E">
        <w:trPr>
          <w:cantSplit/>
          <w:trHeight w:val="278"/>
        </w:trPr>
        <w:tc>
          <w:tcPr>
            <w:tcW w:w="1242" w:type="dxa"/>
          </w:tcPr>
          <w:p w:rsidR="00BC660B" w:rsidRPr="0085232E" w:rsidRDefault="00CE06C1">
            <w:pPr>
              <w:spacing w:after="0"/>
              <w:rPr>
                <w:noProof/>
              </w:rPr>
            </w:pPr>
            <w:r>
              <w:rPr>
                <w:noProof/>
              </w:rPr>
              <w:t>1 Draft B</w:t>
            </w:r>
          </w:p>
        </w:tc>
        <w:tc>
          <w:tcPr>
            <w:tcW w:w="1418" w:type="dxa"/>
          </w:tcPr>
          <w:p w:rsidR="00BC660B" w:rsidRPr="0085232E" w:rsidRDefault="00CE06C1">
            <w:pPr>
              <w:spacing w:after="0"/>
              <w:rPr>
                <w:noProof/>
              </w:rPr>
            </w:pPr>
            <w:r>
              <w:rPr>
                <w:noProof/>
              </w:rPr>
              <w:t>14/04/2003</w:t>
            </w:r>
          </w:p>
        </w:tc>
        <w:tc>
          <w:tcPr>
            <w:tcW w:w="6401" w:type="dxa"/>
          </w:tcPr>
          <w:p w:rsidR="00BC660B" w:rsidRPr="0085232E" w:rsidRDefault="00CE06C1">
            <w:pPr>
              <w:spacing w:after="0"/>
              <w:rPr>
                <w:noProof/>
              </w:rPr>
            </w:pPr>
            <w:r>
              <w:rPr>
                <w:noProof/>
              </w:rPr>
              <w:t>Darren Barnard comments</w:t>
            </w:r>
          </w:p>
        </w:tc>
      </w:tr>
      <w:tr w:rsidR="00BC660B" w:rsidRPr="0085232E">
        <w:trPr>
          <w:cantSplit/>
          <w:trHeight w:val="278"/>
        </w:trPr>
        <w:tc>
          <w:tcPr>
            <w:tcW w:w="1242" w:type="dxa"/>
          </w:tcPr>
          <w:p w:rsidR="00BC660B" w:rsidRPr="0085232E" w:rsidRDefault="00CE06C1">
            <w:pPr>
              <w:spacing w:after="0"/>
              <w:rPr>
                <w:noProof/>
              </w:rPr>
            </w:pPr>
            <w:r>
              <w:rPr>
                <w:noProof/>
              </w:rPr>
              <w:t>1 Draft C</w:t>
            </w:r>
          </w:p>
        </w:tc>
        <w:tc>
          <w:tcPr>
            <w:tcW w:w="1418" w:type="dxa"/>
          </w:tcPr>
          <w:p w:rsidR="00BC660B" w:rsidRPr="0085232E" w:rsidRDefault="00CE06C1">
            <w:pPr>
              <w:spacing w:after="0"/>
              <w:rPr>
                <w:noProof/>
              </w:rPr>
            </w:pPr>
            <w:r>
              <w:rPr>
                <w:noProof/>
              </w:rPr>
              <w:t>20/06/2003</w:t>
            </w:r>
          </w:p>
        </w:tc>
        <w:tc>
          <w:tcPr>
            <w:tcW w:w="6401" w:type="dxa"/>
          </w:tcPr>
          <w:p w:rsidR="00BC660B" w:rsidRPr="0085232E" w:rsidRDefault="00CE06C1">
            <w:pPr>
              <w:spacing w:after="0"/>
              <w:rPr>
                <w:noProof/>
              </w:rPr>
            </w:pPr>
            <w:r>
              <w:rPr>
                <w:noProof/>
              </w:rPr>
              <w:t>Inclusion of Kizoom and Bob Machon comments</w:t>
            </w:r>
          </w:p>
        </w:tc>
      </w:tr>
      <w:tr w:rsidR="00BC660B" w:rsidRPr="0085232E">
        <w:trPr>
          <w:cantSplit/>
          <w:trHeight w:val="278"/>
        </w:trPr>
        <w:tc>
          <w:tcPr>
            <w:tcW w:w="1242" w:type="dxa"/>
          </w:tcPr>
          <w:p w:rsidR="00BC660B" w:rsidRPr="0085232E" w:rsidRDefault="00CE06C1">
            <w:pPr>
              <w:spacing w:after="0"/>
              <w:rPr>
                <w:noProof/>
              </w:rPr>
            </w:pPr>
            <w:r>
              <w:rPr>
                <w:noProof/>
              </w:rPr>
              <w:t>1 Draft D</w:t>
            </w:r>
          </w:p>
        </w:tc>
        <w:tc>
          <w:tcPr>
            <w:tcW w:w="1418" w:type="dxa"/>
          </w:tcPr>
          <w:p w:rsidR="00BC660B" w:rsidRPr="0085232E" w:rsidRDefault="00CE06C1">
            <w:pPr>
              <w:spacing w:after="0"/>
              <w:rPr>
                <w:noProof/>
              </w:rPr>
            </w:pPr>
            <w:r>
              <w:rPr>
                <w:noProof/>
              </w:rPr>
              <w:t>07/07/2003</w:t>
            </w:r>
          </w:p>
        </w:tc>
        <w:tc>
          <w:tcPr>
            <w:tcW w:w="6401" w:type="dxa"/>
          </w:tcPr>
          <w:p w:rsidR="00BC660B" w:rsidRPr="0085232E" w:rsidRDefault="00CE06C1">
            <w:pPr>
              <w:spacing w:after="0"/>
              <w:rPr>
                <w:noProof/>
              </w:rPr>
            </w:pPr>
            <w:r>
              <w:rPr>
                <w:noProof/>
              </w:rPr>
              <w:t>Further Kizoom comments</w:t>
            </w:r>
          </w:p>
        </w:tc>
      </w:tr>
      <w:tr w:rsidR="00BC660B" w:rsidRPr="0085232E">
        <w:trPr>
          <w:cantSplit/>
          <w:trHeight w:val="278"/>
        </w:trPr>
        <w:tc>
          <w:tcPr>
            <w:tcW w:w="1242" w:type="dxa"/>
          </w:tcPr>
          <w:p w:rsidR="00BC660B" w:rsidRPr="0085232E" w:rsidRDefault="00CE06C1">
            <w:pPr>
              <w:spacing w:after="0"/>
              <w:rPr>
                <w:noProof/>
              </w:rPr>
            </w:pPr>
            <w:r>
              <w:rPr>
                <w:noProof/>
              </w:rPr>
              <w:t>1 Draft E</w:t>
            </w:r>
          </w:p>
        </w:tc>
        <w:tc>
          <w:tcPr>
            <w:tcW w:w="1418" w:type="dxa"/>
          </w:tcPr>
          <w:p w:rsidR="00BC660B" w:rsidRPr="0085232E" w:rsidRDefault="00CE06C1">
            <w:pPr>
              <w:spacing w:after="0"/>
              <w:rPr>
                <w:noProof/>
              </w:rPr>
            </w:pPr>
            <w:r>
              <w:rPr>
                <w:noProof/>
              </w:rPr>
              <w:t>21/07/2003</w:t>
            </w:r>
          </w:p>
        </w:tc>
        <w:tc>
          <w:tcPr>
            <w:tcW w:w="6401" w:type="dxa"/>
          </w:tcPr>
          <w:p w:rsidR="00BC660B" w:rsidRPr="0085232E" w:rsidRDefault="00CE06C1">
            <w:pPr>
              <w:spacing w:after="0"/>
              <w:rPr>
                <w:noProof/>
              </w:rPr>
            </w:pPr>
            <w:r>
              <w:rPr>
                <w:noProof/>
              </w:rPr>
              <w:t>Further Bob Machon comments</w:t>
            </w:r>
          </w:p>
        </w:tc>
      </w:tr>
      <w:tr w:rsidR="00BC660B" w:rsidRPr="0085232E">
        <w:trPr>
          <w:cantSplit/>
          <w:trHeight w:val="278"/>
        </w:trPr>
        <w:tc>
          <w:tcPr>
            <w:tcW w:w="1242" w:type="dxa"/>
          </w:tcPr>
          <w:p w:rsidR="00BC660B" w:rsidRPr="0085232E" w:rsidRDefault="00CE06C1">
            <w:pPr>
              <w:spacing w:after="0"/>
              <w:rPr>
                <w:noProof/>
              </w:rPr>
            </w:pPr>
            <w:r>
              <w:rPr>
                <w:noProof/>
              </w:rPr>
              <w:t>1 Draft G</w:t>
            </w:r>
          </w:p>
        </w:tc>
        <w:tc>
          <w:tcPr>
            <w:tcW w:w="1418" w:type="dxa"/>
          </w:tcPr>
          <w:p w:rsidR="00BC660B" w:rsidRPr="0085232E" w:rsidRDefault="00CE06C1">
            <w:pPr>
              <w:spacing w:after="0"/>
              <w:rPr>
                <w:noProof/>
              </w:rPr>
            </w:pPr>
            <w:r>
              <w:rPr>
                <w:noProof/>
              </w:rPr>
              <w:t>17/12/2003</w:t>
            </w:r>
          </w:p>
        </w:tc>
        <w:tc>
          <w:tcPr>
            <w:tcW w:w="6401" w:type="dxa"/>
          </w:tcPr>
          <w:p w:rsidR="00BC660B" w:rsidRPr="0085232E" w:rsidRDefault="00CE06C1">
            <w:pPr>
              <w:spacing w:after="0"/>
              <w:rPr>
                <w:noProof/>
              </w:rPr>
            </w:pPr>
            <w:r>
              <w:rPr>
                <w:noProof/>
              </w:rPr>
              <w:t>Introduction of CCR10 – Timetable via push ports</w:t>
            </w:r>
          </w:p>
        </w:tc>
      </w:tr>
      <w:tr w:rsidR="00BC660B" w:rsidRPr="0085232E">
        <w:trPr>
          <w:cantSplit/>
          <w:trHeight w:val="278"/>
        </w:trPr>
        <w:tc>
          <w:tcPr>
            <w:tcW w:w="1242" w:type="dxa"/>
          </w:tcPr>
          <w:p w:rsidR="00BC660B" w:rsidRPr="0085232E" w:rsidRDefault="00CE06C1">
            <w:pPr>
              <w:spacing w:after="0"/>
              <w:rPr>
                <w:noProof/>
              </w:rPr>
            </w:pPr>
            <w:r>
              <w:rPr>
                <w:noProof/>
              </w:rPr>
              <w:t>1 Draft H</w:t>
            </w:r>
          </w:p>
        </w:tc>
        <w:tc>
          <w:tcPr>
            <w:tcW w:w="1418" w:type="dxa"/>
          </w:tcPr>
          <w:p w:rsidR="00BC660B" w:rsidRPr="0085232E" w:rsidRDefault="00BC660B">
            <w:pPr>
              <w:spacing w:after="0"/>
              <w:rPr>
                <w:noProof/>
              </w:rPr>
            </w:pPr>
          </w:p>
        </w:tc>
        <w:tc>
          <w:tcPr>
            <w:tcW w:w="6401" w:type="dxa"/>
          </w:tcPr>
          <w:p w:rsidR="00BC660B" w:rsidRPr="0085232E" w:rsidRDefault="00BC660B">
            <w:pPr>
              <w:spacing w:after="0"/>
              <w:rPr>
                <w:noProof/>
              </w:rPr>
            </w:pPr>
          </w:p>
        </w:tc>
      </w:tr>
      <w:tr w:rsidR="00BC660B" w:rsidRPr="0085232E">
        <w:trPr>
          <w:cantSplit/>
          <w:trHeight w:val="278"/>
        </w:trPr>
        <w:tc>
          <w:tcPr>
            <w:tcW w:w="1242" w:type="dxa"/>
          </w:tcPr>
          <w:p w:rsidR="00BC660B" w:rsidRPr="0085232E" w:rsidRDefault="00CE06C1">
            <w:pPr>
              <w:spacing w:after="0"/>
              <w:rPr>
                <w:noProof/>
              </w:rPr>
            </w:pPr>
            <w:r>
              <w:rPr>
                <w:noProof/>
              </w:rPr>
              <w:t>1 Draft I</w:t>
            </w:r>
          </w:p>
        </w:tc>
        <w:tc>
          <w:tcPr>
            <w:tcW w:w="1418" w:type="dxa"/>
          </w:tcPr>
          <w:p w:rsidR="00BC660B" w:rsidRPr="0085232E" w:rsidRDefault="00CE06C1">
            <w:pPr>
              <w:spacing w:after="0"/>
              <w:rPr>
                <w:noProof/>
              </w:rPr>
            </w:pPr>
            <w:r>
              <w:rPr>
                <w:noProof/>
              </w:rPr>
              <w:t>08/03/2004</w:t>
            </w:r>
          </w:p>
        </w:tc>
        <w:tc>
          <w:tcPr>
            <w:tcW w:w="6401" w:type="dxa"/>
          </w:tcPr>
          <w:p w:rsidR="00BC660B" w:rsidRPr="0085232E" w:rsidRDefault="00CE06C1">
            <w:pPr>
              <w:spacing w:after="0"/>
              <w:rPr>
                <w:noProof/>
              </w:rPr>
            </w:pPr>
            <w:r>
              <w:rPr>
                <w:noProof/>
              </w:rPr>
              <w:t>Introduction of CCR14 – Overdue/uncertainty</w:t>
            </w:r>
          </w:p>
        </w:tc>
      </w:tr>
      <w:tr w:rsidR="00BC660B" w:rsidRPr="0085232E">
        <w:trPr>
          <w:cantSplit/>
          <w:trHeight w:val="278"/>
        </w:trPr>
        <w:tc>
          <w:tcPr>
            <w:tcW w:w="1242" w:type="dxa"/>
          </w:tcPr>
          <w:p w:rsidR="00BC660B" w:rsidRPr="0085232E" w:rsidRDefault="00CE06C1">
            <w:pPr>
              <w:spacing w:after="0"/>
              <w:rPr>
                <w:noProof/>
              </w:rPr>
            </w:pPr>
            <w:r>
              <w:rPr>
                <w:noProof/>
              </w:rPr>
              <w:t>1 Draft J</w:t>
            </w:r>
          </w:p>
        </w:tc>
        <w:tc>
          <w:tcPr>
            <w:tcW w:w="1418" w:type="dxa"/>
          </w:tcPr>
          <w:p w:rsidR="00BC660B" w:rsidRPr="0085232E" w:rsidRDefault="00CE06C1">
            <w:pPr>
              <w:spacing w:after="0"/>
              <w:rPr>
                <w:noProof/>
              </w:rPr>
            </w:pPr>
            <w:r>
              <w:rPr>
                <w:noProof/>
              </w:rPr>
              <w:t>18/03/2004</w:t>
            </w:r>
          </w:p>
        </w:tc>
        <w:tc>
          <w:tcPr>
            <w:tcW w:w="6401" w:type="dxa"/>
          </w:tcPr>
          <w:p w:rsidR="00BC660B" w:rsidRPr="0085232E" w:rsidRDefault="00CE06C1">
            <w:pPr>
              <w:spacing w:after="0"/>
              <w:rPr>
                <w:noProof/>
              </w:rPr>
            </w:pPr>
            <w:r>
              <w:rPr>
                <w:noProof/>
              </w:rPr>
              <w:t>Modifications to CCR10 updates</w:t>
            </w:r>
          </w:p>
        </w:tc>
      </w:tr>
      <w:tr w:rsidR="00BC660B" w:rsidRPr="0085232E">
        <w:trPr>
          <w:cantSplit/>
          <w:trHeight w:val="278"/>
        </w:trPr>
        <w:tc>
          <w:tcPr>
            <w:tcW w:w="1242" w:type="dxa"/>
          </w:tcPr>
          <w:p w:rsidR="00BC660B" w:rsidRPr="0085232E" w:rsidRDefault="00CE06C1">
            <w:pPr>
              <w:spacing w:after="0"/>
              <w:rPr>
                <w:noProof/>
              </w:rPr>
            </w:pPr>
            <w:r>
              <w:rPr>
                <w:noProof/>
              </w:rPr>
              <w:t>1 Draft K</w:t>
            </w:r>
          </w:p>
        </w:tc>
        <w:tc>
          <w:tcPr>
            <w:tcW w:w="1418" w:type="dxa"/>
          </w:tcPr>
          <w:p w:rsidR="00BC660B" w:rsidRPr="0085232E" w:rsidRDefault="00CE06C1">
            <w:pPr>
              <w:spacing w:after="0"/>
              <w:rPr>
                <w:noProof/>
              </w:rPr>
            </w:pPr>
            <w:r>
              <w:rPr>
                <w:noProof/>
              </w:rPr>
              <w:t>25/05/2004</w:t>
            </w:r>
          </w:p>
        </w:tc>
        <w:tc>
          <w:tcPr>
            <w:tcW w:w="6401" w:type="dxa"/>
          </w:tcPr>
          <w:p w:rsidR="00BC660B" w:rsidRPr="0085232E" w:rsidRDefault="00CE06C1">
            <w:pPr>
              <w:spacing w:after="0"/>
              <w:rPr>
                <w:noProof/>
              </w:rPr>
            </w:pPr>
            <w:r>
              <w:rPr>
                <w:noProof/>
              </w:rPr>
              <w:t>Bob Machon’s comments on Issue 1i addressed. Document made more ‘stand-alone’ by including details taken from the RTTI FDS P75301001.</w:t>
            </w:r>
          </w:p>
        </w:tc>
      </w:tr>
      <w:tr w:rsidR="00BC660B" w:rsidRPr="0085232E">
        <w:trPr>
          <w:cantSplit/>
          <w:trHeight w:val="278"/>
        </w:trPr>
        <w:tc>
          <w:tcPr>
            <w:tcW w:w="1242" w:type="dxa"/>
          </w:tcPr>
          <w:p w:rsidR="00BC660B" w:rsidRPr="0085232E" w:rsidRDefault="00CE06C1">
            <w:pPr>
              <w:spacing w:after="0"/>
              <w:rPr>
                <w:noProof/>
              </w:rPr>
            </w:pPr>
            <w:r>
              <w:rPr>
                <w:noProof/>
              </w:rPr>
              <w:t>1 Draft L</w:t>
            </w:r>
          </w:p>
        </w:tc>
        <w:tc>
          <w:tcPr>
            <w:tcW w:w="1418" w:type="dxa"/>
          </w:tcPr>
          <w:p w:rsidR="00BC660B" w:rsidRPr="0085232E" w:rsidRDefault="00CE06C1">
            <w:pPr>
              <w:spacing w:after="0"/>
              <w:rPr>
                <w:noProof/>
              </w:rPr>
            </w:pPr>
            <w:r>
              <w:rPr>
                <w:noProof/>
              </w:rPr>
              <w:t>4/06/04</w:t>
            </w:r>
          </w:p>
        </w:tc>
        <w:tc>
          <w:tcPr>
            <w:tcW w:w="6401" w:type="dxa"/>
          </w:tcPr>
          <w:p w:rsidR="00BC660B" w:rsidRPr="0085232E" w:rsidRDefault="00CE06C1">
            <w:pPr>
              <w:spacing w:after="0"/>
              <w:rPr>
                <w:noProof/>
              </w:rPr>
            </w:pPr>
            <w:r>
              <w:rPr>
                <w:noProof/>
              </w:rPr>
              <w:t>Alan Gawthorpe’s review comments incorporated.</w:t>
            </w:r>
          </w:p>
        </w:tc>
      </w:tr>
      <w:tr w:rsidR="00BC660B" w:rsidRPr="0085232E">
        <w:trPr>
          <w:cantSplit/>
          <w:trHeight w:val="278"/>
        </w:trPr>
        <w:tc>
          <w:tcPr>
            <w:tcW w:w="1242" w:type="dxa"/>
          </w:tcPr>
          <w:p w:rsidR="00BC660B" w:rsidRPr="0085232E" w:rsidRDefault="00CE06C1">
            <w:pPr>
              <w:spacing w:after="0"/>
              <w:rPr>
                <w:noProof/>
              </w:rPr>
            </w:pPr>
            <w:r>
              <w:rPr>
                <w:noProof/>
              </w:rPr>
              <w:t>1 Draft M</w:t>
            </w:r>
          </w:p>
        </w:tc>
        <w:tc>
          <w:tcPr>
            <w:tcW w:w="1418" w:type="dxa"/>
          </w:tcPr>
          <w:p w:rsidR="00BC660B" w:rsidRPr="0085232E" w:rsidRDefault="00CE06C1">
            <w:pPr>
              <w:spacing w:after="0"/>
              <w:rPr>
                <w:noProof/>
              </w:rPr>
            </w:pPr>
            <w:r>
              <w:rPr>
                <w:noProof/>
              </w:rPr>
              <w:t>13/07/04</w:t>
            </w:r>
          </w:p>
        </w:tc>
        <w:tc>
          <w:tcPr>
            <w:tcW w:w="6401" w:type="dxa"/>
          </w:tcPr>
          <w:p w:rsidR="00BC660B" w:rsidRPr="0085232E" w:rsidRDefault="00CE06C1">
            <w:pPr>
              <w:spacing w:after="0"/>
              <w:rPr>
                <w:noProof/>
              </w:rPr>
            </w:pPr>
            <w:r>
              <w:rPr>
                <w:noProof/>
              </w:rPr>
              <w:t>Flags odet and nr introduced to examples.</w:t>
            </w:r>
          </w:p>
          <w:p w:rsidR="00BC660B" w:rsidRPr="0085232E" w:rsidRDefault="00CE06C1">
            <w:pPr>
              <w:spacing w:after="0"/>
              <w:rPr>
                <w:noProof/>
              </w:rPr>
            </w:pPr>
            <w:r>
              <w:rPr>
                <w:noProof/>
              </w:rPr>
              <w:t>Table Suppression field - &lt;Suspend/&gt; changed to &lt;Suppress/&gt;</w:t>
            </w:r>
          </w:p>
          <w:p w:rsidR="00BC660B" w:rsidRPr="0085232E" w:rsidRDefault="00CE06C1">
            <w:pPr>
              <w:spacing w:after="0"/>
              <w:rPr>
                <w:noProof/>
              </w:rPr>
            </w:pPr>
            <w:r>
              <w:rPr>
                <w:noProof/>
              </w:rPr>
              <w:t>Review comments from Alan Gawthorpe incorporated.</w:t>
            </w:r>
          </w:p>
        </w:tc>
      </w:tr>
      <w:tr w:rsidR="00BC660B" w:rsidRPr="0085232E">
        <w:trPr>
          <w:cantSplit/>
          <w:trHeight w:val="278"/>
        </w:trPr>
        <w:tc>
          <w:tcPr>
            <w:tcW w:w="1242" w:type="dxa"/>
          </w:tcPr>
          <w:p w:rsidR="00BC660B" w:rsidRPr="0085232E" w:rsidRDefault="00CE06C1">
            <w:pPr>
              <w:spacing w:after="0"/>
              <w:rPr>
                <w:noProof/>
              </w:rPr>
            </w:pPr>
            <w:r>
              <w:rPr>
                <w:noProof/>
              </w:rPr>
              <w:t>1 Draft N</w:t>
            </w:r>
          </w:p>
        </w:tc>
        <w:tc>
          <w:tcPr>
            <w:tcW w:w="1418" w:type="dxa"/>
          </w:tcPr>
          <w:p w:rsidR="00BC660B" w:rsidRPr="0085232E" w:rsidRDefault="00CE06C1">
            <w:pPr>
              <w:spacing w:after="0"/>
              <w:rPr>
                <w:noProof/>
              </w:rPr>
            </w:pPr>
            <w:r>
              <w:rPr>
                <w:noProof/>
              </w:rPr>
              <w:t>20/08/2004</w:t>
            </w:r>
          </w:p>
        </w:tc>
        <w:tc>
          <w:tcPr>
            <w:tcW w:w="6401" w:type="dxa"/>
          </w:tcPr>
          <w:p w:rsidR="00BC660B" w:rsidRPr="0085232E" w:rsidRDefault="00BC660B">
            <w:pPr>
              <w:spacing w:after="0"/>
              <w:rPr>
                <w:noProof/>
              </w:rPr>
            </w:pPr>
          </w:p>
        </w:tc>
      </w:tr>
      <w:tr w:rsidR="00BC660B" w:rsidRPr="0085232E">
        <w:trPr>
          <w:cantSplit/>
          <w:trHeight w:val="278"/>
        </w:trPr>
        <w:tc>
          <w:tcPr>
            <w:tcW w:w="1242" w:type="dxa"/>
          </w:tcPr>
          <w:p w:rsidR="00BC660B" w:rsidRPr="0085232E" w:rsidRDefault="00CE06C1">
            <w:pPr>
              <w:spacing w:after="0"/>
              <w:rPr>
                <w:noProof/>
              </w:rPr>
            </w:pPr>
            <w:r>
              <w:rPr>
                <w:noProof/>
              </w:rPr>
              <w:t>1 Draft O</w:t>
            </w:r>
          </w:p>
        </w:tc>
        <w:tc>
          <w:tcPr>
            <w:tcW w:w="1418" w:type="dxa"/>
          </w:tcPr>
          <w:p w:rsidR="00BC660B" w:rsidRPr="0085232E" w:rsidRDefault="00CE06C1">
            <w:pPr>
              <w:spacing w:after="0"/>
              <w:rPr>
                <w:noProof/>
              </w:rPr>
            </w:pPr>
            <w:r>
              <w:rPr>
                <w:noProof/>
              </w:rPr>
              <w:t>12/01/2005</w:t>
            </w:r>
          </w:p>
        </w:tc>
        <w:tc>
          <w:tcPr>
            <w:tcW w:w="6401" w:type="dxa"/>
          </w:tcPr>
          <w:p w:rsidR="00BC660B" w:rsidRPr="0085232E" w:rsidRDefault="00CE06C1">
            <w:pPr>
              <w:spacing w:after="0"/>
              <w:rPr>
                <w:noProof/>
              </w:rPr>
            </w:pPr>
            <w:r>
              <w:rPr>
                <w:noProof/>
              </w:rPr>
              <w:t>Made to match more closely the format of Enquiry Ports.</w:t>
            </w:r>
          </w:p>
          <w:p w:rsidR="00BC660B" w:rsidRPr="0085232E" w:rsidRDefault="00CE06C1">
            <w:pPr>
              <w:spacing w:after="0"/>
              <w:rPr>
                <w:noProof/>
              </w:rPr>
            </w:pPr>
            <w:r>
              <w:rPr>
                <w:noProof/>
              </w:rPr>
              <w:t>Added a namespace to the schema for versioning.</w:t>
            </w:r>
          </w:p>
          <w:p w:rsidR="00BC660B" w:rsidRPr="0085232E" w:rsidRDefault="00CE06C1">
            <w:pPr>
              <w:spacing w:after="0"/>
              <w:rPr>
                <w:noProof/>
              </w:rPr>
            </w:pPr>
            <w:r>
              <w:rPr>
                <w:noProof/>
              </w:rPr>
              <w:t>Added platform numbers and message categories for future use.</w:t>
            </w:r>
          </w:p>
        </w:tc>
      </w:tr>
      <w:tr w:rsidR="00BC660B" w:rsidRPr="0085232E">
        <w:trPr>
          <w:cantSplit/>
          <w:trHeight w:val="278"/>
        </w:trPr>
        <w:tc>
          <w:tcPr>
            <w:tcW w:w="1242" w:type="dxa"/>
          </w:tcPr>
          <w:p w:rsidR="00BC660B" w:rsidRPr="0085232E" w:rsidRDefault="00CE06C1">
            <w:pPr>
              <w:spacing w:after="0"/>
              <w:rPr>
                <w:noProof/>
              </w:rPr>
            </w:pPr>
            <w:r>
              <w:rPr>
                <w:noProof/>
              </w:rPr>
              <w:t>1 Draft P</w:t>
            </w:r>
          </w:p>
        </w:tc>
        <w:tc>
          <w:tcPr>
            <w:tcW w:w="1418" w:type="dxa"/>
          </w:tcPr>
          <w:p w:rsidR="00BC660B" w:rsidRPr="0085232E" w:rsidRDefault="00CE06C1">
            <w:pPr>
              <w:spacing w:after="0"/>
              <w:rPr>
                <w:noProof/>
              </w:rPr>
            </w:pPr>
            <w:r>
              <w:rPr>
                <w:noProof/>
              </w:rPr>
              <w:t>28/02/2005</w:t>
            </w:r>
          </w:p>
        </w:tc>
        <w:tc>
          <w:tcPr>
            <w:tcW w:w="6401" w:type="dxa"/>
          </w:tcPr>
          <w:p w:rsidR="00BC660B" w:rsidRPr="0085232E" w:rsidRDefault="00CE06C1">
            <w:pPr>
              <w:spacing w:after="0"/>
              <w:rPr>
                <w:noProof/>
              </w:rPr>
            </w:pPr>
            <w:r>
              <w:rPr>
                <w:noProof/>
              </w:rPr>
              <w:t>Updates to message categories.  Changed PPort to Pport to match Enquiry Ports style.</w:t>
            </w:r>
          </w:p>
        </w:tc>
      </w:tr>
      <w:tr w:rsidR="00BC660B" w:rsidRPr="0085232E">
        <w:trPr>
          <w:cantSplit/>
          <w:trHeight w:val="278"/>
        </w:trPr>
        <w:tc>
          <w:tcPr>
            <w:tcW w:w="1242" w:type="dxa"/>
          </w:tcPr>
          <w:p w:rsidR="00BC660B" w:rsidRPr="0085232E" w:rsidRDefault="00CE06C1">
            <w:pPr>
              <w:spacing w:after="0"/>
              <w:rPr>
                <w:noProof/>
              </w:rPr>
            </w:pPr>
            <w:r>
              <w:rPr>
                <w:noProof/>
              </w:rPr>
              <w:t>1 Draft Q</w:t>
            </w:r>
          </w:p>
        </w:tc>
        <w:tc>
          <w:tcPr>
            <w:tcW w:w="1418" w:type="dxa"/>
          </w:tcPr>
          <w:p w:rsidR="00BC660B" w:rsidRPr="0085232E" w:rsidRDefault="00CE06C1">
            <w:pPr>
              <w:spacing w:after="0"/>
              <w:rPr>
                <w:noProof/>
              </w:rPr>
            </w:pPr>
            <w:r>
              <w:rPr>
                <w:noProof/>
              </w:rPr>
              <w:t>02/06/2005</w:t>
            </w:r>
          </w:p>
        </w:tc>
        <w:tc>
          <w:tcPr>
            <w:tcW w:w="6401" w:type="dxa"/>
          </w:tcPr>
          <w:p w:rsidR="00BC660B" w:rsidRPr="0085232E" w:rsidRDefault="00CE06C1">
            <w:pPr>
              <w:spacing w:after="0"/>
              <w:rPr>
                <w:noProof/>
              </w:rPr>
            </w:pPr>
            <w:r>
              <w:rPr>
                <w:noProof/>
              </w:rPr>
              <w:t>Incorporated comments from Bob Machon.</w:t>
            </w:r>
          </w:p>
        </w:tc>
      </w:tr>
      <w:tr w:rsidR="00BC660B" w:rsidRPr="0085232E">
        <w:trPr>
          <w:cantSplit/>
          <w:trHeight w:val="278"/>
        </w:trPr>
        <w:tc>
          <w:tcPr>
            <w:tcW w:w="1242" w:type="dxa"/>
          </w:tcPr>
          <w:p w:rsidR="00BC660B" w:rsidRPr="0085232E" w:rsidRDefault="00CE06C1">
            <w:pPr>
              <w:spacing w:after="0"/>
              <w:rPr>
                <w:noProof/>
              </w:rPr>
            </w:pPr>
            <w:r>
              <w:rPr>
                <w:noProof/>
              </w:rPr>
              <w:t>1 Draft R</w:t>
            </w:r>
          </w:p>
        </w:tc>
        <w:tc>
          <w:tcPr>
            <w:tcW w:w="1418" w:type="dxa"/>
          </w:tcPr>
          <w:p w:rsidR="00BC660B" w:rsidRPr="0085232E" w:rsidRDefault="00CE06C1">
            <w:pPr>
              <w:spacing w:after="0"/>
              <w:rPr>
                <w:noProof/>
              </w:rPr>
            </w:pPr>
            <w:r>
              <w:rPr>
                <w:noProof/>
              </w:rPr>
              <w:t>09/06/2005</w:t>
            </w:r>
          </w:p>
        </w:tc>
        <w:tc>
          <w:tcPr>
            <w:tcW w:w="6401" w:type="dxa"/>
          </w:tcPr>
          <w:p w:rsidR="00BC660B" w:rsidRPr="0085232E" w:rsidRDefault="00CE06C1">
            <w:pPr>
              <w:spacing w:after="0"/>
              <w:rPr>
                <w:noProof/>
              </w:rPr>
            </w:pPr>
            <w:r>
              <w:rPr>
                <w:noProof/>
              </w:rPr>
              <w:t>Added ‘id’ attribute to operator messages.</w:t>
            </w:r>
          </w:p>
        </w:tc>
      </w:tr>
      <w:tr w:rsidR="00BC660B" w:rsidRPr="0085232E">
        <w:trPr>
          <w:cantSplit/>
          <w:trHeight w:val="278"/>
        </w:trPr>
        <w:tc>
          <w:tcPr>
            <w:tcW w:w="1242" w:type="dxa"/>
          </w:tcPr>
          <w:p w:rsidR="00BC660B" w:rsidRPr="0085232E" w:rsidRDefault="00CE06C1">
            <w:pPr>
              <w:spacing w:after="0"/>
              <w:rPr>
                <w:noProof/>
              </w:rPr>
            </w:pPr>
            <w:r>
              <w:rPr>
                <w:noProof/>
              </w:rPr>
              <w:t>1 Draft S</w:t>
            </w:r>
          </w:p>
        </w:tc>
        <w:tc>
          <w:tcPr>
            <w:tcW w:w="1418" w:type="dxa"/>
          </w:tcPr>
          <w:p w:rsidR="00BC660B" w:rsidRPr="0085232E" w:rsidRDefault="00CE06C1">
            <w:pPr>
              <w:spacing w:after="0"/>
              <w:rPr>
                <w:noProof/>
              </w:rPr>
            </w:pPr>
            <w:r>
              <w:rPr>
                <w:noProof/>
              </w:rPr>
              <w:t>15/06/2005</w:t>
            </w:r>
          </w:p>
        </w:tc>
        <w:tc>
          <w:tcPr>
            <w:tcW w:w="6401" w:type="dxa"/>
          </w:tcPr>
          <w:p w:rsidR="00BC660B" w:rsidRPr="0085232E" w:rsidRDefault="00CE06C1">
            <w:pPr>
              <w:spacing w:after="0"/>
              <w:rPr>
                <w:noProof/>
              </w:rPr>
            </w:pPr>
            <w:r>
              <w:rPr>
                <w:noProof/>
              </w:rPr>
              <w:t>Added document changes from version P suggested by customer.</w:t>
            </w:r>
          </w:p>
        </w:tc>
      </w:tr>
      <w:tr w:rsidR="00BC660B" w:rsidRPr="0085232E">
        <w:trPr>
          <w:cantSplit/>
          <w:trHeight w:val="278"/>
        </w:trPr>
        <w:tc>
          <w:tcPr>
            <w:tcW w:w="1242" w:type="dxa"/>
          </w:tcPr>
          <w:p w:rsidR="00BC660B" w:rsidRPr="0085232E" w:rsidRDefault="00CE06C1">
            <w:pPr>
              <w:spacing w:after="0"/>
              <w:rPr>
                <w:noProof/>
              </w:rPr>
            </w:pPr>
            <w:r>
              <w:rPr>
                <w:noProof/>
              </w:rPr>
              <w:t>Issue 1</w:t>
            </w:r>
          </w:p>
        </w:tc>
        <w:tc>
          <w:tcPr>
            <w:tcW w:w="1418" w:type="dxa"/>
          </w:tcPr>
          <w:p w:rsidR="00BC660B" w:rsidRPr="0085232E" w:rsidRDefault="00CE06C1">
            <w:pPr>
              <w:spacing w:after="0"/>
              <w:rPr>
                <w:noProof/>
              </w:rPr>
            </w:pPr>
            <w:r>
              <w:rPr>
                <w:noProof/>
              </w:rPr>
              <w:t>15/06/2005</w:t>
            </w:r>
          </w:p>
        </w:tc>
        <w:tc>
          <w:tcPr>
            <w:tcW w:w="6401" w:type="dxa"/>
          </w:tcPr>
          <w:p w:rsidR="00BC660B" w:rsidRPr="0085232E" w:rsidRDefault="00CE06C1">
            <w:pPr>
              <w:spacing w:after="0"/>
              <w:rPr>
                <w:noProof/>
              </w:rPr>
            </w:pPr>
            <w:r>
              <w:rPr>
                <w:noProof/>
              </w:rPr>
              <w:t>Issued.</w:t>
            </w:r>
          </w:p>
        </w:tc>
      </w:tr>
      <w:tr w:rsidR="00BC660B" w:rsidRPr="0085232E">
        <w:trPr>
          <w:cantSplit/>
          <w:trHeight w:val="278"/>
        </w:trPr>
        <w:tc>
          <w:tcPr>
            <w:tcW w:w="1242" w:type="dxa"/>
          </w:tcPr>
          <w:p w:rsidR="00BC660B" w:rsidRPr="0085232E" w:rsidRDefault="00CE06C1">
            <w:pPr>
              <w:spacing w:after="0"/>
              <w:rPr>
                <w:noProof/>
              </w:rPr>
            </w:pPr>
            <w:r>
              <w:rPr>
                <w:noProof/>
              </w:rPr>
              <w:t>Issue 2a</w:t>
            </w:r>
          </w:p>
        </w:tc>
        <w:tc>
          <w:tcPr>
            <w:tcW w:w="1418" w:type="dxa"/>
          </w:tcPr>
          <w:p w:rsidR="00BC660B" w:rsidRPr="0085232E" w:rsidRDefault="00CE06C1">
            <w:pPr>
              <w:spacing w:after="0"/>
              <w:rPr>
                <w:noProof/>
              </w:rPr>
            </w:pPr>
            <w:r>
              <w:rPr>
                <w:noProof/>
              </w:rPr>
              <w:t>07/09/2005</w:t>
            </w:r>
          </w:p>
        </w:tc>
        <w:tc>
          <w:tcPr>
            <w:tcW w:w="6401" w:type="dxa"/>
          </w:tcPr>
          <w:p w:rsidR="00BC660B" w:rsidRPr="0085232E" w:rsidRDefault="00CE06C1">
            <w:pPr>
              <w:spacing w:after="0"/>
              <w:rPr>
                <w:noProof/>
              </w:rPr>
            </w:pPr>
            <w:r>
              <w:rPr>
                <w:noProof/>
              </w:rPr>
              <w:t>Initial version two of the schema.  Includes suggestons from the workshops.  Removed 'nr' attribute – actually a responsibility of the client.  Changed examples to a fixed width font.  Added information on FTP snapshots.</w:t>
            </w:r>
          </w:p>
        </w:tc>
      </w:tr>
      <w:tr w:rsidR="00BC660B" w:rsidRPr="0085232E">
        <w:trPr>
          <w:cantSplit/>
          <w:trHeight w:val="278"/>
        </w:trPr>
        <w:tc>
          <w:tcPr>
            <w:tcW w:w="1242" w:type="dxa"/>
          </w:tcPr>
          <w:p w:rsidR="00BC660B" w:rsidRPr="0085232E" w:rsidRDefault="00CE06C1">
            <w:pPr>
              <w:spacing w:after="0"/>
              <w:rPr>
                <w:noProof/>
              </w:rPr>
            </w:pPr>
            <w:r>
              <w:rPr>
                <w:noProof/>
              </w:rPr>
              <w:t>Issue 2b</w:t>
            </w:r>
          </w:p>
        </w:tc>
        <w:tc>
          <w:tcPr>
            <w:tcW w:w="1418" w:type="dxa"/>
          </w:tcPr>
          <w:p w:rsidR="00BC660B" w:rsidRPr="0085232E" w:rsidRDefault="00CE06C1">
            <w:pPr>
              <w:spacing w:after="0"/>
              <w:rPr>
                <w:noProof/>
              </w:rPr>
            </w:pPr>
            <w:r>
              <w:rPr>
                <w:noProof/>
              </w:rPr>
              <w:t>15/09/2005</w:t>
            </w:r>
          </w:p>
        </w:tc>
        <w:tc>
          <w:tcPr>
            <w:tcW w:w="6401" w:type="dxa"/>
          </w:tcPr>
          <w:p w:rsidR="00BC660B" w:rsidRPr="0085232E" w:rsidRDefault="00CE06C1">
            <w:pPr>
              <w:spacing w:after="0"/>
              <w:rPr>
                <w:noProof/>
              </w:rPr>
            </w:pPr>
            <w:r>
              <w:rPr>
                <w:noProof/>
              </w:rPr>
              <w:t>Incorporated comments from Mark Shields.  Change bars for 2a left in place.</w:t>
            </w:r>
          </w:p>
        </w:tc>
      </w:tr>
      <w:tr w:rsidR="00BC660B" w:rsidRPr="0085232E">
        <w:trPr>
          <w:cantSplit/>
          <w:trHeight w:val="278"/>
        </w:trPr>
        <w:tc>
          <w:tcPr>
            <w:tcW w:w="1242" w:type="dxa"/>
          </w:tcPr>
          <w:p w:rsidR="00BC660B" w:rsidRPr="0085232E" w:rsidRDefault="00CE06C1">
            <w:pPr>
              <w:spacing w:after="0"/>
              <w:rPr>
                <w:noProof/>
              </w:rPr>
            </w:pPr>
            <w:r>
              <w:rPr>
                <w:noProof/>
              </w:rPr>
              <w:t>Issue 2c</w:t>
            </w:r>
          </w:p>
        </w:tc>
        <w:tc>
          <w:tcPr>
            <w:tcW w:w="1418" w:type="dxa"/>
          </w:tcPr>
          <w:p w:rsidR="00BC660B" w:rsidRPr="0085232E" w:rsidRDefault="00CE06C1">
            <w:pPr>
              <w:spacing w:after="0"/>
              <w:rPr>
                <w:noProof/>
              </w:rPr>
            </w:pPr>
            <w:r>
              <w:rPr>
                <w:noProof/>
              </w:rPr>
              <w:t>27/10/2005</w:t>
            </w:r>
          </w:p>
        </w:tc>
        <w:tc>
          <w:tcPr>
            <w:tcW w:w="6401" w:type="dxa"/>
          </w:tcPr>
          <w:p w:rsidR="00BC660B" w:rsidRPr="0085232E" w:rsidRDefault="00CE06C1">
            <w:pPr>
              <w:spacing w:after="0"/>
              <w:rPr>
                <w:noProof/>
              </w:rPr>
            </w:pPr>
            <w:r>
              <w:rPr>
                <w:noProof/>
              </w:rPr>
              <w:t>Changed instructions for FTP.</w:t>
            </w:r>
          </w:p>
        </w:tc>
      </w:tr>
      <w:tr w:rsidR="00BC660B" w:rsidRPr="0085232E">
        <w:trPr>
          <w:cantSplit/>
          <w:trHeight w:val="278"/>
        </w:trPr>
        <w:tc>
          <w:tcPr>
            <w:tcW w:w="1242" w:type="dxa"/>
          </w:tcPr>
          <w:p w:rsidR="00BC660B" w:rsidRPr="0085232E" w:rsidRDefault="00CE06C1">
            <w:pPr>
              <w:spacing w:after="0"/>
              <w:rPr>
                <w:noProof/>
              </w:rPr>
            </w:pPr>
            <w:r>
              <w:rPr>
                <w:noProof/>
              </w:rPr>
              <w:t>Issue 2d</w:t>
            </w:r>
          </w:p>
        </w:tc>
        <w:tc>
          <w:tcPr>
            <w:tcW w:w="1418" w:type="dxa"/>
          </w:tcPr>
          <w:p w:rsidR="00BC660B" w:rsidRPr="0085232E" w:rsidRDefault="00CE06C1">
            <w:pPr>
              <w:spacing w:after="0"/>
              <w:rPr>
                <w:noProof/>
              </w:rPr>
            </w:pPr>
            <w:r>
              <w:rPr>
                <w:noProof/>
              </w:rPr>
              <w:t>16/11/2005</w:t>
            </w:r>
          </w:p>
        </w:tc>
        <w:tc>
          <w:tcPr>
            <w:tcW w:w="6401" w:type="dxa"/>
          </w:tcPr>
          <w:p w:rsidR="00BC660B" w:rsidRPr="0085232E" w:rsidRDefault="00CE06C1">
            <w:pPr>
              <w:spacing w:after="0"/>
              <w:rPr>
                <w:noProof/>
              </w:rPr>
            </w:pPr>
            <w:r>
              <w:rPr>
                <w:noProof/>
              </w:rPr>
              <w:t>Added support for Q Trains.  Changed 'id' to 'trainId' where appropriate to match Enquiry Ports.</w:t>
            </w:r>
          </w:p>
        </w:tc>
      </w:tr>
      <w:tr w:rsidR="00BC660B" w:rsidRPr="0085232E">
        <w:trPr>
          <w:cantSplit/>
          <w:trHeight w:val="278"/>
        </w:trPr>
        <w:tc>
          <w:tcPr>
            <w:tcW w:w="1242" w:type="dxa"/>
          </w:tcPr>
          <w:p w:rsidR="00BC660B" w:rsidRPr="0085232E" w:rsidRDefault="00CE06C1">
            <w:pPr>
              <w:spacing w:after="0"/>
              <w:rPr>
                <w:noProof/>
              </w:rPr>
            </w:pPr>
            <w:r>
              <w:rPr>
                <w:noProof/>
              </w:rPr>
              <w:lastRenderedPageBreak/>
              <w:t>Issue 2</w:t>
            </w:r>
          </w:p>
        </w:tc>
        <w:tc>
          <w:tcPr>
            <w:tcW w:w="1418" w:type="dxa"/>
          </w:tcPr>
          <w:p w:rsidR="00BC660B" w:rsidRPr="0085232E" w:rsidRDefault="00CE06C1">
            <w:pPr>
              <w:spacing w:after="0"/>
              <w:rPr>
                <w:noProof/>
              </w:rPr>
            </w:pPr>
            <w:r>
              <w:rPr>
                <w:noProof/>
              </w:rPr>
              <w:t>25/11/2005</w:t>
            </w:r>
          </w:p>
        </w:tc>
        <w:tc>
          <w:tcPr>
            <w:tcW w:w="6401" w:type="dxa"/>
          </w:tcPr>
          <w:p w:rsidR="00BC660B" w:rsidRPr="0085232E" w:rsidRDefault="00CE06C1">
            <w:pPr>
              <w:spacing w:after="0"/>
              <w:rPr>
                <w:noProof/>
              </w:rPr>
            </w:pPr>
            <w:r>
              <w:rPr>
                <w:noProof/>
              </w:rPr>
              <w:t>Issued.</w:t>
            </w:r>
          </w:p>
        </w:tc>
      </w:tr>
      <w:tr w:rsidR="00BC660B" w:rsidRPr="0085232E">
        <w:trPr>
          <w:cantSplit/>
          <w:trHeight w:val="278"/>
        </w:trPr>
        <w:tc>
          <w:tcPr>
            <w:tcW w:w="1242" w:type="dxa"/>
          </w:tcPr>
          <w:p w:rsidR="00BC660B" w:rsidRPr="0085232E" w:rsidRDefault="00CE06C1">
            <w:pPr>
              <w:spacing w:after="0"/>
              <w:rPr>
                <w:noProof/>
              </w:rPr>
            </w:pPr>
            <w:r>
              <w:rPr>
                <w:noProof/>
              </w:rPr>
              <w:t>Issue 3a</w:t>
            </w:r>
          </w:p>
        </w:tc>
        <w:tc>
          <w:tcPr>
            <w:tcW w:w="1418" w:type="dxa"/>
          </w:tcPr>
          <w:p w:rsidR="00BC660B" w:rsidRPr="0085232E" w:rsidRDefault="00CE06C1">
            <w:pPr>
              <w:spacing w:after="0"/>
              <w:rPr>
                <w:noProof/>
              </w:rPr>
            </w:pPr>
            <w:r>
              <w:rPr>
                <w:noProof/>
              </w:rPr>
              <w:t>16/02/2006</w:t>
            </w:r>
          </w:p>
        </w:tc>
        <w:tc>
          <w:tcPr>
            <w:tcW w:w="6401" w:type="dxa"/>
          </w:tcPr>
          <w:p w:rsidR="00BC660B" w:rsidRPr="0085232E" w:rsidRDefault="00CE06C1">
            <w:pPr>
              <w:spacing w:after="0"/>
              <w:rPr>
                <w:noProof/>
              </w:rPr>
            </w:pPr>
            <w:r>
              <w:rPr>
                <w:noProof/>
              </w:rPr>
              <w:t>ECN303 Add "expired" (bool) attribute to "Overdue" element.</w:t>
            </w:r>
          </w:p>
        </w:tc>
      </w:tr>
      <w:tr w:rsidR="00BC660B" w:rsidRPr="0085232E">
        <w:trPr>
          <w:cantSplit/>
          <w:trHeight w:val="278"/>
        </w:trPr>
        <w:tc>
          <w:tcPr>
            <w:tcW w:w="1242" w:type="dxa"/>
          </w:tcPr>
          <w:p w:rsidR="00BC660B" w:rsidRPr="0085232E" w:rsidRDefault="00CE06C1">
            <w:pPr>
              <w:spacing w:after="0"/>
              <w:rPr>
                <w:noProof/>
              </w:rPr>
            </w:pPr>
            <w:r>
              <w:rPr>
                <w:noProof/>
              </w:rPr>
              <w:t>Issue 3</w:t>
            </w:r>
          </w:p>
        </w:tc>
        <w:tc>
          <w:tcPr>
            <w:tcW w:w="1418" w:type="dxa"/>
          </w:tcPr>
          <w:p w:rsidR="00BC660B" w:rsidRPr="0085232E" w:rsidRDefault="00CE06C1">
            <w:pPr>
              <w:spacing w:after="0"/>
              <w:rPr>
                <w:noProof/>
              </w:rPr>
            </w:pPr>
            <w:r>
              <w:rPr>
                <w:noProof/>
              </w:rPr>
              <w:t>17/02/06</w:t>
            </w:r>
          </w:p>
        </w:tc>
        <w:tc>
          <w:tcPr>
            <w:tcW w:w="6401" w:type="dxa"/>
          </w:tcPr>
          <w:p w:rsidR="00BC660B" w:rsidRPr="0085232E" w:rsidRDefault="00CE06C1">
            <w:pPr>
              <w:spacing w:after="0"/>
              <w:rPr>
                <w:noProof/>
              </w:rPr>
            </w:pPr>
            <w:r>
              <w:rPr>
                <w:noProof/>
              </w:rPr>
              <w:t>Issued.</w:t>
            </w:r>
          </w:p>
        </w:tc>
      </w:tr>
      <w:tr w:rsidR="00BC660B" w:rsidRPr="0085232E">
        <w:trPr>
          <w:cantSplit/>
          <w:trHeight w:val="278"/>
        </w:trPr>
        <w:tc>
          <w:tcPr>
            <w:tcW w:w="1242" w:type="dxa"/>
          </w:tcPr>
          <w:p w:rsidR="00BC660B" w:rsidRPr="0085232E" w:rsidRDefault="00CE06C1">
            <w:pPr>
              <w:spacing w:after="0"/>
              <w:rPr>
                <w:noProof/>
              </w:rPr>
            </w:pPr>
            <w:r>
              <w:rPr>
                <w:noProof/>
              </w:rPr>
              <w:t>Issue 4a</w:t>
            </w:r>
          </w:p>
        </w:tc>
        <w:tc>
          <w:tcPr>
            <w:tcW w:w="1418" w:type="dxa"/>
          </w:tcPr>
          <w:p w:rsidR="00BC660B" w:rsidRPr="0085232E" w:rsidRDefault="00CE06C1">
            <w:pPr>
              <w:spacing w:after="0"/>
              <w:rPr>
                <w:noProof/>
              </w:rPr>
            </w:pPr>
            <w:r>
              <w:rPr>
                <w:noProof/>
              </w:rPr>
              <w:t>17/05/06</w:t>
            </w:r>
          </w:p>
        </w:tc>
        <w:tc>
          <w:tcPr>
            <w:tcW w:w="6401" w:type="dxa"/>
          </w:tcPr>
          <w:p w:rsidR="00BC660B" w:rsidRDefault="00CE06C1">
            <w:pPr>
              <w:autoSpaceDE w:val="0"/>
              <w:autoSpaceDN w:val="0"/>
              <w:adjustRightInd w:val="0"/>
              <w:spacing w:after="0"/>
              <w:rPr>
                <w:rFonts w:ascii="Courier New" w:hAnsi="Courier New" w:cs="Courier New"/>
                <w:sz w:val="20"/>
              </w:rPr>
            </w:pPr>
            <w:r>
              <w:t xml:space="preserve">CPR245 Update the schema so that the </w:t>
            </w:r>
            <w:proofErr w:type="spellStart"/>
            <w:r>
              <w:t>Schedule.IP</w:t>
            </w:r>
            <w:proofErr w:type="spellEnd"/>
            <w:r>
              <w:t xml:space="preserve"> </w:t>
            </w:r>
            <w:proofErr w:type="spellStart"/>
            <w:r>
              <w:t>ptd</w:t>
            </w:r>
            <w:proofErr w:type="spellEnd"/>
            <w:r>
              <w:t xml:space="preserve"> attribute is optional.</w:t>
            </w:r>
          </w:p>
          <w:p w:rsidR="00BC660B" w:rsidRPr="0085232E" w:rsidRDefault="00BC660B">
            <w:pPr>
              <w:spacing w:after="0"/>
            </w:pPr>
            <w:r w:rsidRPr="0085232E">
              <w:t>Incorporate CCR55 Bus and Ferry Information.</w:t>
            </w:r>
          </w:p>
          <w:p w:rsidR="00BC660B" w:rsidRPr="0085232E" w:rsidRDefault="00BC660B">
            <w:pPr>
              <w:spacing w:after="0"/>
              <w:rPr>
                <w:noProof/>
              </w:rPr>
            </w:pPr>
            <w:r w:rsidRPr="0085232E">
              <w:t>Update schema to version 3.</w:t>
            </w:r>
          </w:p>
        </w:tc>
      </w:tr>
      <w:tr w:rsidR="00BC660B" w:rsidRPr="0085232E">
        <w:trPr>
          <w:cantSplit/>
          <w:trHeight w:val="278"/>
        </w:trPr>
        <w:tc>
          <w:tcPr>
            <w:tcW w:w="1242" w:type="dxa"/>
          </w:tcPr>
          <w:p w:rsidR="00BC660B" w:rsidRPr="0085232E" w:rsidRDefault="00CE06C1">
            <w:pPr>
              <w:spacing w:after="0"/>
              <w:rPr>
                <w:noProof/>
              </w:rPr>
            </w:pPr>
            <w:r>
              <w:rPr>
                <w:noProof/>
              </w:rPr>
              <w:t>Issue 4</w:t>
            </w:r>
          </w:p>
        </w:tc>
        <w:tc>
          <w:tcPr>
            <w:tcW w:w="1418" w:type="dxa"/>
          </w:tcPr>
          <w:p w:rsidR="00BC660B" w:rsidRPr="0085232E" w:rsidRDefault="00CE06C1">
            <w:pPr>
              <w:spacing w:after="0"/>
              <w:rPr>
                <w:noProof/>
              </w:rPr>
            </w:pPr>
            <w:r>
              <w:rPr>
                <w:noProof/>
              </w:rPr>
              <w:t>19/05/06</w:t>
            </w:r>
          </w:p>
        </w:tc>
        <w:tc>
          <w:tcPr>
            <w:tcW w:w="6401" w:type="dxa"/>
          </w:tcPr>
          <w:p w:rsidR="00BC660B" w:rsidRPr="0085232E" w:rsidRDefault="00CE06C1">
            <w:pPr>
              <w:spacing w:after="0"/>
            </w:pPr>
            <w:r>
              <w:rPr>
                <w:noProof/>
              </w:rPr>
              <w:t>Issued.</w:t>
            </w:r>
          </w:p>
        </w:tc>
      </w:tr>
      <w:tr w:rsidR="00BC660B" w:rsidRPr="0085232E">
        <w:trPr>
          <w:cantSplit/>
          <w:trHeight w:val="278"/>
        </w:trPr>
        <w:tc>
          <w:tcPr>
            <w:tcW w:w="1242" w:type="dxa"/>
          </w:tcPr>
          <w:p w:rsidR="00BC660B" w:rsidRPr="0085232E" w:rsidRDefault="00CE06C1">
            <w:pPr>
              <w:spacing w:after="0"/>
              <w:rPr>
                <w:noProof/>
              </w:rPr>
            </w:pPr>
            <w:r>
              <w:rPr>
                <w:noProof/>
              </w:rPr>
              <w:t>Issue 5a</w:t>
            </w:r>
          </w:p>
        </w:tc>
        <w:tc>
          <w:tcPr>
            <w:tcW w:w="1418" w:type="dxa"/>
          </w:tcPr>
          <w:p w:rsidR="00BC660B" w:rsidRPr="0085232E" w:rsidRDefault="00CE06C1">
            <w:pPr>
              <w:spacing w:after="0"/>
              <w:rPr>
                <w:noProof/>
              </w:rPr>
            </w:pPr>
            <w:r>
              <w:rPr>
                <w:noProof/>
              </w:rPr>
              <w:t>20/06/06</w:t>
            </w:r>
          </w:p>
        </w:tc>
        <w:tc>
          <w:tcPr>
            <w:tcW w:w="6401" w:type="dxa"/>
          </w:tcPr>
          <w:p w:rsidR="00BC660B" w:rsidRPr="0085232E" w:rsidRDefault="00CE06C1">
            <w:pPr>
              <w:spacing w:after="0"/>
              <w:rPr>
                <w:noProof/>
              </w:rPr>
            </w:pPr>
            <w:r>
              <w:rPr>
                <w:noProof/>
              </w:rPr>
              <w:t>CCR55 Output Train Category</w:t>
            </w:r>
          </w:p>
        </w:tc>
      </w:tr>
      <w:tr w:rsidR="00BC660B" w:rsidRPr="0085232E">
        <w:trPr>
          <w:cantSplit/>
          <w:trHeight w:val="278"/>
        </w:trPr>
        <w:tc>
          <w:tcPr>
            <w:tcW w:w="1242" w:type="dxa"/>
          </w:tcPr>
          <w:p w:rsidR="00BC660B" w:rsidRPr="0085232E" w:rsidRDefault="00CE06C1">
            <w:pPr>
              <w:spacing w:after="0"/>
              <w:rPr>
                <w:noProof/>
              </w:rPr>
            </w:pPr>
            <w:r>
              <w:rPr>
                <w:noProof/>
              </w:rPr>
              <w:t>Issue 5</w:t>
            </w:r>
          </w:p>
        </w:tc>
        <w:tc>
          <w:tcPr>
            <w:tcW w:w="1418" w:type="dxa"/>
          </w:tcPr>
          <w:p w:rsidR="00BC660B" w:rsidRPr="0085232E" w:rsidRDefault="00CE06C1">
            <w:pPr>
              <w:spacing w:after="0"/>
              <w:rPr>
                <w:noProof/>
              </w:rPr>
            </w:pPr>
            <w:r>
              <w:rPr>
                <w:noProof/>
              </w:rPr>
              <w:t>23/06/06</w:t>
            </w:r>
          </w:p>
        </w:tc>
        <w:tc>
          <w:tcPr>
            <w:tcW w:w="6401" w:type="dxa"/>
          </w:tcPr>
          <w:p w:rsidR="00BC660B" w:rsidRPr="0085232E" w:rsidRDefault="00CE06C1">
            <w:pPr>
              <w:spacing w:after="0"/>
              <w:rPr>
                <w:noProof/>
              </w:rPr>
            </w:pPr>
            <w:r>
              <w:rPr>
                <w:noProof/>
              </w:rPr>
              <w:t>Issued.</w:t>
            </w:r>
          </w:p>
        </w:tc>
      </w:tr>
      <w:tr w:rsidR="00BC660B" w:rsidRPr="0085232E">
        <w:trPr>
          <w:cantSplit/>
          <w:trHeight w:val="278"/>
        </w:trPr>
        <w:tc>
          <w:tcPr>
            <w:tcW w:w="1242" w:type="dxa"/>
          </w:tcPr>
          <w:p w:rsidR="00BC660B" w:rsidRPr="0085232E" w:rsidRDefault="00CE06C1">
            <w:pPr>
              <w:spacing w:after="0"/>
              <w:rPr>
                <w:noProof/>
              </w:rPr>
            </w:pPr>
            <w:r>
              <w:rPr>
                <w:noProof/>
              </w:rPr>
              <w:t>Issue 6a</w:t>
            </w:r>
          </w:p>
        </w:tc>
        <w:tc>
          <w:tcPr>
            <w:tcW w:w="1418" w:type="dxa"/>
          </w:tcPr>
          <w:p w:rsidR="00BC660B" w:rsidRPr="0085232E" w:rsidRDefault="00CE06C1">
            <w:pPr>
              <w:spacing w:after="0"/>
              <w:rPr>
                <w:noProof/>
              </w:rPr>
            </w:pPr>
            <w:r>
              <w:rPr>
                <w:noProof/>
              </w:rPr>
              <w:t>17/09/07</w:t>
            </w:r>
          </w:p>
        </w:tc>
        <w:tc>
          <w:tcPr>
            <w:tcW w:w="6401" w:type="dxa"/>
          </w:tcPr>
          <w:p w:rsidR="00BC660B" w:rsidRPr="0085232E" w:rsidRDefault="00CE06C1">
            <w:pPr>
              <w:spacing w:after="0"/>
              <w:rPr>
                <w:noProof/>
              </w:rPr>
            </w:pPr>
            <w:r>
              <w:rPr>
                <w:noProof/>
              </w:rPr>
              <w:t>CCR62 Add uncertain indicators to Actual and Forecast info.</w:t>
            </w:r>
          </w:p>
        </w:tc>
      </w:tr>
      <w:tr w:rsidR="00BC660B" w:rsidRPr="0085232E">
        <w:trPr>
          <w:cantSplit/>
          <w:trHeight w:val="278"/>
        </w:trPr>
        <w:tc>
          <w:tcPr>
            <w:tcW w:w="1242" w:type="dxa"/>
          </w:tcPr>
          <w:p w:rsidR="00BC660B" w:rsidRPr="0085232E" w:rsidRDefault="00CE06C1">
            <w:pPr>
              <w:spacing w:after="0"/>
              <w:rPr>
                <w:noProof/>
              </w:rPr>
            </w:pPr>
            <w:r>
              <w:rPr>
                <w:noProof/>
              </w:rPr>
              <w:t>Issue 6</w:t>
            </w:r>
          </w:p>
        </w:tc>
        <w:tc>
          <w:tcPr>
            <w:tcW w:w="1418" w:type="dxa"/>
          </w:tcPr>
          <w:p w:rsidR="00BC660B" w:rsidRPr="0085232E" w:rsidRDefault="00CE06C1">
            <w:pPr>
              <w:spacing w:after="0"/>
              <w:rPr>
                <w:noProof/>
              </w:rPr>
            </w:pPr>
            <w:r>
              <w:rPr>
                <w:noProof/>
              </w:rPr>
              <w:t>18/09/07</w:t>
            </w:r>
          </w:p>
        </w:tc>
        <w:tc>
          <w:tcPr>
            <w:tcW w:w="6401" w:type="dxa"/>
          </w:tcPr>
          <w:p w:rsidR="00BC660B" w:rsidRPr="0085232E" w:rsidRDefault="00CE06C1">
            <w:pPr>
              <w:spacing w:after="0"/>
              <w:rPr>
                <w:noProof/>
              </w:rPr>
            </w:pPr>
            <w:r>
              <w:rPr>
                <w:noProof/>
              </w:rPr>
              <w:t>Issued.</w:t>
            </w:r>
          </w:p>
        </w:tc>
      </w:tr>
      <w:tr w:rsidR="00BC660B" w:rsidRPr="0085232E">
        <w:trPr>
          <w:cantSplit/>
          <w:trHeight w:val="278"/>
        </w:trPr>
        <w:tc>
          <w:tcPr>
            <w:tcW w:w="1242" w:type="dxa"/>
          </w:tcPr>
          <w:p w:rsidR="00BC660B" w:rsidRPr="0085232E" w:rsidRDefault="00CE06C1">
            <w:pPr>
              <w:spacing w:after="0"/>
              <w:rPr>
                <w:noProof/>
              </w:rPr>
            </w:pPr>
            <w:r>
              <w:rPr>
                <w:noProof/>
              </w:rPr>
              <w:t>Issue 7a</w:t>
            </w:r>
          </w:p>
        </w:tc>
        <w:tc>
          <w:tcPr>
            <w:tcW w:w="1418" w:type="dxa"/>
          </w:tcPr>
          <w:p w:rsidR="00BC660B" w:rsidRPr="0085232E" w:rsidRDefault="00CE06C1">
            <w:pPr>
              <w:spacing w:after="0"/>
              <w:rPr>
                <w:noProof/>
              </w:rPr>
            </w:pPr>
            <w:r>
              <w:rPr>
                <w:noProof/>
              </w:rPr>
              <w:t>12/12/07</w:t>
            </w:r>
          </w:p>
        </w:tc>
        <w:tc>
          <w:tcPr>
            <w:tcW w:w="6401" w:type="dxa"/>
          </w:tcPr>
          <w:p w:rsidR="00BC660B" w:rsidRPr="0085232E" w:rsidRDefault="00CE06C1">
            <w:pPr>
              <w:spacing w:after="0"/>
              <w:rPr>
                <w:noProof/>
              </w:rPr>
            </w:pPr>
            <w:r>
              <w:rPr>
                <w:noProof/>
              </w:rPr>
              <w:t>Add ‘deleted’ flag to schedules (PP schema v5)</w:t>
            </w:r>
          </w:p>
        </w:tc>
      </w:tr>
      <w:tr w:rsidR="00BC660B" w:rsidRPr="0085232E">
        <w:trPr>
          <w:cantSplit/>
          <w:trHeight w:val="278"/>
        </w:trPr>
        <w:tc>
          <w:tcPr>
            <w:tcW w:w="1242" w:type="dxa"/>
          </w:tcPr>
          <w:p w:rsidR="00BC660B" w:rsidRPr="0085232E" w:rsidRDefault="00CE06C1">
            <w:pPr>
              <w:spacing w:after="0"/>
              <w:rPr>
                <w:noProof/>
              </w:rPr>
            </w:pPr>
            <w:r>
              <w:rPr>
                <w:noProof/>
              </w:rPr>
              <w:t>Issue 7</w:t>
            </w:r>
          </w:p>
        </w:tc>
        <w:tc>
          <w:tcPr>
            <w:tcW w:w="1418" w:type="dxa"/>
          </w:tcPr>
          <w:p w:rsidR="00BC660B" w:rsidRPr="0085232E" w:rsidRDefault="00CE06C1">
            <w:pPr>
              <w:spacing w:after="0"/>
              <w:rPr>
                <w:noProof/>
              </w:rPr>
            </w:pPr>
            <w:r>
              <w:rPr>
                <w:noProof/>
              </w:rPr>
              <w:t>12/12/07</w:t>
            </w:r>
          </w:p>
        </w:tc>
        <w:tc>
          <w:tcPr>
            <w:tcW w:w="6401" w:type="dxa"/>
          </w:tcPr>
          <w:p w:rsidR="00BC660B" w:rsidRPr="0085232E" w:rsidRDefault="00CE06C1">
            <w:pPr>
              <w:spacing w:after="0"/>
              <w:rPr>
                <w:noProof/>
              </w:rPr>
            </w:pPr>
            <w:r>
              <w:rPr>
                <w:noProof/>
              </w:rPr>
              <w:t>Issued.</w:t>
            </w:r>
          </w:p>
        </w:tc>
      </w:tr>
      <w:tr w:rsidR="00BC660B" w:rsidRPr="0085232E">
        <w:trPr>
          <w:cantSplit/>
          <w:trHeight w:val="278"/>
        </w:trPr>
        <w:tc>
          <w:tcPr>
            <w:tcW w:w="1242" w:type="dxa"/>
          </w:tcPr>
          <w:p w:rsidR="00BC660B" w:rsidRPr="0085232E" w:rsidRDefault="00CE06C1">
            <w:pPr>
              <w:spacing w:after="0"/>
              <w:rPr>
                <w:noProof/>
              </w:rPr>
            </w:pPr>
            <w:r>
              <w:rPr>
                <w:noProof/>
              </w:rPr>
              <w:t>Issue 8</w:t>
            </w:r>
          </w:p>
        </w:tc>
        <w:tc>
          <w:tcPr>
            <w:tcW w:w="1418" w:type="dxa"/>
          </w:tcPr>
          <w:p w:rsidR="00BC660B" w:rsidRPr="0085232E" w:rsidRDefault="00CE06C1">
            <w:pPr>
              <w:spacing w:after="0"/>
              <w:rPr>
                <w:noProof/>
              </w:rPr>
            </w:pPr>
            <w:r>
              <w:rPr>
                <w:noProof/>
              </w:rPr>
              <w:t>08/10/09</w:t>
            </w:r>
          </w:p>
        </w:tc>
        <w:tc>
          <w:tcPr>
            <w:tcW w:w="6401" w:type="dxa"/>
          </w:tcPr>
          <w:p w:rsidR="00BC660B" w:rsidRPr="0085232E" w:rsidRDefault="00CE06C1">
            <w:pPr>
              <w:pStyle w:val="Footer"/>
              <w:tabs>
                <w:tab w:val="clear" w:pos="4153"/>
                <w:tab w:val="clear" w:pos="8306"/>
              </w:tabs>
              <w:spacing w:after="0"/>
            </w:pPr>
            <w:r>
              <w:t>CCR11v5 Ad-hoc Alerting</w:t>
            </w:r>
          </w:p>
          <w:p w:rsidR="00BC660B" w:rsidRPr="0085232E" w:rsidRDefault="00CE06C1">
            <w:pPr>
              <w:pStyle w:val="Footer"/>
              <w:tabs>
                <w:tab w:val="clear" w:pos="4153"/>
                <w:tab w:val="clear" w:pos="8306"/>
              </w:tabs>
              <w:spacing w:after="0"/>
              <w:rPr>
                <w:noProof/>
              </w:rPr>
            </w:pPr>
            <w:r>
              <w:rPr>
                <w:noProof/>
              </w:rPr>
              <w:t>Added “delayed” attribute to “TS” element</w:t>
            </w:r>
          </w:p>
        </w:tc>
      </w:tr>
      <w:tr w:rsidR="00BC660B" w:rsidRPr="0085232E">
        <w:trPr>
          <w:cantSplit/>
          <w:trHeight w:val="278"/>
        </w:trPr>
        <w:tc>
          <w:tcPr>
            <w:tcW w:w="1242" w:type="dxa"/>
          </w:tcPr>
          <w:p w:rsidR="00BC660B" w:rsidRPr="0085232E" w:rsidRDefault="00CE06C1">
            <w:pPr>
              <w:spacing w:after="0"/>
              <w:rPr>
                <w:noProof/>
              </w:rPr>
            </w:pPr>
            <w:r>
              <w:rPr>
                <w:noProof/>
              </w:rPr>
              <w:t>Issue 9a</w:t>
            </w:r>
          </w:p>
        </w:tc>
        <w:tc>
          <w:tcPr>
            <w:tcW w:w="1418" w:type="dxa"/>
          </w:tcPr>
          <w:p w:rsidR="00BC660B" w:rsidRPr="0085232E" w:rsidRDefault="00CE06C1">
            <w:pPr>
              <w:spacing w:after="0"/>
              <w:rPr>
                <w:noProof/>
              </w:rPr>
            </w:pPr>
            <w:r>
              <w:rPr>
                <w:noProof/>
              </w:rPr>
              <w:t>01/12/09</w:t>
            </w:r>
          </w:p>
        </w:tc>
        <w:tc>
          <w:tcPr>
            <w:tcW w:w="6401" w:type="dxa"/>
          </w:tcPr>
          <w:p w:rsidR="00BC660B" w:rsidRPr="0085232E" w:rsidRDefault="00CE06C1">
            <w:pPr>
              <w:pStyle w:val="Footer"/>
              <w:tabs>
                <w:tab w:val="clear" w:pos="4153"/>
                <w:tab w:val="clear" w:pos="8306"/>
              </w:tabs>
              <w:spacing w:after="0"/>
            </w:pPr>
            <w:r>
              <w:t>Toc Code to be sent for Ad-hoc Alerts (NRERTTITEST-1570)</w:t>
            </w:r>
          </w:p>
        </w:tc>
      </w:tr>
      <w:tr w:rsidR="00BC660B" w:rsidRPr="0085232E">
        <w:trPr>
          <w:cantSplit/>
          <w:trHeight w:val="278"/>
        </w:trPr>
        <w:tc>
          <w:tcPr>
            <w:tcW w:w="1242" w:type="dxa"/>
          </w:tcPr>
          <w:p w:rsidR="00BC660B" w:rsidRPr="0085232E" w:rsidRDefault="00CE06C1">
            <w:pPr>
              <w:spacing w:after="0"/>
              <w:rPr>
                <w:noProof/>
              </w:rPr>
            </w:pPr>
            <w:r>
              <w:rPr>
                <w:noProof/>
              </w:rPr>
              <w:t>Issue 9b</w:t>
            </w:r>
          </w:p>
        </w:tc>
        <w:tc>
          <w:tcPr>
            <w:tcW w:w="1418" w:type="dxa"/>
          </w:tcPr>
          <w:p w:rsidR="00BC660B" w:rsidRPr="0085232E" w:rsidRDefault="00CE06C1">
            <w:pPr>
              <w:spacing w:after="0"/>
              <w:rPr>
                <w:noProof/>
              </w:rPr>
            </w:pPr>
            <w:r>
              <w:rPr>
                <w:noProof/>
              </w:rPr>
              <w:t>07/06/10</w:t>
            </w:r>
          </w:p>
        </w:tc>
        <w:tc>
          <w:tcPr>
            <w:tcW w:w="6401" w:type="dxa"/>
          </w:tcPr>
          <w:p w:rsidR="00BC660B" w:rsidRPr="0085232E" w:rsidRDefault="00CE06C1">
            <w:pPr>
              <w:pStyle w:val="Footer"/>
              <w:tabs>
                <w:tab w:val="clear" w:pos="4153"/>
                <w:tab w:val="clear" w:pos="8306"/>
              </w:tabs>
              <w:spacing w:after="0"/>
            </w:pPr>
            <w:r>
              <w:t>Update to support multiple schema versions. (D Goodwin)</w:t>
            </w:r>
          </w:p>
          <w:p w:rsidR="00BC660B" w:rsidRPr="0085232E" w:rsidRDefault="00CE06C1">
            <w:pPr>
              <w:pStyle w:val="Footer"/>
              <w:tabs>
                <w:tab w:val="clear" w:pos="4153"/>
                <w:tab w:val="clear" w:pos="8306"/>
              </w:tabs>
              <w:spacing w:after="0"/>
            </w:pPr>
            <w:r>
              <w:t>Reorganisation &amp; extra clarification (D Barnard).</w:t>
            </w:r>
          </w:p>
        </w:tc>
      </w:tr>
      <w:tr w:rsidR="00BC660B" w:rsidRPr="0085232E">
        <w:trPr>
          <w:cantSplit/>
          <w:trHeight w:val="278"/>
        </w:trPr>
        <w:tc>
          <w:tcPr>
            <w:tcW w:w="1242" w:type="dxa"/>
          </w:tcPr>
          <w:p w:rsidR="00BC660B" w:rsidRPr="0085232E" w:rsidRDefault="00CE06C1">
            <w:pPr>
              <w:spacing w:after="0"/>
              <w:rPr>
                <w:noProof/>
              </w:rPr>
            </w:pPr>
            <w:r>
              <w:rPr>
                <w:noProof/>
              </w:rPr>
              <w:t>Issue 9</w:t>
            </w:r>
          </w:p>
        </w:tc>
        <w:tc>
          <w:tcPr>
            <w:tcW w:w="1418" w:type="dxa"/>
          </w:tcPr>
          <w:p w:rsidR="00BC660B" w:rsidRPr="0085232E" w:rsidRDefault="00CE06C1">
            <w:pPr>
              <w:spacing w:after="0"/>
              <w:rPr>
                <w:noProof/>
              </w:rPr>
            </w:pPr>
            <w:r>
              <w:rPr>
                <w:noProof/>
              </w:rPr>
              <w:t>10/06/10</w:t>
            </w:r>
          </w:p>
        </w:tc>
        <w:tc>
          <w:tcPr>
            <w:tcW w:w="6401" w:type="dxa"/>
          </w:tcPr>
          <w:p w:rsidR="00BC660B" w:rsidRPr="0085232E" w:rsidRDefault="00CE06C1">
            <w:pPr>
              <w:pStyle w:val="Footer"/>
              <w:tabs>
                <w:tab w:val="clear" w:pos="4153"/>
                <w:tab w:val="clear" w:pos="8306"/>
              </w:tabs>
              <w:spacing w:after="0"/>
            </w:pPr>
            <w:r>
              <w:t>Issued.</w:t>
            </w:r>
          </w:p>
        </w:tc>
      </w:tr>
      <w:tr w:rsidR="00BC660B" w:rsidRPr="0085232E">
        <w:trPr>
          <w:cantSplit/>
          <w:trHeight w:val="278"/>
        </w:trPr>
        <w:tc>
          <w:tcPr>
            <w:tcW w:w="1242" w:type="dxa"/>
          </w:tcPr>
          <w:p w:rsidR="00BC660B" w:rsidRPr="0085232E" w:rsidRDefault="00CE06C1">
            <w:pPr>
              <w:spacing w:after="0"/>
              <w:rPr>
                <w:noProof/>
              </w:rPr>
            </w:pPr>
            <w:r>
              <w:rPr>
                <w:noProof/>
              </w:rPr>
              <w:t>Issue 10</w:t>
            </w:r>
          </w:p>
        </w:tc>
        <w:tc>
          <w:tcPr>
            <w:tcW w:w="1418" w:type="dxa"/>
          </w:tcPr>
          <w:p w:rsidR="00BC660B" w:rsidRPr="0085232E" w:rsidRDefault="00CE06C1">
            <w:pPr>
              <w:spacing w:after="0"/>
              <w:rPr>
                <w:noProof/>
              </w:rPr>
            </w:pPr>
            <w:r>
              <w:rPr>
                <w:noProof/>
              </w:rPr>
              <w:t>08/07/10</w:t>
            </w:r>
          </w:p>
        </w:tc>
        <w:tc>
          <w:tcPr>
            <w:tcW w:w="6401" w:type="dxa"/>
          </w:tcPr>
          <w:p w:rsidR="00BC660B" w:rsidRPr="0085232E" w:rsidRDefault="00CE06C1">
            <w:pPr>
              <w:pStyle w:val="Footer"/>
              <w:tabs>
                <w:tab w:val="clear" w:pos="4153"/>
                <w:tab w:val="clear" w:pos="8306"/>
              </w:tabs>
              <w:spacing w:after="0"/>
            </w:pPr>
            <w:r>
              <w:t xml:space="preserve">Updates following comments from </w:t>
            </w:r>
            <w:proofErr w:type="spellStart"/>
            <w:r>
              <w:t>Amey</w:t>
            </w:r>
            <w:proofErr w:type="spellEnd"/>
            <w:r>
              <w:t xml:space="preserve"> and NRE (D Barnard).</w:t>
            </w:r>
          </w:p>
        </w:tc>
      </w:tr>
      <w:tr w:rsidR="00BC660B" w:rsidRPr="0085232E">
        <w:trPr>
          <w:cantSplit/>
          <w:trHeight w:val="278"/>
        </w:trPr>
        <w:tc>
          <w:tcPr>
            <w:tcW w:w="1242" w:type="dxa"/>
          </w:tcPr>
          <w:p w:rsidR="00BC660B" w:rsidRPr="0085232E" w:rsidRDefault="00CE06C1">
            <w:pPr>
              <w:spacing w:after="0"/>
              <w:rPr>
                <w:noProof/>
              </w:rPr>
            </w:pPr>
            <w:r>
              <w:rPr>
                <w:noProof/>
              </w:rPr>
              <w:t>Issue 11</w:t>
            </w:r>
          </w:p>
        </w:tc>
        <w:tc>
          <w:tcPr>
            <w:tcW w:w="1418" w:type="dxa"/>
          </w:tcPr>
          <w:p w:rsidR="00BC660B" w:rsidRPr="0085232E" w:rsidRDefault="00CE06C1">
            <w:pPr>
              <w:spacing w:after="0"/>
              <w:rPr>
                <w:noProof/>
              </w:rPr>
            </w:pPr>
            <w:r>
              <w:rPr>
                <w:noProof/>
              </w:rPr>
              <w:t>12/11/10</w:t>
            </w:r>
          </w:p>
        </w:tc>
        <w:tc>
          <w:tcPr>
            <w:tcW w:w="6401" w:type="dxa"/>
          </w:tcPr>
          <w:p w:rsidR="00BC660B" w:rsidRPr="0085232E" w:rsidRDefault="00CE06C1">
            <w:pPr>
              <w:pStyle w:val="Footer"/>
              <w:tabs>
                <w:tab w:val="clear" w:pos="4153"/>
                <w:tab w:val="clear" w:pos="8306"/>
              </w:tabs>
              <w:spacing w:after="0"/>
            </w:pPr>
            <w:r>
              <w:t>Minor update to examples (DB)</w:t>
            </w:r>
          </w:p>
          <w:p w:rsidR="00BC660B" w:rsidRPr="0085232E" w:rsidRDefault="00CE06C1">
            <w:pPr>
              <w:pStyle w:val="Footer"/>
              <w:tabs>
                <w:tab w:val="clear" w:pos="4153"/>
                <w:tab w:val="clear" w:pos="8306"/>
              </w:tabs>
              <w:spacing w:after="0"/>
            </w:pPr>
            <w:r>
              <w:t>Updates for PP schema v8 (DB)</w:t>
            </w:r>
          </w:p>
        </w:tc>
      </w:tr>
      <w:tr w:rsidR="00BC660B" w:rsidRPr="0085232E">
        <w:trPr>
          <w:cantSplit/>
          <w:trHeight w:val="278"/>
        </w:trPr>
        <w:tc>
          <w:tcPr>
            <w:tcW w:w="1242" w:type="dxa"/>
          </w:tcPr>
          <w:p w:rsidR="00BC660B" w:rsidRPr="0085232E" w:rsidRDefault="00CE06C1">
            <w:pPr>
              <w:spacing w:after="0"/>
              <w:rPr>
                <w:noProof/>
              </w:rPr>
            </w:pPr>
            <w:r>
              <w:rPr>
                <w:noProof/>
              </w:rPr>
              <w:t>Issue 12</w:t>
            </w:r>
          </w:p>
        </w:tc>
        <w:tc>
          <w:tcPr>
            <w:tcW w:w="1418" w:type="dxa"/>
          </w:tcPr>
          <w:p w:rsidR="00BC660B" w:rsidRPr="0085232E" w:rsidRDefault="00CE06C1">
            <w:pPr>
              <w:spacing w:after="0"/>
              <w:rPr>
                <w:noProof/>
              </w:rPr>
            </w:pPr>
            <w:r>
              <w:rPr>
                <w:noProof/>
              </w:rPr>
              <w:t>07/01/11</w:t>
            </w:r>
          </w:p>
        </w:tc>
        <w:tc>
          <w:tcPr>
            <w:tcW w:w="6401" w:type="dxa"/>
          </w:tcPr>
          <w:p w:rsidR="00BC660B" w:rsidRPr="0085232E" w:rsidRDefault="00CE06C1">
            <w:pPr>
              <w:pStyle w:val="Footer"/>
              <w:tabs>
                <w:tab w:val="clear" w:pos="4153"/>
                <w:tab w:val="clear" w:pos="8306"/>
              </w:tabs>
              <w:spacing w:after="0"/>
            </w:pPr>
            <w:r>
              <w:t>Support for filtered ports. V2 of the setup schema. (DB)</w:t>
            </w:r>
          </w:p>
        </w:tc>
      </w:tr>
      <w:tr w:rsidR="00BC660B" w:rsidRPr="0085232E">
        <w:trPr>
          <w:cantSplit/>
          <w:trHeight w:val="278"/>
        </w:trPr>
        <w:tc>
          <w:tcPr>
            <w:tcW w:w="1242" w:type="dxa"/>
          </w:tcPr>
          <w:p w:rsidR="00BC660B" w:rsidRPr="0085232E" w:rsidRDefault="00CE06C1">
            <w:pPr>
              <w:spacing w:after="0"/>
              <w:rPr>
                <w:noProof/>
              </w:rPr>
            </w:pPr>
            <w:r>
              <w:rPr>
                <w:noProof/>
              </w:rPr>
              <w:t>Issue 13</w:t>
            </w:r>
          </w:p>
        </w:tc>
        <w:tc>
          <w:tcPr>
            <w:tcW w:w="1418" w:type="dxa"/>
          </w:tcPr>
          <w:p w:rsidR="00BC660B" w:rsidRPr="0085232E" w:rsidRDefault="00CE06C1">
            <w:pPr>
              <w:spacing w:after="0"/>
              <w:rPr>
                <w:noProof/>
              </w:rPr>
            </w:pPr>
            <w:r>
              <w:rPr>
                <w:noProof/>
              </w:rPr>
              <w:t>05/08/11</w:t>
            </w:r>
          </w:p>
        </w:tc>
        <w:tc>
          <w:tcPr>
            <w:tcW w:w="6401" w:type="dxa"/>
          </w:tcPr>
          <w:p w:rsidR="00BC660B" w:rsidRPr="0085232E" w:rsidRDefault="00CE06C1">
            <w:pPr>
              <w:pStyle w:val="Footer"/>
              <w:tabs>
                <w:tab w:val="clear" w:pos="4153"/>
                <w:tab w:val="clear" w:pos="8306"/>
              </w:tabs>
              <w:spacing w:after="0"/>
            </w:pPr>
            <w:r>
              <w:t>Added passing points and working times to schema (DG &amp; DB)</w:t>
            </w:r>
          </w:p>
        </w:tc>
      </w:tr>
      <w:tr w:rsidR="00BC660B" w:rsidRPr="0085232E">
        <w:trPr>
          <w:cantSplit/>
          <w:trHeight w:val="278"/>
        </w:trPr>
        <w:tc>
          <w:tcPr>
            <w:tcW w:w="1242" w:type="dxa"/>
          </w:tcPr>
          <w:p w:rsidR="00BC660B" w:rsidRPr="0085232E" w:rsidRDefault="00CE06C1">
            <w:pPr>
              <w:spacing w:after="0"/>
              <w:rPr>
                <w:noProof/>
              </w:rPr>
            </w:pPr>
            <w:r>
              <w:rPr>
                <w:noProof/>
              </w:rPr>
              <w:t xml:space="preserve">Issue 14 </w:t>
            </w:r>
          </w:p>
        </w:tc>
        <w:tc>
          <w:tcPr>
            <w:tcW w:w="1418" w:type="dxa"/>
          </w:tcPr>
          <w:p w:rsidR="00BC660B" w:rsidRPr="0085232E" w:rsidRDefault="00CE06C1">
            <w:pPr>
              <w:spacing w:after="0"/>
              <w:rPr>
                <w:noProof/>
              </w:rPr>
            </w:pPr>
            <w:r>
              <w:rPr>
                <w:noProof/>
              </w:rPr>
              <w:t>06/09/11</w:t>
            </w:r>
          </w:p>
        </w:tc>
        <w:tc>
          <w:tcPr>
            <w:tcW w:w="6401" w:type="dxa"/>
          </w:tcPr>
          <w:p w:rsidR="00BC660B" w:rsidRPr="0085232E" w:rsidRDefault="00CE06C1">
            <w:pPr>
              <w:pStyle w:val="Footer"/>
              <w:tabs>
                <w:tab w:val="clear" w:pos="4153"/>
                <w:tab w:val="clear" w:pos="8306"/>
              </w:tabs>
              <w:spacing w:after="0"/>
            </w:pPr>
            <w:r>
              <w:t>Update timetable schema to make activity codes consistent with data schema.</w:t>
            </w:r>
          </w:p>
        </w:tc>
      </w:tr>
      <w:tr w:rsidR="00BC660B" w:rsidRPr="0085232E">
        <w:trPr>
          <w:cantSplit/>
          <w:trHeight w:val="278"/>
        </w:trPr>
        <w:tc>
          <w:tcPr>
            <w:tcW w:w="1242" w:type="dxa"/>
          </w:tcPr>
          <w:p w:rsidR="00BC660B" w:rsidRPr="0085232E" w:rsidRDefault="00CE06C1" w:rsidP="00F61EC2">
            <w:pPr>
              <w:spacing w:after="0"/>
              <w:rPr>
                <w:noProof/>
              </w:rPr>
            </w:pPr>
            <w:r>
              <w:rPr>
                <w:noProof/>
              </w:rPr>
              <w:t xml:space="preserve">Issue </w:t>
            </w:r>
            <w:r w:rsidR="004E5E73">
              <w:rPr>
                <w:noProof/>
              </w:rPr>
              <w:t>15</w:t>
            </w:r>
          </w:p>
        </w:tc>
        <w:tc>
          <w:tcPr>
            <w:tcW w:w="1418" w:type="dxa"/>
          </w:tcPr>
          <w:p w:rsidR="00BC660B" w:rsidRPr="0085232E" w:rsidRDefault="00F61EC2" w:rsidP="00ED0921">
            <w:pPr>
              <w:spacing w:after="0"/>
              <w:rPr>
                <w:noProof/>
              </w:rPr>
            </w:pPr>
            <w:r>
              <w:rPr>
                <w:noProof/>
              </w:rPr>
              <w:t>11</w:t>
            </w:r>
            <w:r w:rsidR="00CE06C1">
              <w:rPr>
                <w:noProof/>
              </w:rPr>
              <w:t>/</w:t>
            </w:r>
            <w:r w:rsidR="00E63CED">
              <w:rPr>
                <w:noProof/>
              </w:rPr>
              <w:t>03</w:t>
            </w:r>
            <w:r w:rsidR="00CE06C1">
              <w:rPr>
                <w:noProof/>
              </w:rPr>
              <w:t>/</w:t>
            </w:r>
            <w:r w:rsidR="00853236">
              <w:rPr>
                <w:noProof/>
              </w:rPr>
              <w:t>13</w:t>
            </w:r>
          </w:p>
        </w:tc>
        <w:tc>
          <w:tcPr>
            <w:tcW w:w="6401" w:type="dxa"/>
          </w:tcPr>
          <w:p w:rsidR="00F61EC2" w:rsidRDefault="00CE06C1">
            <w:pPr>
              <w:pStyle w:val="Footer"/>
              <w:tabs>
                <w:tab w:val="clear" w:pos="4153"/>
                <w:tab w:val="clear" w:pos="8306"/>
              </w:tabs>
              <w:spacing w:after="0"/>
            </w:pPr>
            <w:r>
              <w:t xml:space="preserve">Fix namespace case errors. </w:t>
            </w:r>
          </w:p>
          <w:p w:rsidR="00BC660B" w:rsidRPr="0085232E" w:rsidRDefault="00CE06C1">
            <w:pPr>
              <w:pStyle w:val="Footer"/>
              <w:tabs>
                <w:tab w:val="clear" w:pos="4153"/>
                <w:tab w:val="clear" w:pos="8306"/>
              </w:tabs>
              <w:spacing w:after="0"/>
            </w:pPr>
            <w:r>
              <w:t>Initial DCIS support</w:t>
            </w:r>
            <w:r w:rsidR="00F61EC2">
              <w:t xml:space="preserve"> for code drop 1</w:t>
            </w:r>
            <w:r>
              <w:t>.</w:t>
            </w:r>
            <w:r w:rsidR="00F61EC2">
              <w:t xml:space="preserve"> (DB)</w:t>
            </w:r>
          </w:p>
        </w:tc>
      </w:tr>
      <w:tr w:rsidR="00965CB7" w:rsidRPr="0085232E">
        <w:trPr>
          <w:cantSplit/>
          <w:trHeight w:val="278"/>
        </w:trPr>
        <w:tc>
          <w:tcPr>
            <w:tcW w:w="1242" w:type="dxa"/>
          </w:tcPr>
          <w:p w:rsidR="00965CB7" w:rsidRDefault="00965CB7" w:rsidP="00F61EC2">
            <w:pPr>
              <w:spacing w:after="0"/>
              <w:rPr>
                <w:noProof/>
              </w:rPr>
            </w:pPr>
            <w:r>
              <w:rPr>
                <w:noProof/>
              </w:rPr>
              <w:t>Issue 16</w:t>
            </w:r>
          </w:p>
        </w:tc>
        <w:tc>
          <w:tcPr>
            <w:tcW w:w="1418" w:type="dxa"/>
          </w:tcPr>
          <w:p w:rsidR="00965CB7" w:rsidRDefault="00C54C1D" w:rsidP="00C54C1D">
            <w:pPr>
              <w:spacing w:after="0"/>
              <w:rPr>
                <w:noProof/>
              </w:rPr>
            </w:pPr>
            <w:r>
              <w:rPr>
                <w:noProof/>
              </w:rPr>
              <w:t>19</w:t>
            </w:r>
            <w:r w:rsidR="00965CB7">
              <w:rPr>
                <w:noProof/>
              </w:rPr>
              <w:t>/0</w:t>
            </w:r>
            <w:r>
              <w:rPr>
                <w:noProof/>
              </w:rPr>
              <w:t>6</w:t>
            </w:r>
            <w:r w:rsidR="00965CB7">
              <w:rPr>
                <w:noProof/>
              </w:rPr>
              <w:t>/14</w:t>
            </w:r>
          </w:p>
        </w:tc>
        <w:tc>
          <w:tcPr>
            <w:tcW w:w="6401" w:type="dxa"/>
          </w:tcPr>
          <w:p w:rsidR="00965CB7" w:rsidRDefault="00965CB7">
            <w:pPr>
              <w:pStyle w:val="Footer"/>
              <w:tabs>
                <w:tab w:val="clear" w:pos="4153"/>
                <w:tab w:val="clear" w:pos="8306"/>
              </w:tabs>
              <w:spacing w:after="0"/>
            </w:pPr>
            <w:r>
              <w:t xml:space="preserve">Added </w:t>
            </w:r>
            <w:proofErr w:type="spellStart"/>
            <w:r>
              <w:t>originSource</w:t>
            </w:r>
            <w:proofErr w:type="spellEnd"/>
            <w:r>
              <w:t xml:space="preserve"> </w:t>
            </w:r>
            <w:r w:rsidR="00C54C1D">
              <w:t xml:space="preserve">and working forecast time for public calling points </w:t>
            </w:r>
            <w:r>
              <w:t>to schema (v12). Minor clarifications.</w:t>
            </w:r>
          </w:p>
        </w:tc>
      </w:tr>
      <w:tr w:rsidR="004B668A" w:rsidRPr="0085232E">
        <w:trPr>
          <w:cantSplit/>
          <w:trHeight w:val="278"/>
        </w:trPr>
        <w:tc>
          <w:tcPr>
            <w:tcW w:w="1242" w:type="dxa"/>
          </w:tcPr>
          <w:p w:rsidR="004B668A" w:rsidRDefault="004B668A" w:rsidP="00F61EC2">
            <w:pPr>
              <w:spacing w:after="0"/>
              <w:rPr>
                <w:noProof/>
              </w:rPr>
            </w:pPr>
            <w:r>
              <w:rPr>
                <w:noProof/>
              </w:rPr>
              <w:t>Issue 17</w:t>
            </w:r>
          </w:p>
        </w:tc>
        <w:tc>
          <w:tcPr>
            <w:tcW w:w="1418" w:type="dxa"/>
          </w:tcPr>
          <w:p w:rsidR="004B668A" w:rsidRDefault="004B668A" w:rsidP="00C54C1D">
            <w:pPr>
              <w:spacing w:after="0"/>
              <w:rPr>
                <w:noProof/>
              </w:rPr>
            </w:pPr>
            <w:r>
              <w:rPr>
                <w:noProof/>
              </w:rPr>
              <w:t>07/07/15</w:t>
            </w:r>
          </w:p>
        </w:tc>
        <w:tc>
          <w:tcPr>
            <w:tcW w:w="6401" w:type="dxa"/>
          </w:tcPr>
          <w:p w:rsidR="004B668A" w:rsidRDefault="004B668A">
            <w:pPr>
              <w:pStyle w:val="Footer"/>
              <w:tabs>
                <w:tab w:val="clear" w:pos="4153"/>
                <w:tab w:val="clear" w:pos="8306"/>
              </w:tabs>
              <w:spacing w:after="0"/>
            </w:pPr>
            <w:r>
              <w:t xml:space="preserve">Added </w:t>
            </w:r>
            <w:proofErr w:type="spellStart"/>
            <w:r>
              <w:t>atClass</w:t>
            </w:r>
            <w:proofErr w:type="spellEnd"/>
            <w:r>
              <w:t xml:space="preserve"> to schema (v13)</w:t>
            </w:r>
          </w:p>
        </w:tc>
      </w:tr>
      <w:tr w:rsidR="00594FFD" w:rsidRPr="0085232E">
        <w:trPr>
          <w:cantSplit/>
          <w:trHeight w:val="278"/>
        </w:trPr>
        <w:tc>
          <w:tcPr>
            <w:tcW w:w="1242" w:type="dxa"/>
          </w:tcPr>
          <w:p w:rsidR="00594FFD" w:rsidRDefault="00594FFD" w:rsidP="00F61EC2">
            <w:pPr>
              <w:spacing w:after="0"/>
              <w:rPr>
                <w:noProof/>
              </w:rPr>
            </w:pPr>
            <w:r>
              <w:rPr>
                <w:noProof/>
              </w:rPr>
              <w:t>Issue 18</w:t>
            </w:r>
          </w:p>
        </w:tc>
        <w:tc>
          <w:tcPr>
            <w:tcW w:w="1418" w:type="dxa"/>
          </w:tcPr>
          <w:p w:rsidR="00594FFD" w:rsidRDefault="00594FFD" w:rsidP="00594FFD">
            <w:pPr>
              <w:spacing w:after="0"/>
              <w:rPr>
                <w:noProof/>
              </w:rPr>
            </w:pPr>
            <w:r>
              <w:rPr>
                <w:noProof/>
              </w:rPr>
              <w:t>30/03/16</w:t>
            </w:r>
          </w:p>
        </w:tc>
        <w:tc>
          <w:tcPr>
            <w:tcW w:w="6401" w:type="dxa"/>
          </w:tcPr>
          <w:p w:rsidR="00594FFD" w:rsidRDefault="00594FFD">
            <w:pPr>
              <w:pStyle w:val="Footer"/>
              <w:tabs>
                <w:tab w:val="clear" w:pos="4153"/>
                <w:tab w:val="clear" w:pos="8306"/>
              </w:tabs>
              <w:spacing w:after="0"/>
            </w:pPr>
            <w:r>
              <w:t xml:space="preserve">Added </w:t>
            </w:r>
            <w:proofErr w:type="spellStart"/>
            <w:r>
              <w:t>rsid</w:t>
            </w:r>
            <w:proofErr w:type="spellEnd"/>
            <w:r>
              <w:t xml:space="preserve"> to Schedule elements (schema v14)</w:t>
            </w:r>
          </w:p>
        </w:tc>
      </w:tr>
      <w:tr w:rsidR="00C9186F" w:rsidRPr="0085232E">
        <w:trPr>
          <w:cantSplit/>
          <w:trHeight w:val="278"/>
        </w:trPr>
        <w:tc>
          <w:tcPr>
            <w:tcW w:w="1242" w:type="dxa"/>
          </w:tcPr>
          <w:p w:rsidR="00C9186F" w:rsidRDefault="00C9186F" w:rsidP="00F61EC2">
            <w:pPr>
              <w:spacing w:after="0"/>
              <w:rPr>
                <w:noProof/>
              </w:rPr>
            </w:pPr>
            <w:r>
              <w:rPr>
                <w:noProof/>
              </w:rPr>
              <w:t>Issue 19</w:t>
            </w:r>
          </w:p>
        </w:tc>
        <w:tc>
          <w:tcPr>
            <w:tcW w:w="1418" w:type="dxa"/>
          </w:tcPr>
          <w:p w:rsidR="00C9186F" w:rsidRDefault="004A31A7" w:rsidP="00C93161">
            <w:pPr>
              <w:spacing w:after="0"/>
              <w:rPr>
                <w:noProof/>
              </w:rPr>
            </w:pPr>
            <w:r>
              <w:rPr>
                <w:noProof/>
              </w:rPr>
              <w:t>1</w:t>
            </w:r>
            <w:r w:rsidR="00C93161">
              <w:rPr>
                <w:noProof/>
              </w:rPr>
              <w:t>7</w:t>
            </w:r>
            <w:r w:rsidR="00C9186F">
              <w:rPr>
                <w:noProof/>
              </w:rPr>
              <w:t>/</w:t>
            </w:r>
            <w:r w:rsidR="00C93161">
              <w:rPr>
                <w:noProof/>
              </w:rPr>
              <w:t>0</w:t>
            </w:r>
            <w:r>
              <w:rPr>
                <w:noProof/>
              </w:rPr>
              <w:t>1</w:t>
            </w:r>
            <w:r w:rsidR="00C9186F">
              <w:rPr>
                <w:noProof/>
              </w:rPr>
              <w:t>/</w:t>
            </w:r>
            <w:r w:rsidR="00C93161">
              <w:rPr>
                <w:noProof/>
              </w:rPr>
              <w:t>17</w:t>
            </w:r>
          </w:p>
        </w:tc>
        <w:tc>
          <w:tcPr>
            <w:tcW w:w="6401" w:type="dxa"/>
          </w:tcPr>
          <w:p w:rsidR="00C9186F" w:rsidRDefault="00DA75BB" w:rsidP="00DA75BB">
            <w:pPr>
              <w:pStyle w:val="Footer"/>
              <w:tabs>
                <w:tab w:val="clear" w:pos="4153"/>
                <w:tab w:val="clear" w:pos="8306"/>
              </w:tabs>
              <w:spacing w:after="0"/>
            </w:pPr>
            <w:r>
              <w:t>Split the document to separate the data specification from the communication specification.</w:t>
            </w:r>
          </w:p>
        </w:tc>
      </w:tr>
      <w:tr w:rsidR="00437B77" w:rsidRPr="0085232E">
        <w:trPr>
          <w:cantSplit/>
          <w:trHeight w:val="278"/>
        </w:trPr>
        <w:tc>
          <w:tcPr>
            <w:tcW w:w="1242" w:type="dxa"/>
          </w:tcPr>
          <w:p w:rsidR="00437B77" w:rsidRDefault="00437B77" w:rsidP="00F61EC2">
            <w:pPr>
              <w:spacing w:after="0"/>
              <w:rPr>
                <w:noProof/>
              </w:rPr>
            </w:pPr>
            <w:r>
              <w:rPr>
                <w:noProof/>
              </w:rPr>
              <w:t>Issue 20</w:t>
            </w:r>
          </w:p>
        </w:tc>
        <w:tc>
          <w:tcPr>
            <w:tcW w:w="1418" w:type="dxa"/>
          </w:tcPr>
          <w:p w:rsidR="00437B77" w:rsidRDefault="004559E1" w:rsidP="004559E1">
            <w:pPr>
              <w:spacing w:after="0"/>
              <w:rPr>
                <w:noProof/>
              </w:rPr>
            </w:pPr>
            <w:r>
              <w:rPr>
                <w:noProof/>
              </w:rPr>
              <w:t>21</w:t>
            </w:r>
            <w:r w:rsidR="00437B77">
              <w:rPr>
                <w:noProof/>
              </w:rPr>
              <w:t>/</w:t>
            </w:r>
            <w:r>
              <w:rPr>
                <w:noProof/>
              </w:rPr>
              <w:t>06</w:t>
            </w:r>
            <w:r w:rsidR="00437B77">
              <w:rPr>
                <w:noProof/>
              </w:rPr>
              <w:t>/17</w:t>
            </w:r>
          </w:p>
        </w:tc>
        <w:tc>
          <w:tcPr>
            <w:tcW w:w="6401" w:type="dxa"/>
          </w:tcPr>
          <w:p w:rsidR="00437B77" w:rsidRDefault="00B45C2A" w:rsidP="00DA75BB">
            <w:pPr>
              <w:pStyle w:val="Footer"/>
              <w:tabs>
                <w:tab w:val="clear" w:pos="4153"/>
                <w:tab w:val="clear" w:pos="8306"/>
              </w:tabs>
              <w:spacing w:after="0"/>
            </w:pPr>
            <w:r w:rsidRPr="00B45C2A">
              <w:t>Added support for Train Formation and Loading updates</w:t>
            </w:r>
            <w:r w:rsidR="004559E1">
              <w:t xml:space="preserve"> (v15)</w:t>
            </w:r>
            <w:r w:rsidRPr="00B45C2A">
              <w:t>.</w:t>
            </w:r>
          </w:p>
        </w:tc>
      </w:tr>
      <w:tr w:rsidR="00E31A00" w:rsidRPr="0085232E">
        <w:trPr>
          <w:cantSplit/>
          <w:trHeight w:val="278"/>
        </w:trPr>
        <w:tc>
          <w:tcPr>
            <w:tcW w:w="1242" w:type="dxa"/>
          </w:tcPr>
          <w:p w:rsidR="00E31A00" w:rsidRDefault="00E31A00" w:rsidP="00F61EC2">
            <w:pPr>
              <w:spacing w:after="0"/>
              <w:rPr>
                <w:noProof/>
              </w:rPr>
            </w:pPr>
            <w:r>
              <w:rPr>
                <w:noProof/>
              </w:rPr>
              <w:t>Issue 21</w:t>
            </w:r>
          </w:p>
        </w:tc>
        <w:tc>
          <w:tcPr>
            <w:tcW w:w="1418" w:type="dxa"/>
          </w:tcPr>
          <w:p w:rsidR="00E31A00" w:rsidRDefault="00E31A00" w:rsidP="004559E1">
            <w:pPr>
              <w:spacing w:after="0"/>
              <w:rPr>
                <w:noProof/>
              </w:rPr>
            </w:pPr>
            <w:r>
              <w:rPr>
                <w:noProof/>
              </w:rPr>
              <w:t>01/11/17</w:t>
            </w:r>
          </w:p>
        </w:tc>
        <w:tc>
          <w:tcPr>
            <w:tcW w:w="6401" w:type="dxa"/>
          </w:tcPr>
          <w:p w:rsidR="00E31A00" w:rsidRPr="00B45C2A" w:rsidRDefault="00E31A00" w:rsidP="00DA75BB">
            <w:pPr>
              <w:pStyle w:val="Footer"/>
              <w:tabs>
                <w:tab w:val="clear" w:pos="4153"/>
                <w:tab w:val="clear" w:pos="8306"/>
              </w:tabs>
              <w:spacing w:after="0"/>
            </w:pPr>
            <w:r>
              <w:t>Added support for Train Formation Toilet Availability data (v16)</w:t>
            </w:r>
          </w:p>
        </w:tc>
      </w:tr>
    </w:tbl>
    <w:p w:rsidR="00BC660B" w:rsidRPr="0085232E" w:rsidRDefault="00BC660B">
      <w:pPr>
        <w:jc w:val="center"/>
        <w:rPr>
          <w:noProof/>
        </w:rPr>
      </w:pPr>
    </w:p>
    <w:p w:rsidR="00BC660B" w:rsidRPr="0085232E" w:rsidRDefault="00BC660B">
      <w:pPr>
        <w:jc w:val="center"/>
        <w:outlineLvl w:val="0"/>
        <w:rPr>
          <w:rFonts w:ascii="Century Gothic" w:hAnsi="Century Gothic"/>
          <w:b/>
          <w:noProof/>
          <w:sz w:val="24"/>
        </w:rPr>
        <w:sectPr w:rsidR="00BC660B" w:rsidRPr="0085232E">
          <w:footerReference w:type="default" r:id="rId10"/>
          <w:type w:val="evenPage"/>
          <w:pgSz w:w="11907" w:h="16840" w:code="9"/>
          <w:pgMar w:top="1644" w:right="1418" w:bottom="1418" w:left="1418" w:header="567" w:footer="851" w:gutter="0"/>
          <w:pgNumType w:fmt="lowerRoman" w:start="2"/>
          <w:cols w:space="720"/>
        </w:sectPr>
      </w:pPr>
    </w:p>
    <w:p w:rsidR="00BC660B" w:rsidRPr="00EE4A0E" w:rsidRDefault="005B58B2">
      <w:pPr>
        <w:jc w:val="center"/>
        <w:outlineLvl w:val="0"/>
        <w:rPr>
          <w:rFonts w:ascii="Century Gothic" w:hAnsi="Century Gothic"/>
          <w:b/>
          <w:noProof/>
          <w:sz w:val="24"/>
        </w:rPr>
      </w:pPr>
      <w:r w:rsidRPr="005B58B2">
        <w:rPr>
          <w:rFonts w:ascii="Century Gothic" w:hAnsi="Century Gothic"/>
          <w:b/>
          <w:noProof/>
          <w:sz w:val="24"/>
        </w:rPr>
        <w:lastRenderedPageBreak/>
        <w:t>CONTENTS</w:t>
      </w:r>
    </w:p>
    <w:p w:rsidR="00BC660B" w:rsidRPr="00EE4A0E" w:rsidRDefault="00BC660B">
      <w:pPr>
        <w:jc w:val="center"/>
        <w:rPr>
          <w:rFonts w:ascii="Century Gothic" w:hAnsi="Century Gothic"/>
          <w:b/>
          <w:noProof/>
          <w:sz w:val="24"/>
        </w:rPr>
      </w:pPr>
    </w:p>
    <w:p w:rsidR="00AF141A" w:rsidRDefault="000E556C">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rFonts w:ascii="Century Gothic" w:hAnsi="Century Gothic"/>
          <w:caps w:val="0"/>
          <w:noProof/>
          <w:sz w:val="20"/>
        </w:rPr>
        <w:fldChar w:fldCharType="begin"/>
      </w:r>
      <w:r w:rsidR="005B58B2" w:rsidRPr="005B58B2">
        <w:rPr>
          <w:rFonts w:ascii="Century Gothic" w:hAnsi="Century Gothic"/>
          <w:caps w:val="0"/>
          <w:noProof/>
          <w:sz w:val="20"/>
        </w:rPr>
        <w:instrText xml:space="preserve"> TOC \o "1-3" </w:instrText>
      </w:r>
      <w:r>
        <w:rPr>
          <w:rFonts w:ascii="Century Gothic" w:hAnsi="Century Gothic"/>
          <w:caps w:val="0"/>
          <w:noProof/>
          <w:sz w:val="20"/>
        </w:rPr>
        <w:fldChar w:fldCharType="separate"/>
      </w:r>
      <w:r w:rsidR="00AF141A">
        <w:rPr>
          <w:noProof/>
        </w:rPr>
        <w:t>1.</w:t>
      </w:r>
      <w:r w:rsidR="00AF141A">
        <w:rPr>
          <w:rFonts w:asciiTheme="minorHAnsi" w:eastAsiaTheme="minorEastAsia" w:hAnsiTheme="minorHAnsi" w:cstheme="minorBidi"/>
          <w:b w:val="0"/>
          <w:caps w:val="0"/>
          <w:noProof/>
          <w:color w:val="auto"/>
          <w:kern w:val="0"/>
          <w:sz w:val="22"/>
          <w:szCs w:val="22"/>
          <w:lang w:eastAsia="en-GB"/>
        </w:rPr>
        <w:tab/>
      </w:r>
      <w:r w:rsidR="00AF141A">
        <w:rPr>
          <w:noProof/>
        </w:rPr>
        <w:t>Introduction</w:t>
      </w:r>
      <w:r w:rsidR="00AF141A">
        <w:rPr>
          <w:noProof/>
        </w:rPr>
        <w:tab/>
      </w:r>
      <w:r w:rsidR="00AF141A">
        <w:rPr>
          <w:noProof/>
        </w:rPr>
        <w:fldChar w:fldCharType="begin"/>
      </w:r>
      <w:r w:rsidR="00AF141A">
        <w:rPr>
          <w:noProof/>
        </w:rPr>
        <w:instrText xml:space="preserve"> PAGEREF _Toc497300208 \h </w:instrText>
      </w:r>
      <w:r w:rsidR="00AF141A">
        <w:rPr>
          <w:noProof/>
        </w:rPr>
      </w:r>
      <w:r w:rsidR="00AF141A">
        <w:rPr>
          <w:noProof/>
        </w:rPr>
        <w:fldChar w:fldCharType="separate"/>
      </w:r>
      <w:r w:rsidR="00AF141A">
        <w:rPr>
          <w:noProof/>
        </w:rPr>
        <w:t>1</w:t>
      </w:r>
      <w:r w:rsidR="00AF141A">
        <w:rPr>
          <w:noProof/>
        </w:rPr>
        <w:fldChar w:fldCharType="end"/>
      </w:r>
    </w:p>
    <w:p w:rsidR="00AF141A" w:rsidRDefault="00AF141A">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2.</w:t>
      </w:r>
      <w:r>
        <w:rPr>
          <w:rFonts w:asciiTheme="minorHAnsi" w:eastAsiaTheme="minorEastAsia" w:hAnsiTheme="minorHAnsi" w:cstheme="minorBidi"/>
          <w:b w:val="0"/>
          <w:caps w:val="0"/>
          <w:noProof/>
          <w:color w:val="auto"/>
          <w:kern w:val="0"/>
          <w:sz w:val="22"/>
          <w:szCs w:val="22"/>
          <w:lang w:eastAsia="en-GB"/>
        </w:rPr>
        <w:tab/>
      </w:r>
      <w:r>
        <w:rPr>
          <w:noProof/>
        </w:rPr>
        <w:t>References</w:t>
      </w:r>
      <w:r>
        <w:rPr>
          <w:noProof/>
        </w:rPr>
        <w:tab/>
      </w:r>
      <w:r>
        <w:rPr>
          <w:noProof/>
        </w:rPr>
        <w:fldChar w:fldCharType="begin"/>
      </w:r>
      <w:r>
        <w:rPr>
          <w:noProof/>
        </w:rPr>
        <w:instrText xml:space="preserve"> PAGEREF _Toc497300209 \h </w:instrText>
      </w:r>
      <w:r>
        <w:rPr>
          <w:noProof/>
        </w:rPr>
      </w:r>
      <w:r>
        <w:rPr>
          <w:noProof/>
        </w:rPr>
        <w:fldChar w:fldCharType="separate"/>
      </w:r>
      <w:r>
        <w:rPr>
          <w:noProof/>
        </w:rPr>
        <w:t>2</w:t>
      </w:r>
      <w:r>
        <w:rPr>
          <w:noProof/>
        </w:rPr>
        <w:fldChar w:fldCharType="end"/>
      </w:r>
    </w:p>
    <w:p w:rsidR="00AF141A" w:rsidRDefault="00AF141A">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3.</w:t>
      </w:r>
      <w:r>
        <w:rPr>
          <w:rFonts w:asciiTheme="minorHAnsi" w:eastAsiaTheme="minorEastAsia" w:hAnsiTheme="minorHAnsi" w:cstheme="minorBidi"/>
          <w:b w:val="0"/>
          <w:caps w:val="0"/>
          <w:noProof/>
          <w:color w:val="auto"/>
          <w:kern w:val="0"/>
          <w:sz w:val="22"/>
          <w:szCs w:val="22"/>
          <w:lang w:eastAsia="en-GB"/>
        </w:rPr>
        <w:tab/>
      </w:r>
      <w:r>
        <w:rPr>
          <w:noProof/>
        </w:rPr>
        <w:t>Communication</w:t>
      </w:r>
      <w:r>
        <w:rPr>
          <w:noProof/>
        </w:rPr>
        <w:tab/>
      </w:r>
      <w:r>
        <w:rPr>
          <w:noProof/>
        </w:rPr>
        <w:fldChar w:fldCharType="begin"/>
      </w:r>
      <w:r>
        <w:rPr>
          <w:noProof/>
        </w:rPr>
        <w:instrText xml:space="preserve"> PAGEREF _Toc497300210 \h </w:instrText>
      </w:r>
      <w:r>
        <w:rPr>
          <w:noProof/>
        </w:rPr>
      </w:r>
      <w:r>
        <w:rPr>
          <w:noProof/>
        </w:rPr>
        <w:fldChar w:fldCharType="separate"/>
      </w:r>
      <w:r>
        <w:rPr>
          <w:noProof/>
        </w:rPr>
        <w:t>3</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3.1</w:t>
      </w:r>
      <w:r>
        <w:rPr>
          <w:rFonts w:asciiTheme="minorHAnsi" w:eastAsiaTheme="minorEastAsia" w:hAnsiTheme="minorHAnsi" w:cstheme="minorBidi"/>
          <w:noProof/>
          <w:color w:val="auto"/>
          <w:kern w:val="0"/>
          <w:sz w:val="22"/>
          <w:szCs w:val="22"/>
          <w:lang w:eastAsia="en-GB"/>
        </w:rPr>
        <w:tab/>
      </w:r>
      <w:r>
        <w:rPr>
          <w:noProof/>
        </w:rPr>
        <w:t>Connection</w:t>
      </w:r>
      <w:r>
        <w:rPr>
          <w:noProof/>
        </w:rPr>
        <w:tab/>
      </w:r>
      <w:r>
        <w:rPr>
          <w:noProof/>
        </w:rPr>
        <w:fldChar w:fldCharType="begin"/>
      </w:r>
      <w:r>
        <w:rPr>
          <w:noProof/>
        </w:rPr>
        <w:instrText xml:space="preserve"> PAGEREF _Toc497300211 \h </w:instrText>
      </w:r>
      <w:r>
        <w:rPr>
          <w:noProof/>
        </w:rPr>
      </w:r>
      <w:r>
        <w:rPr>
          <w:noProof/>
        </w:rPr>
        <w:fldChar w:fldCharType="separate"/>
      </w:r>
      <w:r>
        <w:rPr>
          <w:noProof/>
        </w:rPr>
        <w:t>3</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3.2</w:t>
      </w:r>
      <w:r>
        <w:rPr>
          <w:rFonts w:asciiTheme="minorHAnsi" w:eastAsiaTheme="minorEastAsia" w:hAnsiTheme="minorHAnsi" w:cstheme="minorBidi"/>
          <w:noProof/>
          <w:color w:val="auto"/>
          <w:kern w:val="0"/>
          <w:sz w:val="22"/>
          <w:szCs w:val="22"/>
          <w:lang w:eastAsia="en-GB"/>
        </w:rPr>
        <w:tab/>
      </w:r>
      <w:r>
        <w:rPr>
          <w:noProof/>
        </w:rPr>
        <w:t>FTP</w:t>
      </w:r>
      <w:r>
        <w:rPr>
          <w:noProof/>
        </w:rPr>
        <w:tab/>
      </w:r>
      <w:r>
        <w:rPr>
          <w:noProof/>
        </w:rPr>
        <w:fldChar w:fldCharType="begin"/>
      </w:r>
      <w:r>
        <w:rPr>
          <w:noProof/>
        </w:rPr>
        <w:instrText xml:space="preserve"> PAGEREF _Toc497300212 \h </w:instrText>
      </w:r>
      <w:r>
        <w:rPr>
          <w:noProof/>
        </w:rPr>
      </w:r>
      <w:r>
        <w:rPr>
          <w:noProof/>
        </w:rPr>
        <w:fldChar w:fldCharType="separate"/>
      </w:r>
      <w:r>
        <w:rPr>
          <w:noProof/>
        </w:rPr>
        <w:t>3</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3.3</w:t>
      </w:r>
      <w:r>
        <w:rPr>
          <w:rFonts w:asciiTheme="minorHAnsi" w:eastAsiaTheme="minorEastAsia" w:hAnsiTheme="minorHAnsi" w:cstheme="minorBidi"/>
          <w:noProof/>
          <w:color w:val="auto"/>
          <w:kern w:val="0"/>
          <w:sz w:val="22"/>
          <w:szCs w:val="22"/>
          <w:lang w:eastAsia="en-GB"/>
        </w:rPr>
        <w:tab/>
      </w:r>
      <w:r>
        <w:rPr>
          <w:noProof/>
        </w:rPr>
        <w:t>Amazon S3</w:t>
      </w:r>
      <w:r>
        <w:rPr>
          <w:noProof/>
        </w:rPr>
        <w:tab/>
      </w:r>
      <w:r>
        <w:rPr>
          <w:noProof/>
        </w:rPr>
        <w:fldChar w:fldCharType="begin"/>
      </w:r>
      <w:r>
        <w:rPr>
          <w:noProof/>
        </w:rPr>
        <w:instrText xml:space="preserve"> PAGEREF _Toc497300213 \h </w:instrText>
      </w:r>
      <w:r>
        <w:rPr>
          <w:noProof/>
        </w:rPr>
      </w:r>
      <w:r>
        <w:rPr>
          <w:noProof/>
        </w:rPr>
        <w:fldChar w:fldCharType="separate"/>
      </w:r>
      <w:r>
        <w:rPr>
          <w:noProof/>
        </w:rPr>
        <w:t>3</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3.4</w:t>
      </w:r>
      <w:r>
        <w:rPr>
          <w:rFonts w:asciiTheme="minorHAnsi" w:eastAsiaTheme="minorEastAsia" w:hAnsiTheme="minorHAnsi" w:cstheme="minorBidi"/>
          <w:noProof/>
          <w:color w:val="auto"/>
          <w:kern w:val="0"/>
          <w:sz w:val="22"/>
          <w:szCs w:val="22"/>
          <w:lang w:eastAsia="en-GB"/>
        </w:rPr>
        <w:tab/>
      </w:r>
      <w:r>
        <w:rPr>
          <w:noProof/>
        </w:rPr>
        <w:t>Availability</w:t>
      </w:r>
      <w:r>
        <w:rPr>
          <w:noProof/>
        </w:rPr>
        <w:tab/>
      </w:r>
      <w:r>
        <w:rPr>
          <w:noProof/>
        </w:rPr>
        <w:fldChar w:fldCharType="begin"/>
      </w:r>
      <w:r>
        <w:rPr>
          <w:noProof/>
        </w:rPr>
        <w:instrText xml:space="preserve"> PAGEREF _Toc497300214 \h </w:instrText>
      </w:r>
      <w:r>
        <w:rPr>
          <w:noProof/>
        </w:rPr>
      </w:r>
      <w:r>
        <w:rPr>
          <w:noProof/>
        </w:rPr>
        <w:fldChar w:fldCharType="separate"/>
      </w:r>
      <w:r>
        <w:rPr>
          <w:noProof/>
        </w:rPr>
        <w:t>3</w:t>
      </w:r>
      <w:r>
        <w:rPr>
          <w:noProof/>
        </w:rPr>
        <w:fldChar w:fldCharType="end"/>
      </w:r>
    </w:p>
    <w:p w:rsidR="00AF141A" w:rsidRDefault="00AF141A">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4.</w:t>
      </w:r>
      <w:r>
        <w:rPr>
          <w:rFonts w:asciiTheme="minorHAnsi" w:eastAsiaTheme="minorEastAsia" w:hAnsiTheme="minorHAnsi" w:cstheme="minorBidi"/>
          <w:b w:val="0"/>
          <w:caps w:val="0"/>
          <w:noProof/>
          <w:color w:val="auto"/>
          <w:kern w:val="0"/>
          <w:sz w:val="22"/>
          <w:szCs w:val="22"/>
          <w:lang w:eastAsia="en-GB"/>
        </w:rPr>
        <w:tab/>
      </w:r>
      <w:r>
        <w:rPr>
          <w:noProof/>
        </w:rPr>
        <w:t>Push Port Data</w:t>
      </w:r>
      <w:r>
        <w:rPr>
          <w:noProof/>
        </w:rPr>
        <w:tab/>
      </w:r>
      <w:r>
        <w:rPr>
          <w:noProof/>
        </w:rPr>
        <w:fldChar w:fldCharType="begin"/>
      </w:r>
      <w:r>
        <w:rPr>
          <w:noProof/>
        </w:rPr>
        <w:instrText xml:space="preserve"> PAGEREF _Toc497300215 \h </w:instrText>
      </w:r>
      <w:r>
        <w:rPr>
          <w:noProof/>
        </w:rPr>
      </w:r>
      <w:r>
        <w:rPr>
          <w:noProof/>
        </w:rPr>
        <w:fldChar w:fldCharType="separate"/>
      </w:r>
      <w:r>
        <w:rPr>
          <w:noProof/>
        </w:rPr>
        <w:t>4</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4.1</w:t>
      </w:r>
      <w:r>
        <w:rPr>
          <w:rFonts w:asciiTheme="minorHAnsi" w:eastAsiaTheme="minorEastAsia" w:hAnsiTheme="minorHAnsi" w:cstheme="minorBidi"/>
          <w:noProof/>
          <w:color w:val="auto"/>
          <w:kern w:val="0"/>
          <w:sz w:val="22"/>
          <w:szCs w:val="22"/>
          <w:lang w:eastAsia="en-GB"/>
        </w:rPr>
        <w:tab/>
      </w:r>
      <w:r>
        <w:rPr>
          <w:noProof/>
        </w:rPr>
        <w:t>Darwin Status Messages</w:t>
      </w:r>
      <w:r>
        <w:rPr>
          <w:noProof/>
        </w:rPr>
        <w:tab/>
      </w:r>
      <w:r>
        <w:rPr>
          <w:noProof/>
        </w:rPr>
        <w:fldChar w:fldCharType="begin"/>
      </w:r>
      <w:r>
        <w:rPr>
          <w:noProof/>
        </w:rPr>
        <w:instrText xml:space="preserve"> PAGEREF _Toc497300216 \h </w:instrText>
      </w:r>
      <w:r>
        <w:rPr>
          <w:noProof/>
        </w:rPr>
      </w:r>
      <w:r>
        <w:rPr>
          <w:noProof/>
        </w:rPr>
        <w:fldChar w:fldCharType="separate"/>
      </w:r>
      <w:r>
        <w:rPr>
          <w:noProof/>
        </w:rPr>
        <w:t>4</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4.2</w:t>
      </w:r>
      <w:r>
        <w:rPr>
          <w:rFonts w:asciiTheme="minorHAnsi" w:eastAsiaTheme="minorEastAsia" w:hAnsiTheme="minorHAnsi" w:cstheme="minorBidi"/>
          <w:noProof/>
          <w:color w:val="auto"/>
          <w:kern w:val="0"/>
          <w:sz w:val="22"/>
          <w:szCs w:val="22"/>
          <w:lang w:eastAsia="en-GB"/>
        </w:rPr>
        <w:tab/>
      </w:r>
      <w:r>
        <w:rPr>
          <w:noProof/>
        </w:rPr>
        <w:t>Snapshots</w:t>
      </w:r>
      <w:r>
        <w:rPr>
          <w:noProof/>
        </w:rPr>
        <w:tab/>
      </w:r>
      <w:r>
        <w:rPr>
          <w:noProof/>
        </w:rPr>
        <w:fldChar w:fldCharType="begin"/>
      </w:r>
      <w:r>
        <w:rPr>
          <w:noProof/>
        </w:rPr>
        <w:instrText xml:space="preserve"> PAGEREF _Toc497300217 \h </w:instrText>
      </w:r>
      <w:r>
        <w:rPr>
          <w:noProof/>
        </w:rPr>
      </w:r>
      <w:r>
        <w:rPr>
          <w:noProof/>
        </w:rPr>
        <w:fldChar w:fldCharType="separate"/>
      </w:r>
      <w:r>
        <w:rPr>
          <w:noProof/>
        </w:rPr>
        <w:t>5</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4.3</w:t>
      </w:r>
      <w:r>
        <w:rPr>
          <w:rFonts w:asciiTheme="minorHAnsi" w:eastAsiaTheme="minorEastAsia" w:hAnsiTheme="minorHAnsi" w:cstheme="minorBidi"/>
          <w:noProof/>
          <w:color w:val="auto"/>
          <w:kern w:val="0"/>
          <w:sz w:val="22"/>
          <w:szCs w:val="22"/>
          <w:lang w:eastAsia="en-GB"/>
        </w:rPr>
        <w:tab/>
      </w:r>
      <w:r>
        <w:rPr>
          <w:noProof/>
        </w:rPr>
        <w:t>Updates</w:t>
      </w:r>
      <w:r>
        <w:rPr>
          <w:noProof/>
        </w:rPr>
        <w:tab/>
      </w:r>
      <w:r>
        <w:rPr>
          <w:noProof/>
        </w:rPr>
        <w:fldChar w:fldCharType="begin"/>
      </w:r>
      <w:r>
        <w:rPr>
          <w:noProof/>
        </w:rPr>
        <w:instrText xml:space="preserve"> PAGEREF _Toc497300218 \h </w:instrText>
      </w:r>
      <w:r>
        <w:rPr>
          <w:noProof/>
        </w:rPr>
      </w:r>
      <w:r>
        <w:rPr>
          <w:noProof/>
        </w:rPr>
        <w:fldChar w:fldCharType="separate"/>
      </w:r>
      <w:r>
        <w:rPr>
          <w:noProof/>
        </w:rPr>
        <w:t>6</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4.3.1</w:t>
      </w:r>
      <w:r>
        <w:rPr>
          <w:rFonts w:asciiTheme="minorHAnsi" w:eastAsiaTheme="minorEastAsia" w:hAnsiTheme="minorHAnsi" w:cstheme="minorBidi"/>
          <w:noProof/>
          <w:color w:val="auto"/>
          <w:kern w:val="0"/>
          <w:sz w:val="22"/>
          <w:szCs w:val="22"/>
          <w:lang w:eastAsia="en-GB"/>
        </w:rPr>
        <w:tab/>
      </w:r>
      <w:r>
        <w:rPr>
          <w:noProof/>
        </w:rPr>
        <w:t>Schedule Information (the ‘Schedule’ element)</w:t>
      </w:r>
      <w:r>
        <w:rPr>
          <w:noProof/>
        </w:rPr>
        <w:tab/>
      </w:r>
      <w:r>
        <w:rPr>
          <w:noProof/>
        </w:rPr>
        <w:fldChar w:fldCharType="begin"/>
      </w:r>
      <w:r>
        <w:rPr>
          <w:noProof/>
        </w:rPr>
        <w:instrText xml:space="preserve"> PAGEREF _Toc497300219 \h </w:instrText>
      </w:r>
      <w:r>
        <w:rPr>
          <w:noProof/>
        </w:rPr>
      </w:r>
      <w:r>
        <w:rPr>
          <w:noProof/>
        </w:rPr>
        <w:fldChar w:fldCharType="separate"/>
      </w:r>
      <w:r>
        <w:rPr>
          <w:noProof/>
        </w:rPr>
        <w:t>7</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4.3.2</w:t>
      </w:r>
      <w:r>
        <w:rPr>
          <w:rFonts w:asciiTheme="minorHAnsi" w:eastAsiaTheme="minorEastAsia" w:hAnsiTheme="minorHAnsi" w:cstheme="minorBidi"/>
          <w:noProof/>
          <w:color w:val="auto"/>
          <w:kern w:val="0"/>
          <w:sz w:val="22"/>
          <w:szCs w:val="22"/>
          <w:lang w:eastAsia="en-GB"/>
        </w:rPr>
        <w:tab/>
      </w:r>
      <w:r>
        <w:rPr>
          <w:noProof/>
        </w:rPr>
        <w:t>Association Information (the ‘association’ element)</w:t>
      </w:r>
      <w:r>
        <w:rPr>
          <w:noProof/>
        </w:rPr>
        <w:tab/>
      </w:r>
      <w:r>
        <w:rPr>
          <w:noProof/>
        </w:rPr>
        <w:fldChar w:fldCharType="begin"/>
      </w:r>
      <w:r>
        <w:rPr>
          <w:noProof/>
        </w:rPr>
        <w:instrText xml:space="preserve"> PAGEREF _Toc497300220 \h </w:instrText>
      </w:r>
      <w:r>
        <w:rPr>
          <w:noProof/>
        </w:rPr>
      </w:r>
      <w:r>
        <w:rPr>
          <w:noProof/>
        </w:rPr>
        <w:fldChar w:fldCharType="separate"/>
      </w:r>
      <w:r>
        <w:rPr>
          <w:noProof/>
        </w:rPr>
        <w:t>11</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4.3.3</w:t>
      </w:r>
      <w:r>
        <w:rPr>
          <w:rFonts w:asciiTheme="minorHAnsi" w:eastAsiaTheme="minorEastAsia" w:hAnsiTheme="minorHAnsi" w:cstheme="minorBidi"/>
          <w:noProof/>
          <w:color w:val="auto"/>
          <w:kern w:val="0"/>
          <w:sz w:val="22"/>
          <w:szCs w:val="22"/>
          <w:lang w:eastAsia="en-GB"/>
        </w:rPr>
        <w:tab/>
      </w:r>
      <w:r>
        <w:rPr>
          <w:noProof/>
        </w:rPr>
        <w:t>Train Formation Information (the ‘scheduleFormations’ element)</w:t>
      </w:r>
      <w:r>
        <w:rPr>
          <w:noProof/>
        </w:rPr>
        <w:tab/>
      </w:r>
      <w:r>
        <w:rPr>
          <w:noProof/>
        </w:rPr>
        <w:fldChar w:fldCharType="begin"/>
      </w:r>
      <w:r>
        <w:rPr>
          <w:noProof/>
        </w:rPr>
        <w:instrText xml:space="preserve"> PAGEREF _Toc497300221 \h </w:instrText>
      </w:r>
      <w:r>
        <w:rPr>
          <w:noProof/>
        </w:rPr>
      </w:r>
      <w:r>
        <w:rPr>
          <w:noProof/>
        </w:rPr>
        <w:fldChar w:fldCharType="separate"/>
      </w:r>
      <w:r>
        <w:rPr>
          <w:noProof/>
        </w:rPr>
        <w:t>12</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4.3.4</w:t>
      </w:r>
      <w:r>
        <w:rPr>
          <w:rFonts w:asciiTheme="minorHAnsi" w:eastAsiaTheme="minorEastAsia" w:hAnsiTheme="minorHAnsi" w:cstheme="minorBidi"/>
          <w:noProof/>
          <w:color w:val="auto"/>
          <w:kern w:val="0"/>
          <w:sz w:val="22"/>
          <w:szCs w:val="22"/>
          <w:lang w:eastAsia="en-GB"/>
        </w:rPr>
        <w:tab/>
      </w:r>
      <w:r>
        <w:rPr>
          <w:noProof/>
        </w:rPr>
        <w:t>Actual and Forecast Information (the ‘TS’ element)</w:t>
      </w:r>
      <w:r>
        <w:rPr>
          <w:noProof/>
        </w:rPr>
        <w:tab/>
      </w:r>
      <w:r>
        <w:rPr>
          <w:noProof/>
        </w:rPr>
        <w:fldChar w:fldCharType="begin"/>
      </w:r>
      <w:r>
        <w:rPr>
          <w:noProof/>
        </w:rPr>
        <w:instrText xml:space="preserve"> PAGEREF _Toc497300222 \h </w:instrText>
      </w:r>
      <w:r>
        <w:rPr>
          <w:noProof/>
        </w:rPr>
      </w:r>
      <w:r>
        <w:rPr>
          <w:noProof/>
        </w:rPr>
        <w:fldChar w:fldCharType="separate"/>
      </w:r>
      <w:r>
        <w:rPr>
          <w:noProof/>
        </w:rPr>
        <w:t>13</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4.3.5</w:t>
      </w:r>
      <w:r>
        <w:rPr>
          <w:rFonts w:asciiTheme="minorHAnsi" w:eastAsiaTheme="minorEastAsia" w:hAnsiTheme="minorHAnsi" w:cstheme="minorBidi"/>
          <w:noProof/>
          <w:color w:val="auto"/>
          <w:kern w:val="0"/>
          <w:sz w:val="22"/>
          <w:szCs w:val="22"/>
          <w:lang w:eastAsia="en-GB"/>
        </w:rPr>
        <w:tab/>
      </w:r>
      <w:r>
        <w:rPr>
          <w:noProof/>
        </w:rPr>
        <w:t>Train Loading Information (the ‘formationLoading’ element)</w:t>
      </w:r>
      <w:r>
        <w:rPr>
          <w:noProof/>
        </w:rPr>
        <w:tab/>
      </w:r>
      <w:r>
        <w:rPr>
          <w:noProof/>
        </w:rPr>
        <w:fldChar w:fldCharType="begin"/>
      </w:r>
      <w:r>
        <w:rPr>
          <w:noProof/>
        </w:rPr>
        <w:instrText xml:space="preserve"> PAGEREF _Toc497300223 \h </w:instrText>
      </w:r>
      <w:r>
        <w:rPr>
          <w:noProof/>
        </w:rPr>
      </w:r>
      <w:r>
        <w:rPr>
          <w:noProof/>
        </w:rPr>
        <w:fldChar w:fldCharType="separate"/>
      </w:r>
      <w:r>
        <w:rPr>
          <w:noProof/>
        </w:rPr>
        <w:t>15</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4.3.6</w:t>
      </w:r>
      <w:r>
        <w:rPr>
          <w:rFonts w:asciiTheme="minorHAnsi" w:eastAsiaTheme="minorEastAsia" w:hAnsiTheme="minorHAnsi" w:cstheme="minorBidi"/>
          <w:noProof/>
          <w:color w:val="auto"/>
          <w:kern w:val="0"/>
          <w:sz w:val="22"/>
          <w:szCs w:val="22"/>
          <w:lang w:eastAsia="en-GB"/>
        </w:rPr>
        <w:tab/>
      </w:r>
      <w:r>
        <w:rPr>
          <w:noProof/>
        </w:rPr>
        <w:t>Train Order (the ‘trainOrder’ element)</w:t>
      </w:r>
      <w:r>
        <w:rPr>
          <w:noProof/>
        </w:rPr>
        <w:tab/>
      </w:r>
      <w:r>
        <w:rPr>
          <w:noProof/>
        </w:rPr>
        <w:fldChar w:fldCharType="begin"/>
      </w:r>
      <w:r>
        <w:rPr>
          <w:noProof/>
        </w:rPr>
        <w:instrText xml:space="preserve"> PAGEREF _Toc497300224 \h </w:instrText>
      </w:r>
      <w:r>
        <w:rPr>
          <w:noProof/>
        </w:rPr>
      </w:r>
      <w:r>
        <w:rPr>
          <w:noProof/>
        </w:rPr>
        <w:fldChar w:fldCharType="separate"/>
      </w:r>
      <w:r>
        <w:rPr>
          <w:noProof/>
        </w:rPr>
        <w:t>16</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4.3.7</w:t>
      </w:r>
      <w:r>
        <w:rPr>
          <w:rFonts w:asciiTheme="minorHAnsi" w:eastAsiaTheme="minorEastAsia" w:hAnsiTheme="minorHAnsi" w:cstheme="minorBidi"/>
          <w:noProof/>
          <w:color w:val="auto"/>
          <w:kern w:val="0"/>
          <w:sz w:val="22"/>
          <w:szCs w:val="22"/>
          <w:lang w:eastAsia="en-GB"/>
        </w:rPr>
        <w:tab/>
      </w:r>
      <w:r>
        <w:rPr>
          <w:noProof/>
        </w:rPr>
        <w:t>Train Table Suppression Status and Station Messages (the ‘OW’ element)</w:t>
      </w:r>
      <w:r>
        <w:rPr>
          <w:noProof/>
        </w:rPr>
        <w:tab/>
      </w:r>
      <w:r>
        <w:rPr>
          <w:noProof/>
        </w:rPr>
        <w:fldChar w:fldCharType="begin"/>
      </w:r>
      <w:r>
        <w:rPr>
          <w:noProof/>
        </w:rPr>
        <w:instrText xml:space="preserve"> PAGEREF _Toc497300225 \h </w:instrText>
      </w:r>
      <w:r>
        <w:rPr>
          <w:noProof/>
        </w:rPr>
      </w:r>
      <w:r>
        <w:rPr>
          <w:noProof/>
        </w:rPr>
        <w:fldChar w:fldCharType="separate"/>
      </w:r>
      <w:r>
        <w:rPr>
          <w:noProof/>
        </w:rPr>
        <w:t>17</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4.3.8</w:t>
      </w:r>
      <w:r>
        <w:rPr>
          <w:rFonts w:asciiTheme="minorHAnsi" w:eastAsiaTheme="minorEastAsia" w:hAnsiTheme="minorHAnsi" w:cstheme="minorBidi"/>
          <w:noProof/>
          <w:color w:val="auto"/>
          <w:kern w:val="0"/>
          <w:sz w:val="22"/>
          <w:szCs w:val="22"/>
          <w:lang w:eastAsia="en-GB"/>
        </w:rPr>
        <w:tab/>
      </w:r>
      <w:r>
        <w:rPr>
          <w:noProof/>
        </w:rPr>
        <w:t>Overdue Information (the ‘Overdue’ element)</w:t>
      </w:r>
      <w:r>
        <w:rPr>
          <w:noProof/>
        </w:rPr>
        <w:tab/>
      </w:r>
      <w:r>
        <w:rPr>
          <w:noProof/>
        </w:rPr>
        <w:fldChar w:fldCharType="begin"/>
      </w:r>
      <w:r>
        <w:rPr>
          <w:noProof/>
        </w:rPr>
        <w:instrText xml:space="preserve"> PAGEREF _Toc497300226 \h </w:instrText>
      </w:r>
      <w:r>
        <w:rPr>
          <w:noProof/>
        </w:rPr>
      </w:r>
      <w:r>
        <w:rPr>
          <w:noProof/>
        </w:rPr>
        <w:fldChar w:fldCharType="separate"/>
      </w:r>
      <w:r>
        <w:rPr>
          <w:noProof/>
        </w:rPr>
        <w:t>18</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4.3.9</w:t>
      </w:r>
      <w:r>
        <w:rPr>
          <w:rFonts w:asciiTheme="minorHAnsi" w:eastAsiaTheme="minorEastAsia" w:hAnsiTheme="minorHAnsi" w:cstheme="minorBidi"/>
          <w:noProof/>
          <w:color w:val="auto"/>
          <w:kern w:val="0"/>
          <w:sz w:val="22"/>
          <w:szCs w:val="22"/>
          <w:lang w:eastAsia="en-GB"/>
        </w:rPr>
        <w:tab/>
      </w:r>
      <w:r>
        <w:rPr>
          <w:noProof/>
        </w:rPr>
        <w:t>Train Alerts (the ‘trainAlert’ element)</w:t>
      </w:r>
      <w:r>
        <w:rPr>
          <w:noProof/>
        </w:rPr>
        <w:tab/>
      </w:r>
      <w:r>
        <w:rPr>
          <w:noProof/>
        </w:rPr>
        <w:fldChar w:fldCharType="begin"/>
      </w:r>
      <w:r>
        <w:rPr>
          <w:noProof/>
        </w:rPr>
        <w:instrText xml:space="preserve"> PAGEREF _Toc497300227 \h </w:instrText>
      </w:r>
      <w:r>
        <w:rPr>
          <w:noProof/>
        </w:rPr>
      </w:r>
      <w:r>
        <w:rPr>
          <w:noProof/>
        </w:rPr>
        <w:fldChar w:fldCharType="separate"/>
      </w:r>
      <w:r>
        <w:rPr>
          <w:noProof/>
        </w:rPr>
        <w:t>18</w:t>
      </w:r>
      <w:r>
        <w:rPr>
          <w:noProof/>
        </w:rPr>
        <w:fldChar w:fldCharType="end"/>
      </w:r>
    </w:p>
    <w:p w:rsidR="00AF141A" w:rsidRDefault="00AF141A">
      <w:pPr>
        <w:pStyle w:val="TOC3"/>
        <w:tabs>
          <w:tab w:val="left" w:pos="1100"/>
        </w:tabs>
        <w:rPr>
          <w:rFonts w:asciiTheme="minorHAnsi" w:eastAsiaTheme="minorEastAsia" w:hAnsiTheme="minorHAnsi" w:cstheme="minorBidi"/>
          <w:noProof/>
          <w:color w:val="auto"/>
          <w:kern w:val="0"/>
          <w:sz w:val="22"/>
          <w:szCs w:val="22"/>
          <w:lang w:eastAsia="en-GB"/>
        </w:rPr>
      </w:pPr>
      <w:r>
        <w:rPr>
          <w:noProof/>
        </w:rPr>
        <w:t>4.3.10</w:t>
      </w:r>
      <w:r>
        <w:rPr>
          <w:rFonts w:asciiTheme="minorHAnsi" w:eastAsiaTheme="minorEastAsia" w:hAnsiTheme="minorHAnsi" w:cstheme="minorBidi"/>
          <w:noProof/>
          <w:color w:val="auto"/>
          <w:kern w:val="0"/>
          <w:sz w:val="22"/>
          <w:szCs w:val="22"/>
          <w:lang w:eastAsia="en-GB"/>
        </w:rPr>
        <w:tab/>
      </w:r>
      <w:r>
        <w:rPr>
          <w:noProof/>
        </w:rPr>
        <w:t>Tracking ID Corrections (the ‘trackingID’ element)</w:t>
      </w:r>
      <w:r>
        <w:rPr>
          <w:noProof/>
        </w:rPr>
        <w:tab/>
      </w:r>
      <w:r>
        <w:rPr>
          <w:noProof/>
        </w:rPr>
        <w:fldChar w:fldCharType="begin"/>
      </w:r>
      <w:r>
        <w:rPr>
          <w:noProof/>
        </w:rPr>
        <w:instrText xml:space="preserve"> PAGEREF _Toc497300228 \h </w:instrText>
      </w:r>
      <w:r>
        <w:rPr>
          <w:noProof/>
        </w:rPr>
      </w:r>
      <w:r>
        <w:rPr>
          <w:noProof/>
        </w:rPr>
        <w:fldChar w:fldCharType="separate"/>
      </w:r>
      <w:r>
        <w:rPr>
          <w:noProof/>
        </w:rPr>
        <w:t>19</w:t>
      </w:r>
      <w:r>
        <w:rPr>
          <w:noProof/>
        </w:rPr>
        <w:fldChar w:fldCharType="end"/>
      </w:r>
    </w:p>
    <w:p w:rsidR="00AF141A" w:rsidRDefault="00AF141A">
      <w:pPr>
        <w:pStyle w:val="TOC3"/>
        <w:tabs>
          <w:tab w:val="left" w:pos="1100"/>
        </w:tabs>
        <w:rPr>
          <w:rFonts w:asciiTheme="minorHAnsi" w:eastAsiaTheme="minorEastAsia" w:hAnsiTheme="minorHAnsi" w:cstheme="minorBidi"/>
          <w:noProof/>
          <w:color w:val="auto"/>
          <w:kern w:val="0"/>
          <w:sz w:val="22"/>
          <w:szCs w:val="22"/>
          <w:lang w:eastAsia="en-GB"/>
        </w:rPr>
      </w:pPr>
      <w:r>
        <w:rPr>
          <w:noProof/>
        </w:rPr>
        <w:t>4.3.11</w:t>
      </w:r>
      <w:r>
        <w:rPr>
          <w:rFonts w:asciiTheme="minorHAnsi" w:eastAsiaTheme="minorEastAsia" w:hAnsiTheme="minorHAnsi" w:cstheme="minorBidi"/>
          <w:noProof/>
          <w:color w:val="auto"/>
          <w:kern w:val="0"/>
          <w:sz w:val="22"/>
          <w:szCs w:val="22"/>
          <w:lang w:eastAsia="en-GB"/>
        </w:rPr>
        <w:tab/>
      </w:r>
      <w:r>
        <w:rPr>
          <w:noProof/>
        </w:rPr>
        <w:t>Alarms (the ‘alarm’ element)</w:t>
      </w:r>
      <w:r>
        <w:rPr>
          <w:noProof/>
        </w:rPr>
        <w:tab/>
      </w:r>
      <w:r>
        <w:rPr>
          <w:noProof/>
        </w:rPr>
        <w:fldChar w:fldCharType="begin"/>
      </w:r>
      <w:r>
        <w:rPr>
          <w:noProof/>
        </w:rPr>
        <w:instrText xml:space="preserve"> PAGEREF _Toc497300229 \h </w:instrText>
      </w:r>
      <w:r>
        <w:rPr>
          <w:noProof/>
        </w:rPr>
      </w:r>
      <w:r>
        <w:rPr>
          <w:noProof/>
        </w:rPr>
        <w:fldChar w:fldCharType="separate"/>
      </w:r>
      <w:r>
        <w:rPr>
          <w:noProof/>
        </w:rPr>
        <w:t>20</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4.4</w:t>
      </w:r>
      <w:r>
        <w:rPr>
          <w:rFonts w:asciiTheme="minorHAnsi" w:eastAsiaTheme="minorEastAsia" w:hAnsiTheme="minorHAnsi" w:cstheme="minorBidi"/>
          <w:noProof/>
          <w:color w:val="auto"/>
          <w:kern w:val="0"/>
          <w:sz w:val="22"/>
          <w:szCs w:val="22"/>
          <w:lang w:eastAsia="en-GB"/>
        </w:rPr>
        <w:tab/>
      </w:r>
      <w:r>
        <w:rPr>
          <w:noProof/>
        </w:rPr>
        <w:t>Compatibility</w:t>
      </w:r>
      <w:r>
        <w:rPr>
          <w:noProof/>
        </w:rPr>
        <w:tab/>
      </w:r>
      <w:r>
        <w:rPr>
          <w:noProof/>
        </w:rPr>
        <w:fldChar w:fldCharType="begin"/>
      </w:r>
      <w:r>
        <w:rPr>
          <w:noProof/>
        </w:rPr>
        <w:instrText xml:space="preserve"> PAGEREF _Toc497300230 \h </w:instrText>
      </w:r>
      <w:r>
        <w:rPr>
          <w:noProof/>
        </w:rPr>
      </w:r>
      <w:r>
        <w:rPr>
          <w:noProof/>
        </w:rPr>
        <w:fldChar w:fldCharType="separate"/>
      </w:r>
      <w:r>
        <w:rPr>
          <w:noProof/>
        </w:rPr>
        <w:t>20</w:t>
      </w:r>
      <w:r>
        <w:rPr>
          <w:noProof/>
        </w:rPr>
        <w:fldChar w:fldCharType="end"/>
      </w:r>
    </w:p>
    <w:p w:rsidR="00AF141A" w:rsidRDefault="00AF141A">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5.</w:t>
      </w:r>
      <w:r>
        <w:rPr>
          <w:rFonts w:asciiTheme="minorHAnsi" w:eastAsiaTheme="minorEastAsia" w:hAnsiTheme="minorHAnsi" w:cstheme="minorBidi"/>
          <w:b w:val="0"/>
          <w:caps w:val="0"/>
          <w:noProof/>
          <w:color w:val="auto"/>
          <w:kern w:val="0"/>
          <w:sz w:val="22"/>
          <w:szCs w:val="22"/>
          <w:lang w:eastAsia="en-GB"/>
        </w:rPr>
        <w:tab/>
      </w:r>
      <w:r>
        <w:rPr>
          <w:noProof/>
        </w:rPr>
        <w:t>Timetable Files</w:t>
      </w:r>
      <w:r>
        <w:rPr>
          <w:noProof/>
        </w:rPr>
        <w:tab/>
      </w:r>
      <w:r>
        <w:rPr>
          <w:noProof/>
        </w:rPr>
        <w:fldChar w:fldCharType="begin"/>
      </w:r>
      <w:r>
        <w:rPr>
          <w:noProof/>
        </w:rPr>
        <w:instrText xml:space="preserve"> PAGEREF _Toc497300231 \h </w:instrText>
      </w:r>
      <w:r>
        <w:rPr>
          <w:noProof/>
        </w:rPr>
      </w:r>
      <w:r>
        <w:rPr>
          <w:noProof/>
        </w:rPr>
        <w:fldChar w:fldCharType="separate"/>
      </w:r>
      <w:r>
        <w:rPr>
          <w:noProof/>
        </w:rPr>
        <w:t>21</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5.1</w:t>
      </w:r>
      <w:r>
        <w:rPr>
          <w:rFonts w:asciiTheme="minorHAnsi" w:eastAsiaTheme="minorEastAsia" w:hAnsiTheme="minorHAnsi" w:cstheme="minorBidi"/>
          <w:noProof/>
          <w:color w:val="auto"/>
          <w:kern w:val="0"/>
          <w:sz w:val="22"/>
          <w:szCs w:val="22"/>
          <w:lang w:eastAsia="en-GB"/>
        </w:rPr>
        <w:tab/>
      </w:r>
      <w:r>
        <w:rPr>
          <w:noProof/>
        </w:rPr>
        <w:t>Timetable Files available from FTP</w:t>
      </w:r>
      <w:r>
        <w:rPr>
          <w:noProof/>
        </w:rPr>
        <w:tab/>
      </w:r>
      <w:r>
        <w:rPr>
          <w:noProof/>
        </w:rPr>
        <w:fldChar w:fldCharType="begin"/>
      </w:r>
      <w:r>
        <w:rPr>
          <w:noProof/>
        </w:rPr>
        <w:instrText xml:space="preserve"> PAGEREF _Toc497300232 \h </w:instrText>
      </w:r>
      <w:r>
        <w:rPr>
          <w:noProof/>
        </w:rPr>
      </w:r>
      <w:r>
        <w:rPr>
          <w:noProof/>
        </w:rPr>
        <w:fldChar w:fldCharType="separate"/>
      </w:r>
      <w:r>
        <w:rPr>
          <w:noProof/>
        </w:rPr>
        <w:t>21</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5.2</w:t>
      </w:r>
      <w:r>
        <w:rPr>
          <w:rFonts w:asciiTheme="minorHAnsi" w:eastAsiaTheme="minorEastAsia" w:hAnsiTheme="minorHAnsi" w:cstheme="minorBidi"/>
          <w:noProof/>
          <w:color w:val="auto"/>
          <w:kern w:val="0"/>
          <w:sz w:val="22"/>
          <w:szCs w:val="22"/>
          <w:lang w:eastAsia="en-GB"/>
        </w:rPr>
        <w:tab/>
      </w:r>
      <w:r>
        <w:rPr>
          <w:noProof/>
        </w:rPr>
        <w:t>Timetable Files available from Amazon S3</w:t>
      </w:r>
      <w:r>
        <w:rPr>
          <w:noProof/>
        </w:rPr>
        <w:tab/>
      </w:r>
      <w:r>
        <w:rPr>
          <w:noProof/>
        </w:rPr>
        <w:fldChar w:fldCharType="begin"/>
      </w:r>
      <w:r>
        <w:rPr>
          <w:noProof/>
        </w:rPr>
        <w:instrText xml:space="preserve"> PAGEREF _Toc497300233 \h </w:instrText>
      </w:r>
      <w:r>
        <w:rPr>
          <w:noProof/>
        </w:rPr>
      </w:r>
      <w:r>
        <w:rPr>
          <w:noProof/>
        </w:rPr>
        <w:fldChar w:fldCharType="separate"/>
      </w:r>
      <w:r>
        <w:rPr>
          <w:noProof/>
        </w:rPr>
        <w:t>22</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5.3</w:t>
      </w:r>
      <w:r>
        <w:rPr>
          <w:rFonts w:asciiTheme="minorHAnsi" w:eastAsiaTheme="minorEastAsia" w:hAnsiTheme="minorHAnsi" w:cstheme="minorBidi"/>
          <w:noProof/>
          <w:color w:val="auto"/>
          <w:kern w:val="0"/>
          <w:sz w:val="22"/>
          <w:szCs w:val="22"/>
          <w:lang w:eastAsia="en-GB"/>
        </w:rPr>
        <w:tab/>
      </w:r>
      <w:r>
        <w:rPr>
          <w:noProof/>
        </w:rPr>
        <w:t>Timetable File Formats</w:t>
      </w:r>
      <w:r>
        <w:rPr>
          <w:noProof/>
        </w:rPr>
        <w:tab/>
      </w:r>
      <w:r>
        <w:rPr>
          <w:noProof/>
        </w:rPr>
        <w:fldChar w:fldCharType="begin"/>
      </w:r>
      <w:r>
        <w:rPr>
          <w:noProof/>
        </w:rPr>
        <w:instrText xml:space="preserve"> PAGEREF _Toc497300234 \h </w:instrText>
      </w:r>
      <w:r>
        <w:rPr>
          <w:noProof/>
        </w:rPr>
      </w:r>
      <w:r>
        <w:rPr>
          <w:noProof/>
        </w:rPr>
        <w:fldChar w:fldCharType="separate"/>
      </w:r>
      <w:r>
        <w:rPr>
          <w:noProof/>
        </w:rPr>
        <w:t>23</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5.3.1</w:t>
      </w:r>
      <w:r>
        <w:rPr>
          <w:rFonts w:asciiTheme="minorHAnsi" w:eastAsiaTheme="minorEastAsia" w:hAnsiTheme="minorHAnsi" w:cstheme="minorBidi"/>
          <w:noProof/>
          <w:color w:val="auto"/>
          <w:kern w:val="0"/>
          <w:sz w:val="22"/>
          <w:szCs w:val="22"/>
          <w:lang w:eastAsia="en-GB"/>
        </w:rPr>
        <w:tab/>
      </w:r>
      <w:r>
        <w:rPr>
          <w:noProof/>
        </w:rPr>
        <w:t>Timetable Data</w:t>
      </w:r>
      <w:r>
        <w:rPr>
          <w:noProof/>
        </w:rPr>
        <w:tab/>
      </w:r>
      <w:r>
        <w:rPr>
          <w:noProof/>
        </w:rPr>
        <w:fldChar w:fldCharType="begin"/>
      </w:r>
      <w:r>
        <w:rPr>
          <w:noProof/>
        </w:rPr>
        <w:instrText xml:space="preserve"> PAGEREF _Toc497300235 \h </w:instrText>
      </w:r>
      <w:r>
        <w:rPr>
          <w:noProof/>
        </w:rPr>
      </w:r>
      <w:r>
        <w:rPr>
          <w:noProof/>
        </w:rPr>
        <w:fldChar w:fldCharType="separate"/>
      </w:r>
      <w:r>
        <w:rPr>
          <w:noProof/>
        </w:rPr>
        <w:t>23</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5.3.2</w:t>
      </w:r>
      <w:r>
        <w:rPr>
          <w:rFonts w:asciiTheme="minorHAnsi" w:eastAsiaTheme="minorEastAsia" w:hAnsiTheme="minorHAnsi" w:cstheme="minorBidi"/>
          <w:noProof/>
          <w:color w:val="auto"/>
          <w:kern w:val="0"/>
          <w:sz w:val="22"/>
          <w:szCs w:val="22"/>
          <w:lang w:eastAsia="en-GB"/>
        </w:rPr>
        <w:tab/>
      </w:r>
      <w:r>
        <w:rPr>
          <w:noProof/>
        </w:rPr>
        <w:t>Timetable Reference Data</w:t>
      </w:r>
      <w:r>
        <w:rPr>
          <w:noProof/>
        </w:rPr>
        <w:tab/>
      </w:r>
      <w:r>
        <w:rPr>
          <w:noProof/>
        </w:rPr>
        <w:fldChar w:fldCharType="begin"/>
      </w:r>
      <w:r>
        <w:rPr>
          <w:noProof/>
        </w:rPr>
        <w:instrText xml:space="preserve"> PAGEREF _Toc497300236 \h </w:instrText>
      </w:r>
      <w:r>
        <w:rPr>
          <w:noProof/>
        </w:rPr>
      </w:r>
      <w:r>
        <w:rPr>
          <w:noProof/>
        </w:rPr>
        <w:fldChar w:fldCharType="separate"/>
      </w:r>
      <w:r>
        <w:rPr>
          <w:noProof/>
        </w:rPr>
        <w:t>24</w:t>
      </w:r>
      <w:r>
        <w:rPr>
          <w:noProof/>
        </w:rPr>
        <w:fldChar w:fldCharType="end"/>
      </w:r>
    </w:p>
    <w:p w:rsidR="00AF141A" w:rsidRDefault="00AF141A">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6.</w:t>
      </w:r>
      <w:r>
        <w:rPr>
          <w:rFonts w:asciiTheme="minorHAnsi" w:eastAsiaTheme="minorEastAsia" w:hAnsiTheme="minorHAnsi" w:cstheme="minorBidi"/>
          <w:b w:val="0"/>
          <w:caps w:val="0"/>
          <w:noProof/>
          <w:color w:val="auto"/>
          <w:kern w:val="0"/>
          <w:sz w:val="22"/>
          <w:szCs w:val="22"/>
          <w:lang w:eastAsia="en-GB"/>
        </w:rPr>
        <w:tab/>
      </w:r>
      <w:r>
        <w:rPr>
          <w:noProof/>
        </w:rPr>
        <w:t>Example Darwin Responses</w:t>
      </w:r>
      <w:r>
        <w:rPr>
          <w:noProof/>
        </w:rPr>
        <w:tab/>
      </w:r>
      <w:r>
        <w:rPr>
          <w:noProof/>
        </w:rPr>
        <w:fldChar w:fldCharType="begin"/>
      </w:r>
      <w:r>
        <w:rPr>
          <w:noProof/>
        </w:rPr>
        <w:instrText xml:space="preserve"> PAGEREF _Toc497300237 \h </w:instrText>
      </w:r>
      <w:r>
        <w:rPr>
          <w:noProof/>
        </w:rPr>
      </w:r>
      <w:r>
        <w:rPr>
          <w:noProof/>
        </w:rPr>
        <w:fldChar w:fldCharType="separate"/>
      </w:r>
      <w:r>
        <w:rPr>
          <w:noProof/>
        </w:rPr>
        <w:t>26</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6.1</w:t>
      </w:r>
      <w:r>
        <w:rPr>
          <w:rFonts w:asciiTheme="minorHAnsi" w:eastAsiaTheme="minorEastAsia" w:hAnsiTheme="minorHAnsi" w:cstheme="minorBidi"/>
          <w:noProof/>
          <w:color w:val="auto"/>
          <w:kern w:val="0"/>
          <w:sz w:val="22"/>
          <w:szCs w:val="22"/>
          <w:lang w:eastAsia="en-GB"/>
        </w:rPr>
        <w:tab/>
      </w:r>
      <w:r>
        <w:rPr>
          <w:noProof/>
        </w:rPr>
        <w:t>Darwin Responses</w:t>
      </w:r>
      <w:r>
        <w:rPr>
          <w:noProof/>
        </w:rPr>
        <w:tab/>
      </w:r>
      <w:r>
        <w:rPr>
          <w:noProof/>
        </w:rPr>
        <w:fldChar w:fldCharType="begin"/>
      </w:r>
      <w:r>
        <w:rPr>
          <w:noProof/>
        </w:rPr>
        <w:instrText xml:space="preserve"> PAGEREF _Toc497300238 \h </w:instrText>
      </w:r>
      <w:r>
        <w:rPr>
          <w:noProof/>
        </w:rPr>
      </w:r>
      <w:r>
        <w:rPr>
          <w:noProof/>
        </w:rPr>
        <w:fldChar w:fldCharType="separate"/>
      </w:r>
      <w:r>
        <w:rPr>
          <w:noProof/>
        </w:rPr>
        <w:t>26</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6.1.1</w:t>
      </w:r>
      <w:r>
        <w:rPr>
          <w:rFonts w:asciiTheme="minorHAnsi" w:eastAsiaTheme="minorEastAsia" w:hAnsiTheme="minorHAnsi" w:cstheme="minorBidi"/>
          <w:noProof/>
          <w:color w:val="auto"/>
          <w:kern w:val="0"/>
          <w:sz w:val="22"/>
          <w:szCs w:val="22"/>
          <w:lang w:eastAsia="en-GB"/>
        </w:rPr>
        <w:tab/>
      </w:r>
      <w:r>
        <w:rPr>
          <w:noProof/>
        </w:rPr>
        <w:t>Darwin Data Response Common Parts</w:t>
      </w:r>
      <w:r>
        <w:rPr>
          <w:noProof/>
        </w:rPr>
        <w:tab/>
      </w:r>
      <w:r>
        <w:rPr>
          <w:noProof/>
        </w:rPr>
        <w:fldChar w:fldCharType="begin"/>
      </w:r>
      <w:r>
        <w:rPr>
          <w:noProof/>
        </w:rPr>
        <w:instrText xml:space="preserve"> PAGEREF _Toc497300239 \h </w:instrText>
      </w:r>
      <w:r>
        <w:rPr>
          <w:noProof/>
        </w:rPr>
      </w:r>
      <w:r>
        <w:rPr>
          <w:noProof/>
        </w:rPr>
        <w:fldChar w:fldCharType="separate"/>
      </w:r>
      <w:r>
        <w:rPr>
          <w:noProof/>
        </w:rPr>
        <w:t>26</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6.1.2</w:t>
      </w:r>
      <w:r>
        <w:rPr>
          <w:rFonts w:asciiTheme="minorHAnsi" w:eastAsiaTheme="minorEastAsia" w:hAnsiTheme="minorHAnsi" w:cstheme="minorBidi"/>
          <w:noProof/>
          <w:color w:val="auto"/>
          <w:kern w:val="0"/>
          <w:sz w:val="22"/>
          <w:szCs w:val="22"/>
          <w:lang w:eastAsia="en-GB"/>
        </w:rPr>
        <w:tab/>
      </w:r>
      <w:r>
        <w:rPr>
          <w:noProof/>
        </w:rPr>
        <w:t>Snapshots</w:t>
      </w:r>
      <w:r>
        <w:rPr>
          <w:noProof/>
        </w:rPr>
        <w:tab/>
      </w:r>
      <w:r>
        <w:rPr>
          <w:noProof/>
        </w:rPr>
        <w:fldChar w:fldCharType="begin"/>
      </w:r>
      <w:r>
        <w:rPr>
          <w:noProof/>
        </w:rPr>
        <w:instrText xml:space="preserve"> PAGEREF _Toc497300240 \h </w:instrText>
      </w:r>
      <w:r>
        <w:rPr>
          <w:noProof/>
        </w:rPr>
      </w:r>
      <w:r>
        <w:rPr>
          <w:noProof/>
        </w:rPr>
        <w:fldChar w:fldCharType="separate"/>
      </w:r>
      <w:r>
        <w:rPr>
          <w:noProof/>
        </w:rPr>
        <w:t>26</w:t>
      </w:r>
      <w:r>
        <w:rPr>
          <w:noProof/>
        </w:rPr>
        <w:fldChar w:fldCharType="end"/>
      </w:r>
    </w:p>
    <w:p w:rsidR="00AF141A" w:rsidRDefault="00AF141A">
      <w:pPr>
        <w:pStyle w:val="TOC3"/>
        <w:tabs>
          <w:tab w:val="left" w:pos="879"/>
        </w:tabs>
        <w:rPr>
          <w:rFonts w:asciiTheme="minorHAnsi" w:eastAsiaTheme="minorEastAsia" w:hAnsiTheme="minorHAnsi" w:cstheme="minorBidi"/>
          <w:noProof/>
          <w:color w:val="auto"/>
          <w:kern w:val="0"/>
          <w:sz w:val="22"/>
          <w:szCs w:val="22"/>
          <w:lang w:eastAsia="en-GB"/>
        </w:rPr>
      </w:pPr>
      <w:r>
        <w:rPr>
          <w:noProof/>
        </w:rPr>
        <w:t>6.1.3</w:t>
      </w:r>
      <w:r>
        <w:rPr>
          <w:rFonts w:asciiTheme="minorHAnsi" w:eastAsiaTheme="minorEastAsia" w:hAnsiTheme="minorHAnsi" w:cstheme="minorBidi"/>
          <w:noProof/>
          <w:color w:val="auto"/>
          <w:kern w:val="0"/>
          <w:sz w:val="22"/>
          <w:szCs w:val="22"/>
          <w:lang w:eastAsia="en-GB"/>
        </w:rPr>
        <w:tab/>
      </w:r>
      <w:r>
        <w:rPr>
          <w:noProof/>
        </w:rPr>
        <w:t>Updates</w:t>
      </w:r>
      <w:r>
        <w:rPr>
          <w:noProof/>
        </w:rPr>
        <w:tab/>
      </w:r>
      <w:r>
        <w:rPr>
          <w:noProof/>
        </w:rPr>
        <w:fldChar w:fldCharType="begin"/>
      </w:r>
      <w:r>
        <w:rPr>
          <w:noProof/>
        </w:rPr>
        <w:instrText xml:space="preserve"> PAGEREF _Toc497300241 \h </w:instrText>
      </w:r>
      <w:r>
        <w:rPr>
          <w:noProof/>
        </w:rPr>
      </w:r>
      <w:r>
        <w:rPr>
          <w:noProof/>
        </w:rPr>
        <w:fldChar w:fldCharType="separate"/>
      </w:r>
      <w:r>
        <w:rPr>
          <w:noProof/>
        </w:rPr>
        <w:t>27</w:t>
      </w:r>
      <w:r>
        <w:rPr>
          <w:noProof/>
        </w:rPr>
        <w:fldChar w:fldCharType="end"/>
      </w:r>
    </w:p>
    <w:p w:rsidR="00AF141A" w:rsidRDefault="00AF141A">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7.</w:t>
      </w:r>
      <w:r>
        <w:rPr>
          <w:rFonts w:asciiTheme="minorHAnsi" w:eastAsiaTheme="minorEastAsia" w:hAnsiTheme="minorHAnsi" w:cstheme="minorBidi"/>
          <w:b w:val="0"/>
          <w:caps w:val="0"/>
          <w:noProof/>
          <w:color w:val="auto"/>
          <w:kern w:val="0"/>
          <w:sz w:val="22"/>
          <w:szCs w:val="22"/>
          <w:lang w:eastAsia="en-GB"/>
        </w:rPr>
        <w:tab/>
      </w:r>
      <w:r>
        <w:rPr>
          <w:noProof/>
        </w:rPr>
        <w:t>XML Schemas</w:t>
      </w:r>
      <w:r>
        <w:rPr>
          <w:noProof/>
        </w:rPr>
        <w:tab/>
      </w:r>
      <w:r>
        <w:rPr>
          <w:noProof/>
        </w:rPr>
        <w:fldChar w:fldCharType="begin"/>
      </w:r>
      <w:r>
        <w:rPr>
          <w:noProof/>
        </w:rPr>
        <w:instrText xml:space="preserve"> PAGEREF _Toc497300242 \h </w:instrText>
      </w:r>
      <w:r>
        <w:rPr>
          <w:noProof/>
        </w:rPr>
      </w:r>
      <w:r>
        <w:rPr>
          <w:noProof/>
        </w:rPr>
        <w:fldChar w:fldCharType="separate"/>
      </w:r>
      <w:r>
        <w:rPr>
          <w:noProof/>
        </w:rPr>
        <w:t>31</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7.1</w:t>
      </w:r>
      <w:r>
        <w:rPr>
          <w:rFonts w:asciiTheme="minorHAnsi" w:eastAsiaTheme="minorEastAsia" w:hAnsiTheme="minorHAnsi" w:cstheme="minorBidi"/>
          <w:noProof/>
          <w:color w:val="auto"/>
          <w:kern w:val="0"/>
          <w:sz w:val="22"/>
          <w:szCs w:val="22"/>
          <w:lang w:eastAsia="en-GB"/>
        </w:rPr>
        <w:tab/>
      </w:r>
      <w:r>
        <w:rPr>
          <w:noProof/>
        </w:rPr>
        <w:t>XSD Files</w:t>
      </w:r>
      <w:r>
        <w:rPr>
          <w:noProof/>
        </w:rPr>
        <w:tab/>
      </w:r>
      <w:r>
        <w:rPr>
          <w:noProof/>
        </w:rPr>
        <w:fldChar w:fldCharType="begin"/>
      </w:r>
      <w:r>
        <w:rPr>
          <w:noProof/>
        </w:rPr>
        <w:instrText xml:space="preserve"> PAGEREF _Toc497300243 \h </w:instrText>
      </w:r>
      <w:r>
        <w:rPr>
          <w:noProof/>
        </w:rPr>
      </w:r>
      <w:r>
        <w:rPr>
          <w:noProof/>
        </w:rPr>
        <w:fldChar w:fldCharType="separate"/>
      </w:r>
      <w:r>
        <w:rPr>
          <w:noProof/>
        </w:rPr>
        <w:t>31</w:t>
      </w:r>
      <w:r>
        <w:rPr>
          <w:noProof/>
        </w:rPr>
        <w:fldChar w:fldCharType="end"/>
      </w:r>
    </w:p>
    <w:p w:rsidR="00AF141A" w:rsidRDefault="00AF141A">
      <w:pPr>
        <w:pStyle w:val="TOC2"/>
        <w:tabs>
          <w:tab w:val="left" w:pos="879"/>
        </w:tabs>
        <w:rPr>
          <w:rFonts w:asciiTheme="minorHAnsi" w:eastAsiaTheme="minorEastAsia" w:hAnsiTheme="minorHAnsi" w:cstheme="minorBidi"/>
          <w:noProof/>
          <w:color w:val="auto"/>
          <w:kern w:val="0"/>
          <w:sz w:val="22"/>
          <w:szCs w:val="22"/>
          <w:lang w:eastAsia="en-GB"/>
        </w:rPr>
      </w:pPr>
      <w:r>
        <w:rPr>
          <w:noProof/>
        </w:rPr>
        <w:t>7.2</w:t>
      </w:r>
      <w:r>
        <w:rPr>
          <w:rFonts w:asciiTheme="minorHAnsi" w:eastAsiaTheme="minorEastAsia" w:hAnsiTheme="minorHAnsi" w:cstheme="minorBidi"/>
          <w:noProof/>
          <w:color w:val="auto"/>
          <w:kern w:val="0"/>
          <w:sz w:val="22"/>
          <w:szCs w:val="22"/>
          <w:lang w:eastAsia="en-GB"/>
        </w:rPr>
        <w:tab/>
      </w:r>
      <w:r>
        <w:rPr>
          <w:noProof/>
        </w:rPr>
        <w:t>Schema Versioning</w:t>
      </w:r>
      <w:r>
        <w:rPr>
          <w:noProof/>
        </w:rPr>
        <w:tab/>
      </w:r>
      <w:r>
        <w:rPr>
          <w:noProof/>
        </w:rPr>
        <w:fldChar w:fldCharType="begin"/>
      </w:r>
      <w:r>
        <w:rPr>
          <w:noProof/>
        </w:rPr>
        <w:instrText xml:space="preserve"> PAGEREF _Toc497300244 \h </w:instrText>
      </w:r>
      <w:r>
        <w:rPr>
          <w:noProof/>
        </w:rPr>
      </w:r>
      <w:r>
        <w:rPr>
          <w:noProof/>
        </w:rPr>
        <w:fldChar w:fldCharType="separate"/>
      </w:r>
      <w:r>
        <w:rPr>
          <w:noProof/>
        </w:rPr>
        <w:t>31</w:t>
      </w:r>
      <w:r>
        <w:rPr>
          <w:noProof/>
        </w:rPr>
        <w:fldChar w:fldCharType="end"/>
      </w:r>
    </w:p>
    <w:p w:rsidR="00AF141A" w:rsidRDefault="00AF141A">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8.</w:t>
      </w:r>
      <w:r>
        <w:rPr>
          <w:rFonts w:asciiTheme="minorHAnsi" w:eastAsiaTheme="minorEastAsia" w:hAnsiTheme="minorHAnsi" w:cstheme="minorBidi"/>
          <w:b w:val="0"/>
          <w:caps w:val="0"/>
          <w:noProof/>
          <w:color w:val="auto"/>
          <w:kern w:val="0"/>
          <w:sz w:val="22"/>
          <w:szCs w:val="22"/>
          <w:lang w:eastAsia="en-GB"/>
        </w:rPr>
        <w:tab/>
      </w:r>
      <w:r>
        <w:rPr>
          <w:noProof/>
        </w:rPr>
        <w:t>Data Volume</w:t>
      </w:r>
      <w:r>
        <w:rPr>
          <w:noProof/>
        </w:rPr>
        <w:tab/>
      </w:r>
      <w:r>
        <w:rPr>
          <w:noProof/>
        </w:rPr>
        <w:fldChar w:fldCharType="begin"/>
      </w:r>
      <w:r>
        <w:rPr>
          <w:noProof/>
        </w:rPr>
        <w:instrText xml:space="preserve"> PAGEREF _Toc497300245 \h </w:instrText>
      </w:r>
      <w:r>
        <w:rPr>
          <w:noProof/>
        </w:rPr>
      </w:r>
      <w:r>
        <w:rPr>
          <w:noProof/>
        </w:rPr>
        <w:fldChar w:fldCharType="separate"/>
      </w:r>
      <w:r>
        <w:rPr>
          <w:noProof/>
        </w:rPr>
        <w:t>32</w:t>
      </w:r>
      <w:r>
        <w:rPr>
          <w:noProof/>
        </w:rPr>
        <w:fldChar w:fldCharType="end"/>
      </w:r>
    </w:p>
    <w:p w:rsidR="00AF141A" w:rsidRDefault="00AF141A">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9.</w:t>
      </w:r>
      <w:r>
        <w:rPr>
          <w:rFonts w:asciiTheme="minorHAnsi" w:eastAsiaTheme="minorEastAsia" w:hAnsiTheme="minorHAnsi" w:cstheme="minorBidi"/>
          <w:b w:val="0"/>
          <w:caps w:val="0"/>
          <w:noProof/>
          <w:color w:val="auto"/>
          <w:kern w:val="0"/>
          <w:sz w:val="22"/>
          <w:szCs w:val="22"/>
          <w:lang w:eastAsia="en-GB"/>
        </w:rPr>
        <w:tab/>
      </w:r>
      <w:r>
        <w:rPr>
          <w:noProof/>
        </w:rPr>
        <w:t>Abbreviations and Glossary</w:t>
      </w:r>
      <w:r>
        <w:rPr>
          <w:noProof/>
        </w:rPr>
        <w:tab/>
      </w:r>
      <w:r>
        <w:rPr>
          <w:noProof/>
        </w:rPr>
        <w:fldChar w:fldCharType="begin"/>
      </w:r>
      <w:r>
        <w:rPr>
          <w:noProof/>
        </w:rPr>
        <w:instrText xml:space="preserve"> PAGEREF _Toc497300246 \h </w:instrText>
      </w:r>
      <w:r>
        <w:rPr>
          <w:noProof/>
        </w:rPr>
      </w:r>
      <w:r>
        <w:rPr>
          <w:noProof/>
        </w:rPr>
        <w:fldChar w:fldCharType="separate"/>
      </w:r>
      <w:r>
        <w:rPr>
          <w:noProof/>
        </w:rPr>
        <w:t>33</w:t>
      </w:r>
      <w:r>
        <w:rPr>
          <w:noProof/>
        </w:rPr>
        <w:fldChar w:fldCharType="end"/>
      </w:r>
    </w:p>
    <w:bookmarkStart w:id="6" w:name="_GoBack"/>
    <w:bookmarkEnd w:id="6"/>
    <w:p w:rsidR="00BC660B" w:rsidRDefault="000E556C" w:rsidP="007006C1">
      <w:pPr>
        <w:sectPr w:rsidR="00BC660B">
          <w:type w:val="oddPage"/>
          <w:pgSz w:w="11907" w:h="16840" w:code="9"/>
          <w:pgMar w:top="1644" w:right="1418" w:bottom="1418" w:left="1418" w:header="567" w:footer="851" w:gutter="0"/>
          <w:pgNumType w:fmt="lowerRoman"/>
          <w:cols w:space="720"/>
        </w:sectPr>
      </w:pPr>
      <w:r>
        <w:rPr>
          <w:noProof/>
        </w:rPr>
        <w:fldChar w:fldCharType="end"/>
      </w:r>
      <w:r w:rsidR="00BC660B">
        <w:rPr>
          <w:noProof/>
        </w:rPr>
        <w:br w:type="page"/>
      </w:r>
    </w:p>
    <w:tbl>
      <w:tblPr>
        <w:tblW w:w="0" w:type="auto"/>
        <w:tblInd w:w="108" w:type="dxa"/>
        <w:tblLayout w:type="fixed"/>
        <w:tblLook w:val="0000" w:firstRow="0" w:lastRow="0" w:firstColumn="0" w:lastColumn="0" w:noHBand="0" w:noVBand="0"/>
      </w:tblPr>
      <w:tblGrid>
        <w:gridCol w:w="9072"/>
      </w:tblGrid>
      <w:tr w:rsidR="00BC660B" w:rsidRPr="0085232E">
        <w:trPr>
          <w:trHeight w:val="400"/>
        </w:trPr>
        <w:tc>
          <w:tcPr>
            <w:tcW w:w="9072" w:type="dxa"/>
          </w:tcPr>
          <w:p w:rsidR="00BC660B" w:rsidRDefault="00AF141A">
            <w:pPr>
              <w:pStyle w:val="DocTitleBody"/>
            </w:pPr>
            <w:r>
              <w:lastRenderedPageBreak/>
              <w:fldChar w:fldCharType="begin"/>
            </w:r>
            <w:r>
              <w:instrText xml:space="preserve"> STYLEREF DocTitle1 \* MERGEFORMAT </w:instrText>
            </w:r>
            <w:r>
              <w:fldChar w:fldCharType="separate"/>
            </w:r>
            <w:r w:rsidR="008B3DD2">
              <w:rPr>
                <w:noProof/>
              </w:rPr>
              <w:t>Output ports</w:t>
            </w:r>
            <w:r>
              <w:rPr>
                <w:noProof/>
              </w:rPr>
              <w:fldChar w:fldCharType="end"/>
            </w:r>
          </w:p>
          <w:p w:rsidR="00BC660B" w:rsidRPr="0085232E" w:rsidRDefault="00AF141A">
            <w:pPr>
              <w:pStyle w:val="DocTitleBody"/>
            </w:pPr>
            <w:r>
              <w:fldChar w:fldCharType="begin"/>
            </w:r>
            <w:r>
              <w:instrText xml:space="preserve"> STYLEREF DocTitle2 \* MERGEFORMAT </w:instrText>
            </w:r>
            <w:r>
              <w:fldChar w:fldCharType="separate"/>
            </w:r>
            <w:r w:rsidR="008B3DD2">
              <w:rPr>
                <w:noProof/>
              </w:rPr>
              <w:t>Push Ports</w:t>
            </w:r>
            <w:r>
              <w:rPr>
                <w:noProof/>
              </w:rPr>
              <w:fldChar w:fldCharType="end"/>
            </w:r>
          </w:p>
          <w:p w:rsidR="00BC660B" w:rsidRPr="0085232E" w:rsidRDefault="00AF141A">
            <w:pPr>
              <w:pStyle w:val="DocTitleBody"/>
            </w:pPr>
            <w:r>
              <w:fldChar w:fldCharType="begin"/>
            </w:r>
            <w:r>
              <w:instrText xml:space="preserve"> STYLEREF DocTitle3 \* MERGEFORMAT </w:instrText>
            </w:r>
            <w:r>
              <w:fldChar w:fldCharType="separate"/>
            </w:r>
            <w:r w:rsidR="008B3DD2">
              <w:rPr>
                <w:noProof/>
              </w:rPr>
              <w:t>Data Interface Specification</w:t>
            </w:r>
            <w:r>
              <w:rPr>
                <w:noProof/>
              </w:rPr>
              <w:fldChar w:fldCharType="end"/>
            </w:r>
          </w:p>
          <w:p w:rsidR="00BC660B" w:rsidRPr="0085232E" w:rsidRDefault="000E556C">
            <w:pPr>
              <w:pStyle w:val="DocTitleBody"/>
            </w:pPr>
            <w:r w:rsidRPr="0085232E">
              <w:fldChar w:fldCharType="begin"/>
            </w:r>
            <w:r w:rsidR="00CE06C1">
              <w:instrText xml:space="preserve"> STYLEREF SectionNo \* MERGEFORMAT </w:instrText>
            </w:r>
            <w:r w:rsidRPr="0085232E">
              <w:fldChar w:fldCharType="end"/>
            </w:r>
          </w:p>
          <w:p w:rsidR="00BC660B" w:rsidRPr="0085232E" w:rsidRDefault="000E556C">
            <w:pPr>
              <w:pStyle w:val="DocTitleBody"/>
            </w:pPr>
            <w:r w:rsidRPr="0085232E">
              <w:fldChar w:fldCharType="begin"/>
            </w:r>
            <w:r w:rsidR="00CE06C1">
              <w:instrText xml:space="preserve"> STYLEREF SectionTitle \* MERGEFORMAT </w:instrText>
            </w:r>
            <w:r w:rsidRPr="0085232E">
              <w:fldChar w:fldCharType="end"/>
            </w:r>
            <w:r w:rsidR="00CE06C1">
              <w:br/>
            </w:r>
            <w:r w:rsidR="00CE06C1">
              <w:br/>
            </w:r>
          </w:p>
        </w:tc>
      </w:tr>
    </w:tbl>
    <w:p w:rsidR="00BC660B" w:rsidRPr="0085232E" w:rsidRDefault="00BC660B">
      <w:pPr>
        <w:pStyle w:val="Heading1"/>
      </w:pPr>
      <w:bookmarkStart w:id="7" w:name="TextStart"/>
      <w:bookmarkStart w:id="8" w:name="_Ref73255812"/>
      <w:bookmarkStart w:id="9" w:name="_Toc177876946"/>
      <w:bookmarkStart w:id="10" w:name="_Toc497300208"/>
      <w:bookmarkEnd w:id="7"/>
      <w:r w:rsidRPr="0085232E">
        <w:t>Introduction</w:t>
      </w:r>
      <w:bookmarkEnd w:id="8"/>
      <w:bookmarkEnd w:id="9"/>
      <w:bookmarkEnd w:id="10"/>
    </w:p>
    <w:p w:rsidR="00BC660B" w:rsidRPr="0085232E" w:rsidRDefault="00BC660B">
      <w:r w:rsidRPr="0085232E">
        <w:t>Push Ports are provided to meet the needs of external systems that deal with high volumes of enquires and that require rapid access to Darwin (RTTI) information. Darwin provides a “push” service of information in real-time that allows the client system to hold a copy of the Darwin database.</w:t>
      </w:r>
    </w:p>
    <w:p w:rsidR="00BC660B" w:rsidRPr="0085232E" w:rsidRDefault="00CE06C1">
      <w:r>
        <w:t xml:space="preserve">This document addresses the </w:t>
      </w:r>
      <w:r w:rsidR="00804E9A">
        <w:t xml:space="preserve">Data </w:t>
      </w:r>
      <w:r>
        <w:t>Interface Specification for the retrieval of information via the Darwin (RTTI) Push Ports Interface.</w:t>
      </w:r>
      <w:r w:rsidR="00804E9A">
        <w:t xml:space="preserve"> The low-level communications interface to the Push Ports can vary, and is documented in specifications </w:t>
      </w:r>
      <w:r w:rsidR="005B58B2" w:rsidRPr="005B58B2">
        <w:rPr>
          <w:i/>
        </w:rPr>
        <w:t>WA063A01623 Push Port Socket Interface Specification</w:t>
      </w:r>
      <w:r w:rsidR="00804E9A">
        <w:t xml:space="preserve"> and </w:t>
      </w:r>
      <w:r w:rsidR="005B58B2" w:rsidRPr="005B58B2">
        <w:rPr>
          <w:i/>
        </w:rPr>
        <w:t>WA063A01624 Push Port ActiveMQ Interface Specification</w:t>
      </w:r>
      <w:r w:rsidR="00804E9A">
        <w:t xml:space="preserve">. Even though the Push Ports are accessed by different mechanisms, the data received by a client is the same and </w:t>
      </w:r>
      <w:r w:rsidR="00A109F7">
        <w:t>is</w:t>
      </w:r>
      <w:r w:rsidR="00804E9A">
        <w:t xml:space="preserve"> documented below.</w:t>
      </w:r>
    </w:p>
    <w:p w:rsidR="00BC660B" w:rsidRPr="0085232E" w:rsidRDefault="00CE06C1">
      <w:r>
        <w:t>Darwin makes available via the Push Port creation of, and changes to, train schedule records, together with train running predictions made by Darwin. Note that predictions and changes to schedules are relative to the original schedule as created in Darwin, usually sourced from ITPS. In order to correctly interpret Darwin data, clients must also have access to the ITPS schedule data.</w:t>
      </w:r>
    </w:p>
    <w:p w:rsidR="00BC660B" w:rsidRPr="0085232E" w:rsidRDefault="00CE06C1">
      <w:r>
        <w:t>Darwin also supports the download of a complete XML-format timetable for those Clients who do not have access to their own ITPS-generated timetable.</w:t>
      </w:r>
    </w:p>
    <w:p w:rsidR="00BC660B" w:rsidRPr="0085232E" w:rsidRDefault="00CE06C1">
      <w:r>
        <w:t>Darwin holds a minimum of 48 hours worth of data with the database being rebuilt overnight. The Client’s database must mirror this period if they wish to process all Push Port messages.</w:t>
      </w:r>
    </w:p>
    <w:p w:rsidR="00BC660B" w:rsidRPr="0085232E" w:rsidRDefault="00CE06C1">
      <w:r>
        <w:t>Darwin also provides a separate interface (DCIS web services) to allow clients to make updates to Darwin data. This Push Port interface also provides some features to allow these DCIS clients to provide a full end-to-end solution, from requesting an update to the subsequent Push Port updates that it generates. Features added to this Push Port interface to support DCIS clients can be used by non-DCIS clients, though such features may not always be available to all clients, subject to configuration or other reasons.</w:t>
      </w:r>
    </w:p>
    <w:p w:rsidR="00BC660B" w:rsidRDefault="00CE06C1">
      <w:r>
        <w:t>DCIS clients will also be allocated a unique identifier that the Darwin system uses to identify them in its configuration. This “update source” identifier is provided in certain Push Port messages to allow a DCIS client to identify updates that it has itself caused.</w:t>
      </w:r>
    </w:p>
    <w:p w:rsidR="00B31CD5" w:rsidRDefault="00B31CD5">
      <w:pPr>
        <w:spacing w:after="0"/>
      </w:pPr>
      <w:r>
        <w:br w:type="page"/>
      </w:r>
    </w:p>
    <w:p w:rsidR="00BC660B" w:rsidRPr="0085232E" w:rsidRDefault="00CE06C1">
      <w:pPr>
        <w:pStyle w:val="Heading1"/>
      </w:pPr>
      <w:bookmarkStart w:id="11" w:name="_Toc177876949"/>
      <w:bookmarkStart w:id="12" w:name="_Toc497300209"/>
      <w:r>
        <w:t>References</w:t>
      </w:r>
      <w:bookmarkEnd w:id="11"/>
      <w:bookmarkEnd w:id="12"/>
    </w:p>
    <w:p w:rsidR="00BC660B" w:rsidRDefault="00CE06C1">
      <w:pPr>
        <w:numPr>
          <w:ilvl w:val="0"/>
          <w:numId w:val="3"/>
        </w:numPr>
        <w:tabs>
          <w:tab w:val="clear" w:pos="720"/>
          <w:tab w:val="num" w:pos="360"/>
        </w:tabs>
        <w:ind w:left="360"/>
      </w:pPr>
      <w:bookmarkStart w:id="13" w:name="_Ref18317609"/>
      <w:r>
        <w:t xml:space="preserve">Common Interface File, End User Specification, Issue </w:t>
      </w:r>
      <w:r w:rsidR="007773EF" w:rsidRPr="007773EF">
        <w:t>2</w:t>
      </w:r>
      <w:r w:rsidR="007773EF">
        <w:t>8</w:t>
      </w:r>
      <w:r w:rsidR="000663B9" w:rsidRPr="007773EF">
        <w:t xml:space="preserve">, </w:t>
      </w:r>
      <w:r w:rsidR="007773EF">
        <w:t>Nov</w:t>
      </w:r>
      <w:r w:rsidR="000663B9" w:rsidRPr="007773EF">
        <w:t xml:space="preserve">. </w:t>
      </w:r>
      <w:r w:rsidR="007773EF" w:rsidRPr="007773EF">
        <w:t>20</w:t>
      </w:r>
      <w:r w:rsidR="007773EF">
        <w:t>12</w:t>
      </w:r>
      <w:r>
        <w:t>. Issued by Network Rail.</w:t>
      </w:r>
      <w:bookmarkEnd w:id="13"/>
    </w:p>
    <w:p w:rsidR="00804E9A" w:rsidRDefault="00156524">
      <w:pPr>
        <w:numPr>
          <w:ilvl w:val="0"/>
          <w:numId w:val="3"/>
        </w:numPr>
        <w:tabs>
          <w:tab w:val="clear" w:pos="720"/>
          <w:tab w:val="num" w:pos="360"/>
        </w:tabs>
        <w:ind w:left="360"/>
      </w:pPr>
      <w:bookmarkStart w:id="14" w:name="_Ref458699028"/>
      <w:r w:rsidRPr="00156524">
        <w:t>WA063A01623 Push Port Socket Interface Specification</w:t>
      </w:r>
      <w:bookmarkEnd w:id="14"/>
    </w:p>
    <w:p w:rsidR="00804E9A" w:rsidRPr="0085232E" w:rsidRDefault="00156524">
      <w:pPr>
        <w:numPr>
          <w:ilvl w:val="0"/>
          <w:numId w:val="3"/>
        </w:numPr>
        <w:tabs>
          <w:tab w:val="clear" w:pos="720"/>
          <w:tab w:val="num" w:pos="360"/>
        </w:tabs>
        <w:ind w:left="360"/>
      </w:pPr>
      <w:bookmarkStart w:id="15" w:name="_Ref458699033"/>
      <w:r w:rsidRPr="00156524">
        <w:t>WA063A01624 Push Port ActiveMQ Interface Specification</w:t>
      </w:r>
      <w:bookmarkEnd w:id="15"/>
    </w:p>
    <w:p w:rsidR="009931FE" w:rsidRDefault="009931FE">
      <w:pPr>
        <w:spacing w:after="0"/>
      </w:pPr>
      <w:bookmarkStart w:id="16" w:name="_Toc37225546"/>
      <w:bookmarkStart w:id="17" w:name="_Toc177876950"/>
      <w:r>
        <w:br w:type="page"/>
      </w:r>
    </w:p>
    <w:p w:rsidR="00BC660B" w:rsidRPr="0085232E" w:rsidRDefault="00CE06C1">
      <w:pPr>
        <w:pStyle w:val="Heading1"/>
      </w:pPr>
      <w:bookmarkStart w:id="18" w:name="_Toc497300210"/>
      <w:r>
        <w:t>Communication</w:t>
      </w:r>
      <w:bookmarkEnd w:id="16"/>
      <w:bookmarkEnd w:id="17"/>
      <w:bookmarkEnd w:id="18"/>
    </w:p>
    <w:p w:rsidR="00BC660B" w:rsidRDefault="00CE06C1">
      <w:pPr>
        <w:pStyle w:val="Heading2"/>
      </w:pPr>
      <w:bookmarkStart w:id="19" w:name="_Toc497300211"/>
      <w:r>
        <w:t>Connection</w:t>
      </w:r>
      <w:bookmarkEnd w:id="19"/>
    </w:p>
    <w:p w:rsidR="005B58B2" w:rsidRDefault="00455FD0" w:rsidP="005B58B2">
      <w:r>
        <w:t>Darwin can support multiple connection methods to obtain Push Port data. This specification is concerned solely with the data published from the Push Ports, regardless of the actual communication mechanism used to obtain that data.</w:t>
      </w:r>
    </w:p>
    <w:p w:rsidR="005B58B2" w:rsidRDefault="00455FD0" w:rsidP="005B58B2">
      <w:r>
        <w:t xml:space="preserve">Currently, two communications interfaces are supported: TCP socket connections and ActiveMQ message queuing connections. These interfaces are documented in their respective specifications given in reference </w:t>
      </w:r>
      <w:r w:rsidR="000E556C">
        <w:fldChar w:fldCharType="begin"/>
      </w:r>
      <w:r>
        <w:instrText xml:space="preserve"> REF _Ref458699028 \r \h </w:instrText>
      </w:r>
      <w:r w:rsidR="000E556C">
        <w:fldChar w:fldCharType="separate"/>
      </w:r>
      <w:r w:rsidR="008B3DD2">
        <w:t>2</w:t>
      </w:r>
      <w:r w:rsidR="000E556C">
        <w:fldChar w:fldCharType="end"/>
      </w:r>
      <w:r>
        <w:t xml:space="preserve"> and reference </w:t>
      </w:r>
      <w:r w:rsidR="000E556C">
        <w:fldChar w:fldCharType="begin"/>
      </w:r>
      <w:r>
        <w:instrText xml:space="preserve"> REF _Ref458699033 \r \h </w:instrText>
      </w:r>
      <w:r w:rsidR="000E556C">
        <w:fldChar w:fldCharType="separate"/>
      </w:r>
      <w:r w:rsidR="008B3DD2">
        <w:t>3</w:t>
      </w:r>
      <w:r w:rsidR="000E556C">
        <w:fldChar w:fldCharType="end"/>
      </w:r>
      <w:r>
        <w:t>.</w:t>
      </w:r>
    </w:p>
    <w:p w:rsidR="00BC660B" w:rsidRPr="0085232E" w:rsidRDefault="00CE06C1">
      <w:pPr>
        <w:pStyle w:val="Heading2"/>
      </w:pPr>
      <w:bookmarkStart w:id="20" w:name="_Ref118191196"/>
      <w:bookmarkStart w:id="21" w:name="_Toc177876951"/>
      <w:bookmarkStart w:id="22" w:name="_Toc497300212"/>
      <w:r>
        <w:t>FTP</w:t>
      </w:r>
      <w:bookmarkEnd w:id="20"/>
      <w:bookmarkEnd w:id="21"/>
      <w:bookmarkEnd w:id="22"/>
    </w:p>
    <w:p w:rsidR="00FA1DF7" w:rsidRPr="00FA1DF7" w:rsidRDefault="00FA1DF7">
      <w:r w:rsidRPr="00FA1DF7">
        <w:t>The Push Port servers provide an FTP service, in order to give access to certain file data.</w:t>
      </w:r>
      <w:r>
        <w:t xml:space="preserve"> The FTP service is only available to clients that access Darwin via a dedicated communications interface or an encrypted VPN.</w:t>
      </w:r>
    </w:p>
    <w:p w:rsidR="00BC660B" w:rsidRPr="0085232E" w:rsidRDefault="005B58B2">
      <w:r w:rsidRPr="00FA1DF7">
        <w:t>Each client that requires FTP access will be provided with the IP address of the FTP server, a username and password. The account will be read-only and clients cannot write or delete files.</w:t>
      </w:r>
    </w:p>
    <w:p w:rsidR="00FA1DF7" w:rsidRDefault="00FA1DF7" w:rsidP="00FA1DF7">
      <w:pPr>
        <w:pStyle w:val="Heading2"/>
      </w:pPr>
      <w:bookmarkStart w:id="23" w:name="_Toc497300213"/>
      <w:r>
        <w:t>Amazon S3</w:t>
      </w:r>
      <w:bookmarkEnd w:id="23"/>
    </w:p>
    <w:p w:rsidR="00365131" w:rsidRDefault="00365131" w:rsidP="00365131">
      <w:r>
        <w:t xml:space="preserve">An Amazon S3 “bucket” is provided to give an alternate means of access to Timetable Data files (section </w:t>
      </w:r>
      <w:r w:rsidR="000E556C">
        <w:fldChar w:fldCharType="begin"/>
      </w:r>
      <w:r>
        <w:instrText xml:space="preserve"> REF _Ref459039249 \r \h </w:instrText>
      </w:r>
      <w:r w:rsidR="000E556C">
        <w:fldChar w:fldCharType="separate"/>
      </w:r>
      <w:r w:rsidR="008B3DD2">
        <w:t>5.2</w:t>
      </w:r>
      <w:r w:rsidR="000E556C">
        <w:fldChar w:fldCharType="end"/>
      </w:r>
      <w:r>
        <w:t xml:space="preserve">). This service will be available over the Internet. </w:t>
      </w:r>
    </w:p>
    <w:p w:rsidR="00365131" w:rsidRPr="00365131" w:rsidRDefault="00365131" w:rsidP="00365131">
      <w:r w:rsidRPr="00FA1DF7">
        <w:t xml:space="preserve">Each client that requires </w:t>
      </w:r>
      <w:r>
        <w:t>S3</w:t>
      </w:r>
      <w:r w:rsidRPr="00FA1DF7">
        <w:t xml:space="preserve"> access will be provided with the </w:t>
      </w:r>
      <w:r>
        <w:t>URL of the “bucket”</w:t>
      </w:r>
      <w:r w:rsidRPr="00FA1DF7">
        <w:t xml:space="preserve">. The </w:t>
      </w:r>
      <w:r w:rsidR="00C93161" w:rsidRPr="00FA1DF7">
        <w:t>acc</w:t>
      </w:r>
      <w:r w:rsidR="00C93161">
        <w:t>ess</w:t>
      </w:r>
      <w:r w:rsidR="00C93161" w:rsidRPr="00FA1DF7">
        <w:t xml:space="preserve"> </w:t>
      </w:r>
      <w:r w:rsidRPr="00FA1DF7">
        <w:t>will be read-only and clients cannot write or delete files.</w:t>
      </w:r>
      <w:r w:rsidR="00C93161">
        <w:t xml:space="preserve"> Access is controlled by an IP address white-list, so clients must pre-specify from which IP address they will be retrieving the files.</w:t>
      </w:r>
    </w:p>
    <w:p w:rsidR="00BC660B" w:rsidRPr="0085232E" w:rsidRDefault="00CE06C1">
      <w:pPr>
        <w:pStyle w:val="Heading2"/>
      </w:pPr>
      <w:bookmarkStart w:id="24" w:name="_Toc497300214"/>
      <w:r>
        <w:t>Availability</w:t>
      </w:r>
      <w:bookmarkEnd w:id="24"/>
    </w:p>
    <w:p w:rsidR="00BC660B" w:rsidRPr="0085232E" w:rsidRDefault="00C24060">
      <w:r w:rsidRPr="00B31CD5">
        <w:t>The Push Port service is available continuously, 24x365. Data is provided as soon as it is updated, other than when Darwin is re-building its timetable, when it may be queued for a short time. Darwin typically re-builds its timetable at 02:</w:t>
      </w:r>
      <w:r w:rsidR="00EE6186" w:rsidRPr="00B31CD5">
        <w:t xml:space="preserve">00 </w:t>
      </w:r>
      <w:r w:rsidRPr="00B31CD5">
        <w:t>each day, though this may possibly occur at other times due to operational reasons.</w:t>
      </w:r>
    </w:p>
    <w:p w:rsidR="009931FE" w:rsidRDefault="009931FE">
      <w:pPr>
        <w:spacing w:after="0"/>
      </w:pPr>
      <w:bookmarkStart w:id="25" w:name="_Toc177876952"/>
      <w:r>
        <w:br w:type="page"/>
      </w:r>
    </w:p>
    <w:p w:rsidR="00BC660B" w:rsidRPr="0085232E" w:rsidRDefault="00455FD0">
      <w:pPr>
        <w:pStyle w:val="Heading1"/>
      </w:pPr>
      <w:bookmarkStart w:id="26" w:name="_Toc497300215"/>
      <w:bookmarkEnd w:id="25"/>
      <w:r>
        <w:t>Push Port Data</w:t>
      </w:r>
      <w:bookmarkEnd w:id="26"/>
    </w:p>
    <w:p w:rsidR="00BC660B" w:rsidRDefault="00BC660B">
      <w:pPr>
        <w:pBdr>
          <w:top w:val="single" w:sz="4" w:space="6" w:color="auto"/>
          <w:left w:val="single" w:sz="4" w:space="6" w:color="auto"/>
          <w:bottom w:val="single" w:sz="4" w:space="6" w:color="auto"/>
          <w:right w:val="single" w:sz="4" w:space="6" w:color="auto"/>
        </w:pBdr>
        <w:shd w:val="clear" w:color="auto" w:fill="E0E0E0"/>
        <w:ind w:left="284" w:right="282"/>
        <w:rPr>
          <w:rFonts w:ascii="Arial" w:hAnsi="Arial" w:cs="Arial"/>
        </w:rPr>
      </w:pPr>
      <w:r>
        <w:rPr>
          <w:rFonts w:ascii="Arial" w:hAnsi="Arial" w:cs="Arial"/>
        </w:rPr>
        <w:t>Note that from version</w:t>
      </w:r>
      <w:r w:rsidR="006C6AD3">
        <w:rPr>
          <w:rFonts w:ascii="Arial" w:hAnsi="Arial" w:cs="Arial"/>
        </w:rPr>
        <w:t xml:space="preserve"> 11</w:t>
      </w:r>
      <w:r>
        <w:rPr>
          <w:rFonts w:ascii="Arial" w:hAnsi="Arial" w:cs="Arial"/>
        </w:rPr>
        <w:t>, the data schema has been broken into several separate files. This has been done for ease of management and to localise the impact of future changes. From a usage perspective little has changed, as there is a single root schema that includes the other files.</w:t>
      </w:r>
    </w:p>
    <w:p w:rsidR="00365131" w:rsidRDefault="00365131">
      <w:bookmarkStart w:id="27" w:name="_Toc113870119"/>
      <w:bookmarkStart w:id="28" w:name="_Toc113870545"/>
      <w:bookmarkEnd w:id="27"/>
      <w:bookmarkEnd w:id="28"/>
      <w:r>
        <w:t xml:space="preserve">The Darwin Push Port interface must be initialised according to the protocol and </w:t>
      </w:r>
      <w:r w:rsidR="000130D6">
        <w:t xml:space="preserve">guidance detailed in the appropriate communications specification (reference </w:t>
      </w:r>
      <w:r w:rsidR="000E556C">
        <w:fldChar w:fldCharType="begin"/>
      </w:r>
      <w:r w:rsidR="000130D6">
        <w:instrText xml:space="preserve"> REF _Ref458699028 \r \h </w:instrText>
      </w:r>
      <w:r w:rsidR="000E556C">
        <w:fldChar w:fldCharType="separate"/>
      </w:r>
      <w:r w:rsidR="008B3DD2">
        <w:t>2</w:t>
      </w:r>
      <w:r w:rsidR="000E556C">
        <w:fldChar w:fldCharType="end"/>
      </w:r>
      <w:r w:rsidR="000130D6">
        <w:t xml:space="preserve"> and reference </w:t>
      </w:r>
      <w:r w:rsidR="000E556C">
        <w:fldChar w:fldCharType="begin"/>
      </w:r>
      <w:r w:rsidR="000130D6">
        <w:instrText xml:space="preserve"> REF _Ref458699033 \r \h </w:instrText>
      </w:r>
      <w:r w:rsidR="000E556C">
        <w:fldChar w:fldCharType="separate"/>
      </w:r>
      <w:r w:rsidR="008B3DD2">
        <w:t>3</w:t>
      </w:r>
      <w:r w:rsidR="000E556C">
        <w:fldChar w:fldCharType="end"/>
      </w:r>
      <w:r w:rsidR="000130D6">
        <w:t>). When initialised, the Push Port will generate a stream of data “update” messages, as detailed in this specification.</w:t>
      </w:r>
    </w:p>
    <w:p w:rsidR="00BC660B" w:rsidRPr="0085232E" w:rsidRDefault="00BC660B">
      <w:r w:rsidRPr="0085232E">
        <w:t>Darwin will also broadcast heartbeat messages.</w:t>
      </w:r>
      <w:r w:rsidR="00365131">
        <w:t xml:space="preserve"> </w:t>
      </w:r>
      <w:r w:rsidRPr="0085232E">
        <w:t xml:space="preserve">A list of heartbeat and status messages is provided in section </w:t>
      </w:r>
      <w:r w:rsidR="000E556C" w:rsidRPr="0085232E">
        <w:fldChar w:fldCharType="begin"/>
      </w:r>
      <w:r w:rsidR="00CE06C1">
        <w:instrText xml:space="preserve"> REF _Ref263683209 \r \h </w:instrText>
      </w:r>
      <w:r w:rsidR="000E556C" w:rsidRPr="0085232E">
        <w:fldChar w:fldCharType="separate"/>
      </w:r>
      <w:r w:rsidR="008B3DD2">
        <w:t>4.1</w:t>
      </w:r>
      <w:r w:rsidR="000E556C" w:rsidRPr="0085232E">
        <w:fldChar w:fldCharType="end"/>
      </w:r>
      <w:r w:rsidRPr="0085232E">
        <w:t>.</w:t>
      </w:r>
    </w:p>
    <w:p w:rsidR="00BC660B" w:rsidRPr="0085232E" w:rsidRDefault="00CE06C1">
      <w:r>
        <w:rPr>
          <w:b/>
          <w:bCs/>
        </w:rPr>
        <w:t>Note:</w:t>
      </w:r>
      <w:r>
        <w:t xml:space="preserve"> A database rebuild occurs on a nightly basis. Currently, this is configured to occur at 2:</w:t>
      </w:r>
      <w:r w:rsidR="00EE6186">
        <w:t xml:space="preserve">00 </w:t>
      </w:r>
      <w:r>
        <w:t xml:space="preserve">am, although this is subject to change and should not be relied upon. During the rebuild, Darwin will not issue any update messages and the heartbeat will indicate that the database is being re-initialised (HBINIT). Once the database rebuild has completed, Darwin will notify the Client that the database is available via the heartbeat message (HBOK). </w:t>
      </w:r>
    </w:p>
    <w:p w:rsidR="005B58B2" w:rsidRDefault="00BC660B" w:rsidP="005B58B2">
      <w:pPr>
        <w:pStyle w:val="Heading2"/>
      </w:pPr>
      <w:bookmarkStart w:id="29" w:name="_Ref263683209"/>
      <w:bookmarkStart w:id="30" w:name="_Ref73352913"/>
      <w:bookmarkStart w:id="31" w:name="_Toc177876953"/>
      <w:bookmarkStart w:id="32" w:name="_Toc497300216"/>
      <w:r w:rsidRPr="0085232E">
        <w:t>Darwin Status Messages</w:t>
      </w:r>
      <w:bookmarkEnd w:id="29"/>
      <w:bookmarkEnd w:id="32"/>
    </w:p>
    <w:p w:rsidR="00BC660B" w:rsidRPr="0085232E" w:rsidRDefault="00CE06C1">
      <w:r>
        <w:t xml:space="preserve">A status message with the current state of the interface (HBOK, </w:t>
      </w:r>
      <w:r w:rsidR="008946BE">
        <w:t xml:space="preserve">HBPENDING, </w:t>
      </w:r>
      <w:r>
        <w:t>HBINIT or HBFAIL) is sent every 60 seconds if no other data is sent to the client in that time. This message is also sent immediately if the state of the interface has changed.</w:t>
      </w:r>
      <w:r w:rsidR="00BB109F">
        <w:t xml:space="preserve"> Status messages may also be sent by some of the individual communications protocols (see their specifications for details).</w:t>
      </w:r>
    </w:p>
    <w:p w:rsidR="00BC660B" w:rsidRPr="0085232E" w:rsidRDefault="00CE06C1">
      <w:r>
        <w:t>The status messages that may be received by the client are:</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661"/>
        <w:gridCol w:w="1849"/>
        <w:gridCol w:w="1843"/>
        <w:gridCol w:w="3934"/>
      </w:tblGrid>
      <w:tr w:rsidR="00BC660B" w:rsidRPr="0085232E" w:rsidTr="0085232E">
        <w:tc>
          <w:tcPr>
            <w:tcW w:w="1661" w:type="dxa"/>
          </w:tcPr>
          <w:p w:rsidR="00910BF2" w:rsidRDefault="00CE06C1">
            <w:pPr>
              <w:spacing w:after="0"/>
              <w:rPr>
                <w:b/>
                <w:sz w:val="20"/>
              </w:rPr>
            </w:pPr>
            <w:r>
              <w:rPr>
                <w:b/>
                <w:sz w:val="20"/>
              </w:rPr>
              <w:t>Code</w:t>
            </w:r>
          </w:p>
        </w:tc>
        <w:tc>
          <w:tcPr>
            <w:tcW w:w="1849" w:type="dxa"/>
          </w:tcPr>
          <w:p w:rsidR="00910BF2" w:rsidRDefault="00CE06C1">
            <w:pPr>
              <w:spacing w:after="0"/>
              <w:rPr>
                <w:b/>
                <w:sz w:val="20"/>
              </w:rPr>
            </w:pPr>
            <w:r>
              <w:rPr>
                <w:b/>
                <w:sz w:val="20"/>
              </w:rPr>
              <w:t xml:space="preserve">Type </w:t>
            </w:r>
          </w:p>
        </w:tc>
        <w:tc>
          <w:tcPr>
            <w:tcW w:w="1843" w:type="dxa"/>
          </w:tcPr>
          <w:p w:rsidR="00910BF2" w:rsidRDefault="00CE06C1">
            <w:pPr>
              <w:spacing w:after="0"/>
              <w:rPr>
                <w:b/>
                <w:sz w:val="20"/>
              </w:rPr>
            </w:pPr>
            <w:r>
              <w:rPr>
                <w:b/>
                <w:sz w:val="20"/>
              </w:rPr>
              <w:t>Text</w:t>
            </w:r>
          </w:p>
        </w:tc>
        <w:tc>
          <w:tcPr>
            <w:tcW w:w="3934" w:type="dxa"/>
          </w:tcPr>
          <w:p w:rsidR="00910BF2" w:rsidRDefault="00CE06C1">
            <w:pPr>
              <w:spacing w:after="0"/>
              <w:rPr>
                <w:b/>
                <w:sz w:val="20"/>
              </w:rPr>
            </w:pPr>
            <w:r>
              <w:rPr>
                <w:b/>
                <w:sz w:val="20"/>
              </w:rPr>
              <w:t>Description</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HBOK</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available</w:t>
            </w:r>
          </w:p>
        </w:tc>
        <w:tc>
          <w:tcPr>
            <w:tcW w:w="3934" w:type="dxa"/>
          </w:tcPr>
          <w:p w:rsidR="00910BF2" w:rsidRDefault="00CE06C1">
            <w:pPr>
              <w:spacing w:after="0"/>
              <w:rPr>
                <w:sz w:val="18"/>
              </w:rPr>
            </w:pPr>
            <w:r>
              <w:rPr>
                <w:sz w:val="18"/>
              </w:rPr>
              <w:t>Darwin is running and able to accept requests for data.</w:t>
            </w:r>
          </w:p>
        </w:tc>
      </w:tr>
      <w:tr w:rsidR="00BC660B" w:rsidRPr="0085232E" w:rsidTr="0085232E">
        <w:trPr>
          <w:trHeight w:val="810"/>
        </w:trPr>
        <w:tc>
          <w:tcPr>
            <w:tcW w:w="1661" w:type="dxa"/>
          </w:tcPr>
          <w:p w:rsidR="00910BF2" w:rsidRDefault="00BC660B">
            <w:pPr>
              <w:pStyle w:val="Footer"/>
              <w:tabs>
                <w:tab w:val="clear" w:pos="4153"/>
                <w:tab w:val="clear" w:pos="8306"/>
              </w:tabs>
              <w:spacing w:after="0"/>
              <w:rPr>
                <w:sz w:val="18"/>
              </w:rPr>
            </w:pPr>
            <w:r w:rsidRPr="0085232E">
              <w:rPr>
                <w:sz w:val="18"/>
              </w:rPr>
              <w:t>HBINIT</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initialising</w:t>
            </w:r>
          </w:p>
        </w:tc>
        <w:tc>
          <w:tcPr>
            <w:tcW w:w="3934" w:type="dxa"/>
          </w:tcPr>
          <w:p w:rsidR="00910BF2" w:rsidRDefault="00CE06C1" w:rsidP="008946BE">
            <w:pPr>
              <w:spacing w:after="0"/>
              <w:rPr>
                <w:sz w:val="18"/>
              </w:rPr>
            </w:pPr>
            <w:r>
              <w:rPr>
                <w:sz w:val="18"/>
              </w:rPr>
              <w:t xml:space="preserve">Darwin is running but </w:t>
            </w:r>
            <w:r w:rsidR="008946BE">
              <w:rPr>
                <w:sz w:val="18"/>
              </w:rPr>
              <w:t>is initialising its timetable</w:t>
            </w:r>
            <w:r>
              <w:rPr>
                <w:sz w:val="18"/>
              </w:rPr>
              <w:t>. Client</w:t>
            </w:r>
            <w:r w:rsidR="008946BE">
              <w:rPr>
                <w:sz w:val="18"/>
              </w:rPr>
              <w:t>s</w:t>
            </w:r>
            <w:r>
              <w:rPr>
                <w:sz w:val="18"/>
              </w:rPr>
              <w:t xml:space="preserve"> should wait until a HBOK message is received.</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HBFAIL</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unavailable</w:t>
            </w:r>
          </w:p>
        </w:tc>
        <w:tc>
          <w:tcPr>
            <w:tcW w:w="3934" w:type="dxa"/>
          </w:tcPr>
          <w:p w:rsidR="00910BF2" w:rsidRDefault="00CE06C1">
            <w:pPr>
              <w:spacing w:after="0"/>
              <w:rPr>
                <w:sz w:val="18"/>
              </w:rPr>
            </w:pPr>
            <w:r>
              <w:rPr>
                <w:sz w:val="18"/>
              </w:rPr>
              <w:t>Darwin is shutdown (the push port handler is a separate process from the core Darwin process).</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HBPENDING</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rsidP="00BF7493">
            <w:pPr>
              <w:spacing w:after="0"/>
              <w:rPr>
                <w:sz w:val="18"/>
              </w:rPr>
            </w:pPr>
            <w:r>
              <w:rPr>
                <w:sz w:val="18"/>
              </w:rPr>
              <w:t xml:space="preserve">System is </w:t>
            </w:r>
            <w:r w:rsidR="00BF7493">
              <w:rPr>
                <w:sz w:val="18"/>
              </w:rPr>
              <w:t>failing over</w:t>
            </w:r>
            <w:r>
              <w:rPr>
                <w:sz w:val="18"/>
              </w:rPr>
              <w:t xml:space="preserve"> </w:t>
            </w:r>
            <w:r w:rsidR="00BF7493">
              <w:rPr>
                <w:sz w:val="18"/>
              </w:rPr>
              <w:t xml:space="preserve">and </w:t>
            </w:r>
            <w:r>
              <w:rPr>
                <w:sz w:val="18"/>
              </w:rPr>
              <w:t>data is delayed</w:t>
            </w:r>
          </w:p>
        </w:tc>
        <w:tc>
          <w:tcPr>
            <w:tcW w:w="3934" w:type="dxa"/>
          </w:tcPr>
          <w:p w:rsidR="00910BF2" w:rsidRDefault="00CE06C1" w:rsidP="0062438C">
            <w:pPr>
              <w:spacing w:after="0"/>
            </w:pPr>
            <w:r>
              <w:rPr>
                <w:sz w:val="18"/>
              </w:rPr>
              <w:t xml:space="preserve">Darwin is operating, but </w:t>
            </w:r>
            <w:r w:rsidR="0062438C">
              <w:rPr>
                <w:sz w:val="18"/>
              </w:rPr>
              <w:t xml:space="preserve">part of the system is currently in failover mode. Data </w:t>
            </w:r>
            <w:r>
              <w:rPr>
                <w:sz w:val="18"/>
              </w:rPr>
              <w:t xml:space="preserve">may be queued for a short period. Clients </w:t>
            </w:r>
            <w:r w:rsidR="0062438C">
              <w:rPr>
                <w:sz w:val="18"/>
              </w:rPr>
              <w:t xml:space="preserve">may </w:t>
            </w:r>
            <w:r>
              <w:rPr>
                <w:sz w:val="18"/>
              </w:rPr>
              <w:t>remain connected and data will be delivered when available.</w:t>
            </w:r>
            <w:r w:rsidR="0062438C">
              <w:rPr>
                <w:sz w:val="18"/>
              </w:rPr>
              <w:t xml:space="preserve"> This status is only returned in data schema version 11 and later.</w:t>
            </w:r>
          </w:p>
        </w:tc>
      </w:tr>
      <w:tr w:rsidR="00BC660B" w:rsidRPr="0085232E" w:rsidTr="0085232E">
        <w:tc>
          <w:tcPr>
            <w:tcW w:w="1661" w:type="dxa"/>
          </w:tcPr>
          <w:p w:rsidR="00910BF2" w:rsidRDefault="007C3233">
            <w:pPr>
              <w:pStyle w:val="Footer"/>
              <w:tabs>
                <w:tab w:val="clear" w:pos="4153"/>
                <w:tab w:val="clear" w:pos="8306"/>
              </w:tabs>
              <w:spacing w:after="0"/>
              <w:rPr>
                <w:sz w:val="18"/>
              </w:rPr>
            </w:pPr>
            <w:r>
              <w:rPr>
                <w:sz w:val="18"/>
                <w:szCs w:val="18"/>
              </w:rPr>
              <w:t>‡</w:t>
            </w:r>
            <w:r w:rsidR="00BC660B" w:rsidRPr="0085232E">
              <w:rPr>
                <w:sz w:val="18"/>
              </w:rPr>
              <w:t>XMLBUSY</w:t>
            </w:r>
          </w:p>
        </w:tc>
        <w:tc>
          <w:tcPr>
            <w:tcW w:w="1849" w:type="dxa"/>
          </w:tcPr>
          <w:p w:rsidR="00910BF2" w:rsidRDefault="00BC660B">
            <w:pPr>
              <w:spacing w:after="0"/>
              <w:rPr>
                <w:sz w:val="18"/>
              </w:rPr>
            </w:pPr>
            <w:r w:rsidRPr="0085232E">
              <w:rPr>
                <w:sz w:val="18"/>
              </w:rPr>
              <w:t>Error; a problem was detected.</w:t>
            </w:r>
          </w:p>
        </w:tc>
        <w:tc>
          <w:tcPr>
            <w:tcW w:w="1843" w:type="dxa"/>
          </w:tcPr>
          <w:p w:rsidR="00910BF2" w:rsidRDefault="00CE06C1">
            <w:pPr>
              <w:spacing w:after="0"/>
              <w:rPr>
                <w:sz w:val="18"/>
              </w:rPr>
            </w:pPr>
            <w:r>
              <w:rPr>
                <w:sz w:val="18"/>
              </w:rPr>
              <w:t>System is responding to a previous request</w:t>
            </w:r>
          </w:p>
        </w:tc>
        <w:tc>
          <w:tcPr>
            <w:tcW w:w="3934" w:type="dxa"/>
          </w:tcPr>
          <w:p w:rsidR="00910BF2" w:rsidRDefault="00CE06C1">
            <w:pPr>
              <w:spacing w:after="0"/>
              <w:rPr>
                <w:sz w:val="18"/>
              </w:rPr>
            </w:pPr>
            <w:r>
              <w:rPr>
                <w:sz w:val="18"/>
              </w:rPr>
              <w:t>Darwin is busy responding to a previous request by the Client. Client should wait for the ‘HBOK’ code.</w:t>
            </w:r>
          </w:p>
        </w:tc>
      </w:tr>
      <w:tr w:rsidR="00BC660B" w:rsidRPr="0085232E" w:rsidTr="0085232E">
        <w:tc>
          <w:tcPr>
            <w:tcW w:w="1661" w:type="dxa"/>
          </w:tcPr>
          <w:p w:rsidR="00910BF2" w:rsidRDefault="007C3233">
            <w:pPr>
              <w:pStyle w:val="Footer"/>
              <w:tabs>
                <w:tab w:val="clear" w:pos="4153"/>
                <w:tab w:val="clear" w:pos="8306"/>
              </w:tabs>
              <w:spacing w:after="0"/>
              <w:rPr>
                <w:sz w:val="18"/>
              </w:rPr>
            </w:pPr>
            <w:r>
              <w:rPr>
                <w:sz w:val="18"/>
                <w:szCs w:val="18"/>
              </w:rPr>
              <w:t>‡</w:t>
            </w:r>
            <w:r w:rsidR="00BC660B" w:rsidRPr="0085232E">
              <w:rPr>
                <w:sz w:val="18"/>
              </w:rPr>
              <w:t>XMLBADIN</w:t>
            </w:r>
          </w:p>
        </w:tc>
        <w:tc>
          <w:tcPr>
            <w:tcW w:w="1849" w:type="dxa"/>
          </w:tcPr>
          <w:p w:rsidR="00910BF2" w:rsidRDefault="00BC660B">
            <w:pPr>
              <w:spacing w:after="0"/>
              <w:rPr>
                <w:sz w:val="18"/>
              </w:rPr>
            </w:pPr>
            <w:r w:rsidRPr="0085232E">
              <w:rPr>
                <w:sz w:val="18"/>
              </w:rPr>
              <w:t>Error; a problem was detected.</w:t>
            </w:r>
          </w:p>
        </w:tc>
        <w:tc>
          <w:tcPr>
            <w:tcW w:w="1843" w:type="dxa"/>
          </w:tcPr>
          <w:p w:rsidR="00910BF2" w:rsidRDefault="00CE06C1">
            <w:pPr>
              <w:spacing w:after="0"/>
              <w:rPr>
                <w:sz w:val="18"/>
              </w:rPr>
            </w:pPr>
            <w:r>
              <w:rPr>
                <w:sz w:val="18"/>
              </w:rPr>
              <w:t>Failed to validate request</w:t>
            </w:r>
          </w:p>
        </w:tc>
        <w:tc>
          <w:tcPr>
            <w:tcW w:w="3934" w:type="dxa"/>
          </w:tcPr>
          <w:p w:rsidR="00910BF2" w:rsidRDefault="00CE06C1">
            <w:pPr>
              <w:spacing w:after="0"/>
              <w:rPr>
                <w:sz w:val="18"/>
              </w:rPr>
            </w:pPr>
            <w:r>
              <w:rPr>
                <w:sz w:val="18"/>
              </w:rPr>
              <w:t>The request XML did not match the schema.</w:t>
            </w:r>
          </w:p>
        </w:tc>
      </w:tr>
      <w:tr w:rsidR="00BC660B" w:rsidRPr="0085232E" w:rsidTr="0085232E">
        <w:trPr>
          <w:trHeight w:val="925"/>
        </w:trPr>
        <w:tc>
          <w:tcPr>
            <w:tcW w:w="1661" w:type="dxa"/>
          </w:tcPr>
          <w:p w:rsidR="00910BF2" w:rsidRDefault="007C3233">
            <w:pPr>
              <w:pStyle w:val="Footer"/>
              <w:tabs>
                <w:tab w:val="clear" w:pos="4153"/>
                <w:tab w:val="clear" w:pos="8306"/>
              </w:tabs>
              <w:spacing w:after="0"/>
              <w:rPr>
                <w:sz w:val="18"/>
              </w:rPr>
            </w:pPr>
            <w:r>
              <w:rPr>
                <w:sz w:val="18"/>
                <w:szCs w:val="18"/>
              </w:rPr>
              <w:t>‡</w:t>
            </w:r>
            <w:r w:rsidR="00BC660B" w:rsidRPr="0085232E">
              <w:rPr>
                <w:sz w:val="18"/>
              </w:rPr>
              <w:t>SOFTERROR</w:t>
            </w:r>
          </w:p>
        </w:tc>
        <w:tc>
          <w:tcPr>
            <w:tcW w:w="1849" w:type="dxa"/>
          </w:tcPr>
          <w:p w:rsidR="00910BF2" w:rsidRDefault="00BC660B">
            <w:pPr>
              <w:spacing w:after="0"/>
              <w:rPr>
                <w:sz w:val="18"/>
              </w:rPr>
            </w:pPr>
            <w:r w:rsidRPr="0085232E">
              <w:rPr>
                <w:sz w:val="18"/>
              </w:rPr>
              <w:t>Error; a problem was detected.</w:t>
            </w:r>
          </w:p>
        </w:tc>
        <w:tc>
          <w:tcPr>
            <w:tcW w:w="1843" w:type="dxa"/>
          </w:tcPr>
          <w:p w:rsidR="00910BF2" w:rsidRDefault="00CE06C1">
            <w:pPr>
              <w:spacing w:after="0"/>
              <w:rPr>
                <w:sz w:val="18"/>
              </w:rPr>
            </w:pPr>
            <w:r>
              <w:rPr>
                <w:sz w:val="18"/>
              </w:rPr>
              <w:t>Something went wrong processing the request</w:t>
            </w:r>
          </w:p>
        </w:tc>
        <w:tc>
          <w:tcPr>
            <w:tcW w:w="3934" w:type="dxa"/>
          </w:tcPr>
          <w:p w:rsidR="00910BF2" w:rsidRDefault="00CE06C1">
            <w:pPr>
              <w:spacing w:after="0"/>
              <w:rPr>
                <w:sz w:val="18"/>
              </w:rPr>
            </w:pPr>
            <w:r>
              <w:rPr>
                <w:sz w:val="18"/>
              </w:rPr>
              <w:t>An error occurred when processing the request.  These errors should be reported to Thales for investigation.</w:t>
            </w:r>
          </w:p>
        </w:tc>
      </w:tr>
      <w:tr w:rsidR="00BC660B" w:rsidRPr="0085232E" w:rsidTr="0085232E">
        <w:trPr>
          <w:trHeight w:val="698"/>
        </w:trPr>
        <w:tc>
          <w:tcPr>
            <w:tcW w:w="1661" w:type="dxa"/>
          </w:tcPr>
          <w:p w:rsidR="00910BF2" w:rsidRDefault="00F96879">
            <w:pPr>
              <w:spacing w:after="0"/>
              <w:rPr>
                <w:sz w:val="18"/>
              </w:rPr>
            </w:pPr>
            <w:r>
              <w:rPr>
                <w:sz w:val="18"/>
                <w:szCs w:val="18"/>
              </w:rPr>
              <w:t>‡</w:t>
            </w:r>
            <w:r w:rsidR="00CE06C1">
              <w:rPr>
                <w:sz w:val="18"/>
              </w:rPr>
              <w:t>XMLBADOUT</w:t>
            </w:r>
          </w:p>
        </w:tc>
        <w:tc>
          <w:tcPr>
            <w:tcW w:w="1849" w:type="dxa"/>
          </w:tcPr>
          <w:p w:rsidR="00910BF2" w:rsidRDefault="00CE06C1">
            <w:pPr>
              <w:spacing w:after="0"/>
              <w:rPr>
                <w:sz w:val="18"/>
              </w:rPr>
            </w:pPr>
            <w:r>
              <w:rPr>
                <w:sz w:val="18"/>
              </w:rPr>
              <w:t>Error; a problem was detected.</w:t>
            </w:r>
          </w:p>
        </w:tc>
        <w:tc>
          <w:tcPr>
            <w:tcW w:w="1843" w:type="dxa"/>
          </w:tcPr>
          <w:p w:rsidR="00910BF2" w:rsidRDefault="00CE06C1">
            <w:pPr>
              <w:spacing w:after="0"/>
              <w:rPr>
                <w:sz w:val="18"/>
              </w:rPr>
            </w:pPr>
            <w:r>
              <w:rPr>
                <w:sz w:val="18"/>
              </w:rPr>
              <w:t>Failed to generate a valid response.</w:t>
            </w:r>
          </w:p>
        </w:tc>
        <w:tc>
          <w:tcPr>
            <w:tcW w:w="3934" w:type="dxa"/>
          </w:tcPr>
          <w:p w:rsidR="00910BF2" w:rsidRDefault="00CE06C1">
            <w:pPr>
              <w:spacing w:after="0"/>
              <w:rPr>
                <w:sz w:val="18"/>
              </w:rPr>
            </w:pPr>
            <w:r>
              <w:rPr>
                <w:sz w:val="18"/>
              </w:rPr>
              <w:t>Push Ports generated a response that was invalid against the schema.  These errors should be reported to Thales for investigation.</w:t>
            </w:r>
          </w:p>
        </w:tc>
      </w:tr>
      <w:tr w:rsidR="00BC660B" w:rsidRPr="0085232E" w:rsidTr="0085232E">
        <w:tc>
          <w:tcPr>
            <w:tcW w:w="1661" w:type="dxa"/>
          </w:tcPr>
          <w:p w:rsidR="00910BF2" w:rsidRDefault="007C3233">
            <w:pPr>
              <w:spacing w:after="0"/>
              <w:rPr>
                <w:sz w:val="18"/>
              </w:rPr>
            </w:pPr>
            <w:r>
              <w:rPr>
                <w:sz w:val="18"/>
                <w:szCs w:val="18"/>
              </w:rPr>
              <w:t>‡</w:t>
            </w:r>
            <w:r w:rsidR="00CE06C1">
              <w:rPr>
                <w:sz w:val="18"/>
              </w:rPr>
              <w:t>TOOLONG</w:t>
            </w:r>
          </w:p>
        </w:tc>
        <w:tc>
          <w:tcPr>
            <w:tcW w:w="1849" w:type="dxa"/>
          </w:tcPr>
          <w:p w:rsidR="00910BF2" w:rsidRDefault="00CE06C1">
            <w:pPr>
              <w:spacing w:after="0"/>
              <w:rPr>
                <w:sz w:val="18"/>
              </w:rPr>
            </w:pPr>
            <w:r>
              <w:rPr>
                <w:sz w:val="18"/>
              </w:rPr>
              <w:t>Error; a problem was detected.</w:t>
            </w:r>
          </w:p>
        </w:tc>
        <w:tc>
          <w:tcPr>
            <w:tcW w:w="1843" w:type="dxa"/>
          </w:tcPr>
          <w:p w:rsidR="00910BF2" w:rsidRDefault="00CE06C1">
            <w:pPr>
              <w:spacing w:after="0"/>
              <w:rPr>
                <w:sz w:val="18"/>
              </w:rPr>
            </w:pPr>
            <w:r>
              <w:rPr>
                <w:sz w:val="18"/>
              </w:rPr>
              <w:t>Too much data received</w:t>
            </w:r>
          </w:p>
        </w:tc>
        <w:tc>
          <w:tcPr>
            <w:tcW w:w="3934" w:type="dxa"/>
          </w:tcPr>
          <w:p w:rsidR="00910BF2" w:rsidRDefault="00CE06C1">
            <w:pPr>
              <w:spacing w:after="0"/>
              <w:rPr>
                <w:sz w:val="18"/>
              </w:rPr>
            </w:pPr>
            <w:r>
              <w:rPr>
                <w:sz w:val="18"/>
              </w:rPr>
              <w:t>Too much data has been received without a valid Push Port XML end tag.</w:t>
            </w:r>
          </w:p>
        </w:tc>
      </w:tr>
      <w:tr w:rsidR="00BC660B" w:rsidRPr="0085232E" w:rsidTr="0085232E">
        <w:tc>
          <w:tcPr>
            <w:tcW w:w="1661" w:type="dxa"/>
          </w:tcPr>
          <w:p w:rsidR="00910BF2" w:rsidRDefault="007C3233">
            <w:pPr>
              <w:spacing w:after="0"/>
              <w:rPr>
                <w:sz w:val="18"/>
              </w:rPr>
            </w:pPr>
            <w:r>
              <w:rPr>
                <w:sz w:val="18"/>
                <w:szCs w:val="18"/>
              </w:rPr>
              <w:t>‡</w:t>
            </w:r>
            <w:r w:rsidR="00CE06C1">
              <w:rPr>
                <w:sz w:val="18"/>
              </w:rPr>
              <w:t>INVREQ</w:t>
            </w:r>
          </w:p>
        </w:tc>
        <w:tc>
          <w:tcPr>
            <w:tcW w:w="1849" w:type="dxa"/>
          </w:tcPr>
          <w:p w:rsidR="00910BF2" w:rsidRDefault="00CE06C1">
            <w:pPr>
              <w:pStyle w:val="OurRef"/>
              <w:spacing w:after="0"/>
              <w:rPr>
                <w:sz w:val="18"/>
              </w:rPr>
            </w:pPr>
            <w:r>
              <w:rPr>
                <w:sz w:val="18"/>
              </w:rPr>
              <w:t>Error; a problem was detected.</w:t>
            </w:r>
          </w:p>
        </w:tc>
        <w:tc>
          <w:tcPr>
            <w:tcW w:w="1843" w:type="dxa"/>
          </w:tcPr>
          <w:p w:rsidR="00910BF2" w:rsidRDefault="00CE06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rebuchet MS" w:eastAsia="Times New Roman" w:hAnsi="Trebuchet MS" w:cs="Times New Roman"/>
                <w:sz w:val="18"/>
              </w:rPr>
            </w:pPr>
            <w:r w:rsidRPr="00CE06C1">
              <w:rPr>
                <w:rFonts w:ascii="Trebuchet MS" w:eastAsia="Times New Roman" w:hAnsi="Trebuchet MS" w:cs="Times New Roman"/>
                <w:sz w:val="18"/>
              </w:rPr>
              <w:t>Dependent on circumstance.</w:t>
            </w:r>
          </w:p>
        </w:tc>
        <w:tc>
          <w:tcPr>
            <w:tcW w:w="3934" w:type="dxa"/>
          </w:tcPr>
          <w:p w:rsidR="00910BF2" w:rsidRDefault="00BC660B">
            <w:pPr>
              <w:spacing w:after="0"/>
              <w:rPr>
                <w:sz w:val="18"/>
              </w:rPr>
            </w:pPr>
            <w:r w:rsidRPr="0085232E">
              <w:rPr>
                <w:sz w:val="18"/>
              </w:rPr>
              <w:t>An invalid request was made.</w:t>
            </w:r>
          </w:p>
        </w:tc>
      </w:tr>
      <w:tr w:rsidR="00BC660B" w:rsidRPr="0085232E" w:rsidTr="0085232E">
        <w:tc>
          <w:tcPr>
            <w:tcW w:w="1661" w:type="dxa"/>
          </w:tcPr>
          <w:p w:rsidR="00910BF2" w:rsidRDefault="007C3233">
            <w:pPr>
              <w:spacing w:after="0"/>
              <w:rPr>
                <w:sz w:val="18"/>
              </w:rPr>
            </w:pPr>
            <w:r>
              <w:rPr>
                <w:sz w:val="18"/>
                <w:szCs w:val="18"/>
              </w:rPr>
              <w:t>‡</w:t>
            </w:r>
            <w:r w:rsidR="00CE06C1">
              <w:rPr>
                <w:sz w:val="18"/>
              </w:rPr>
              <w:t>INVVER</w:t>
            </w:r>
          </w:p>
        </w:tc>
        <w:tc>
          <w:tcPr>
            <w:tcW w:w="1849" w:type="dxa"/>
          </w:tcPr>
          <w:p w:rsidR="00910BF2" w:rsidRDefault="00CE06C1">
            <w:pPr>
              <w:pStyle w:val="OurRef"/>
              <w:spacing w:after="0"/>
              <w:rPr>
                <w:sz w:val="18"/>
              </w:rPr>
            </w:pPr>
            <w:r>
              <w:rPr>
                <w:sz w:val="18"/>
              </w:rPr>
              <w:t>Error; a problem was detected</w:t>
            </w:r>
          </w:p>
        </w:tc>
        <w:tc>
          <w:tcPr>
            <w:tcW w:w="1843" w:type="dxa"/>
          </w:tcPr>
          <w:p w:rsidR="00910BF2" w:rsidRDefault="00CE06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rebuchet MS" w:eastAsia="Times New Roman" w:hAnsi="Trebuchet MS" w:cs="Times New Roman"/>
                <w:sz w:val="18"/>
              </w:rPr>
            </w:pPr>
            <w:r w:rsidRPr="00CE06C1">
              <w:rPr>
                <w:rFonts w:ascii="Trebuchet MS" w:eastAsia="Times New Roman" w:hAnsi="Trebuchet MS" w:cs="Times New Roman"/>
                <w:sz w:val="18"/>
              </w:rPr>
              <w:t>An unsupported schema version has been requested.</w:t>
            </w:r>
          </w:p>
        </w:tc>
        <w:tc>
          <w:tcPr>
            <w:tcW w:w="3934" w:type="dxa"/>
          </w:tcPr>
          <w:p w:rsidR="00910BF2" w:rsidRDefault="00BC660B">
            <w:pPr>
              <w:spacing w:after="0"/>
              <w:rPr>
                <w:sz w:val="18"/>
              </w:rPr>
            </w:pPr>
            <w:r w:rsidRPr="0085232E">
              <w:rPr>
                <w:sz w:val="18"/>
              </w:rPr>
              <w:t>A request version message was sent with schema versions not supported on the push port server.</w:t>
            </w:r>
          </w:p>
        </w:tc>
      </w:tr>
      <w:tr w:rsidR="009E67DB" w:rsidRPr="0085232E" w:rsidTr="0085232E">
        <w:tc>
          <w:tcPr>
            <w:tcW w:w="1661" w:type="dxa"/>
          </w:tcPr>
          <w:p w:rsidR="009E67DB" w:rsidRPr="009E67DB" w:rsidRDefault="004610EF">
            <w:pPr>
              <w:spacing w:after="0"/>
              <w:rPr>
                <w:sz w:val="18"/>
                <w:szCs w:val="18"/>
              </w:rPr>
            </w:pPr>
            <w:r>
              <w:rPr>
                <w:sz w:val="18"/>
                <w:szCs w:val="18"/>
              </w:rPr>
              <w:t>‡</w:t>
            </w:r>
            <w:r w:rsidR="00962079" w:rsidRPr="00962079">
              <w:rPr>
                <w:sz w:val="18"/>
                <w:szCs w:val="18"/>
              </w:rPr>
              <w:t>QOVERFLOW</w:t>
            </w:r>
          </w:p>
        </w:tc>
        <w:tc>
          <w:tcPr>
            <w:tcW w:w="1849" w:type="dxa"/>
          </w:tcPr>
          <w:p w:rsidR="009E67DB" w:rsidRDefault="009E67DB">
            <w:pPr>
              <w:pStyle w:val="OurRef"/>
              <w:spacing w:after="0"/>
              <w:rPr>
                <w:sz w:val="18"/>
              </w:rPr>
            </w:pPr>
            <w:r>
              <w:rPr>
                <w:sz w:val="18"/>
              </w:rPr>
              <w:t>Error; the output queue has overflowed</w:t>
            </w:r>
          </w:p>
        </w:tc>
        <w:tc>
          <w:tcPr>
            <w:tcW w:w="1843" w:type="dxa"/>
          </w:tcPr>
          <w:p w:rsidR="009E67DB" w:rsidRPr="009E67DB" w:rsidRDefault="009E67DB" w:rsidP="009E67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rebuchet MS" w:eastAsia="Times New Roman" w:hAnsi="Trebuchet MS" w:cs="Times New Roman"/>
                <w:sz w:val="18"/>
              </w:rPr>
            </w:pPr>
            <w:r>
              <w:rPr>
                <w:rFonts w:ascii="Trebuchet MS" w:hAnsi="Trebuchet MS"/>
                <w:sz w:val="18"/>
              </w:rPr>
              <w:t>O</w:t>
            </w:r>
            <w:r w:rsidR="00962079" w:rsidRPr="00962079">
              <w:rPr>
                <w:rFonts w:ascii="Trebuchet MS" w:hAnsi="Trebuchet MS"/>
                <w:sz w:val="18"/>
              </w:rPr>
              <w:t>utput queue overflow</w:t>
            </w:r>
          </w:p>
        </w:tc>
        <w:tc>
          <w:tcPr>
            <w:tcW w:w="3934" w:type="dxa"/>
          </w:tcPr>
          <w:p w:rsidR="009E67DB" w:rsidRPr="0085232E" w:rsidRDefault="009E67DB">
            <w:pPr>
              <w:spacing w:after="0"/>
              <w:rPr>
                <w:sz w:val="18"/>
              </w:rPr>
            </w:pPr>
            <w:r>
              <w:rPr>
                <w:sz w:val="18"/>
              </w:rPr>
              <w:t>The client is taking too long to process messages and the Darwin output queue has overflowed. Data will have been lost.</w:t>
            </w:r>
          </w:p>
        </w:tc>
      </w:tr>
    </w:tbl>
    <w:p w:rsidR="005B58B2" w:rsidRDefault="007C3233" w:rsidP="005B58B2">
      <w:pPr>
        <w:spacing w:before="120"/>
      </w:pPr>
      <w:r>
        <w:rPr>
          <w:sz w:val="18"/>
          <w:szCs w:val="18"/>
        </w:rPr>
        <w:t>‡ These Status messages may not be generated for all communications protocols. Check the appropriate Push Port Communications Specifications for details.</w:t>
      </w:r>
    </w:p>
    <w:p w:rsidR="00BC660B" w:rsidRPr="0085232E" w:rsidRDefault="00CE06C1">
      <w:r>
        <w:t>The general format of Darwin status messages is as follows:</w:t>
      </w:r>
    </w:p>
    <w:p w:rsidR="00BC660B" w:rsidRPr="00DA75BB" w:rsidRDefault="00566B10">
      <w:pPr>
        <w:pStyle w:val="XMLSample"/>
        <w:rPr>
          <w:highlight w:val="white"/>
          <w:lang w:val="fr-FR"/>
        </w:rPr>
      </w:pPr>
      <w:r w:rsidRPr="00DA75BB">
        <w:rPr>
          <w:highlight w:val="white"/>
          <w:lang w:val="fr-FR"/>
        </w:rPr>
        <w:t>&lt;?xml version="1.0"?&gt;</w:t>
      </w:r>
    </w:p>
    <w:p w:rsidR="00BC660B" w:rsidRPr="00DA75BB" w:rsidRDefault="00566B10">
      <w:pPr>
        <w:pStyle w:val="XMLSample"/>
        <w:rPr>
          <w:highlight w:val="white"/>
          <w:lang w:val="fr-FR"/>
        </w:rPr>
      </w:pPr>
      <w:r w:rsidRPr="00DA75BB">
        <w:rPr>
          <w:highlight w:val="white"/>
          <w:lang w:val="fr-FR"/>
        </w:rPr>
        <w:t>&lt;Pport  …&gt;</w:t>
      </w:r>
    </w:p>
    <w:p w:rsidR="00BC660B" w:rsidRPr="00DA75BB" w:rsidRDefault="00B97C59">
      <w:pPr>
        <w:pStyle w:val="XMLSample"/>
        <w:rPr>
          <w:highlight w:val="white"/>
          <w:lang w:val="fr-FR"/>
        </w:rPr>
      </w:pPr>
      <w:r>
        <w:rPr>
          <w:highlight w:val="white"/>
          <w:lang w:val="fr-FR"/>
        </w:rPr>
        <w:t xml:space="preserve">  &lt;FailureResp code="HBOK"&gt;</w:t>
      </w:r>
    </w:p>
    <w:p w:rsidR="00BC660B" w:rsidRPr="00562472" w:rsidRDefault="00B97C59">
      <w:pPr>
        <w:pStyle w:val="XMLSample"/>
        <w:rPr>
          <w:highlight w:val="white"/>
        </w:rPr>
      </w:pPr>
      <w:r>
        <w:rPr>
          <w:highlight w:val="white"/>
          <w:lang w:val="fr-FR"/>
        </w:rPr>
        <w:t xml:space="preserve">    </w:t>
      </w:r>
      <w:r w:rsidR="00BC660B" w:rsidRPr="00562472">
        <w:rPr>
          <w:highlight w:val="white"/>
        </w:rPr>
        <w:t>System is available</w:t>
      </w:r>
    </w:p>
    <w:p w:rsidR="00BC660B" w:rsidRPr="00562472" w:rsidRDefault="00566B10">
      <w:pPr>
        <w:pStyle w:val="XMLSample"/>
        <w:rPr>
          <w:highlight w:val="white"/>
        </w:rPr>
      </w:pPr>
      <w:r>
        <w:rPr>
          <w:highlight w:val="white"/>
        </w:rPr>
        <w:t xml:space="preserve">  &lt;/FailureResp&gt;</w:t>
      </w:r>
    </w:p>
    <w:p w:rsidR="00BC660B" w:rsidRPr="00562472" w:rsidRDefault="00566B10">
      <w:pPr>
        <w:pStyle w:val="XMLSample"/>
        <w:rPr>
          <w:highlight w:val="white"/>
        </w:rPr>
      </w:pPr>
      <w:r>
        <w:rPr>
          <w:highlight w:val="white"/>
        </w:rPr>
        <w:t>&lt;/Pport&gt;</w:t>
      </w:r>
    </w:p>
    <w:p w:rsidR="00BC660B" w:rsidRPr="00562472" w:rsidRDefault="00BC660B">
      <w:pPr>
        <w:pStyle w:val="XMLSample"/>
        <w:rPr>
          <w:highlight w:val="white"/>
        </w:rPr>
      </w:pPr>
    </w:p>
    <w:p w:rsidR="008946BE" w:rsidRDefault="00BC660B">
      <w:pPr>
        <w:rPr>
          <w:highlight w:val="white"/>
        </w:rPr>
      </w:pPr>
      <w:r w:rsidRPr="0085232E">
        <w:rPr>
          <w:highlight w:val="white"/>
        </w:rPr>
        <w:t xml:space="preserve">From version </w:t>
      </w:r>
      <w:r w:rsidR="006C6AD3">
        <w:rPr>
          <w:highlight w:val="white"/>
        </w:rPr>
        <w:t xml:space="preserve">11 </w:t>
      </w:r>
      <w:r w:rsidRPr="0085232E">
        <w:rPr>
          <w:highlight w:val="white"/>
        </w:rPr>
        <w:t>of the data schema, DCIS clients can request (via the DCIS web service interface) a heartbeat operation, t</w:t>
      </w:r>
      <w:r w:rsidR="00CE06C1">
        <w:rPr>
          <w:highlight w:val="white"/>
        </w:rPr>
        <w:t xml:space="preserve">o verify full end-to-end operation. When responding to a heartbeat request, a </w:t>
      </w:r>
      <w:r>
        <w:rPr>
          <w:rFonts w:ascii="Arial" w:hAnsi="Arial" w:cs="Arial"/>
          <w:color w:val="0000FF"/>
          <w:sz w:val="20"/>
          <w:highlight w:val="white"/>
        </w:rPr>
        <w:t>&lt;</w:t>
      </w:r>
      <w:proofErr w:type="spellStart"/>
      <w:r w:rsidR="005B58B2" w:rsidRPr="005B58B2">
        <w:rPr>
          <w:rFonts w:ascii="Arial" w:hAnsi="Arial" w:cs="Arial"/>
          <w:noProof/>
          <w:color w:val="800000"/>
          <w:sz w:val="20"/>
          <w:szCs w:val="17"/>
          <w:highlight w:val="white"/>
        </w:rPr>
        <w:t>FailureResp</w:t>
      </w:r>
      <w:proofErr w:type="spellEnd"/>
      <w:r>
        <w:rPr>
          <w:rFonts w:ascii="Arial" w:hAnsi="Arial" w:cs="Arial"/>
          <w:color w:val="0000FF"/>
          <w:sz w:val="20"/>
          <w:highlight w:val="white"/>
        </w:rPr>
        <w:t>&gt;</w:t>
      </w:r>
      <w:r w:rsidRPr="0085232E">
        <w:rPr>
          <w:highlight w:val="white"/>
        </w:rPr>
        <w:t xml:space="preserve"> message will include optional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requestSource</w:t>
      </w:r>
      <w:r w:rsidR="005B58B2" w:rsidRPr="005B58B2">
        <w:rPr>
          <w:rFonts w:ascii="Arial" w:hAnsi="Arial" w:cs="Arial"/>
          <w:noProof/>
          <w:color w:val="000000"/>
          <w:sz w:val="20"/>
          <w:highlight w:val="white"/>
        </w:rPr>
        <w:t>”</w:t>
      </w:r>
      <w:r w:rsidRPr="0085232E">
        <w:rPr>
          <w:highlight w:val="white"/>
        </w:rPr>
        <w:t xml:space="preserve"> and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requestID</w:t>
      </w:r>
      <w:r w:rsidR="005B58B2" w:rsidRPr="005B58B2">
        <w:rPr>
          <w:rFonts w:ascii="Arial" w:hAnsi="Arial" w:cs="Arial"/>
          <w:noProof/>
          <w:color w:val="000000"/>
          <w:sz w:val="20"/>
          <w:highlight w:val="white"/>
        </w:rPr>
        <w:t>”</w:t>
      </w:r>
      <w:r w:rsidRPr="0085232E">
        <w:rPr>
          <w:highlight w:val="white"/>
        </w:rPr>
        <w:t xml:space="preserve"> attributes. These attributes allow a client to detect that this heartbeat message was generated as the result of the DCIS web service request made by that client, verifying end-to-end operation. Only the </w:t>
      </w:r>
      <w:r w:rsidR="00F36D2B">
        <w:rPr>
          <w:highlight w:val="white"/>
        </w:rPr>
        <w:t xml:space="preserve">filtered </w:t>
      </w:r>
      <w:r w:rsidRPr="0085232E">
        <w:rPr>
          <w:highlight w:val="white"/>
        </w:rPr>
        <w:t xml:space="preserve">client that requested the heartbeat, as determined by the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requestSource</w:t>
      </w:r>
      <w:r w:rsidR="005B58B2" w:rsidRPr="005B58B2">
        <w:rPr>
          <w:rFonts w:ascii="Arial" w:hAnsi="Arial" w:cs="Arial"/>
          <w:noProof/>
          <w:color w:val="000000"/>
          <w:sz w:val="20"/>
          <w:highlight w:val="white"/>
        </w:rPr>
        <w:t>”</w:t>
      </w:r>
      <w:r w:rsidRPr="0085232E">
        <w:rPr>
          <w:highlight w:val="white"/>
        </w:rPr>
        <w:t xml:space="preserve"> attribute</w:t>
      </w:r>
      <w:r w:rsidR="00F36D2B">
        <w:rPr>
          <w:highlight w:val="white"/>
        </w:rPr>
        <w:t>, and unfiltered ActiveMQ clients</w:t>
      </w:r>
      <w:r w:rsidRPr="0085232E">
        <w:rPr>
          <w:highlight w:val="white"/>
        </w:rPr>
        <w:t xml:space="preserve">, will receive the message. The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requestID</w:t>
      </w:r>
      <w:r w:rsidR="005B58B2" w:rsidRPr="005B58B2">
        <w:rPr>
          <w:rFonts w:ascii="Arial" w:hAnsi="Arial" w:cs="Arial"/>
          <w:noProof/>
          <w:color w:val="000000"/>
          <w:sz w:val="20"/>
          <w:highlight w:val="white"/>
        </w:rPr>
        <w:t>”</w:t>
      </w:r>
      <w:r w:rsidRPr="0085232E">
        <w:rPr>
          <w:highlight w:val="white"/>
        </w:rPr>
        <w:t xml:space="preserve"> attribute is an optional value provided by the DCIS client with their heartbeat request.</w:t>
      </w:r>
    </w:p>
    <w:p w:rsidR="00BC660B" w:rsidRPr="0085232E" w:rsidRDefault="008946BE">
      <w:pPr>
        <w:rPr>
          <w:highlight w:val="white"/>
        </w:rPr>
      </w:pPr>
      <w:r>
        <w:rPr>
          <w:highlight w:val="white"/>
        </w:rPr>
        <w:t>The status returned for a heartbeat will reflect the current state of the system, as will be returned in the next regular status message (assuming the state does not change in the meantime). During some internal Darwin failover scenarios, heartbeat messages may be lost, even though the regular status messages appear to indicate that the system is available.</w:t>
      </w:r>
    </w:p>
    <w:p w:rsidR="005B58B2" w:rsidRDefault="007773EF" w:rsidP="005B58B2">
      <w:pPr>
        <w:pStyle w:val="Heading2"/>
      </w:pPr>
      <w:bookmarkStart w:id="33" w:name="_Ref459037584"/>
      <w:bookmarkStart w:id="34" w:name="_Toc497300217"/>
      <w:r>
        <w:t>Snapshot</w:t>
      </w:r>
      <w:r w:rsidR="00B831F3">
        <w:t>s</w:t>
      </w:r>
      <w:bookmarkEnd w:id="33"/>
      <w:bookmarkEnd w:id="34"/>
    </w:p>
    <w:p w:rsidR="007773EF" w:rsidRDefault="005E2BE5">
      <w:r>
        <w:t>When a client is ready to start receiving real-time updates</w:t>
      </w:r>
      <w:r w:rsidR="00BB109F">
        <w:t xml:space="preserve"> </w:t>
      </w:r>
      <w:r>
        <w:t>then a snapshot request must be made to synchronise with the current state of Darwin’s data.</w:t>
      </w:r>
      <w:r w:rsidR="00BB109F">
        <w:t xml:space="preserve"> The actual mechanism to generate and process a snapshot differs according to the communication method in use. See reference </w:t>
      </w:r>
      <w:r w:rsidR="000E556C">
        <w:fldChar w:fldCharType="begin"/>
      </w:r>
      <w:r w:rsidR="00BB109F">
        <w:instrText xml:space="preserve"> REF _Ref458699028 \r \h </w:instrText>
      </w:r>
      <w:r w:rsidR="000E556C">
        <w:fldChar w:fldCharType="separate"/>
      </w:r>
      <w:r w:rsidR="008B3DD2">
        <w:t>2</w:t>
      </w:r>
      <w:r w:rsidR="000E556C">
        <w:fldChar w:fldCharType="end"/>
      </w:r>
      <w:r w:rsidR="00BB109F">
        <w:t xml:space="preserve"> and reference </w:t>
      </w:r>
      <w:r w:rsidR="000E556C">
        <w:fldChar w:fldCharType="begin"/>
      </w:r>
      <w:r w:rsidR="00BB109F">
        <w:instrText xml:space="preserve"> REF _Ref458699033 \r \h </w:instrText>
      </w:r>
      <w:r w:rsidR="000E556C">
        <w:fldChar w:fldCharType="separate"/>
      </w:r>
      <w:r w:rsidR="008B3DD2">
        <w:t>3</w:t>
      </w:r>
      <w:r w:rsidR="000E556C">
        <w:fldChar w:fldCharType="end"/>
      </w:r>
      <w:r w:rsidR="00BB109F">
        <w:t>, as appropriate.</w:t>
      </w:r>
    </w:p>
    <w:p w:rsidR="006B5AA7" w:rsidRDefault="005E2BE5" w:rsidP="005E2BE5">
      <w:r>
        <w:t xml:space="preserve">Snapshots summarise the </w:t>
      </w:r>
      <w:r w:rsidR="006B5AA7">
        <w:t xml:space="preserve">current state of the </w:t>
      </w:r>
      <w:r>
        <w:t xml:space="preserve">information held by Darwin. </w:t>
      </w:r>
      <w:r w:rsidR="006B5AA7">
        <w:t xml:space="preserve">They allow a client to synchronise Darwin’s data to a particular point in the stream of Update messages. </w:t>
      </w:r>
    </w:p>
    <w:p w:rsidR="005E2BE5" w:rsidRPr="0085232E" w:rsidRDefault="005E2BE5" w:rsidP="005E2BE5">
      <w:r>
        <w:t xml:space="preserve">As a part of a </w:t>
      </w:r>
      <w:r>
        <w:rPr>
          <w:b/>
          <w:bCs/>
        </w:rPr>
        <w:t>Standard Snapshot</w:t>
      </w:r>
      <w:r>
        <w:t xml:space="preserve">, Darwin provides information for all </w:t>
      </w:r>
      <w:r>
        <w:rPr>
          <w:i/>
          <w:iCs/>
        </w:rPr>
        <w:t>activated</w:t>
      </w:r>
      <w:r>
        <w:t xml:space="preserve"> train journeys in the Darwin database (see </w:t>
      </w:r>
      <w:r w:rsidR="005B58B2" w:rsidRPr="00BB109F">
        <w:t>section</w:t>
      </w:r>
      <w:r>
        <w:t xml:space="preserve"> </w:t>
      </w:r>
      <w:r w:rsidR="000E556C" w:rsidRPr="0085232E">
        <w:fldChar w:fldCharType="begin"/>
      </w:r>
      <w:r>
        <w:instrText xml:space="preserve"> REF _Ref320880715 \r \h </w:instrText>
      </w:r>
      <w:r w:rsidR="000E556C" w:rsidRPr="0085232E">
        <w:fldChar w:fldCharType="separate"/>
      </w:r>
      <w:r w:rsidR="008B3DD2">
        <w:t>4.3.1.1</w:t>
      </w:r>
      <w:r w:rsidR="000E556C" w:rsidRPr="0085232E">
        <w:fldChar w:fldCharType="end"/>
      </w:r>
      <w:r w:rsidRPr="0085232E">
        <w:t xml:space="preserve">), even if the service has not been modified. </w:t>
      </w:r>
      <w:r w:rsidR="006B5AA7">
        <w:t>Standard Snapshots are available from all Push Port communication interfaces.</w:t>
      </w:r>
    </w:p>
    <w:p w:rsidR="005E2BE5" w:rsidRPr="0085232E" w:rsidRDefault="00557FD9" w:rsidP="005E2BE5">
      <w:r w:rsidRPr="00557FD9">
        <w:rPr>
          <w:b/>
        </w:rPr>
        <w:t>Full Snapshots</w:t>
      </w:r>
      <w:r w:rsidR="006B5AA7">
        <w:t xml:space="preserve"> are </w:t>
      </w:r>
      <w:r w:rsidRPr="00557FD9">
        <w:rPr>
          <w:u w:val="single"/>
        </w:rPr>
        <w:t>only available</w:t>
      </w:r>
      <w:r w:rsidR="006B5AA7">
        <w:t xml:space="preserve"> from the TCP socket connection interface. </w:t>
      </w:r>
      <w:r w:rsidR="005E2BE5">
        <w:t xml:space="preserve">As part of a </w:t>
      </w:r>
      <w:r w:rsidRPr="00557FD9">
        <w:rPr>
          <w:bCs/>
        </w:rPr>
        <w:t xml:space="preserve">Full Snapshot, </w:t>
      </w:r>
      <w:r w:rsidR="005E2BE5">
        <w:t>Darwin provides the same information as the Standard Snapshot but for all services that are</w:t>
      </w:r>
      <w:r w:rsidR="00B831F3">
        <w:t xml:space="preserve"> either</w:t>
      </w:r>
      <w:r w:rsidR="005E2BE5">
        <w:t xml:space="preserve"> </w:t>
      </w:r>
      <w:r w:rsidR="005E2BE5">
        <w:rPr>
          <w:i/>
          <w:iCs/>
        </w:rPr>
        <w:t>activated</w:t>
      </w:r>
      <w:r w:rsidR="005E2BE5">
        <w:t>, or have been modified from the base ITPS planned timetable in some way</w:t>
      </w:r>
      <w:r w:rsidR="006B5AA7">
        <w:t xml:space="preserve"> (i.e. previously activated)</w:t>
      </w:r>
      <w:r w:rsidR="005E2BE5">
        <w:t xml:space="preserve">. Timetable services that have not been modified and are not active shall not be sent (though </w:t>
      </w:r>
      <w:r w:rsidR="00B831F3">
        <w:t xml:space="preserve">they </w:t>
      </w:r>
      <w:r w:rsidR="005E2BE5">
        <w:t xml:space="preserve">are available in a Timetable file (see </w:t>
      </w:r>
      <w:r w:rsidR="005B58B2" w:rsidRPr="00BB109F">
        <w:t>section</w:t>
      </w:r>
      <w:r w:rsidR="00B831F3">
        <w:t xml:space="preserve"> </w:t>
      </w:r>
      <w:r w:rsidR="005E2BE5">
        <w:t>5)).</w:t>
      </w:r>
    </w:p>
    <w:p w:rsidR="005B58B2" w:rsidRDefault="00BC660B" w:rsidP="005B58B2">
      <w:pPr>
        <w:pStyle w:val="Heading2"/>
      </w:pPr>
      <w:bookmarkStart w:id="35" w:name="_Ref263674748"/>
      <w:bookmarkStart w:id="36" w:name="_Toc497300218"/>
      <w:r w:rsidRPr="0085232E">
        <w:t>Updates</w:t>
      </w:r>
      <w:bookmarkEnd w:id="30"/>
      <w:bookmarkEnd w:id="31"/>
      <w:bookmarkEnd w:id="35"/>
      <w:bookmarkEnd w:id="36"/>
    </w:p>
    <w:p w:rsidR="00BC660B" w:rsidRPr="0085232E" w:rsidRDefault="00CE06C1">
      <w:r>
        <w:t xml:space="preserve">The information provided to a Push Port Client (either as a snapshot or an update) comprises of: </w:t>
      </w:r>
    </w:p>
    <w:p w:rsidR="00BC660B" w:rsidRPr="0085232E" w:rsidRDefault="00CE06C1">
      <w:pPr>
        <w:pStyle w:val="ListBullet2"/>
      </w:pPr>
      <w:r>
        <w:t xml:space="preserve">Schedule information (see section </w:t>
      </w:r>
      <w:r w:rsidR="004A31A7">
        <w:fldChar w:fldCharType="begin"/>
      </w:r>
      <w:r w:rsidR="004A31A7">
        <w:instrText xml:space="preserve"> REF _Ref73255782 \r \h  \* MERGEFORMAT </w:instrText>
      </w:r>
      <w:r w:rsidR="004A31A7">
        <w:fldChar w:fldCharType="separate"/>
      </w:r>
      <w:r w:rsidR="008B3DD2">
        <w:t>4.3.1</w:t>
      </w:r>
      <w:r w:rsidR="004A31A7">
        <w:fldChar w:fldCharType="end"/>
      </w:r>
      <w:r>
        <w:t>)</w:t>
      </w:r>
    </w:p>
    <w:p w:rsidR="004610EF" w:rsidRPr="0085232E" w:rsidRDefault="004610EF" w:rsidP="004610EF">
      <w:pPr>
        <w:pStyle w:val="ListBullet2"/>
      </w:pPr>
      <w:r>
        <w:t xml:space="preserve">Deactivation information (see section </w:t>
      </w:r>
      <w:r w:rsidR="004A31A7">
        <w:fldChar w:fldCharType="begin"/>
      </w:r>
      <w:r w:rsidR="004A31A7">
        <w:instrText xml:space="preserve"> REF _Ref73255782 \r \h  \* MERGEFORMAT </w:instrText>
      </w:r>
      <w:r w:rsidR="004A31A7">
        <w:fldChar w:fldCharType="separate"/>
      </w:r>
      <w:r w:rsidR="008B3DD2">
        <w:t>4.3.1</w:t>
      </w:r>
      <w:r w:rsidR="004A31A7">
        <w:fldChar w:fldCharType="end"/>
      </w:r>
      <w:r>
        <w:t xml:space="preserve"> – not in snapshots)</w:t>
      </w:r>
    </w:p>
    <w:p w:rsidR="00BC660B" w:rsidRDefault="00CE06C1">
      <w:pPr>
        <w:pStyle w:val="ListBullet2"/>
      </w:pPr>
      <w:r>
        <w:t xml:space="preserve">Association information (see section </w:t>
      </w:r>
      <w:r w:rsidR="000E556C" w:rsidRPr="0085232E">
        <w:fldChar w:fldCharType="begin"/>
      </w:r>
      <w:r>
        <w:instrText xml:space="preserve"> REF _Ref320874700 \r \h </w:instrText>
      </w:r>
      <w:r w:rsidR="000E556C" w:rsidRPr="0085232E">
        <w:fldChar w:fldCharType="separate"/>
      </w:r>
      <w:r w:rsidR="008B3DD2">
        <w:t>4.3.2</w:t>
      </w:r>
      <w:r w:rsidR="000E556C" w:rsidRPr="0085232E">
        <w:fldChar w:fldCharType="end"/>
      </w:r>
      <w:r>
        <w:t>)</w:t>
      </w:r>
    </w:p>
    <w:p w:rsidR="00CB49FD" w:rsidRPr="0085232E" w:rsidRDefault="00CB49FD">
      <w:pPr>
        <w:pStyle w:val="ListBullet2"/>
      </w:pPr>
      <w:r>
        <w:t>Train Formation information (see section</w:t>
      </w:r>
      <w:r w:rsidR="007D06E4">
        <w:t xml:space="preserve"> </w:t>
      </w:r>
      <w:r w:rsidR="007D06E4">
        <w:fldChar w:fldCharType="begin"/>
      </w:r>
      <w:r w:rsidR="007D06E4">
        <w:instrText xml:space="preserve"> REF _Ref477776063 \r \h </w:instrText>
      </w:r>
      <w:r w:rsidR="007D06E4">
        <w:fldChar w:fldCharType="separate"/>
      </w:r>
      <w:r w:rsidR="008B3DD2">
        <w:t>4.3.3</w:t>
      </w:r>
      <w:r w:rsidR="007D06E4">
        <w:fldChar w:fldCharType="end"/>
      </w:r>
      <w:r>
        <w:t>)</w:t>
      </w:r>
    </w:p>
    <w:p w:rsidR="00BC660B" w:rsidRDefault="00CE06C1">
      <w:pPr>
        <w:pStyle w:val="ListBullet2"/>
      </w:pPr>
      <w:r>
        <w:t xml:space="preserve">Actual and forecast information (see section </w:t>
      </w:r>
      <w:r w:rsidR="00205645">
        <w:fldChar w:fldCharType="begin"/>
      </w:r>
      <w:r w:rsidR="00205645">
        <w:instrText xml:space="preserve"> REF _Ref477950447 \r \h </w:instrText>
      </w:r>
      <w:r w:rsidR="00205645">
        <w:fldChar w:fldCharType="separate"/>
      </w:r>
      <w:r w:rsidR="008B3DD2">
        <w:t>4.3.4</w:t>
      </w:r>
      <w:r w:rsidR="00205645">
        <w:fldChar w:fldCharType="end"/>
      </w:r>
      <w:r>
        <w:t>)</w:t>
      </w:r>
    </w:p>
    <w:p w:rsidR="00CB49FD" w:rsidRPr="0085232E" w:rsidRDefault="00CB49FD">
      <w:pPr>
        <w:pStyle w:val="ListBullet2"/>
      </w:pPr>
      <w:r>
        <w:t>Train Loading information (see section</w:t>
      </w:r>
      <w:r w:rsidR="007D06E4">
        <w:t xml:space="preserve"> </w:t>
      </w:r>
      <w:r w:rsidR="007D06E4">
        <w:fldChar w:fldCharType="begin"/>
      </w:r>
      <w:r w:rsidR="007D06E4">
        <w:instrText xml:space="preserve"> REF _Ref477776081 \r \h </w:instrText>
      </w:r>
      <w:r w:rsidR="007D06E4">
        <w:fldChar w:fldCharType="separate"/>
      </w:r>
      <w:r w:rsidR="008B3DD2">
        <w:t>4.3.5</w:t>
      </w:r>
      <w:r w:rsidR="007D06E4">
        <w:fldChar w:fldCharType="end"/>
      </w:r>
      <w:r>
        <w:t>)</w:t>
      </w:r>
    </w:p>
    <w:p w:rsidR="00BC660B" w:rsidRPr="0085232E" w:rsidRDefault="00CE06C1">
      <w:pPr>
        <w:pStyle w:val="ListBullet2"/>
      </w:pPr>
      <w:r>
        <w:t>Train order information (see section</w:t>
      </w:r>
      <w:r w:rsidR="00205645">
        <w:t xml:space="preserve"> </w:t>
      </w:r>
      <w:r w:rsidR="00205645">
        <w:fldChar w:fldCharType="begin"/>
      </w:r>
      <w:r w:rsidR="00205645">
        <w:instrText xml:space="preserve"> REF _Ref477950472 \r \h </w:instrText>
      </w:r>
      <w:r w:rsidR="00205645">
        <w:fldChar w:fldCharType="separate"/>
      </w:r>
      <w:r w:rsidR="008B3DD2">
        <w:t>4.3.6</w:t>
      </w:r>
      <w:r w:rsidR="00205645">
        <w:fldChar w:fldCharType="end"/>
      </w:r>
      <w:r>
        <w:t>)</w:t>
      </w:r>
    </w:p>
    <w:p w:rsidR="00BC660B" w:rsidRPr="0085232E" w:rsidRDefault="00CE06C1">
      <w:pPr>
        <w:pStyle w:val="ListBullet2"/>
      </w:pPr>
      <w:r>
        <w:t xml:space="preserve">Status of train table suppression and station messages (see section </w:t>
      </w:r>
      <w:r w:rsidR="000E556C" w:rsidRPr="0085232E">
        <w:fldChar w:fldCharType="begin"/>
      </w:r>
      <w:r>
        <w:instrText xml:space="preserve"> REF _Ref320875142 \r \h </w:instrText>
      </w:r>
      <w:r w:rsidR="000E556C" w:rsidRPr="0085232E">
        <w:fldChar w:fldCharType="separate"/>
      </w:r>
      <w:r w:rsidR="008B3DD2">
        <w:t>4.3.7</w:t>
      </w:r>
      <w:r w:rsidR="000E556C" w:rsidRPr="0085232E">
        <w:fldChar w:fldCharType="end"/>
      </w:r>
      <w:r>
        <w:t>)</w:t>
      </w:r>
    </w:p>
    <w:p w:rsidR="00BC660B" w:rsidRPr="0085232E" w:rsidRDefault="00CE06C1">
      <w:pPr>
        <w:pStyle w:val="ListBullet2"/>
      </w:pPr>
      <w:r>
        <w:t xml:space="preserve">Train alert information (see section </w:t>
      </w:r>
      <w:r w:rsidR="000E556C" w:rsidRPr="0085232E">
        <w:fldChar w:fldCharType="begin"/>
      </w:r>
      <w:r>
        <w:instrText xml:space="preserve"> REF _Ref262722733 \r \h </w:instrText>
      </w:r>
      <w:r w:rsidR="000E556C" w:rsidRPr="0085232E">
        <w:fldChar w:fldCharType="separate"/>
      </w:r>
      <w:r w:rsidR="008B3DD2">
        <w:t>4.3.9</w:t>
      </w:r>
      <w:r w:rsidR="000E556C" w:rsidRPr="0085232E">
        <w:fldChar w:fldCharType="end"/>
      </w:r>
      <w:r>
        <w:t>)</w:t>
      </w:r>
    </w:p>
    <w:p w:rsidR="00BC660B" w:rsidRPr="0085232E" w:rsidRDefault="00CE06C1">
      <w:pPr>
        <w:pStyle w:val="ListBullet2"/>
      </w:pPr>
      <w:r>
        <w:t xml:space="preserve">Tracking ID Corrections (see section </w:t>
      </w:r>
      <w:r w:rsidR="000E556C" w:rsidRPr="0085232E">
        <w:fldChar w:fldCharType="begin"/>
      </w:r>
      <w:r>
        <w:instrText xml:space="preserve"> REF _Ref324216914 \r \h </w:instrText>
      </w:r>
      <w:r w:rsidR="000E556C" w:rsidRPr="0085232E">
        <w:fldChar w:fldCharType="separate"/>
      </w:r>
      <w:r w:rsidR="008B3DD2">
        <w:t>4.3.10</w:t>
      </w:r>
      <w:r w:rsidR="000E556C" w:rsidRPr="0085232E">
        <w:fldChar w:fldCharType="end"/>
      </w:r>
      <w:r w:rsidR="004610EF">
        <w:t xml:space="preserve"> – not in snapshots</w:t>
      </w:r>
      <w:r>
        <w:t>)</w:t>
      </w:r>
    </w:p>
    <w:p w:rsidR="00BC660B" w:rsidRPr="0085232E" w:rsidRDefault="00CE06C1">
      <w:pPr>
        <w:pStyle w:val="ListBullet2"/>
      </w:pPr>
      <w:r>
        <w:t xml:space="preserve">Alarm information (see section </w:t>
      </w:r>
      <w:r w:rsidR="000E556C" w:rsidRPr="0085232E">
        <w:fldChar w:fldCharType="begin"/>
      </w:r>
      <w:r>
        <w:instrText xml:space="preserve"> REF _Ref324216942 \r \h </w:instrText>
      </w:r>
      <w:r w:rsidR="000E556C" w:rsidRPr="0085232E">
        <w:fldChar w:fldCharType="separate"/>
      </w:r>
      <w:r w:rsidR="008B3DD2">
        <w:t>4.3.11</w:t>
      </w:r>
      <w:r w:rsidR="000E556C" w:rsidRPr="0085232E">
        <w:fldChar w:fldCharType="end"/>
      </w:r>
      <w:r>
        <w:t>)</w:t>
      </w:r>
    </w:p>
    <w:p w:rsidR="009045DD" w:rsidRDefault="009045DD">
      <w:pPr>
        <w:rPr>
          <w:highlight w:val="white"/>
        </w:rPr>
      </w:pPr>
      <w:r>
        <w:rPr>
          <w:highlight w:val="white"/>
        </w:rPr>
        <w:t xml:space="preserve">Within a single Push Port snapshot or update message there may be </w:t>
      </w:r>
      <w:r w:rsidR="00131D1E">
        <w:rPr>
          <w:highlight w:val="white"/>
        </w:rPr>
        <w:t>multiple</w:t>
      </w:r>
      <w:r>
        <w:rPr>
          <w:highlight w:val="white"/>
        </w:rPr>
        <w:t xml:space="preserve"> </w:t>
      </w:r>
      <w:r w:rsidR="00131D1E">
        <w:rPr>
          <w:highlight w:val="white"/>
        </w:rPr>
        <w:t xml:space="preserve">data </w:t>
      </w:r>
      <w:r>
        <w:rPr>
          <w:highlight w:val="white"/>
        </w:rPr>
        <w:t xml:space="preserve">items from the above list. In a typical message there will be just a single item, but clients </w:t>
      </w:r>
      <w:r w:rsidRPr="000562A6">
        <w:rPr>
          <w:i/>
          <w:highlight w:val="white"/>
        </w:rPr>
        <w:t>must</w:t>
      </w:r>
      <w:r>
        <w:rPr>
          <w:highlight w:val="white"/>
        </w:rPr>
        <w:t xml:space="preserve"> handle the presence of any number of items</w:t>
      </w:r>
      <w:r w:rsidR="008B3490">
        <w:rPr>
          <w:highlight w:val="white"/>
        </w:rPr>
        <w:t xml:space="preserve"> (including zero)</w:t>
      </w:r>
      <w:r>
        <w:rPr>
          <w:highlight w:val="white"/>
        </w:rPr>
        <w:t>.</w:t>
      </w:r>
      <w:r w:rsidR="00131D1E">
        <w:rPr>
          <w:highlight w:val="white"/>
        </w:rPr>
        <w:t xml:space="preserve"> Snapshots may be delivered as a single message with all data held within (currently used by the sockets interface) or as multiple messages, each containing one or more data items (ActiveMQ interface).</w:t>
      </w:r>
    </w:p>
    <w:p w:rsidR="00BC660B" w:rsidRDefault="00CE06C1">
      <w:r>
        <w:rPr>
          <w:highlight w:val="white"/>
        </w:rPr>
        <w:t xml:space="preserve">DCIS clients can originate updates to Darwin data (via the DCIS web service interface). From version </w:t>
      </w:r>
      <w:r w:rsidR="006C6AD3">
        <w:rPr>
          <w:highlight w:val="white"/>
        </w:rPr>
        <w:t xml:space="preserve">11 </w:t>
      </w:r>
      <w:r>
        <w:rPr>
          <w:highlight w:val="white"/>
        </w:rPr>
        <w:t>of the data schema, when the Push Port generates an update response (</w:t>
      </w:r>
      <w:r w:rsidR="00BC660B">
        <w:rPr>
          <w:rFonts w:ascii="Arial" w:hAnsi="Arial" w:cs="Arial"/>
          <w:color w:val="0000FF"/>
          <w:sz w:val="20"/>
          <w:highlight w:val="white"/>
        </w:rPr>
        <w:t>&lt;</w:t>
      </w:r>
      <w:proofErr w:type="spellStart"/>
      <w:r w:rsidR="005B58B2" w:rsidRPr="005B58B2">
        <w:rPr>
          <w:rFonts w:ascii="Arial" w:hAnsi="Arial" w:cs="Arial"/>
          <w:noProof/>
          <w:color w:val="800000"/>
          <w:sz w:val="20"/>
          <w:szCs w:val="17"/>
          <w:highlight w:val="white"/>
        </w:rPr>
        <w:t>uR</w:t>
      </w:r>
      <w:proofErr w:type="spellEnd"/>
      <w:r w:rsidR="00BC660B">
        <w:rPr>
          <w:rFonts w:ascii="Arial" w:hAnsi="Arial" w:cs="Arial"/>
          <w:color w:val="0000FF"/>
          <w:sz w:val="20"/>
          <w:highlight w:val="white"/>
        </w:rPr>
        <w:t>&gt;)</w:t>
      </w:r>
      <w:r w:rsidR="00BC660B" w:rsidRPr="0085232E">
        <w:rPr>
          <w:highlight w:val="white"/>
        </w:rPr>
        <w:t xml:space="preserve"> message directly resulting from that update, it will include values for optional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requestSource</w:t>
      </w:r>
      <w:r w:rsidR="005B58B2" w:rsidRPr="005B58B2">
        <w:rPr>
          <w:rFonts w:ascii="Arial" w:hAnsi="Arial" w:cs="Arial"/>
          <w:noProof/>
          <w:color w:val="000000"/>
          <w:sz w:val="20"/>
          <w:highlight w:val="white"/>
        </w:rPr>
        <w:t>”</w:t>
      </w:r>
      <w:r w:rsidR="00BC660B" w:rsidRPr="0085232E">
        <w:rPr>
          <w:highlight w:val="white"/>
        </w:rPr>
        <w:t xml:space="preserve"> and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requestID</w:t>
      </w:r>
      <w:r w:rsidR="005B58B2" w:rsidRPr="005B58B2">
        <w:rPr>
          <w:rFonts w:ascii="Arial" w:hAnsi="Arial" w:cs="Arial"/>
          <w:noProof/>
          <w:color w:val="000000"/>
          <w:sz w:val="20"/>
          <w:highlight w:val="white"/>
        </w:rPr>
        <w:t>”</w:t>
      </w:r>
      <w:r w:rsidR="00BC660B" w:rsidRPr="0085232E">
        <w:rPr>
          <w:highlight w:val="white"/>
        </w:rPr>
        <w:t xml:space="preserve"> attributes. These attributes allow a client to detect that this update message was generated as the result of the DCIS web service request made by that client. The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requestID</w:t>
      </w:r>
      <w:r w:rsidR="005B58B2" w:rsidRPr="005B58B2">
        <w:rPr>
          <w:rFonts w:ascii="Arial" w:hAnsi="Arial" w:cs="Arial"/>
          <w:noProof/>
          <w:color w:val="000000"/>
          <w:sz w:val="20"/>
          <w:highlight w:val="white"/>
        </w:rPr>
        <w:t>”</w:t>
      </w:r>
      <w:r w:rsidR="00BC660B" w:rsidRPr="0085232E">
        <w:rPr>
          <w:highlight w:val="white"/>
        </w:rPr>
        <w:t xml:space="preserve"> attribute is an optional value provided by the DCIS client with the original request.</w:t>
      </w:r>
      <w:r w:rsidR="00BC660B" w:rsidRPr="0085232E">
        <w:t xml:space="preserve"> </w:t>
      </w:r>
    </w:p>
    <w:p w:rsidR="00A26626" w:rsidRPr="0085232E" w:rsidRDefault="00A26626">
      <w:r>
        <w:t xml:space="preserve">Additionally, from version 12, an update response may also contain an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updateOrigin</w:t>
      </w:r>
      <w:r w:rsidR="005B58B2" w:rsidRPr="005B58B2">
        <w:rPr>
          <w:rFonts w:ascii="Arial" w:hAnsi="Arial" w:cs="Arial"/>
          <w:noProof/>
          <w:color w:val="000000"/>
          <w:sz w:val="20"/>
          <w:highlight w:val="white"/>
        </w:rPr>
        <w:t>”</w:t>
      </w:r>
      <w:r w:rsidRPr="0085232E">
        <w:rPr>
          <w:highlight w:val="white"/>
        </w:rPr>
        <w:t xml:space="preserve"> </w:t>
      </w:r>
      <w:r>
        <w:t xml:space="preserve">attribute. This indicates the origin source type of the update, for example “CIS”, “TD”, “Tyrell”, or others. Updates from origins other than “CIS” may or may not have an associated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requestSource</w:t>
      </w:r>
      <w:r w:rsidR="005B58B2" w:rsidRPr="005B58B2">
        <w:rPr>
          <w:rFonts w:ascii="Arial" w:hAnsi="Arial" w:cs="Arial"/>
          <w:noProof/>
          <w:color w:val="000000"/>
          <w:sz w:val="20"/>
          <w:highlight w:val="white"/>
        </w:rPr>
        <w:t>”</w:t>
      </w:r>
      <w:r w:rsidRPr="0085232E">
        <w:rPr>
          <w:highlight w:val="white"/>
        </w:rPr>
        <w:t xml:space="preserve"> </w:t>
      </w:r>
      <w:r>
        <w:t xml:space="preserve">attribute, but if this attribute is present, it is guaranteed not have a value that duplicates a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requestSource</w:t>
      </w:r>
      <w:r w:rsidR="005B58B2" w:rsidRPr="005B58B2">
        <w:rPr>
          <w:rFonts w:ascii="Arial" w:hAnsi="Arial" w:cs="Arial"/>
          <w:noProof/>
          <w:color w:val="000000"/>
          <w:sz w:val="20"/>
          <w:highlight w:val="white"/>
        </w:rPr>
        <w:t>”</w:t>
      </w:r>
      <w:r w:rsidR="005B58B2" w:rsidRPr="005B58B2">
        <w:rPr>
          <w:rFonts w:cs="Arial"/>
          <w:color w:val="000000"/>
          <w:szCs w:val="22"/>
        </w:rPr>
        <w:t xml:space="preserve"> allocated to a CIS</w:t>
      </w:r>
      <w:r w:rsidR="005B58B2" w:rsidRPr="005B58B2">
        <w:rPr>
          <w:rFonts w:ascii="Arial" w:hAnsi="Arial" w:cs="Arial"/>
          <w:color w:val="000000"/>
          <w:sz w:val="20"/>
        </w:rPr>
        <w:t>.</w:t>
      </w:r>
    </w:p>
    <w:p w:rsidR="00BC660B" w:rsidRPr="0085232E" w:rsidRDefault="00BC660B">
      <w:r w:rsidRPr="0085232E">
        <w:t xml:space="preserve">Snapshot responses do not include these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requestSource</w:t>
      </w:r>
      <w:r w:rsidR="005B58B2" w:rsidRPr="005B58B2">
        <w:rPr>
          <w:rFonts w:ascii="Arial" w:hAnsi="Arial" w:cs="Arial"/>
          <w:noProof/>
          <w:color w:val="000000"/>
          <w:sz w:val="20"/>
          <w:highlight w:val="white"/>
        </w:rPr>
        <w:t>”</w:t>
      </w:r>
      <w:r w:rsidRPr="0085232E">
        <w:rPr>
          <w:highlight w:val="white"/>
        </w:rPr>
        <w:t xml:space="preserve"> and </w:t>
      </w:r>
      <w:r w:rsidR="005B58B2" w:rsidRPr="005B58B2">
        <w:rPr>
          <w:rFonts w:ascii="Arial" w:hAnsi="Arial" w:cs="Arial"/>
          <w:noProof/>
          <w:color w:val="000000"/>
          <w:sz w:val="20"/>
          <w:highlight w:val="white"/>
        </w:rPr>
        <w:t>“</w:t>
      </w:r>
      <w:r w:rsidR="005B58B2" w:rsidRPr="005B58B2">
        <w:rPr>
          <w:rFonts w:ascii="Arial" w:hAnsi="Arial" w:cs="Arial"/>
          <w:noProof/>
          <w:color w:val="800000"/>
          <w:sz w:val="20"/>
          <w:szCs w:val="17"/>
          <w:highlight w:val="white"/>
        </w:rPr>
        <w:t>requestID</w:t>
      </w:r>
      <w:r w:rsidR="005B58B2" w:rsidRPr="005B58B2">
        <w:rPr>
          <w:rFonts w:ascii="Arial" w:hAnsi="Arial" w:cs="Arial"/>
          <w:noProof/>
          <w:color w:val="000000"/>
          <w:sz w:val="20"/>
          <w:highlight w:val="white"/>
        </w:rPr>
        <w:t>”</w:t>
      </w:r>
      <w:r w:rsidRPr="0085232E">
        <w:rPr>
          <w:highlight w:val="white"/>
        </w:rPr>
        <w:t xml:space="preserve"> </w:t>
      </w:r>
      <w:r w:rsidRPr="0085232E">
        <w:t>attributes, as snapshots are always specific to an individual Push Port client and are not generated from a DCIS web service request.</w:t>
      </w:r>
    </w:p>
    <w:p w:rsidR="00BC660B" w:rsidRDefault="00CE06C1">
      <w:r>
        <w:t>When sending updates, Darwin will send schedule changes first followed by updates to the forecast/actual times.</w:t>
      </w:r>
    </w:p>
    <w:p w:rsidR="00166817" w:rsidRPr="0085232E" w:rsidRDefault="00166817">
      <w:r>
        <w:t xml:space="preserve">In some circumstances, a DCIS web service request may be accepted by Darwin, but will generate no actual change to the data. In order for a DCIS client to get positive feedback that their request has completed, Darwin will send an empty update </w:t>
      </w:r>
      <w:r>
        <w:rPr>
          <w:highlight w:val="white"/>
        </w:rPr>
        <w:t>response (</w:t>
      </w:r>
      <w:r>
        <w:rPr>
          <w:rFonts w:ascii="Arial" w:hAnsi="Arial" w:cs="Arial"/>
          <w:color w:val="0000FF"/>
          <w:sz w:val="20"/>
          <w:highlight w:val="white"/>
        </w:rPr>
        <w:t>&lt;</w:t>
      </w:r>
      <w:proofErr w:type="spellStart"/>
      <w:r w:rsidR="005B58B2" w:rsidRPr="005B58B2">
        <w:rPr>
          <w:rFonts w:ascii="Arial" w:hAnsi="Arial" w:cs="Arial"/>
          <w:noProof/>
          <w:color w:val="800000"/>
          <w:sz w:val="20"/>
          <w:szCs w:val="17"/>
          <w:highlight w:val="white"/>
        </w:rPr>
        <w:t>uR</w:t>
      </w:r>
      <w:proofErr w:type="spellEnd"/>
      <w:r>
        <w:rPr>
          <w:rFonts w:ascii="Arial" w:hAnsi="Arial" w:cs="Arial"/>
          <w:color w:val="0000FF"/>
          <w:sz w:val="20"/>
          <w:highlight w:val="white"/>
        </w:rPr>
        <w:t>&gt;)</w:t>
      </w:r>
      <w:r w:rsidRPr="0085232E">
        <w:rPr>
          <w:highlight w:val="white"/>
        </w:rPr>
        <w:t xml:space="preserve"> message</w:t>
      </w:r>
      <w:r>
        <w:t xml:space="preserve"> to confirm the update. This empty message will only be sent to the </w:t>
      </w:r>
      <w:r w:rsidR="00F36D2B">
        <w:t xml:space="preserve">filtered </w:t>
      </w:r>
      <w:r>
        <w:t>port(s) associated with originating DCIS client</w:t>
      </w:r>
      <w:r w:rsidR="00F36D2B">
        <w:t xml:space="preserve"> and unfiltered ActiveMQ ports</w:t>
      </w:r>
      <w:r>
        <w:t>.</w:t>
      </w:r>
    </w:p>
    <w:p w:rsidR="00BC660B" w:rsidRPr="0085232E" w:rsidRDefault="00CE06C1">
      <w:pPr>
        <w:pStyle w:val="Heading3"/>
      </w:pPr>
      <w:bookmarkStart w:id="37" w:name="_Ref73255782"/>
      <w:bookmarkStart w:id="38" w:name="_Toc177876954"/>
      <w:bookmarkStart w:id="39" w:name="_Toc497300219"/>
      <w:r>
        <w:t>Schedule Information</w:t>
      </w:r>
      <w:bookmarkEnd w:id="37"/>
      <w:r>
        <w:t xml:space="preserve"> (the ‘Schedule’ element)</w:t>
      </w:r>
      <w:bookmarkEnd w:id="38"/>
      <w:bookmarkEnd w:id="39"/>
    </w:p>
    <w:p w:rsidR="00BC660B" w:rsidRPr="0085232E" w:rsidRDefault="00CE06C1">
      <w:r>
        <w:t xml:space="preserve">As a part of an </w:t>
      </w:r>
      <w:r>
        <w:rPr>
          <w:b/>
          <w:bCs/>
        </w:rPr>
        <w:t>Update</w:t>
      </w:r>
      <w:r>
        <w:t>, Darwin provides schedules when a new schedule or schedule change becomes known to Darwin, or the schedule is activated.</w:t>
      </w:r>
    </w:p>
    <w:p w:rsidR="00BC660B" w:rsidRPr="0085232E" w:rsidRDefault="00CE06C1">
      <w:r>
        <w:t>A schedule covers the complete journey of one train.</w:t>
      </w:r>
    </w:p>
    <w:p w:rsidR="00BC660B" w:rsidRPr="0085232E" w:rsidRDefault="00CE06C1">
      <w:r>
        <w:t xml:space="preserve">Schedule changes and new schedules are always transmitted in full.  Schedule changes replace previous versions of the schedule. </w:t>
      </w:r>
    </w:p>
    <w:p w:rsidR="009B0B59" w:rsidRPr="0085232E" w:rsidRDefault="009B0B59" w:rsidP="009B0B59">
      <w:r w:rsidRPr="0085232E">
        <w:rPr>
          <w:b/>
          <w:bCs/>
        </w:rPr>
        <w:t>Note:</w:t>
      </w:r>
      <w:r w:rsidRPr="0085232E">
        <w:t xml:space="preserve"> Journeys are primarily identified by RID (Darwin generated ID). The RID is unique in the Darwin database whereas the UID is not.</w:t>
      </w:r>
    </w:p>
    <w:p w:rsidR="00BC660B" w:rsidRDefault="00CE06C1">
      <w:r>
        <w:t xml:space="preserve">A schedule comprises of an origin, zero-to-many intermediate points and a destination. Intermediate points may be calling points (where the service stops for passengers) or (from v9 onwards) passing points. </w:t>
      </w:r>
      <w:r w:rsidR="003F526E">
        <w:t xml:space="preserve">From v11 onwards, operational calling points may be supplied, where a train calls at a location for operational reasons, not applicable to passengers. </w:t>
      </w:r>
      <w:r>
        <w:t xml:space="preserve">Cancelled locations are also included in the schedule.  If an origin/destination is cancelled, then it will still be identified as an origin/destination but there will be an additional point that represents the live origin/destination. It is possible for cancelled locations to appear before the live origin and/or after the live destination. </w:t>
      </w:r>
      <w:r w:rsidR="00505DF6">
        <w:t>L</w:t>
      </w:r>
      <w:r>
        <w:t>ocations will be listed in order from origin to destination. This will normally be in chronological order</w:t>
      </w:r>
      <w:r w:rsidR="003C744D">
        <w:t xml:space="preserve"> by working scheduled times</w:t>
      </w:r>
      <w:r>
        <w:t xml:space="preserve">, but </w:t>
      </w:r>
      <w:r w:rsidR="00FD363C">
        <w:t xml:space="preserve">prior to version 11 </w:t>
      </w:r>
      <w:r>
        <w:t>this is not guaranteed in all circumstances, particularly if a service is re-routed from its booked path.</w:t>
      </w:r>
      <w:r w:rsidR="003F526E">
        <w:t xml:space="preserve"> Note that Darwin makes no guarantee that the order of locations implies any valid route on the physical rail network.</w:t>
      </w:r>
      <w:r w:rsidR="00511C2B">
        <w:t xml:space="preserve"> Neither is there any indication whether cancelled locations will be passed through by the running train, or not.</w:t>
      </w:r>
    </w:p>
    <w:p w:rsidR="00DF03B4" w:rsidRDefault="00DF03B4" w:rsidP="00DF03B4">
      <w:r>
        <w:t>F</w:t>
      </w:r>
      <w:r>
        <w:rPr>
          <w:highlight w:val="white"/>
        </w:rPr>
        <w:t>rom version 11 of the data schema,</w:t>
      </w:r>
      <w:r>
        <w:t xml:space="preserve"> when a service is re-routed to a new path, which then re-joins the original path, the location at which the service re-joins may have an “</w:t>
      </w:r>
      <w:proofErr w:type="spellStart"/>
      <w:r>
        <w:t>rdelay</w:t>
      </w:r>
      <w:proofErr w:type="spellEnd"/>
      <w:r>
        <w:t>” attribute. This attribute provides a delay value that is implied by the change to the service's route. Darwin will add this value to the forecast lateness of the service at the previous schedule location when calculating the expected lateness of arrival at this location. A client that is expecting scheduled times to chronologically increase will need to take this value into account, since the scheduled times may jump back when the service joins its original route. Adding the “</w:t>
      </w:r>
      <w:proofErr w:type="spellStart"/>
      <w:r>
        <w:t>rdelay</w:t>
      </w:r>
      <w:proofErr w:type="spellEnd"/>
      <w:r>
        <w:t>” value to the scheduled times at the location where it is defined, plus later locations, will maintain chronological order.</w:t>
      </w:r>
    </w:p>
    <w:p w:rsidR="00C66287" w:rsidRPr="0085232E" w:rsidRDefault="00C66287" w:rsidP="00DF03B4">
      <w:r>
        <w:t xml:space="preserve">In determining the chronological order of locations, where cancelled locations imply an overlapping range of scheduled times, Darwin will sequence the locations based in the working arrival, pass or departure times (as applicable), in that order. For example, given a cancelled location “A” </w:t>
      </w:r>
      <w:r w:rsidR="00B06066">
        <w:t xml:space="preserve">with </w:t>
      </w:r>
      <w:proofErr w:type="spellStart"/>
      <w:r w:rsidR="00B06066">
        <w:t>sta</w:t>
      </w:r>
      <w:proofErr w:type="spellEnd"/>
      <w:r w:rsidR="00B06066">
        <w:t xml:space="preserve">=“10:00:00” and </w:t>
      </w:r>
      <w:proofErr w:type="spellStart"/>
      <w:proofErr w:type="gramStart"/>
      <w:r w:rsidR="00B06066">
        <w:t>std</w:t>
      </w:r>
      <w:proofErr w:type="spellEnd"/>
      <w:proofErr w:type="gramEnd"/>
      <w:r>
        <w:t xml:space="preserve">=“10:05:00” and another location “B” with </w:t>
      </w:r>
      <w:proofErr w:type="spellStart"/>
      <w:r>
        <w:t>stp</w:t>
      </w:r>
      <w:proofErr w:type="spellEnd"/>
      <w:r>
        <w:t>=“10:03:30”, then location “A” will be ordered before location “B”.</w:t>
      </w:r>
    </w:p>
    <w:p w:rsidR="00DF03B4" w:rsidRPr="0085232E" w:rsidRDefault="00DF03B4" w:rsidP="00DF03B4">
      <w:r>
        <w:t xml:space="preserve">For clients using a data schema prior to </w:t>
      </w:r>
      <w:r>
        <w:rPr>
          <w:highlight w:val="white"/>
        </w:rPr>
        <w:t>version</w:t>
      </w:r>
      <w:r>
        <w:t xml:space="preserve"> 11, when a service is re-routed and has </w:t>
      </w:r>
      <w:proofErr w:type="gramStart"/>
      <w:r>
        <w:t>a</w:t>
      </w:r>
      <w:proofErr w:type="gramEnd"/>
      <w:r>
        <w:t xml:space="preserve"> “</w:t>
      </w:r>
      <w:proofErr w:type="spellStart"/>
      <w:r>
        <w:t>rdelay</w:t>
      </w:r>
      <w:proofErr w:type="spellEnd"/>
      <w:r>
        <w:t xml:space="preserve">” </w:t>
      </w:r>
      <w:r w:rsidR="009A3674">
        <w:t xml:space="preserve">value </w:t>
      </w:r>
      <w:r>
        <w:t>applied, Darwin will not publish this value. Thus, it is possible that the scheduled times will not be in chronological order at the point where the service re-joins its original route. A client needs to be able to cope with these discontinuities, but in order that correct behaviour in all cases can be achieved, it is recommended that clients update to the latest schema version.</w:t>
      </w:r>
    </w:p>
    <w:p w:rsidR="00BC660B" w:rsidRPr="0085232E" w:rsidRDefault="00CE06C1">
      <w:r>
        <w:t>Since there is no absolute guarantee that live times are in chronological order, a client must correctly handle the case where a time goes backwards, or just appears to do so because it has crossed a midnight boundary. Darwin uses the following rules to handle these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3828"/>
      </w:tblGrid>
      <w:tr w:rsidR="00BC660B" w:rsidRPr="0085232E">
        <w:tc>
          <w:tcPr>
            <w:tcW w:w="3510" w:type="dxa"/>
          </w:tcPr>
          <w:p w:rsidR="00BC660B" w:rsidRPr="0085232E" w:rsidRDefault="00CE06C1">
            <w:pPr>
              <w:rPr>
                <w:b/>
              </w:rPr>
            </w:pPr>
            <w:r>
              <w:rPr>
                <w:b/>
              </w:rPr>
              <w:t>Difference Between Two Times</w:t>
            </w:r>
          </w:p>
        </w:tc>
        <w:tc>
          <w:tcPr>
            <w:tcW w:w="3828" w:type="dxa"/>
          </w:tcPr>
          <w:p w:rsidR="00BC660B" w:rsidRPr="0085232E" w:rsidRDefault="00CE06C1">
            <w:pPr>
              <w:rPr>
                <w:b/>
              </w:rPr>
            </w:pPr>
            <w:r>
              <w:rPr>
                <w:b/>
              </w:rPr>
              <w:t>Interpret As</w:t>
            </w:r>
          </w:p>
        </w:tc>
      </w:tr>
      <w:tr w:rsidR="00BC660B" w:rsidRPr="0085232E">
        <w:tc>
          <w:tcPr>
            <w:tcW w:w="3510" w:type="dxa"/>
          </w:tcPr>
          <w:p w:rsidR="00BC660B" w:rsidRPr="0085232E" w:rsidRDefault="00CE06C1">
            <w:r>
              <w:t>Less than –6 hours</w:t>
            </w:r>
          </w:p>
        </w:tc>
        <w:tc>
          <w:tcPr>
            <w:tcW w:w="3828" w:type="dxa"/>
          </w:tcPr>
          <w:p w:rsidR="00BC660B" w:rsidRPr="0085232E" w:rsidRDefault="00CE06C1">
            <w:r>
              <w:t>Crossed midnight</w:t>
            </w:r>
          </w:p>
        </w:tc>
      </w:tr>
      <w:tr w:rsidR="00BC660B" w:rsidRPr="0085232E">
        <w:tc>
          <w:tcPr>
            <w:tcW w:w="3510" w:type="dxa"/>
          </w:tcPr>
          <w:p w:rsidR="00BC660B" w:rsidRPr="0085232E" w:rsidRDefault="00CE06C1">
            <w:r>
              <w:t>Between –6 and zero hours</w:t>
            </w:r>
          </w:p>
        </w:tc>
        <w:tc>
          <w:tcPr>
            <w:tcW w:w="3828" w:type="dxa"/>
          </w:tcPr>
          <w:p w:rsidR="00BC660B" w:rsidRPr="0085232E" w:rsidRDefault="00CE06C1">
            <w:r>
              <w:t>Back in time</w:t>
            </w:r>
          </w:p>
        </w:tc>
      </w:tr>
      <w:tr w:rsidR="00BC660B" w:rsidRPr="0085232E">
        <w:tc>
          <w:tcPr>
            <w:tcW w:w="3510" w:type="dxa"/>
          </w:tcPr>
          <w:p w:rsidR="00BC660B" w:rsidRPr="0085232E" w:rsidRDefault="00CE06C1">
            <w:r>
              <w:t>Between zero and +18 hours</w:t>
            </w:r>
          </w:p>
        </w:tc>
        <w:tc>
          <w:tcPr>
            <w:tcW w:w="3828" w:type="dxa"/>
          </w:tcPr>
          <w:p w:rsidR="00BC660B" w:rsidRPr="0085232E" w:rsidRDefault="00CE06C1">
            <w:r>
              <w:t>Normal increasing time</w:t>
            </w:r>
          </w:p>
        </w:tc>
      </w:tr>
      <w:tr w:rsidR="00BC660B" w:rsidRPr="0085232E">
        <w:tc>
          <w:tcPr>
            <w:tcW w:w="3510" w:type="dxa"/>
          </w:tcPr>
          <w:p w:rsidR="00BC660B" w:rsidRPr="0085232E" w:rsidRDefault="00CE06C1">
            <w:r>
              <w:t>Greater than +18 hours</w:t>
            </w:r>
          </w:p>
        </w:tc>
        <w:tc>
          <w:tcPr>
            <w:tcW w:w="3828" w:type="dxa"/>
          </w:tcPr>
          <w:p w:rsidR="00BC660B" w:rsidRPr="0085232E" w:rsidRDefault="00CE06C1">
            <w:r>
              <w:t>Back in time and crossed midnight</w:t>
            </w:r>
          </w:p>
        </w:tc>
      </w:tr>
    </w:tbl>
    <w:p w:rsidR="00BC660B" w:rsidRPr="0085232E" w:rsidRDefault="00BC660B">
      <w:pPr>
        <w:pStyle w:val="Footer"/>
        <w:tabs>
          <w:tab w:val="clear" w:pos="4153"/>
          <w:tab w:val="clear" w:pos="8306"/>
        </w:tabs>
        <w:spacing w:after="0"/>
      </w:pPr>
    </w:p>
    <w:p w:rsidR="00BC660B" w:rsidRPr="0085232E" w:rsidRDefault="00CE06C1">
      <w:r>
        <w:t>From version 9 of the data schema onwards, there are two sets of scheduled times for schedule locations: Working scheduled times and Public scheduled times. All locations have Working times, but only locations that have a passenger activity normally have Public times. In general, only Public times should be used when displaying schedules. Note that Working and Public times may, and commonly do, differ from each other.</w:t>
      </w:r>
      <w:r w:rsidR="000918D1">
        <w:t xml:space="preserve"> Note that in the version 9 schema, the working times were defined with the wrong data type, which truncated the number of seconds in the time. This has been corrected in later versions.</w:t>
      </w:r>
    </w:p>
    <w:p w:rsidR="00BC660B" w:rsidRPr="0085232E" w:rsidRDefault="00CE06C1">
      <w:r>
        <w:t xml:space="preserve">Note that also from version </w:t>
      </w:r>
      <w:proofErr w:type="gramStart"/>
      <w:r>
        <w:t>9,</w:t>
      </w:r>
      <w:proofErr w:type="gramEnd"/>
      <w:r>
        <w:t xml:space="preserve"> the definition of schedule activity codes has changed slightly. Previously, they consisted of 12 character fixed length data, reflecting the way they are provided from CIF. From version 9 onwards, activities have been re-defined to be 6x2 character data, with empty activities consisting of two spaces (</w:t>
      </w:r>
      <w:r w:rsidR="00BC660B">
        <w:rPr>
          <w:rFonts w:ascii="Courier New" w:hAnsi="Courier New" w:cs="Courier New"/>
        </w:rPr>
        <w:t>"  "</w:t>
      </w:r>
      <w:r w:rsidR="00BC660B" w:rsidRPr="0085232E">
        <w:t xml:space="preserve">) removed. Thus a typical activity of </w:t>
      </w:r>
      <w:r w:rsidR="00BC660B">
        <w:rPr>
          <w:rFonts w:ascii="Courier New" w:hAnsi="Courier New" w:cs="Courier New"/>
        </w:rPr>
        <w:t>"T           "</w:t>
      </w:r>
      <w:r w:rsidR="00BC660B" w:rsidRPr="0085232E">
        <w:t xml:space="preserve"> has changed to </w:t>
      </w:r>
      <w:r w:rsidR="00BC660B">
        <w:rPr>
          <w:rFonts w:ascii="Courier New" w:hAnsi="Courier New" w:cs="Courier New"/>
        </w:rPr>
        <w:t>"T "</w:t>
      </w:r>
      <w:r w:rsidR="00BC660B" w:rsidRPr="0085232E">
        <w:t>.</w:t>
      </w:r>
    </w:p>
    <w:p w:rsidR="00BC660B" w:rsidRPr="0085232E" w:rsidRDefault="00BC660B">
      <w:r w:rsidRPr="0085232E">
        <w:t>It is possible that Working and Public times will be provided at locations where the activity codes indicate that they are not valid. For example, if a train is terminated shor</w:t>
      </w:r>
      <w:r w:rsidR="00CE06C1">
        <w:t>t, it will have one of its calling points modified to have a “TF” activity, to reflect the fact it is now the destination. However, the scheduled departure times will still be published, to allow clients to show the planned departure has now been cancelled.</w:t>
      </w:r>
    </w:p>
    <w:p w:rsidR="00BC660B" w:rsidRPr="0085232E" w:rsidRDefault="00CE06C1">
      <w:r>
        <w:rPr>
          <w:highlight w:val="white"/>
        </w:rPr>
        <w:t xml:space="preserve">From version </w:t>
      </w:r>
      <w:r w:rsidR="006C6AD3">
        <w:rPr>
          <w:highlight w:val="white"/>
        </w:rPr>
        <w:t xml:space="preserve">11 </w:t>
      </w:r>
      <w:r>
        <w:rPr>
          <w:highlight w:val="white"/>
        </w:rPr>
        <w:t>of the data schema,</w:t>
      </w:r>
      <w:r>
        <w:t xml:space="preserve"> to allow clients to detect when activities have been modified, planned activity codes are provided when they differ from the current activities. Clients of prior versions do not have planned activity codes supplied, and consequently cannot detect when they are changed without remembering them across changes, as they happen.</w:t>
      </w:r>
    </w:p>
    <w:p w:rsidR="00BC660B" w:rsidRDefault="00CE06C1">
      <w:r>
        <w:t>It is possible for schedules to be marked with a ‘Deleted’ flag. This is used to indicate services that exist in the Darwin database, but have been manually removed from public display. If a schedule is received with the ‘deleted’ attribute set to true then the client should act as if the schedule does not exist. Note that the ‘deleted’ flag can be set or cleared at any time, including for services that are in progress.</w:t>
      </w:r>
    </w:p>
    <w:p w:rsidR="000918D1" w:rsidRPr="0085232E" w:rsidRDefault="007E39C7">
      <w:r>
        <w:t>I</w:t>
      </w:r>
      <w:r w:rsidR="00EF454B">
        <w:t>ndividual schedule locations may also be deleted</w:t>
      </w:r>
      <w:r>
        <w:t xml:space="preserve"> within Darwin</w:t>
      </w:r>
      <w:r w:rsidR="00EF454B">
        <w:t xml:space="preserve">. Clients of </w:t>
      </w:r>
      <w:r>
        <w:t xml:space="preserve">all </w:t>
      </w:r>
      <w:r w:rsidR="00EF454B">
        <w:t>versions will not receive locations</w:t>
      </w:r>
      <w:r>
        <w:t xml:space="preserve"> marked as deleted, or any indication of their deletion, other than their absence from the schedule</w:t>
      </w:r>
      <w:r w:rsidR="00EF454B">
        <w:t>.</w:t>
      </w:r>
    </w:p>
    <w:p w:rsidR="00BC660B" w:rsidRPr="0085232E" w:rsidRDefault="00CE06C1">
      <w:r>
        <w:t xml:space="preserve">Schedules and schedule changes will include false destinations and cancellation reasons if available. False destinations apply on a per location basis. </w:t>
      </w:r>
    </w:p>
    <w:p w:rsidR="00BC660B" w:rsidRPr="0085232E" w:rsidRDefault="00CE06C1">
      <w:r>
        <w:t xml:space="preserve">Prior to </w:t>
      </w:r>
      <w:r>
        <w:rPr>
          <w:highlight w:val="white"/>
        </w:rPr>
        <w:t xml:space="preserve">version </w:t>
      </w:r>
      <w:r w:rsidR="006C6AD3">
        <w:rPr>
          <w:highlight w:val="white"/>
        </w:rPr>
        <w:t xml:space="preserve">11 </w:t>
      </w:r>
      <w:r>
        <w:rPr>
          <w:highlight w:val="white"/>
        </w:rPr>
        <w:t>of the data schema,</w:t>
      </w:r>
      <w:r>
        <w:t xml:space="preserve"> cancellation reasons are provided per schedule location. </w:t>
      </w:r>
      <w:r>
        <w:rPr>
          <w:highlight w:val="white"/>
        </w:rPr>
        <w:t xml:space="preserve">From version </w:t>
      </w:r>
      <w:r w:rsidR="006C6AD3">
        <w:rPr>
          <w:highlight w:val="white"/>
        </w:rPr>
        <w:t xml:space="preserve">11 </w:t>
      </w:r>
      <w:r>
        <w:rPr>
          <w:highlight w:val="white"/>
        </w:rPr>
        <w:t>of the data schema,</w:t>
      </w:r>
      <w:r>
        <w:t xml:space="preserve"> only a single cancellation reason is provided for the whole service.</w:t>
      </w:r>
    </w:p>
    <w:p w:rsidR="00BC660B" w:rsidRPr="0085232E" w:rsidRDefault="00CE06C1">
      <w:r>
        <w:t xml:space="preserve">Prior to </w:t>
      </w:r>
      <w:r>
        <w:rPr>
          <w:highlight w:val="white"/>
        </w:rPr>
        <w:t xml:space="preserve">version </w:t>
      </w:r>
      <w:r w:rsidR="006C6AD3">
        <w:rPr>
          <w:highlight w:val="white"/>
        </w:rPr>
        <w:t xml:space="preserve">11 </w:t>
      </w:r>
      <w:r>
        <w:rPr>
          <w:highlight w:val="white"/>
        </w:rPr>
        <w:t>of the data schema,</w:t>
      </w:r>
      <w:r>
        <w:t xml:space="preserve"> a schedule location may also include a platform number, so that scheduled platforms may be provided when schedules are created. Note however, that the normal way of receiving an update to platform numbers is by a </w:t>
      </w:r>
      <w:r>
        <w:rPr>
          <w:i/>
          <w:iCs/>
        </w:rPr>
        <w:t>TS</w:t>
      </w:r>
      <w:r>
        <w:t xml:space="preserve"> update. </w:t>
      </w:r>
      <w:r>
        <w:rPr>
          <w:highlight w:val="white"/>
        </w:rPr>
        <w:t xml:space="preserve">From version </w:t>
      </w:r>
      <w:r w:rsidR="006C6AD3">
        <w:rPr>
          <w:highlight w:val="white"/>
        </w:rPr>
        <w:t xml:space="preserve">11 </w:t>
      </w:r>
      <w:r>
        <w:rPr>
          <w:highlight w:val="white"/>
        </w:rPr>
        <w:t>of the data schema,</w:t>
      </w:r>
      <w:r>
        <w:t xml:space="preserve"> platforms are not provided with a schedule location, and will only be provided in </w:t>
      </w:r>
      <w:r>
        <w:rPr>
          <w:i/>
          <w:iCs/>
        </w:rPr>
        <w:t>TS</w:t>
      </w:r>
      <w:r>
        <w:t xml:space="preserve"> updates. </w:t>
      </w:r>
      <w:proofErr w:type="gramStart"/>
      <w:r>
        <w:t>If required, a TS update will be sent when a schedule is created to communicate platform (and other) information.</w:t>
      </w:r>
      <w:proofErr w:type="gramEnd"/>
    </w:p>
    <w:p w:rsidR="009B0B59" w:rsidRPr="0085232E" w:rsidRDefault="009B0B59" w:rsidP="009B0B59">
      <w:r>
        <w:t xml:space="preserve">Darwin will also provide Bus and Ferry information. The transport service type will be identified by a </w:t>
      </w:r>
      <w:r>
        <w:rPr>
          <w:b/>
          <w:bCs/>
          <w:i/>
          <w:iCs/>
        </w:rPr>
        <w:t>status</w:t>
      </w:r>
      <w:r>
        <w:t xml:space="preserve"> attribute within a schedule. The value used by the </w:t>
      </w:r>
      <w:r>
        <w:rPr>
          <w:b/>
          <w:bCs/>
          <w:i/>
          <w:iCs/>
        </w:rPr>
        <w:t>status</w:t>
      </w:r>
      <w:r>
        <w:t xml:space="preserve"> attribute is defined in reference </w:t>
      </w:r>
      <w:r w:rsidR="000E556C" w:rsidRPr="0085232E">
        <w:fldChar w:fldCharType="begin"/>
      </w:r>
      <w:r>
        <w:instrText xml:space="preserve"> REF _Ref18317609 \r \h </w:instrText>
      </w:r>
      <w:r w:rsidR="000E556C" w:rsidRPr="0085232E">
        <w:fldChar w:fldCharType="separate"/>
      </w:r>
      <w:r w:rsidR="008B3DD2">
        <w:t>1</w:t>
      </w:r>
      <w:r w:rsidR="000E556C" w:rsidRPr="0085232E">
        <w:fldChar w:fldCharType="end"/>
      </w:r>
      <w:r w:rsidRPr="0085232E">
        <w:t>, though Darwin does not support Freight and Trip values.</w:t>
      </w:r>
      <w:r>
        <w:t xml:space="preserve"> A service is </w:t>
      </w:r>
      <w:r w:rsidR="00F137FC">
        <w:t>treated as a train, bus or ferry solely based on the status value.</w:t>
      </w:r>
    </w:p>
    <w:p w:rsidR="009B0B59" w:rsidRPr="0085232E" w:rsidRDefault="009B0B59" w:rsidP="009B0B59">
      <w:r w:rsidRPr="0085232E">
        <w:t xml:space="preserve">The Train Category is identified by the </w:t>
      </w:r>
      <w:proofErr w:type="spellStart"/>
      <w:r w:rsidRPr="0085232E">
        <w:rPr>
          <w:b/>
          <w:bCs/>
          <w:i/>
          <w:iCs/>
        </w:rPr>
        <w:t>trainCat</w:t>
      </w:r>
      <w:proofErr w:type="spellEnd"/>
      <w:r w:rsidRPr="0085232E">
        <w:t xml:space="preserve"> attribute within a schedule. The value used by the </w:t>
      </w:r>
      <w:proofErr w:type="spellStart"/>
      <w:r w:rsidRPr="0085232E">
        <w:rPr>
          <w:b/>
          <w:bCs/>
          <w:i/>
          <w:iCs/>
        </w:rPr>
        <w:t>trainCat</w:t>
      </w:r>
      <w:proofErr w:type="spellEnd"/>
      <w:r w:rsidRPr="0085232E">
        <w:t xml:space="preserve"> attribute is defined in refere</w:t>
      </w:r>
      <w:r>
        <w:t xml:space="preserve">nce </w:t>
      </w:r>
      <w:r w:rsidR="000E556C" w:rsidRPr="0085232E">
        <w:fldChar w:fldCharType="begin"/>
      </w:r>
      <w:r>
        <w:instrText xml:space="preserve"> REF _Ref18317609 \r \h </w:instrText>
      </w:r>
      <w:r w:rsidR="000E556C" w:rsidRPr="0085232E">
        <w:fldChar w:fldCharType="separate"/>
      </w:r>
      <w:r w:rsidR="008B3DD2">
        <w:t>1</w:t>
      </w:r>
      <w:r w:rsidR="000E556C" w:rsidRPr="0085232E">
        <w:fldChar w:fldCharType="end"/>
      </w:r>
      <w:r w:rsidRPr="0085232E">
        <w:t>.</w:t>
      </w:r>
    </w:p>
    <w:p w:rsidR="00EF454B" w:rsidRDefault="00EF454B">
      <w:r>
        <w:rPr>
          <w:highlight w:val="white"/>
        </w:rPr>
        <w:t xml:space="preserve">From version </w:t>
      </w:r>
      <w:r w:rsidR="006C6AD3">
        <w:rPr>
          <w:highlight w:val="white"/>
        </w:rPr>
        <w:t xml:space="preserve">11 </w:t>
      </w:r>
      <w:r>
        <w:rPr>
          <w:highlight w:val="white"/>
        </w:rPr>
        <w:t>of the data schema,</w:t>
      </w:r>
      <w:r>
        <w:t xml:space="preserve"> Darwin will support Empty Coaching Stock (ECS) trains in its data. ECS trains are identified by the </w:t>
      </w:r>
      <w:r w:rsidR="009B0B59">
        <w:t>value of the Train Category. Darwin will interpret a train with a category set to one of the following values as a passenger train: “</w:t>
      </w:r>
      <w:r w:rsidR="009B0B59" w:rsidRPr="002D4A4B">
        <w:t>OL</w:t>
      </w:r>
      <w:r w:rsidR="009B0B59">
        <w:t>”</w:t>
      </w:r>
      <w:r w:rsidR="009B0B59" w:rsidRPr="002D4A4B">
        <w:t xml:space="preserve">, </w:t>
      </w:r>
      <w:r w:rsidR="009B0B59">
        <w:t>“</w:t>
      </w:r>
      <w:r w:rsidR="009B0B59" w:rsidRPr="002D4A4B">
        <w:t>OO</w:t>
      </w:r>
      <w:r w:rsidR="009B0B59">
        <w:t>”</w:t>
      </w:r>
      <w:r w:rsidR="009B0B59" w:rsidRPr="002D4A4B">
        <w:t xml:space="preserve">, </w:t>
      </w:r>
      <w:r w:rsidR="009B0B59">
        <w:t>“</w:t>
      </w:r>
      <w:r w:rsidR="009B0B59" w:rsidRPr="002D4A4B">
        <w:t>OW</w:t>
      </w:r>
      <w:r w:rsidR="009B0B59">
        <w:t>”</w:t>
      </w:r>
      <w:r w:rsidR="009B0B59" w:rsidRPr="002D4A4B">
        <w:t xml:space="preserve">, </w:t>
      </w:r>
      <w:r w:rsidR="009B0B59">
        <w:t>“</w:t>
      </w:r>
      <w:r w:rsidR="009B0B59" w:rsidRPr="002D4A4B">
        <w:t>XC</w:t>
      </w:r>
      <w:r w:rsidR="009B0B59">
        <w:t>”</w:t>
      </w:r>
      <w:r w:rsidR="009B0B59" w:rsidRPr="002D4A4B">
        <w:t xml:space="preserve">, </w:t>
      </w:r>
      <w:r w:rsidR="009B0B59">
        <w:t>“</w:t>
      </w:r>
      <w:r w:rsidR="009B0B59" w:rsidRPr="002D4A4B">
        <w:t>XD</w:t>
      </w:r>
      <w:r w:rsidR="009B0B59">
        <w:t>”</w:t>
      </w:r>
      <w:r w:rsidR="009B0B59" w:rsidRPr="002D4A4B">
        <w:t xml:space="preserve">, </w:t>
      </w:r>
      <w:r w:rsidR="009B0B59">
        <w:t>“</w:t>
      </w:r>
      <w:r w:rsidR="009B0B59" w:rsidRPr="002D4A4B">
        <w:t>XI</w:t>
      </w:r>
      <w:r w:rsidR="009B0B59">
        <w:t>”</w:t>
      </w:r>
      <w:r w:rsidR="009B0B59" w:rsidRPr="002D4A4B">
        <w:t xml:space="preserve">, </w:t>
      </w:r>
      <w:r w:rsidR="009B0B59">
        <w:t>“</w:t>
      </w:r>
      <w:r w:rsidR="009B0B59" w:rsidRPr="002D4A4B">
        <w:t>XR</w:t>
      </w:r>
      <w:r w:rsidR="009B0B59">
        <w:t>”</w:t>
      </w:r>
      <w:r w:rsidR="009B0B59" w:rsidRPr="002D4A4B">
        <w:t xml:space="preserve">, </w:t>
      </w:r>
      <w:r w:rsidR="009B0B59">
        <w:t>“</w:t>
      </w:r>
      <w:r w:rsidR="009B0B59" w:rsidRPr="002D4A4B">
        <w:t>XX</w:t>
      </w:r>
      <w:r w:rsidR="009B0B59">
        <w:t>”</w:t>
      </w:r>
      <w:r w:rsidR="009B0B59" w:rsidRPr="002D4A4B">
        <w:t xml:space="preserve">, </w:t>
      </w:r>
      <w:r w:rsidR="009B0B59">
        <w:t>“</w:t>
      </w:r>
      <w:proofErr w:type="gramStart"/>
      <w:r w:rsidR="009B0B59" w:rsidRPr="002D4A4B">
        <w:t>XZ</w:t>
      </w:r>
      <w:proofErr w:type="gramEnd"/>
      <w:r w:rsidR="009B0B59">
        <w:t xml:space="preserve">”. All other values of Train Category for a train shall be interpreted as an ECS </w:t>
      </w:r>
      <w:r w:rsidR="00783BD7">
        <w:t xml:space="preserve">(non-passenger) </w:t>
      </w:r>
      <w:r w:rsidR="009B0B59">
        <w:t>train.</w:t>
      </w:r>
      <w:r w:rsidR="00534EB3">
        <w:t xml:space="preserve"> To aid clients in interpreting the Train Category values, an </w:t>
      </w:r>
      <w:r w:rsidR="003F526E">
        <w:t>‘</w:t>
      </w:r>
      <w:proofErr w:type="spellStart"/>
      <w:r w:rsidR="00534EB3">
        <w:t>isPassengerService</w:t>
      </w:r>
      <w:proofErr w:type="spellEnd"/>
      <w:r w:rsidR="003F526E">
        <w:t>’</w:t>
      </w:r>
      <w:r w:rsidR="00534EB3">
        <w:t xml:space="preserve"> </w:t>
      </w:r>
      <w:r w:rsidR="003F526E">
        <w:t>attribute</w:t>
      </w:r>
      <w:r w:rsidR="00534EB3">
        <w:t xml:space="preserve"> will be set </w:t>
      </w:r>
      <w:r w:rsidR="003F526E">
        <w:t>on a schedule to true when one of the previous list of passenger category values is set. The ‘</w:t>
      </w:r>
      <w:proofErr w:type="spellStart"/>
      <w:r w:rsidR="003F526E">
        <w:t>isPassengerService</w:t>
      </w:r>
      <w:proofErr w:type="spellEnd"/>
      <w:r w:rsidR="003F526E">
        <w:t>’ value will be set to false for any other value of category.</w:t>
      </w:r>
    </w:p>
    <w:p w:rsidR="00F137FC" w:rsidRDefault="00F137FC">
      <w:r>
        <w:rPr>
          <w:highlight w:val="white"/>
        </w:rPr>
        <w:t xml:space="preserve">From version </w:t>
      </w:r>
      <w:r w:rsidR="006C6AD3">
        <w:rPr>
          <w:highlight w:val="white"/>
        </w:rPr>
        <w:t xml:space="preserve">11 </w:t>
      </w:r>
      <w:r>
        <w:rPr>
          <w:highlight w:val="white"/>
        </w:rPr>
        <w:t>of the data schema,</w:t>
      </w:r>
      <w:r>
        <w:t xml:space="preserve"> a schedule may be marked with a </w:t>
      </w:r>
      <w:proofErr w:type="spellStart"/>
      <w:proofErr w:type="gramStart"/>
      <w:r>
        <w:t>boolean</w:t>
      </w:r>
      <w:proofErr w:type="spellEnd"/>
      <w:proofErr w:type="gramEnd"/>
      <w:r>
        <w:t xml:space="preserve"> attribute to indicate that it is a charter service. Clients of prior versions will still receive the schedule, but there will be no indication that it is a charter service.</w:t>
      </w:r>
      <w:r w:rsidR="00534EB3">
        <w:t xml:space="preserve"> Instead, the service will be marked as deleted.</w:t>
      </w:r>
    </w:p>
    <w:p w:rsidR="00594FFD" w:rsidRDefault="00594FFD">
      <w:r>
        <w:t>From version 14 of the data schema, schedules may have an optional “</w:t>
      </w:r>
      <w:proofErr w:type="spellStart"/>
      <w:r>
        <w:t>rsid</w:t>
      </w:r>
      <w:proofErr w:type="spellEnd"/>
      <w:r>
        <w:t>” attribute. This will be set to the Retail Service ID of the train, where this is available. The RSID may be a full 8-character “portion identifier”, or a 6-character base identifier, according to the data has been made available to Darwin.</w:t>
      </w:r>
    </w:p>
    <w:p w:rsidR="003570B9" w:rsidRDefault="003570B9">
      <w:r>
        <w:t>From version 15 of the data schema, schedule locations may have optional “fid” and “</w:t>
      </w:r>
      <w:proofErr w:type="spellStart"/>
      <w:r>
        <w:t>avgLoading</w:t>
      </w:r>
      <w:proofErr w:type="spellEnd"/>
      <w:r>
        <w:t>” attributes. The “fid” attribute provides the Formation ID of the train formation that applies at that location (see section</w:t>
      </w:r>
      <w:r w:rsidR="007D06E4">
        <w:t xml:space="preserve"> </w:t>
      </w:r>
      <w:r w:rsidR="007D06E4">
        <w:fldChar w:fldCharType="begin"/>
      </w:r>
      <w:r w:rsidR="007D06E4">
        <w:instrText xml:space="preserve"> REF _Ref477776063 \r \h </w:instrText>
      </w:r>
      <w:r w:rsidR="007D06E4">
        <w:fldChar w:fldCharType="separate"/>
      </w:r>
      <w:r w:rsidR="008B3DD2">
        <w:t>4.3.3</w:t>
      </w:r>
      <w:r w:rsidR="007D06E4">
        <w:fldChar w:fldCharType="end"/>
      </w:r>
      <w:r>
        <w:t>). If no “fid” attribute is given then the formation at the location is unknown.</w:t>
      </w:r>
    </w:p>
    <w:p w:rsidR="003570B9" w:rsidRPr="0085232E" w:rsidRDefault="003570B9">
      <w:r>
        <w:t>The “</w:t>
      </w:r>
      <w:proofErr w:type="spellStart"/>
      <w:r>
        <w:t>avgLoading</w:t>
      </w:r>
      <w:proofErr w:type="spellEnd"/>
      <w:r>
        <w:t xml:space="preserve">” attribute indicates the average passenger loading that this service typically would have at the location. It is based on long-term averages and does not vary according to actual real-time loading. See section </w:t>
      </w:r>
      <w:r w:rsidR="007D06E4">
        <w:fldChar w:fldCharType="begin"/>
      </w:r>
      <w:r w:rsidR="007D06E4">
        <w:instrText xml:space="preserve"> REF _Ref477776081 \r \h </w:instrText>
      </w:r>
      <w:r w:rsidR="007D06E4">
        <w:fldChar w:fldCharType="separate"/>
      </w:r>
      <w:r w:rsidR="008B3DD2">
        <w:t>4.3.5</w:t>
      </w:r>
      <w:r w:rsidR="007D06E4">
        <w:fldChar w:fldCharType="end"/>
      </w:r>
      <w:r>
        <w:t xml:space="preserve"> for details.</w:t>
      </w:r>
    </w:p>
    <w:p w:rsidR="00BC660B" w:rsidRPr="0085232E" w:rsidRDefault="00CE06C1">
      <w:pPr>
        <w:pStyle w:val="Heading4"/>
      </w:pPr>
      <w:bookmarkStart w:id="40" w:name="_Ref320880715"/>
      <w:r>
        <w:t>Schedule Activation</w:t>
      </w:r>
      <w:bookmarkEnd w:id="40"/>
    </w:p>
    <w:p w:rsidR="00BC660B" w:rsidRDefault="00CE06C1">
      <w:r>
        <w:rPr>
          <w:highlight w:val="white"/>
        </w:rPr>
        <w:t xml:space="preserve">From the release of version </w:t>
      </w:r>
      <w:r w:rsidR="006C6AD3">
        <w:rPr>
          <w:highlight w:val="white"/>
        </w:rPr>
        <w:t xml:space="preserve">11 </w:t>
      </w:r>
      <w:r>
        <w:rPr>
          <w:highlight w:val="white"/>
        </w:rPr>
        <w:t>of the data schema,</w:t>
      </w:r>
      <w:r>
        <w:t xml:space="preserve"> for all supported schema versions (including those prior to </w:t>
      </w:r>
      <w:r>
        <w:rPr>
          <w:highlight w:val="white"/>
        </w:rPr>
        <w:t>version</w:t>
      </w:r>
      <w:r w:rsidR="006C6AD3">
        <w:t xml:space="preserve"> 11</w:t>
      </w:r>
      <w:r>
        <w:t xml:space="preserve">), Darwin will send a </w:t>
      </w:r>
      <w:r>
        <w:rPr>
          <w:i/>
          <w:iCs/>
        </w:rPr>
        <w:t>Schedule</w:t>
      </w:r>
      <w:r>
        <w:t xml:space="preserve"> update to clients when the service is </w:t>
      </w:r>
      <w:r>
        <w:rPr>
          <w:i/>
          <w:iCs/>
        </w:rPr>
        <w:t>activated</w:t>
      </w:r>
      <w:r>
        <w:t xml:space="preserve">. Activation may occur at any time, but will typically be at a configurable window before scheduled departure from origin. Activation may also occur, if it has not already happened, prior to any update being applied to a service. Thus, each service will always send a </w:t>
      </w:r>
      <w:r>
        <w:rPr>
          <w:i/>
          <w:iCs/>
        </w:rPr>
        <w:t>Schedule</w:t>
      </w:r>
      <w:r>
        <w:t xml:space="preserve"> message and a </w:t>
      </w:r>
      <w:r>
        <w:rPr>
          <w:i/>
          <w:iCs/>
        </w:rPr>
        <w:t>Schedule</w:t>
      </w:r>
      <w:r>
        <w:t xml:space="preserve"> message will always be the first message received by a client.</w:t>
      </w:r>
    </w:p>
    <w:p w:rsidR="00AA09C1" w:rsidRDefault="00AA09C1">
      <w:r>
        <w:t xml:space="preserve">If a </w:t>
      </w:r>
      <w:r w:rsidR="009541BD">
        <w:t xml:space="preserve">DCIS web service client requests to activate a schedule and that schedule is already active, then the subsequent Push Port </w:t>
      </w:r>
      <w:r w:rsidR="009541BD">
        <w:rPr>
          <w:i/>
          <w:iCs/>
        </w:rPr>
        <w:t>Schedule</w:t>
      </w:r>
      <w:r w:rsidR="009541BD">
        <w:t xml:space="preserve"> update will only be sent to the </w:t>
      </w:r>
      <w:r w:rsidR="00F36D2B">
        <w:t xml:space="preserve">filtered </w:t>
      </w:r>
      <w:r w:rsidR="009541BD">
        <w:t>port(s) associated with originating DCIS client</w:t>
      </w:r>
      <w:r w:rsidR="00F36D2B">
        <w:t xml:space="preserve"> and unfiltered ActiveMQ clients</w:t>
      </w:r>
      <w:r w:rsidR="009541BD">
        <w:t>.</w:t>
      </w:r>
    </w:p>
    <w:p w:rsidR="00511C2B" w:rsidRPr="0085232E" w:rsidRDefault="00511C2B">
      <w:r>
        <w:t xml:space="preserve">Where an activated service has Join, Divide or Link associations, these associated services will also be activated at the same time. Darwin will publish all associated schedules and their </w:t>
      </w:r>
      <w:r w:rsidR="00962079" w:rsidRPr="00962079">
        <w:rPr>
          <w:i/>
        </w:rPr>
        <w:t>association</w:t>
      </w:r>
      <w:r>
        <w:t xml:space="preserve"> elements in the same message as the schedule that was activated. </w:t>
      </w:r>
      <w:r w:rsidR="00962079" w:rsidRPr="00962079">
        <w:rPr>
          <w:i/>
        </w:rPr>
        <w:t>Schedule</w:t>
      </w:r>
      <w:r>
        <w:t xml:space="preserve"> elements will appear before the </w:t>
      </w:r>
      <w:r w:rsidR="00962079" w:rsidRPr="00962079">
        <w:rPr>
          <w:i/>
        </w:rPr>
        <w:t>association</w:t>
      </w:r>
      <w:r>
        <w:t xml:space="preserve"> elements that reference them in the published message.</w:t>
      </w:r>
      <w:r w:rsidR="005249EF">
        <w:t xml:space="preserve"> Darwin will also publish any Next associations containing the activated service, but will not activate or publish </w:t>
      </w:r>
      <w:r w:rsidR="002A6BDD">
        <w:t xml:space="preserve">(in the same message) </w:t>
      </w:r>
      <w:r w:rsidR="005249EF">
        <w:t xml:space="preserve">the other schedule referenced by </w:t>
      </w:r>
      <w:r w:rsidR="002A6BDD">
        <w:t>a</w:t>
      </w:r>
      <w:r w:rsidR="005249EF">
        <w:t xml:space="preserve"> Next association</w:t>
      </w:r>
      <w:r w:rsidR="002A6BDD">
        <w:t>.</w:t>
      </w:r>
    </w:p>
    <w:p w:rsidR="00BC660B" w:rsidRPr="0085232E" w:rsidRDefault="00CE06C1">
      <w:r>
        <w:t xml:space="preserve">A schedule message is also sent for Q Trains that become active, though this will only happen when Darwin has positive confirmation that the service will run.  See section </w:t>
      </w:r>
      <w:r w:rsidR="000E556C" w:rsidRPr="0085232E">
        <w:fldChar w:fldCharType="begin"/>
      </w:r>
      <w:r>
        <w:instrText xml:space="preserve"> REF _Ref263683302 \r \h </w:instrText>
      </w:r>
      <w:r w:rsidR="000E556C" w:rsidRPr="0085232E">
        <w:fldChar w:fldCharType="separate"/>
      </w:r>
      <w:r w:rsidR="008B3DD2">
        <w:t>5.3.1.1</w:t>
      </w:r>
      <w:r w:rsidR="000E556C" w:rsidRPr="0085232E">
        <w:fldChar w:fldCharType="end"/>
      </w:r>
      <w:r w:rsidR="00BC660B" w:rsidRPr="0085232E">
        <w:t xml:space="preserve"> for details on these journeys.</w:t>
      </w:r>
    </w:p>
    <w:p w:rsidR="00BC660B" w:rsidRPr="0085232E" w:rsidRDefault="00BC660B">
      <w:r w:rsidRPr="0085232E">
        <w:t xml:space="preserve">At a time after which Darwin no longer anticipates further updates to a service, it may be </w:t>
      </w:r>
      <w:r w:rsidR="00CE06C1">
        <w:rPr>
          <w:i/>
          <w:iCs/>
        </w:rPr>
        <w:t>deactivated</w:t>
      </w:r>
      <w:r w:rsidR="00CE06C1">
        <w:t xml:space="preserve">. Services that become deactivated will be notified by a </w:t>
      </w:r>
      <w:r w:rsidR="00CE06C1">
        <w:rPr>
          <w:i/>
          <w:iCs/>
        </w:rPr>
        <w:t>deactivated</w:t>
      </w:r>
      <w:r w:rsidR="00CE06C1">
        <w:t xml:space="preserve"> message, which simply identifies the RID of the deactivated service. Deactivated services should not be published to the public.</w:t>
      </w:r>
    </w:p>
    <w:p w:rsidR="00BC660B" w:rsidRPr="0085232E" w:rsidRDefault="00CE06C1">
      <w:r>
        <w:t xml:space="preserve">If Darwin receives a subsequent update for a deactivated service, it may reactivate it by sending another </w:t>
      </w:r>
      <w:r>
        <w:rPr>
          <w:i/>
          <w:iCs/>
        </w:rPr>
        <w:t>Schedule</w:t>
      </w:r>
      <w:r>
        <w:t xml:space="preserve"> message. The reactivated schedule may still meet the criteria for deactivation, but any subsequent </w:t>
      </w:r>
      <w:r>
        <w:rPr>
          <w:i/>
          <w:iCs/>
        </w:rPr>
        <w:t>deactivated</w:t>
      </w:r>
      <w:r>
        <w:t xml:space="preserve"> message is guaranteed not to be sent for at least 60 seconds.</w:t>
      </w:r>
    </w:p>
    <w:p w:rsidR="00BC660B" w:rsidRPr="0085232E" w:rsidRDefault="00CE06C1">
      <w:r>
        <w:t xml:space="preserve">Since Standard snapshots only include activated schedules, schedules that are deactivated will not appear in Standard snapshots. However, if the service has been modified in any way, a Full snapshot may include a schedule for a deactivated service, but in this case it will be marked with an </w:t>
      </w:r>
      <w:r w:rsidR="00BC660B">
        <w:rPr>
          <w:rFonts w:ascii="Courier New" w:hAnsi="Courier New" w:cs="Courier New"/>
          <w:noProof/>
          <w:sz w:val="20"/>
          <w:szCs w:val="17"/>
        </w:rPr>
        <w:t>isActive="false"</w:t>
      </w:r>
      <w:r w:rsidR="00BC660B" w:rsidRPr="0085232E">
        <w:t xml:space="preserve"> attribute.</w:t>
      </w:r>
    </w:p>
    <w:p w:rsidR="00BC660B" w:rsidRPr="0085232E" w:rsidRDefault="00BC660B">
      <w:r w:rsidRPr="0085232E">
        <w:t xml:space="preserve">Prior to </w:t>
      </w:r>
      <w:r w:rsidRPr="0085232E">
        <w:rPr>
          <w:highlight w:val="white"/>
        </w:rPr>
        <w:t xml:space="preserve">version </w:t>
      </w:r>
      <w:r w:rsidR="006C6AD3">
        <w:rPr>
          <w:highlight w:val="white"/>
        </w:rPr>
        <w:t xml:space="preserve">11 </w:t>
      </w:r>
      <w:r w:rsidRPr="0085232E">
        <w:rPr>
          <w:highlight w:val="white"/>
        </w:rPr>
        <w:t>of the data schema,</w:t>
      </w:r>
      <w:r w:rsidRPr="0085232E">
        <w:t xml:space="preserve"> clients will not receive </w:t>
      </w:r>
      <w:r w:rsidR="00CE06C1">
        <w:rPr>
          <w:i/>
          <w:iCs/>
        </w:rPr>
        <w:t>deactivated</w:t>
      </w:r>
      <w:r w:rsidR="00CE06C1">
        <w:t xml:space="preserve"> messages or snapshot schedules with an </w:t>
      </w:r>
      <w:r>
        <w:rPr>
          <w:rFonts w:ascii="Courier New" w:hAnsi="Courier New" w:cs="Courier New"/>
          <w:noProof/>
          <w:sz w:val="20"/>
          <w:szCs w:val="17"/>
        </w:rPr>
        <w:t>isActive="false"</w:t>
      </w:r>
      <w:r w:rsidRPr="0085232E">
        <w:t xml:space="preserve"> attribute. Thus, these clients will not be informed of deactivation.</w:t>
      </w:r>
    </w:p>
    <w:p w:rsidR="00BC660B" w:rsidRPr="0085232E" w:rsidRDefault="00BC660B">
      <w:pPr>
        <w:pStyle w:val="Heading3"/>
      </w:pPr>
      <w:bookmarkStart w:id="41" w:name="_Ref320874700"/>
      <w:bookmarkStart w:id="42" w:name="_Toc497300220"/>
      <w:r w:rsidRPr="0085232E">
        <w:t>Association</w:t>
      </w:r>
      <w:bookmarkEnd w:id="41"/>
      <w:r w:rsidRPr="0085232E">
        <w:t xml:space="preserve"> Information (the ‘association’ element)</w:t>
      </w:r>
      <w:bookmarkEnd w:id="42"/>
    </w:p>
    <w:p w:rsidR="00BC660B" w:rsidRPr="0085232E" w:rsidRDefault="00CE06C1">
      <w:r>
        <w:t xml:space="preserve">From </w:t>
      </w:r>
      <w:r>
        <w:rPr>
          <w:highlight w:val="white"/>
        </w:rPr>
        <w:t xml:space="preserve">version </w:t>
      </w:r>
      <w:r w:rsidR="006C6AD3">
        <w:rPr>
          <w:highlight w:val="white"/>
        </w:rPr>
        <w:t xml:space="preserve">11 </w:t>
      </w:r>
      <w:r>
        <w:rPr>
          <w:highlight w:val="white"/>
        </w:rPr>
        <w:t>of the data schema,</w:t>
      </w:r>
      <w:r>
        <w:t xml:space="preserve"> association information has been provided as </w:t>
      </w:r>
      <w:r>
        <w:rPr>
          <w:i/>
          <w:iCs/>
        </w:rPr>
        <w:t>association</w:t>
      </w:r>
      <w:r>
        <w:t xml:space="preserve"> elements separate from </w:t>
      </w:r>
      <w:r>
        <w:rPr>
          <w:i/>
          <w:iCs/>
        </w:rPr>
        <w:t>schedule</w:t>
      </w:r>
      <w:r>
        <w:t xml:space="preserve"> elements. Associations consist of:</w:t>
      </w:r>
    </w:p>
    <w:p w:rsidR="00BC660B" w:rsidRPr="0085232E" w:rsidRDefault="00CE06C1">
      <w:pPr>
        <w:numPr>
          <w:ilvl w:val="0"/>
          <w:numId w:val="2"/>
        </w:numPr>
      </w:pPr>
      <w:r>
        <w:t>a category, which can be Join, Divide, Link or Next</w:t>
      </w:r>
    </w:p>
    <w:p w:rsidR="00BC660B" w:rsidRPr="0085232E" w:rsidRDefault="00CE06C1">
      <w:pPr>
        <w:numPr>
          <w:ilvl w:val="0"/>
          <w:numId w:val="2"/>
        </w:numPr>
      </w:pPr>
      <w:r>
        <w:t>a TIPLOC location where the association occurs</w:t>
      </w:r>
    </w:p>
    <w:p w:rsidR="00BC660B" w:rsidRDefault="00CE06C1">
      <w:pPr>
        <w:numPr>
          <w:ilvl w:val="0"/>
          <w:numId w:val="2"/>
        </w:numPr>
      </w:pPr>
      <w:r>
        <w:t>a cancellation flag, to indicate that the association is no longer happening</w:t>
      </w:r>
    </w:p>
    <w:p w:rsidR="00F60670" w:rsidRPr="0085232E" w:rsidRDefault="00F60670">
      <w:pPr>
        <w:numPr>
          <w:ilvl w:val="0"/>
          <w:numId w:val="2"/>
        </w:numPr>
      </w:pPr>
      <w:r>
        <w:t>a deletion flag, to indicate that the association no longer exists</w:t>
      </w:r>
    </w:p>
    <w:p w:rsidR="00BC660B" w:rsidRPr="0085232E" w:rsidRDefault="00CE06C1">
      <w:pPr>
        <w:numPr>
          <w:ilvl w:val="0"/>
          <w:numId w:val="2"/>
        </w:numPr>
      </w:pPr>
      <w:r>
        <w:t>a “main” service identifier</w:t>
      </w:r>
    </w:p>
    <w:p w:rsidR="00BC660B" w:rsidRPr="0085232E" w:rsidRDefault="00CE06C1">
      <w:pPr>
        <w:numPr>
          <w:ilvl w:val="0"/>
          <w:numId w:val="2"/>
        </w:numPr>
      </w:pPr>
      <w:r>
        <w:t>scheduled times for the association location on the main service (for use on circular routes where the location may appear more than once)</w:t>
      </w:r>
    </w:p>
    <w:p w:rsidR="00BC660B" w:rsidRPr="0085232E" w:rsidRDefault="00CE06C1">
      <w:pPr>
        <w:numPr>
          <w:ilvl w:val="0"/>
          <w:numId w:val="2"/>
        </w:numPr>
      </w:pPr>
      <w:r>
        <w:t>an “associated” service identifier</w:t>
      </w:r>
    </w:p>
    <w:p w:rsidR="00BC660B" w:rsidRPr="0085232E" w:rsidRDefault="00CE06C1">
      <w:pPr>
        <w:numPr>
          <w:ilvl w:val="0"/>
          <w:numId w:val="2"/>
        </w:numPr>
      </w:pPr>
      <w:r>
        <w:t>scheduled times for the association location on the associated service (for use on circular routes where the location may appear more than once)</w:t>
      </w:r>
    </w:p>
    <w:p w:rsidR="00BC660B" w:rsidRDefault="00CE06C1">
      <w:r>
        <w:t xml:space="preserve">For Join and Divide associations, the main service is that which continues through the TIPLOC location. The associated service is that which terminates or starts at the location. For Link associations, the main service is that from which passengers transfer at the TIPLOC location, to the associated service. For Next associations, the main service is the one which </w:t>
      </w:r>
      <w:r w:rsidR="00B1279E">
        <w:t xml:space="preserve">provides the </w:t>
      </w:r>
      <w:r>
        <w:t xml:space="preserve">rolling stock </w:t>
      </w:r>
      <w:r w:rsidR="00B1279E">
        <w:t xml:space="preserve">to </w:t>
      </w:r>
      <w:r>
        <w:t>form the associated service as its next working.</w:t>
      </w:r>
    </w:p>
    <w:p w:rsidR="00A632B1" w:rsidRDefault="00A632B1">
      <w:r>
        <w:t>Multiple associations may exist for a service at a single location, but only one association of the same category may exist between the same two services at a location</w:t>
      </w:r>
      <w:r w:rsidR="00F60670">
        <w:t>, whether cancelled, deleted, or not</w:t>
      </w:r>
      <w:r>
        <w:t xml:space="preserve">. Only one </w:t>
      </w:r>
      <w:r w:rsidRPr="00F60670">
        <w:t>non-deleted</w:t>
      </w:r>
      <w:r>
        <w:t xml:space="preserve"> association (of any category) may exist between the same two services at a location.</w:t>
      </w:r>
    </w:p>
    <w:p w:rsidR="00AF3A0F" w:rsidRPr="0085232E" w:rsidRDefault="00AF3A0F">
      <w:r>
        <w:t xml:space="preserve">If an association is marked as deleted, the association may not meet the usual rules for valid (non-deleted) associations. For example, </w:t>
      </w:r>
      <w:r w:rsidR="00084F5B">
        <w:t>a deleted association may refer to a TIPLOC location that does not exist in either of the associated schedules.</w:t>
      </w:r>
    </w:p>
    <w:p w:rsidR="00BC660B" w:rsidRPr="0085232E" w:rsidRDefault="00CE06C1">
      <w:pPr>
        <w:pStyle w:val="Heading4"/>
      </w:pPr>
      <w:bookmarkStart w:id="43" w:name="_Ref276721663"/>
      <w:bookmarkStart w:id="44" w:name="_Ref20190756"/>
      <w:bookmarkStart w:id="45" w:name="_Toc177876955"/>
      <w:r>
        <w:t>Link Associations</w:t>
      </w:r>
      <w:bookmarkEnd w:id="43"/>
    </w:p>
    <w:p w:rsidR="00BC660B" w:rsidRPr="0085232E" w:rsidRDefault="00CE06C1">
      <w:r>
        <w:t xml:space="preserve">Link Associations are provided to allow two services to be linked together to provide a single “combined view” of a service to the public. These are typically used in scenarios where a Bus Replacement service is linked to a train running only part of </w:t>
      </w:r>
      <w:r w:rsidR="00B1279E">
        <w:t>its</w:t>
      </w:r>
      <w:r>
        <w:t xml:space="preserve"> schedule, to make it appear that it is still running for most or </w:t>
      </w:r>
      <w:proofErr w:type="gramStart"/>
      <w:r>
        <w:t>all of its</w:t>
      </w:r>
      <w:proofErr w:type="gramEnd"/>
      <w:r>
        <w:t xml:space="preserve"> original calling pattern. However, services may be linked in other circumstances, as deemed necessary by Operations staff.</w:t>
      </w:r>
    </w:p>
    <w:p w:rsidR="00BC660B" w:rsidRPr="0085232E" w:rsidRDefault="00CE06C1">
      <w:r>
        <w:t xml:space="preserve">Links may be added at any stopping location in a schedule, though will often be added at the destination to provide a continuation of a service that is itself terminating. </w:t>
      </w:r>
    </w:p>
    <w:p w:rsidR="00BC660B" w:rsidRPr="0085232E" w:rsidRDefault="00CE06C1">
      <w:r>
        <w:t xml:space="preserve">Prior to </w:t>
      </w:r>
      <w:r>
        <w:rPr>
          <w:highlight w:val="white"/>
        </w:rPr>
        <w:t xml:space="preserve">version </w:t>
      </w:r>
      <w:r w:rsidR="006C6AD3">
        <w:rPr>
          <w:highlight w:val="white"/>
        </w:rPr>
        <w:t xml:space="preserve">11 </w:t>
      </w:r>
      <w:r>
        <w:rPr>
          <w:highlight w:val="white"/>
        </w:rPr>
        <w:t>of the data schema</w:t>
      </w:r>
      <w:r>
        <w:t xml:space="preserve">, Links are notified as a pair of new values in the association </w:t>
      </w:r>
      <w:proofErr w:type="spellStart"/>
      <w:r>
        <w:rPr>
          <w:i/>
          <w:iCs/>
        </w:rPr>
        <w:t>CategoryType</w:t>
      </w:r>
      <w:proofErr w:type="spellEnd"/>
      <w:r>
        <w:t xml:space="preserve"> enumeration. Two values are provided to allow the direction of a link to be inferred. A link association may be a </w:t>
      </w:r>
      <w:r>
        <w:rPr>
          <w:i/>
          <w:iCs/>
        </w:rPr>
        <w:t>link-to</w:t>
      </w:r>
      <w:r>
        <w:t xml:space="preserve"> (“LT”) or </w:t>
      </w:r>
      <w:r>
        <w:rPr>
          <w:i/>
          <w:iCs/>
        </w:rPr>
        <w:t>link-from</w:t>
      </w:r>
      <w:r>
        <w:t xml:space="preserve"> (“LF”), indicating the direction of passenger flow from one service to another. If service A has a </w:t>
      </w:r>
      <w:r>
        <w:rPr>
          <w:i/>
          <w:iCs/>
        </w:rPr>
        <w:t>link-to</w:t>
      </w:r>
      <w:r>
        <w:t xml:space="preserve"> association with service B, then passengers change from service A to service B. Similarly, if service B has a corresponding </w:t>
      </w:r>
      <w:r>
        <w:rPr>
          <w:i/>
          <w:iCs/>
        </w:rPr>
        <w:t>link-from</w:t>
      </w:r>
      <w:r>
        <w:t xml:space="preserve"> association with service A, then passengers also change from service A to service B.</w:t>
      </w:r>
    </w:p>
    <w:p w:rsidR="00BC660B" w:rsidRPr="0085232E" w:rsidRDefault="00CE06C1">
      <w:r>
        <w:rPr>
          <w:highlight w:val="white"/>
        </w:rPr>
        <w:t xml:space="preserve">From version </w:t>
      </w:r>
      <w:r w:rsidR="006C6AD3">
        <w:rPr>
          <w:highlight w:val="white"/>
        </w:rPr>
        <w:t xml:space="preserve">11 </w:t>
      </w:r>
      <w:r>
        <w:rPr>
          <w:highlight w:val="white"/>
        </w:rPr>
        <w:t>of the data schema,</w:t>
      </w:r>
      <w:r>
        <w:t xml:space="preserve"> only a single Link association category exists, “LK”. A link association is still considered a </w:t>
      </w:r>
      <w:r>
        <w:rPr>
          <w:i/>
          <w:iCs/>
        </w:rPr>
        <w:t>link-to</w:t>
      </w:r>
      <w:r>
        <w:t xml:space="preserve"> or </w:t>
      </w:r>
      <w:r>
        <w:rPr>
          <w:i/>
          <w:iCs/>
        </w:rPr>
        <w:t>link-from</w:t>
      </w:r>
      <w:r>
        <w:t xml:space="preserve">, but this is inferred from the main/associated service identifiers in the </w:t>
      </w:r>
      <w:r>
        <w:rPr>
          <w:i/>
          <w:iCs/>
        </w:rPr>
        <w:t>association</w:t>
      </w:r>
      <w:r>
        <w:t xml:space="preserve"> message. Passengers always travel from the main service onto the associated service, thus a </w:t>
      </w:r>
      <w:r>
        <w:rPr>
          <w:i/>
          <w:iCs/>
        </w:rPr>
        <w:t>link-to</w:t>
      </w:r>
      <w:r>
        <w:t xml:space="preserve"> association exists from the main service to the associated service. A </w:t>
      </w:r>
      <w:r>
        <w:rPr>
          <w:i/>
          <w:iCs/>
        </w:rPr>
        <w:t>link-from</w:t>
      </w:r>
      <w:r>
        <w:t xml:space="preserve"> association exists from the associated service to the main service.</w:t>
      </w:r>
    </w:p>
    <w:p w:rsidR="00BC660B" w:rsidRPr="0085232E" w:rsidRDefault="00CE06C1">
      <w:r>
        <w:t xml:space="preserve">Where a </w:t>
      </w:r>
      <w:r>
        <w:rPr>
          <w:i/>
          <w:iCs/>
        </w:rPr>
        <w:t>link-to</w:t>
      </w:r>
      <w:r>
        <w:t xml:space="preserve"> association appears at the destination of a service and the corresponding </w:t>
      </w:r>
      <w:r>
        <w:rPr>
          <w:i/>
          <w:iCs/>
        </w:rPr>
        <w:t>link-from</w:t>
      </w:r>
      <w:r>
        <w:t xml:space="preserve"> association appears at the origin of the linked service, this is an </w:t>
      </w:r>
      <w:r>
        <w:rPr>
          <w:i/>
          <w:iCs/>
        </w:rPr>
        <w:t>end-to-end</w:t>
      </w:r>
      <w:r>
        <w:t xml:space="preserve"> link, which should be interpreted as a simple combination of the two services into a single “logical” service.</w:t>
      </w:r>
    </w:p>
    <w:p w:rsidR="00BC660B" w:rsidRPr="0085232E" w:rsidRDefault="00CE06C1">
      <w:r>
        <w:t xml:space="preserve">If a link association appears where it is not </w:t>
      </w:r>
      <w:r>
        <w:rPr>
          <w:i/>
          <w:iCs/>
        </w:rPr>
        <w:t>end-to-end</w:t>
      </w:r>
      <w:r>
        <w:t>, then this should be interpreted in a way similar to a divide or join association, in that it gives the possibility of multiple origins and/or destinations from a given calling point in a schedule. However, note the possibility that the linked service may involve a change to another type of transport, e.g. from a train to a bus, which does not happen with “normal” divide or join associations.</w:t>
      </w:r>
    </w:p>
    <w:p w:rsidR="003570B9" w:rsidRDefault="003570B9">
      <w:pPr>
        <w:pStyle w:val="Heading3"/>
      </w:pPr>
      <w:bookmarkStart w:id="46" w:name="_Ref477776063"/>
      <w:bookmarkStart w:id="47" w:name="_Ref320875190"/>
      <w:bookmarkStart w:id="48" w:name="_Toc497300221"/>
      <w:r>
        <w:t>Train Formation Information (the ‘</w:t>
      </w:r>
      <w:proofErr w:type="spellStart"/>
      <w:r>
        <w:t>scheduleFormations</w:t>
      </w:r>
      <w:proofErr w:type="spellEnd"/>
      <w:r>
        <w:t>’ element)</w:t>
      </w:r>
      <w:bookmarkEnd w:id="46"/>
      <w:bookmarkEnd w:id="48"/>
    </w:p>
    <w:p w:rsidR="00D87170" w:rsidRDefault="00D87170" w:rsidP="004559E1">
      <w:r>
        <w:t xml:space="preserve">From version 15 of the data schema, </w:t>
      </w:r>
      <w:r w:rsidRPr="004559E1">
        <w:rPr>
          <w:i/>
        </w:rPr>
        <w:t>Train Formation</w:t>
      </w:r>
      <w:r>
        <w:t xml:space="preserve"> data may be provided. Train formation data consists of a unique identifier of the formation and a list of coaches that make up the formation. Each coach has a unique (within the formation) number/ID and optionally, a passenger ticket class, e.g. First, Standard or Mixed. The order of the coaches will be the same as given by the provider of this data to Darwin, and should be in the order that the coaches are travelling.</w:t>
      </w:r>
    </w:p>
    <w:p w:rsidR="002A67EC" w:rsidRDefault="00D87170" w:rsidP="004559E1">
      <w:r>
        <w:t xml:space="preserve">The </w:t>
      </w:r>
      <w:r w:rsidR="00205645">
        <w:t>P</w:t>
      </w:r>
      <w:r>
        <w:t xml:space="preserve">ush </w:t>
      </w:r>
      <w:r w:rsidR="00205645">
        <w:t>P</w:t>
      </w:r>
      <w:r>
        <w:t xml:space="preserve">ort service will </w:t>
      </w:r>
      <w:r w:rsidR="002A67EC">
        <w:t xml:space="preserve">send Train Formation data whenever it changes and in snapshots. A train formation identifier will be published with each schedule location where it applies. However, train formations </w:t>
      </w:r>
      <w:r w:rsidR="0006689B">
        <w:t xml:space="preserve">themselves </w:t>
      </w:r>
      <w:r w:rsidR="002A67EC">
        <w:t xml:space="preserve">will not be published with each schedule message unless the formation data itself has </w:t>
      </w:r>
      <w:r w:rsidR="0006689B">
        <w:t xml:space="preserve">been </w:t>
      </w:r>
      <w:r w:rsidR="002A67EC">
        <w:t>changed</w:t>
      </w:r>
      <w:r w:rsidR="0006689B">
        <w:t xml:space="preserve"> by that update.</w:t>
      </w:r>
    </w:p>
    <w:p w:rsidR="002A67EC" w:rsidRDefault="002A67EC" w:rsidP="004559E1">
      <w:r>
        <w:t xml:space="preserve">Formations may only be set at calling locations, but will ripple on to subsequent </w:t>
      </w:r>
      <w:r w:rsidR="0006689B">
        <w:t xml:space="preserve">non-cancelled </w:t>
      </w:r>
      <w:r>
        <w:t>locations (including passing locations) until another formation is set. If a schedule location has no formation ID then the formation at that location is unknown. Cancelled locations may have a formation ID set, but that formation will not ripple to other locations</w:t>
      </w:r>
      <w:r w:rsidR="0006689B">
        <w:t xml:space="preserve"> and rippled formations will not ripple onto cancelled locations</w:t>
      </w:r>
      <w:r>
        <w:t>.</w:t>
      </w:r>
    </w:p>
    <w:p w:rsidR="0006689B" w:rsidRDefault="0006689B" w:rsidP="004559E1">
      <w:r>
        <w:t>It is not guaranteed that a formation will be set at all locations. For example, a formation may be set only half way down a schedule, and the formation before this point will be unknown. Additionally, a formation may be cleared from a location. The clear of the formation will itself ripple onto following non-cancelled locations, but only up to the point where another formation has been set.</w:t>
      </w:r>
    </w:p>
    <w:p w:rsidR="00E31A00" w:rsidRDefault="00E31A00" w:rsidP="004559E1">
      <w:r>
        <w:t xml:space="preserve">From version 16 of the data schema, </w:t>
      </w:r>
      <w:r w:rsidR="0056743F">
        <w:t xml:space="preserve">Train Formation data may include information that indicates the availability of toilets in each coach of the formation. Toilet availability will be provided as a string value, having one of the values “Unknown”, “None”, “Standard” or “Accessible”. </w:t>
      </w:r>
      <w:r w:rsidR="0056743F" w:rsidRPr="0056743F">
        <w:t xml:space="preserve">Note that other values may be supplied in the future without a schema change. </w:t>
      </w:r>
      <w:r w:rsidR="0056743F">
        <w:t>If no toilet information is supplied, it should be assumed to have the value “Unknown”.</w:t>
      </w:r>
    </w:p>
    <w:p w:rsidR="00603ABB" w:rsidRPr="003570B9" w:rsidRDefault="00603ABB" w:rsidP="004559E1">
      <w:r>
        <w:t xml:space="preserve">If supplied, the Toilet Availability element may have a </w:t>
      </w:r>
      <w:r w:rsidRPr="008B3DD2">
        <w:rPr>
          <w:i/>
        </w:rPr>
        <w:t>status</w:t>
      </w:r>
      <w:r>
        <w:t xml:space="preserve"> attribute, which can have one of the values “Unknown”, “</w:t>
      </w:r>
      <w:proofErr w:type="spellStart"/>
      <w:r>
        <w:t>InService</w:t>
      </w:r>
      <w:proofErr w:type="spellEnd"/>
      <w:r>
        <w:t>” or “</w:t>
      </w:r>
      <w:proofErr w:type="spellStart"/>
      <w:r>
        <w:t>NotInService</w:t>
      </w:r>
      <w:proofErr w:type="spellEnd"/>
      <w:r>
        <w:t>”.</w:t>
      </w:r>
    </w:p>
    <w:p w:rsidR="00BC660B" w:rsidRPr="0085232E" w:rsidRDefault="00CE06C1">
      <w:pPr>
        <w:pStyle w:val="Heading3"/>
      </w:pPr>
      <w:bookmarkStart w:id="49" w:name="_Ref477950447"/>
      <w:bookmarkStart w:id="50" w:name="_Toc497300222"/>
      <w:r>
        <w:t>Actual and Forecast Information</w:t>
      </w:r>
      <w:bookmarkEnd w:id="44"/>
      <w:r>
        <w:t xml:space="preserve"> (the ‘TS’ element)</w:t>
      </w:r>
      <w:bookmarkEnd w:id="45"/>
      <w:bookmarkEnd w:id="47"/>
      <w:bookmarkEnd w:id="49"/>
      <w:bookmarkEnd w:id="50"/>
    </w:p>
    <w:p w:rsidR="00BC660B" w:rsidRPr="0085232E" w:rsidRDefault="00CE06C1">
      <w:r>
        <w:t>“Actual and Forecast Information” messages convey “real time” information related to stations in the train’s schedule. These messages are not used to communicate changes in schedules (which will be communicated by Schedule Messages), but will convey information about:</w:t>
      </w:r>
    </w:p>
    <w:p w:rsidR="00BC660B" w:rsidRPr="0085232E" w:rsidRDefault="00CE06C1">
      <w:pPr>
        <w:numPr>
          <w:ilvl w:val="0"/>
          <w:numId w:val="8"/>
        </w:numPr>
        <w:spacing w:after="0"/>
      </w:pPr>
      <w:r>
        <w:t xml:space="preserve">Expected times of arrival and departure at calling points </w:t>
      </w:r>
    </w:p>
    <w:p w:rsidR="00BC660B" w:rsidRDefault="00CE06C1">
      <w:pPr>
        <w:numPr>
          <w:ilvl w:val="0"/>
          <w:numId w:val="8"/>
        </w:numPr>
        <w:spacing w:after="0"/>
      </w:pPr>
      <w:r>
        <w:t>Expected times of passing at passing points (from v9 onwards)</w:t>
      </w:r>
    </w:p>
    <w:p w:rsidR="008470FA" w:rsidRPr="0085232E" w:rsidRDefault="008470FA">
      <w:pPr>
        <w:numPr>
          <w:ilvl w:val="0"/>
          <w:numId w:val="8"/>
        </w:numPr>
        <w:spacing w:after="0"/>
      </w:pPr>
      <w:r>
        <w:t>Unknown delay status indication (“delayed”)</w:t>
      </w:r>
    </w:p>
    <w:p w:rsidR="00BC660B" w:rsidRPr="0085232E" w:rsidRDefault="00CE06C1">
      <w:pPr>
        <w:numPr>
          <w:ilvl w:val="0"/>
          <w:numId w:val="8"/>
        </w:numPr>
        <w:spacing w:after="0"/>
      </w:pPr>
      <w:r>
        <w:t>Current manual delay values (f</w:t>
      </w:r>
      <w:r>
        <w:rPr>
          <w:highlight w:val="white"/>
        </w:rPr>
        <w:t>rom version</w:t>
      </w:r>
      <w:r>
        <w:t xml:space="preserve"> </w:t>
      </w:r>
      <w:r w:rsidR="006C6AD3">
        <w:t xml:space="preserve">11 </w:t>
      </w:r>
      <w:r>
        <w:t>onwards)</w:t>
      </w:r>
    </w:p>
    <w:p w:rsidR="00BC660B" w:rsidRPr="0085232E" w:rsidRDefault="00CE06C1">
      <w:pPr>
        <w:numPr>
          <w:ilvl w:val="0"/>
          <w:numId w:val="8"/>
        </w:numPr>
        <w:spacing w:after="0"/>
      </w:pPr>
      <w:r>
        <w:t>Actual times of arrival and departure at calling points</w:t>
      </w:r>
    </w:p>
    <w:p w:rsidR="00BC660B" w:rsidRPr="0085232E" w:rsidRDefault="00CE06C1">
      <w:pPr>
        <w:numPr>
          <w:ilvl w:val="0"/>
          <w:numId w:val="8"/>
        </w:numPr>
        <w:spacing w:after="0"/>
      </w:pPr>
      <w:r>
        <w:t>Actual times of passing at passing points (from v9 onwards)</w:t>
      </w:r>
    </w:p>
    <w:p w:rsidR="00BC660B" w:rsidRPr="0085232E" w:rsidRDefault="00CE06C1">
      <w:pPr>
        <w:numPr>
          <w:ilvl w:val="0"/>
          <w:numId w:val="8"/>
        </w:numPr>
        <w:spacing w:after="0"/>
      </w:pPr>
      <w:r>
        <w:t>Information regarding the source of an expected or actual time (from v8 onwards)</w:t>
      </w:r>
    </w:p>
    <w:p w:rsidR="00BC660B" w:rsidRPr="0085232E" w:rsidRDefault="00CE06C1">
      <w:pPr>
        <w:numPr>
          <w:ilvl w:val="0"/>
          <w:numId w:val="8"/>
        </w:numPr>
        <w:spacing w:after="0"/>
      </w:pPr>
      <w:r>
        <w:t>Platform numbers at calling points (including source and confirmation status f</w:t>
      </w:r>
      <w:r>
        <w:rPr>
          <w:highlight w:val="white"/>
        </w:rPr>
        <w:t>rom version</w:t>
      </w:r>
      <w:r>
        <w:t xml:space="preserve"> </w:t>
      </w:r>
      <w:r w:rsidR="006C6AD3">
        <w:t xml:space="preserve">11 </w:t>
      </w:r>
      <w:r>
        <w:t>onwards)</w:t>
      </w:r>
    </w:p>
    <w:p w:rsidR="00BC660B" w:rsidRPr="0085232E" w:rsidRDefault="00CE06C1">
      <w:pPr>
        <w:numPr>
          <w:ilvl w:val="0"/>
          <w:numId w:val="8"/>
        </w:numPr>
        <w:spacing w:after="0"/>
      </w:pPr>
      <w:r>
        <w:t xml:space="preserve">Whether a platform number is </w:t>
      </w:r>
      <w:r>
        <w:rPr>
          <w:i/>
          <w:iCs/>
        </w:rPr>
        <w:t>suppressed</w:t>
      </w:r>
      <w:r>
        <w:t>, i.e. should not be displayed to the Public</w:t>
      </w:r>
    </w:p>
    <w:p w:rsidR="00BC660B" w:rsidRPr="0085232E" w:rsidRDefault="00CE06C1">
      <w:pPr>
        <w:numPr>
          <w:ilvl w:val="0"/>
          <w:numId w:val="8"/>
        </w:numPr>
        <w:spacing w:after="0"/>
      </w:pPr>
      <w:r>
        <w:t xml:space="preserve">Whether the service is </w:t>
      </w:r>
      <w:r>
        <w:rPr>
          <w:i/>
          <w:iCs/>
        </w:rPr>
        <w:t>suppressed</w:t>
      </w:r>
      <w:r>
        <w:t>, i.e. should not be displayed to the Public (f</w:t>
      </w:r>
      <w:r>
        <w:rPr>
          <w:highlight w:val="white"/>
        </w:rPr>
        <w:t>rom version</w:t>
      </w:r>
      <w:r>
        <w:t xml:space="preserve"> </w:t>
      </w:r>
      <w:r w:rsidR="006C6AD3">
        <w:t xml:space="preserve">11 </w:t>
      </w:r>
      <w:r>
        <w:t>onwards)</w:t>
      </w:r>
    </w:p>
    <w:p w:rsidR="00BC660B" w:rsidRPr="0085232E" w:rsidRDefault="00CE06C1">
      <w:pPr>
        <w:numPr>
          <w:ilvl w:val="0"/>
          <w:numId w:val="8"/>
        </w:numPr>
        <w:spacing w:after="0"/>
      </w:pPr>
      <w:r>
        <w:t>Train length</w:t>
      </w:r>
      <w:r w:rsidR="00F45C0F">
        <w:t xml:space="preserve"> (f</w:t>
      </w:r>
      <w:r w:rsidR="00F45C0F">
        <w:rPr>
          <w:highlight w:val="white"/>
        </w:rPr>
        <w:t>rom version</w:t>
      </w:r>
      <w:r w:rsidR="00F45C0F">
        <w:t xml:space="preserve"> 11 onwards)</w:t>
      </w:r>
      <w:r w:rsidR="00205645">
        <w:t xml:space="preserve">. </w:t>
      </w:r>
      <w:r w:rsidR="00205645" w:rsidRPr="004559E1">
        <w:rPr>
          <w:i/>
        </w:rPr>
        <w:t>Note</w:t>
      </w:r>
      <w:proofErr w:type="gramStart"/>
      <w:r w:rsidR="00205645" w:rsidRPr="004559E1">
        <w:rPr>
          <w:i/>
        </w:rPr>
        <w:t>,</w:t>
      </w:r>
      <w:proofErr w:type="gramEnd"/>
      <w:r w:rsidR="00205645" w:rsidRPr="004559E1">
        <w:rPr>
          <w:i/>
        </w:rPr>
        <w:t xml:space="preserve"> there is no guarantee that this</w:t>
      </w:r>
      <w:r w:rsidR="00091693" w:rsidRPr="004559E1">
        <w:rPr>
          <w:i/>
        </w:rPr>
        <w:t xml:space="preserve"> value will be consistent with the Train Formation data that may be sent from version 15 onwards. Both items of data are set by systems external to Darwin and it is possible for conflicts to occur.</w:t>
      </w:r>
    </w:p>
    <w:p w:rsidR="00BC660B" w:rsidRDefault="00CE06C1">
      <w:pPr>
        <w:numPr>
          <w:ilvl w:val="0"/>
          <w:numId w:val="8"/>
        </w:numPr>
        <w:spacing w:after="0"/>
      </w:pPr>
      <w:r>
        <w:t xml:space="preserve">Whether a train that divides is running in reverse formation at the </w:t>
      </w:r>
      <w:r w:rsidR="008946BE">
        <w:t xml:space="preserve">divide </w:t>
      </w:r>
      <w:r>
        <w:t>location</w:t>
      </w:r>
      <w:r w:rsidR="008946BE">
        <w:t xml:space="preserve"> (f</w:t>
      </w:r>
      <w:r w:rsidR="008946BE">
        <w:rPr>
          <w:highlight w:val="white"/>
        </w:rPr>
        <w:t>rom version</w:t>
      </w:r>
      <w:r w:rsidR="008946BE">
        <w:t xml:space="preserve"> 11 onwards)</w:t>
      </w:r>
    </w:p>
    <w:p w:rsidR="008946BE" w:rsidRPr="0085232E" w:rsidRDefault="008946BE">
      <w:pPr>
        <w:numPr>
          <w:ilvl w:val="0"/>
          <w:numId w:val="8"/>
        </w:numPr>
        <w:spacing w:after="0"/>
      </w:pPr>
      <w:r>
        <w:t>Whether a train that detaches stock detaches from the front (f</w:t>
      </w:r>
      <w:r>
        <w:rPr>
          <w:highlight w:val="white"/>
        </w:rPr>
        <w:t>rom version</w:t>
      </w:r>
      <w:r>
        <w:t xml:space="preserve"> 11 onwards)</w:t>
      </w:r>
    </w:p>
    <w:p w:rsidR="00BC660B" w:rsidRPr="0085232E" w:rsidRDefault="00CE06C1">
      <w:pPr>
        <w:numPr>
          <w:ilvl w:val="0"/>
          <w:numId w:val="8"/>
        </w:numPr>
      </w:pPr>
      <w:r>
        <w:t>Late running reason</w:t>
      </w:r>
    </w:p>
    <w:p w:rsidR="00BC660B" w:rsidRPr="0085232E" w:rsidRDefault="00CE06C1">
      <w:r>
        <w:t>Darwin provides the following information for a train, as it becomes known to Darwin:</w:t>
      </w:r>
    </w:p>
    <w:p w:rsidR="00BC660B" w:rsidRPr="0085232E" w:rsidRDefault="00CE06C1">
      <w:pPr>
        <w:pStyle w:val="ListBullet2"/>
      </w:pPr>
      <w:r>
        <w:t>Actual Time – Actual times are provided to Output Ports as a part of the update process, as Darwin becomes aware of them. Note that actual times are not received for all stations.  In these instances, the client must consider missing actual times prior to locations with actual times as being “No Report”.</w:t>
      </w:r>
      <w:r>
        <w:br/>
      </w:r>
      <w:r>
        <w:br/>
        <w:t xml:space="preserve">Actual times may be withdrawn, if an operator determines that they have been made in error. In this case, a </w:t>
      </w:r>
      <w:r>
        <w:rPr>
          <w:i/>
          <w:iCs/>
        </w:rPr>
        <w:t>TS/Location</w:t>
      </w:r>
      <w:r>
        <w:t xml:space="preserve"> element will be sent where the actual time is absent and an estimated time is provided. Additionally, an “</w:t>
      </w:r>
      <w:proofErr w:type="spellStart"/>
      <w:r>
        <w:t>atRemoved</w:t>
      </w:r>
      <w:proofErr w:type="spellEnd"/>
      <w:r>
        <w:t>” attribute will be supplied to indicate that the actual time has been explicitly withdrawn. Note that this “</w:t>
      </w:r>
      <w:proofErr w:type="spellStart"/>
      <w:r>
        <w:t>atRemoved</w:t>
      </w:r>
      <w:proofErr w:type="spellEnd"/>
      <w:r>
        <w:t>” attribute will only be sent once, when the actual time is withdrawn</w:t>
      </w:r>
      <w:r w:rsidR="00F45C0F">
        <w:t>, and is intended only to avoid a race-condition for DCIS clients</w:t>
      </w:r>
      <w:r>
        <w:t>. It will not be set on subsequent updates</w:t>
      </w:r>
      <w:r w:rsidR="00DF03B4">
        <w:t xml:space="preserve"> or snapshots</w:t>
      </w:r>
      <w:r w:rsidR="008451A0">
        <w:t>.</w:t>
      </w:r>
      <w:r w:rsidR="008451A0">
        <w:br/>
      </w:r>
      <w:r w:rsidR="008451A0">
        <w:br/>
        <w:t>Actual Time Class – From v13 onwards an actual time will be accompanied by a</w:t>
      </w:r>
      <w:r w:rsidR="000151AA">
        <w:t>n</w:t>
      </w:r>
      <w:r w:rsidR="008451A0">
        <w:t xml:space="preserve"> </w:t>
      </w:r>
      <w:r w:rsidR="000151AA">
        <w:t>“</w:t>
      </w:r>
      <w:proofErr w:type="spellStart"/>
      <w:r w:rsidR="000151AA">
        <w:t>atC</w:t>
      </w:r>
      <w:r w:rsidR="008451A0">
        <w:t>lass</w:t>
      </w:r>
      <w:proofErr w:type="spellEnd"/>
      <w:r w:rsidR="000151AA">
        <w:t>”</w:t>
      </w:r>
      <w:r w:rsidR="008451A0">
        <w:t xml:space="preserve"> attribute.</w:t>
      </w:r>
      <w:r w:rsidR="008451A0" w:rsidRPr="004B668A">
        <w:t xml:space="preserve"> </w:t>
      </w:r>
      <w:r w:rsidR="008451A0">
        <w:t>Its value is a short string, such as (but not limited to) “Automatic”, “Manual”, “GPS”. Note that if in the future Darwin accepts data from other sources, new string values may be returned without a schema update</w:t>
      </w:r>
      <w:r>
        <w:t>.</w:t>
      </w:r>
    </w:p>
    <w:p w:rsidR="00BC660B" w:rsidRPr="0085232E" w:rsidRDefault="00CE06C1">
      <w:pPr>
        <w:pStyle w:val="ListBullet2"/>
      </w:pPr>
      <w:r>
        <w:t>Forecasts – Darwin supplies expected times of arrival and/or departure as available. To conserve bandwidth, Darwin will only send Actual and Forecast Information for stations where the information has changed. An update message will convey information for a minimum of one station</w:t>
      </w:r>
      <w:r w:rsidR="00567BE4">
        <w:t>/TIPLOC</w:t>
      </w:r>
      <w:r>
        <w:t xml:space="preserve">. Depending on the changes being conveyed, the stations for which information is conveyed need not be contiguous in the train’s schedule. Forecast information is provided to Push Ports, where there is a </w:t>
      </w:r>
      <w:r>
        <w:rPr>
          <w:i/>
          <w:iCs/>
        </w:rPr>
        <w:t>significant change</w:t>
      </w:r>
      <w:r>
        <w:t xml:space="preserve"> to the information that has previously been provided to the Ports, as a part of a snapshot or update.</w:t>
      </w:r>
      <w:r w:rsidR="00567BE4">
        <w:br/>
      </w:r>
      <w:r w:rsidR="00567BE4">
        <w:br/>
        <w:t>Forecast times for locations with Public activities are calculated with reference to the Public Schedule times</w:t>
      </w:r>
      <w:r w:rsidR="004E56D9">
        <w:t xml:space="preserve"> at those locations. For passing and operational locations, the forecast times are calculated with reference to the Working Schedule times.</w:t>
      </w:r>
      <w:r w:rsidR="00891E48">
        <w:br/>
      </w:r>
      <w:r w:rsidR="00891E48">
        <w:br/>
        <w:t>From version 12, where a location has a Public activity and the forecast calculated with reference to the Public Schedule times differs from a forecast calculated with reference to the Working Schedule times, a separate forecast time shall be published giving the value of that “working” forecast. These working forecasts are intended for operational use only and are not to be displayed in public visible information.</w:t>
      </w:r>
    </w:p>
    <w:p w:rsidR="00BC660B" w:rsidRDefault="00CE06C1">
      <w:pPr>
        <w:pStyle w:val="ListBullet2"/>
      </w:pPr>
      <w:r>
        <w:t>Forecast or Actual Time Source – From v8 of the data schema onwards, each Forecast or Actual Time will be accompanied by a source attribute (</w:t>
      </w:r>
      <w:proofErr w:type="spellStart"/>
      <w:r>
        <w:rPr>
          <w:i/>
          <w:iCs/>
        </w:rPr>
        <w:t>src</w:t>
      </w:r>
      <w:proofErr w:type="spellEnd"/>
      <w:r>
        <w:t>), which indicates from where the associated time originated. Its value is a short string, such as (but not limited to) “Darwin”, “CIS”, “TRUST”, “TD”, “Tyrell”, etc. Note that if in the future Darwin accepts data from other sources, new string values may be returned without a schema update.</w:t>
      </w:r>
      <w:r>
        <w:br/>
      </w:r>
      <w:r>
        <w:br/>
        <w:t xml:space="preserve">If the source can have multiple instances (currently only for the “CIS” </w:t>
      </w:r>
      <w:r w:rsidR="00891E48">
        <w:t xml:space="preserve">and “TRUST” </w:t>
      </w:r>
      <w:r>
        <w:t>source</w:t>
      </w:r>
      <w:r w:rsidR="00891E48">
        <w:t>s</w:t>
      </w:r>
      <w:r>
        <w:t xml:space="preserve">, but this is not a limitation), there may also be supplied a </w:t>
      </w:r>
      <w:proofErr w:type="spellStart"/>
      <w:r>
        <w:rPr>
          <w:i/>
          <w:iCs/>
        </w:rPr>
        <w:t>srcInst</w:t>
      </w:r>
      <w:proofErr w:type="spellEnd"/>
      <w:r>
        <w:t xml:space="preserve"> attribute. This attribute is set to a 4 character coded value that indicates which instance of the source set the forecast or actual time. This is currently used to distinguish multiple CIS systems from one another</w:t>
      </w:r>
      <w:r w:rsidR="00260329">
        <w:t>, or the type of TRUST movement that has been reported, i.e. Automatic, Manual or GPS</w:t>
      </w:r>
      <w:r>
        <w:t xml:space="preserve">. </w:t>
      </w:r>
      <w:r w:rsidR="00260329">
        <w:br/>
      </w:r>
      <w:r w:rsidR="00260329">
        <w:br/>
      </w:r>
      <w:r>
        <w:t xml:space="preserve">For example, if the </w:t>
      </w:r>
      <w:proofErr w:type="spellStart"/>
      <w:r>
        <w:rPr>
          <w:i/>
          <w:iCs/>
        </w:rPr>
        <w:t>src</w:t>
      </w:r>
      <w:proofErr w:type="spellEnd"/>
      <w:r>
        <w:t xml:space="preserve"> attribute is set to “CIS”, there may be a </w:t>
      </w:r>
      <w:proofErr w:type="spellStart"/>
      <w:r>
        <w:rPr>
          <w:i/>
          <w:iCs/>
        </w:rPr>
        <w:t>srcInst</w:t>
      </w:r>
      <w:proofErr w:type="spellEnd"/>
      <w:r>
        <w:t xml:space="preserve"> attribute with the value “AM01”. Another forecast may have a </w:t>
      </w:r>
      <w:proofErr w:type="spellStart"/>
      <w:r>
        <w:rPr>
          <w:i/>
          <w:iCs/>
        </w:rPr>
        <w:t>src</w:t>
      </w:r>
      <w:proofErr w:type="spellEnd"/>
      <w:r>
        <w:t xml:space="preserve"> attribute set to “CIS”, but a </w:t>
      </w:r>
      <w:proofErr w:type="spellStart"/>
      <w:r>
        <w:rPr>
          <w:i/>
          <w:iCs/>
        </w:rPr>
        <w:t>srcInst</w:t>
      </w:r>
      <w:proofErr w:type="spellEnd"/>
      <w:r>
        <w:t xml:space="preserve"> attribute with the value “TH01”. These two forecasts are set by the “Southern Metropolitan” CIS and the “</w:t>
      </w:r>
      <w:proofErr w:type="spellStart"/>
      <w:r>
        <w:t>Southeastern</w:t>
      </w:r>
      <w:proofErr w:type="spellEnd"/>
      <w:r>
        <w:t xml:space="preserve">” CIS, respectively. A mapping table between the source instance codes and an expanded display name can be downloaded in the Timetable Reference data file from v2 onwards (see sec. </w:t>
      </w:r>
      <w:r w:rsidR="000E556C" w:rsidRPr="0085232E">
        <w:fldChar w:fldCharType="begin"/>
      </w:r>
      <w:r>
        <w:instrText xml:space="preserve"> REF _Ref263671664 \r \p \h </w:instrText>
      </w:r>
      <w:r w:rsidR="000E556C" w:rsidRPr="0085232E">
        <w:fldChar w:fldCharType="separate"/>
      </w:r>
      <w:r w:rsidR="008B3DD2">
        <w:t>5.3.2 below</w:t>
      </w:r>
      <w:r w:rsidR="000E556C" w:rsidRPr="0085232E">
        <w:fldChar w:fldCharType="end"/>
      </w:r>
      <w:r>
        <w:t>).</w:t>
      </w:r>
    </w:p>
    <w:p w:rsidR="00BC660B" w:rsidRPr="0085232E" w:rsidRDefault="00CE06C1">
      <w:r>
        <w:t xml:space="preserve">A </w:t>
      </w:r>
      <w:r>
        <w:rPr>
          <w:i/>
          <w:iCs/>
        </w:rPr>
        <w:t>significant change</w:t>
      </w:r>
      <w:r>
        <w:t xml:space="preserve"> is defined as:</w:t>
      </w:r>
    </w:p>
    <w:p w:rsidR="00BC660B" w:rsidRPr="0085232E" w:rsidRDefault="00CE06C1">
      <w:pPr>
        <w:pStyle w:val="ListBullet2"/>
      </w:pPr>
      <w:r>
        <w:t xml:space="preserve">A change in the nature of the information that is available for a location, where the nature may be: ‘No Data Available’, no report, a forecast or an actual time. </w:t>
      </w:r>
    </w:p>
    <w:p w:rsidR="00BC660B" w:rsidRPr="0085232E" w:rsidRDefault="00CE06C1">
      <w:pPr>
        <w:pStyle w:val="ListBullet2"/>
      </w:pPr>
      <w:r>
        <w:t xml:space="preserve">The forecast time for the location (arrival, departure or pass) differs to that last reported to the Output Ports by a minute or more. </w:t>
      </w:r>
    </w:p>
    <w:p w:rsidR="00BC660B" w:rsidRDefault="00CE06C1">
      <w:r>
        <w:t>When the Push Port outputs an Update for a &lt;Location&gt; element, all attributes and child elements defined by the schema will be either explicitly supplied in the message, or can be assumed to take their default value as defined in the schema. If an optional attribute is not supplied and the schema does not specify a default, then it should be assumed to be “unset”.</w:t>
      </w:r>
    </w:p>
    <w:p w:rsidR="00853236" w:rsidRPr="0085232E" w:rsidRDefault="00853236">
      <w:r>
        <w:t xml:space="preserve">Prior to </w:t>
      </w:r>
      <w:r>
        <w:rPr>
          <w:highlight w:val="white"/>
        </w:rPr>
        <w:t xml:space="preserve">version </w:t>
      </w:r>
      <w:r w:rsidR="006C6AD3">
        <w:rPr>
          <w:highlight w:val="white"/>
        </w:rPr>
        <w:t xml:space="preserve">11 </w:t>
      </w:r>
      <w:r>
        <w:rPr>
          <w:highlight w:val="white"/>
        </w:rPr>
        <w:t>of the data schema</w:t>
      </w:r>
      <w:r>
        <w:t xml:space="preserve">, the </w:t>
      </w:r>
      <w:r w:rsidRPr="000C67A5">
        <w:rPr>
          <w:i/>
        </w:rPr>
        <w:t>TS/Location</w:t>
      </w:r>
      <w:r>
        <w:t xml:space="preserve"> element provided a “deleted” attribute. Clients should </w:t>
      </w:r>
      <w:r w:rsidRPr="000C67A5">
        <w:rPr>
          <w:b/>
        </w:rPr>
        <w:t>not</w:t>
      </w:r>
      <w:r>
        <w:t xml:space="preserve"> rely on this flag to determine the deletion status of a service. Changes to the deletion status should only be made on receipt of a “Schedule” message. Later schema versions have removed the “deleted” attribute from the </w:t>
      </w:r>
      <w:r w:rsidRPr="00853236">
        <w:rPr>
          <w:i/>
        </w:rPr>
        <w:t>TS/Location</w:t>
      </w:r>
      <w:r>
        <w:t xml:space="preserve"> element.</w:t>
      </w:r>
    </w:p>
    <w:p w:rsidR="00BC660B" w:rsidRPr="0085232E" w:rsidRDefault="00CE06C1">
      <w:pPr>
        <w:pStyle w:val="Heading4"/>
      </w:pPr>
      <w:bookmarkStart w:id="51" w:name="_Ref300328042"/>
      <w:r>
        <w:t>Use of Platform Numbers</w:t>
      </w:r>
      <w:bookmarkEnd w:id="51"/>
    </w:p>
    <w:p w:rsidR="00BC660B" w:rsidRPr="0085232E" w:rsidRDefault="00CE06C1">
      <w:r>
        <w:t xml:space="preserve">Current platform numbers may be provided in </w:t>
      </w:r>
      <w:r>
        <w:rPr>
          <w:i/>
          <w:iCs/>
        </w:rPr>
        <w:t>TS</w:t>
      </w:r>
      <w:r>
        <w:t xml:space="preserve"> updates. Although such platform numbers are supplied, they are not always to be used when displaying data to the public.</w:t>
      </w:r>
    </w:p>
    <w:p w:rsidR="00BC660B" w:rsidRPr="0085232E" w:rsidRDefault="00CE06C1">
      <w:r>
        <w:t xml:space="preserve">To determine whether a platform number should be visible to the public, a </w:t>
      </w:r>
      <w:proofErr w:type="spellStart"/>
      <w:r>
        <w:rPr>
          <w:i/>
          <w:iCs/>
        </w:rPr>
        <w:t>platsup</w:t>
      </w:r>
      <w:proofErr w:type="spellEnd"/>
      <w:r>
        <w:t xml:space="preserve"> attribute is provided in the </w:t>
      </w:r>
      <w:r>
        <w:rPr>
          <w:i/>
          <w:iCs/>
        </w:rPr>
        <w:t>TS/Location/plat</w:t>
      </w:r>
      <w:r>
        <w:t xml:space="preserve"> element (or </w:t>
      </w:r>
      <w:r>
        <w:rPr>
          <w:i/>
          <w:iCs/>
        </w:rPr>
        <w:t>TS/Location</w:t>
      </w:r>
      <w:r>
        <w:t xml:space="preserve"> element prior to </w:t>
      </w:r>
      <w:r>
        <w:rPr>
          <w:highlight w:val="white"/>
        </w:rPr>
        <w:t>version</w:t>
      </w:r>
      <w:r w:rsidR="006C6AD3">
        <w:t xml:space="preserve"> 11</w:t>
      </w:r>
      <w:r>
        <w:t>). If this attribute is set to the value "true" then the platform number at that location should not be displayed.</w:t>
      </w:r>
    </w:p>
    <w:p w:rsidR="00BC660B" w:rsidRPr="0085232E" w:rsidRDefault="00CE06C1">
      <w:r>
        <w:t>Additionally, two other data items are provided related to platform suppression:</w:t>
      </w:r>
    </w:p>
    <w:p w:rsidR="00BC660B" w:rsidRPr="0085232E" w:rsidRDefault="00CE06C1">
      <w:pPr>
        <w:numPr>
          <w:ilvl w:val="0"/>
          <w:numId w:val="11"/>
        </w:numPr>
        <w:tabs>
          <w:tab w:val="clear" w:pos="1080"/>
          <w:tab w:val="num" w:pos="426"/>
        </w:tabs>
        <w:ind w:left="426" w:hanging="426"/>
      </w:pPr>
      <w:r>
        <w:t xml:space="preserve">If the </w:t>
      </w:r>
      <w:proofErr w:type="spellStart"/>
      <w:r w:rsidR="001836B4" w:rsidRPr="001836B4">
        <w:rPr>
          <w:i/>
        </w:rPr>
        <w:t>cisP</w:t>
      </w:r>
      <w:r w:rsidRPr="001D4A8B">
        <w:rPr>
          <w:i/>
          <w:iCs/>
        </w:rPr>
        <w:t>latsup</w:t>
      </w:r>
      <w:proofErr w:type="spellEnd"/>
      <w:r>
        <w:t xml:space="preserve"> attribute is set to the value "true" in the </w:t>
      </w:r>
      <w:r>
        <w:rPr>
          <w:i/>
          <w:iCs/>
        </w:rPr>
        <w:t>TS/Location/plat</w:t>
      </w:r>
      <w:r>
        <w:t xml:space="preserve"> element then the platform number at that location has been suppressed by a CIS or Darwin Workstation.</w:t>
      </w:r>
    </w:p>
    <w:p w:rsidR="00BC660B" w:rsidRPr="0085232E" w:rsidRDefault="00CE06C1">
      <w:pPr>
        <w:numPr>
          <w:ilvl w:val="0"/>
          <w:numId w:val="11"/>
        </w:numPr>
        <w:tabs>
          <w:tab w:val="clear" w:pos="1080"/>
          <w:tab w:val="num" w:pos="426"/>
        </w:tabs>
        <w:ind w:left="426" w:hanging="426"/>
      </w:pPr>
      <w:r>
        <w:t xml:space="preserve">If the </w:t>
      </w:r>
      <w:r>
        <w:rPr>
          <w:i/>
          <w:iCs/>
        </w:rPr>
        <w:t>TS/Location/</w:t>
      </w:r>
      <w:proofErr w:type="spellStart"/>
      <w:r>
        <w:rPr>
          <w:i/>
          <w:iCs/>
        </w:rPr>
        <w:t>suppr</w:t>
      </w:r>
      <w:proofErr w:type="spellEnd"/>
      <w:r>
        <w:t xml:space="preserve"> element has the value “true” then the service is suppressed at the location and the platform number at that location should not be displayed.</w:t>
      </w:r>
    </w:p>
    <w:p w:rsidR="00BC660B" w:rsidRPr="0085232E" w:rsidRDefault="00CE06C1">
      <w:r>
        <w:t xml:space="preserve">Either or both of these values being set to “true” shall cause the </w:t>
      </w:r>
      <w:proofErr w:type="spellStart"/>
      <w:r>
        <w:rPr>
          <w:i/>
          <w:iCs/>
        </w:rPr>
        <w:t>platsup</w:t>
      </w:r>
      <w:proofErr w:type="spellEnd"/>
      <w:r>
        <w:t xml:space="preserve"> attribute to also be set to “true”. A client that only wants to know whether platforms should be displayed to the public need only check the value of the </w:t>
      </w:r>
      <w:proofErr w:type="spellStart"/>
      <w:r>
        <w:rPr>
          <w:i/>
          <w:iCs/>
        </w:rPr>
        <w:t>platsup</w:t>
      </w:r>
      <w:proofErr w:type="spellEnd"/>
      <w:r>
        <w:t xml:space="preserve"> attribute.</w:t>
      </w:r>
    </w:p>
    <w:p w:rsidR="007D06E4" w:rsidRDefault="007D06E4">
      <w:pPr>
        <w:pStyle w:val="Heading3"/>
      </w:pPr>
      <w:bookmarkStart w:id="52" w:name="_Ref477776081"/>
      <w:bookmarkStart w:id="53" w:name="_Ref320875088"/>
      <w:bookmarkStart w:id="54" w:name="_Ref22012753"/>
      <w:bookmarkStart w:id="55" w:name="_Toc177876956"/>
      <w:bookmarkStart w:id="56" w:name="_Toc497300223"/>
      <w:r>
        <w:t>Train Loading Information (the ‘</w:t>
      </w:r>
      <w:proofErr w:type="spellStart"/>
      <w:r>
        <w:t>formationLoading</w:t>
      </w:r>
      <w:proofErr w:type="spellEnd"/>
      <w:r>
        <w:t>’ element)</w:t>
      </w:r>
      <w:bookmarkEnd w:id="52"/>
      <w:bookmarkEnd w:id="56"/>
    </w:p>
    <w:p w:rsidR="007D06E4" w:rsidRDefault="000E4165" w:rsidP="004559E1">
      <w:r>
        <w:t>From version 15 of the data schema,</w:t>
      </w:r>
      <w:r w:rsidR="00091693">
        <w:t xml:space="preserve"> </w:t>
      </w:r>
      <w:r w:rsidR="00091693" w:rsidRPr="004559E1">
        <w:rPr>
          <w:i/>
        </w:rPr>
        <w:t>Train Loading</w:t>
      </w:r>
      <w:r w:rsidR="00091693">
        <w:t xml:space="preserve"> data may be provided. </w:t>
      </w:r>
      <w:r w:rsidR="00091693" w:rsidRPr="004559E1">
        <w:rPr>
          <w:i/>
        </w:rPr>
        <w:t>Train Loading</w:t>
      </w:r>
      <w:r w:rsidR="00091693">
        <w:t xml:space="preserve"> data is linked to a valid </w:t>
      </w:r>
      <w:r w:rsidR="00091693" w:rsidRPr="004559E1">
        <w:rPr>
          <w:i/>
        </w:rPr>
        <w:t>Train Formation</w:t>
      </w:r>
      <w:r w:rsidR="00091693">
        <w:t xml:space="preserve"> and a formation must exist for loading data to be </w:t>
      </w:r>
      <w:r w:rsidR="0015668D">
        <w:t>sent</w:t>
      </w:r>
      <w:r w:rsidR="00091693">
        <w:t>.</w:t>
      </w:r>
    </w:p>
    <w:p w:rsidR="0015668D" w:rsidRDefault="0015668D" w:rsidP="004559E1">
      <w:r>
        <w:t>The loading data consists of:</w:t>
      </w:r>
    </w:p>
    <w:p w:rsidR="0015668D" w:rsidRDefault="0015668D" w:rsidP="004559E1">
      <w:pPr>
        <w:pStyle w:val="ListBullet2"/>
      </w:pPr>
      <w:r>
        <w:t>The RID schedule identifier of the service that has the loading data.</w:t>
      </w:r>
    </w:p>
    <w:p w:rsidR="0015668D" w:rsidRDefault="0015668D" w:rsidP="004559E1">
      <w:pPr>
        <w:pStyle w:val="ListBullet2"/>
      </w:pPr>
      <w:r>
        <w:t>The TIPLOC and scheduled times of the location in the schedule where the loading data applies.</w:t>
      </w:r>
    </w:p>
    <w:p w:rsidR="0015668D" w:rsidRDefault="0015668D" w:rsidP="004559E1">
      <w:pPr>
        <w:pStyle w:val="ListBullet2"/>
      </w:pPr>
      <w:r>
        <w:t>The Formation ID of the formation that is set at the schedule location.</w:t>
      </w:r>
    </w:p>
    <w:p w:rsidR="0015668D" w:rsidRDefault="0015668D" w:rsidP="004559E1">
      <w:pPr>
        <w:pStyle w:val="ListBullet2"/>
      </w:pPr>
      <w:r>
        <w:t>A list of loading values (0-100%)</w:t>
      </w:r>
      <w:r w:rsidR="00B0672F">
        <w:t>, one</w:t>
      </w:r>
      <w:r>
        <w:t xml:space="preserve"> for each coach that makes up the train formation.</w:t>
      </w:r>
    </w:p>
    <w:p w:rsidR="0015668D" w:rsidRDefault="0015668D" w:rsidP="004559E1">
      <w:pPr>
        <w:pStyle w:val="ListBullet2"/>
      </w:pPr>
      <w:r>
        <w:t>The source and instance ID of where the loading data originated.</w:t>
      </w:r>
    </w:p>
    <w:p w:rsidR="0015668D" w:rsidRDefault="0015668D" w:rsidP="004559E1">
      <w:pPr>
        <w:pStyle w:val="ListBullet2"/>
        <w:numPr>
          <w:ilvl w:val="0"/>
          <w:numId w:val="0"/>
        </w:numPr>
      </w:pPr>
      <w:r>
        <w:t xml:space="preserve">The loading data only applies at the indicated location and will not ripple. The loading on departure from the previous location can be inferred to be unchanged at arrival of the </w:t>
      </w:r>
      <w:r w:rsidR="00B0672F">
        <w:t>next location, but no value will be provided by Darwin until one has explicitly been set.</w:t>
      </w:r>
    </w:p>
    <w:p w:rsidR="002D3E94" w:rsidRDefault="00EB4DAE" w:rsidP="004559E1">
      <w:pPr>
        <w:pStyle w:val="ListBullet2"/>
        <w:numPr>
          <w:ilvl w:val="0"/>
          <w:numId w:val="0"/>
        </w:numPr>
      </w:pPr>
      <w:r>
        <w:t xml:space="preserve">It is possible for loading data to be supplied for only a subset of coaches in the formation. However, all coaches that have loading data set will be provided in each message. If a coach is not present in the loading data then its loading value should be assumed to be not set or cleared. Thus, if the loading values are cleared at a schedule location, a </w:t>
      </w:r>
      <w:proofErr w:type="spellStart"/>
      <w:r w:rsidRPr="004559E1">
        <w:rPr>
          <w:i/>
        </w:rPr>
        <w:t>formationLoading</w:t>
      </w:r>
      <w:proofErr w:type="spellEnd"/>
      <w:r>
        <w:t xml:space="preserve"> element will be sent with no coach data at all.</w:t>
      </w:r>
      <w:r w:rsidR="00BE7E40">
        <w:t xml:space="preserve"> </w:t>
      </w:r>
    </w:p>
    <w:p w:rsidR="00EB4DAE" w:rsidRDefault="00BE7E40" w:rsidP="004559E1">
      <w:pPr>
        <w:pStyle w:val="ListBullet2"/>
        <w:numPr>
          <w:ilvl w:val="0"/>
          <w:numId w:val="0"/>
        </w:numPr>
      </w:pPr>
      <w:r>
        <w:t xml:space="preserve">Note that this empty </w:t>
      </w:r>
      <w:proofErr w:type="spellStart"/>
      <w:r w:rsidRPr="003E1E27">
        <w:rPr>
          <w:i/>
        </w:rPr>
        <w:t>formationLoading</w:t>
      </w:r>
      <w:proofErr w:type="spellEnd"/>
      <w:r>
        <w:t xml:space="preserve"> element will be sent once only</w:t>
      </w:r>
      <w:r w:rsidR="002D3E94">
        <w:t>,</w:t>
      </w:r>
      <w:r>
        <w:t xml:space="preserve"> at the time the data is cleared. In later snapshots, no </w:t>
      </w:r>
      <w:proofErr w:type="spellStart"/>
      <w:r w:rsidRPr="003E1E27">
        <w:rPr>
          <w:i/>
        </w:rPr>
        <w:t>formationLoading</w:t>
      </w:r>
      <w:proofErr w:type="spellEnd"/>
      <w:r>
        <w:t xml:space="preserve"> element will be supplied at all for the cleared schedule/location</w:t>
      </w:r>
      <w:r w:rsidR="002D3E94">
        <w:t>, indicating that no loading data exists.</w:t>
      </w:r>
    </w:p>
    <w:p w:rsidR="00EB4DAE" w:rsidRDefault="00EB4DAE" w:rsidP="004559E1">
      <w:pPr>
        <w:pStyle w:val="ListBullet2"/>
        <w:numPr>
          <w:ilvl w:val="0"/>
          <w:numId w:val="0"/>
        </w:numPr>
      </w:pPr>
      <w:r>
        <w:t xml:space="preserve">Since the </w:t>
      </w:r>
      <w:r w:rsidRPr="004559E1">
        <w:rPr>
          <w:i/>
        </w:rPr>
        <w:t>Train Loading</w:t>
      </w:r>
      <w:r>
        <w:t xml:space="preserve"> data is linked to the </w:t>
      </w:r>
      <w:r w:rsidRPr="004559E1">
        <w:rPr>
          <w:i/>
        </w:rPr>
        <w:t>Train Formation</w:t>
      </w:r>
      <w:r>
        <w:t xml:space="preserve"> data, if the formation ID (“fid” attribute) of the schedule</w:t>
      </w:r>
      <w:r w:rsidR="009065E2">
        <w:t xml:space="preserve"> location changes, then all of the loading data linked to the previous formation at that location must be discarded. No explicit message clearing the old loading data will be sent. If any loading data is set for the new formation at that location, then it will be sent as normal.</w:t>
      </w:r>
    </w:p>
    <w:p w:rsidR="002D3E94" w:rsidRDefault="00B0672F" w:rsidP="004559E1">
      <w:pPr>
        <w:pStyle w:val="ListBullet2"/>
        <w:numPr>
          <w:ilvl w:val="0"/>
          <w:numId w:val="0"/>
        </w:numPr>
      </w:pPr>
      <w:r>
        <w:t>The loading data provided in</w:t>
      </w:r>
      <w:r w:rsidR="002D3E94">
        <w:t xml:space="preserve"> the</w:t>
      </w:r>
      <w:r>
        <w:t xml:space="preserve"> </w:t>
      </w:r>
      <w:proofErr w:type="spellStart"/>
      <w:r w:rsidR="002D3E94" w:rsidRPr="003E1E27">
        <w:rPr>
          <w:i/>
        </w:rPr>
        <w:t>formationLoading</w:t>
      </w:r>
      <w:proofErr w:type="spellEnd"/>
      <w:r w:rsidR="002D3E94">
        <w:t xml:space="preserve"> element </w:t>
      </w:r>
      <w:r w:rsidR="00937416">
        <w:t xml:space="preserve">for individual coaches </w:t>
      </w:r>
      <w:r w:rsidR="002D3E94">
        <w:t>is distinct from the “</w:t>
      </w:r>
      <w:proofErr w:type="spellStart"/>
      <w:r w:rsidR="002D3E94">
        <w:t>avgLoading</w:t>
      </w:r>
      <w:proofErr w:type="spellEnd"/>
      <w:r w:rsidR="002D3E94">
        <w:t>” attribute supplied on a schedule location. The “</w:t>
      </w:r>
      <w:proofErr w:type="spellStart"/>
      <w:r w:rsidR="002D3E94">
        <w:t>avgLoading</w:t>
      </w:r>
      <w:proofErr w:type="spellEnd"/>
      <w:r w:rsidR="002D3E94">
        <w:t>” attribute indicates the average passenger loading that the entire service typically would have at the location. It is based on long-term averages and does not vary according to actual real-time loading.</w:t>
      </w:r>
    </w:p>
    <w:p w:rsidR="00BC660B" w:rsidRPr="0085232E" w:rsidRDefault="00CE06C1">
      <w:pPr>
        <w:pStyle w:val="Heading3"/>
      </w:pPr>
      <w:bookmarkStart w:id="57" w:name="_Ref477950472"/>
      <w:bookmarkStart w:id="58" w:name="_Toc497300224"/>
      <w:r>
        <w:t>Train Order (the ‘</w:t>
      </w:r>
      <w:proofErr w:type="spellStart"/>
      <w:r>
        <w:t>trainOrder</w:t>
      </w:r>
      <w:proofErr w:type="spellEnd"/>
      <w:r>
        <w:t>’ element)</w:t>
      </w:r>
      <w:bookmarkEnd w:id="53"/>
      <w:bookmarkEnd w:id="57"/>
      <w:bookmarkEnd w:id="58"/>
    </w:p>
    <w:p w:rsidR="00BC660B" w:rsidRPr="0085232E" w:rsidRDefault="00CE06C1">
      <w:r>
        <w:rPr>
          <w:highlight w:val="white"/>
        </w:rPr>
        <w:t xml:space="preserve">From the version </w:t>
      </w:r>
      <w:r w:rsidR="006C6AD3">
        <w:rPr>
          <w:highlight w:val="white"/>
        </w:rPr>
        <w:t xml:space="preserve">11 </w:t>
      </w:r>
      <w:r>
        <w:rPr>
          <w:highlight w:val="white"/>
        </w:rPr>
        <w:t>of the data schema,</w:t>
      </w:r>
      <w:r>
        <w:t xml:space="preserve"> Darwin may publish messages indicating the expected order that trains are to depart from a station platform.</w:t>
      </w:r>
    </w:p>
    <w:p w:rsidR="00BC660B" w:rsidRPr="0085232E" w:rsidRDefault="00CE06C1">
      <w:r>
        <w:t>The station is identified by both TIPLOC and CRS code.</w:t>
      </w:r>
      <w:r w:rsidR="006D22AA">
        <w:t xml:space="preserve"> The TIPLOC will be the TIPLOC supplied by the provider of the train order and may not be the same as the TIPLOC used in the schedules referenced in the message. However, the TIPLOC and those referenced in the schedules will share the same CRS code, as defined in Darwin’s configuration data.</w:t>
      </w:r>
    </w:p>
    <w:p w:rsidR="00BC660B" w:rsidRPr="0085232E" w:rsidRDefault="00CE06C1">
      <w:r>
        <w:t>Each message for station platform may set a new train order, or may clear the previous train order. If a new order is set, it completely replaces any previous order.</w:t>
      </w:r>
    </w:p>
    <w:p w:rsidR="00BC660B" w:rsidRPr="0085232E" w:rsidRDefault="00CE06C1">
      <w:r>
        <w:t xml:space="preserve">Up to three trains can be set in the train order. Trains are identified by the Darwin RID identifier, where the train is known by Darwin and an RID has been provided. However, where a Darwin RID identifier has not been </w:t>
      </w:r>
      <w:proofErr w:type="gramStart"/>
      <w:r>
        <w:t>provided,</w:t>
      </w:r>
      <w:proofErr w:type="gramEnd"/>
      <w:r>
        <w:t xml:space="preserve"> or a train is unknown to Darwin, only a Train ID (</w:t>
      </w:r>
      <w:proofErr w:type="spellStart"/>
      <w:r>
        <w:t>headcode</w:t>
      </w:r>
      <w:proofErr w:type="spellEnd"/>
      <w:r>
        <w:t>) will be provided.</w:t>
      </w:r>
    </w:p>
    <w:p w:rsidR="00BC660B" w:rsidRPr="0085232E" w:rsidRDefault="00CE06C1">
      <w:r>
        <w:t>When a Darwin RID is given for a train, a set of attributes containing scheduled times is provided to identify the exact schedule location for circular routes.</w:t>
      </w:r>
    </w:p>
    <w:p w:rsidR="00BC660B" w:rsidRPr="0085232E" w:rsidRDefault="00CE06C1">
      <w:r>
        <w:t>Where associations occur at a platform where the train order is set, the train order reflects the order that the services depart. Thus, for a service that divides at the platform, the train order separately lists each portion that departs. Where services join, only the single joined service is listed.</w:t>
      </w:r>
    </w:p>
    <w:p w:rsidR="00BC660B" w:rsidRPr="0085232E" w:rsidRDefault="00CE06C1">
      <w:pPr>
        <w:pStyle w:val="Heading3"/>
      </w:pPr>
      <w:bookmarkStart w:id="59" w:name="_Ref320875142"/>
      <w:bookmarkStart w:id="60" w:name="_Toc497300225"/>
      <w:r>
        <w:t>Train Table Suppression Status and Station Messages</w:t>
      </w:r>
      <w:bookmarkEnd w:id="54"/>
      <w:r>
        <w:t xml:space="preserve"> (the ‘OW’ element)</w:t>
      </w:r>
      <w:bookmarkEnd w:id="55"/>
      <w:bookmarkEnd w:id="59"/>
      <w:bookmarkEnd w:id="60"/>
    </w:p>
    <w:p w:rsidR="00BC660B" w:rsidRPr="0085232E" w:rsidRDefault="00CE06C1">
      <w:r>
        <w:t xml:space="preserve">As a part of a </w:t>
      </w:r>
      <w:r>
        <w:rPr>
          <w:b/>
          <w:bCs/>
        </w:rPr>
        <w:t>Snapshot (Standard or Full)</w:t>
      </w:r>
      <w:r>
        <w:t xml:space="preserve">, Darwin identifies stations that have their train table suppressed and/or a message assigned, together with the text of the message. </w:t>
      </w:r>
    </w:p>
    <w:p w:rsidR="00BC660B" w:rsidRPr="0085232E" w:rsidRDefault="00CE06C1">
      <w:r>
        <w:t xml:space="preserve">As a part of an </w:t>
      </w:r>
      <w:r>
        <w:rPr>
          <w:b/>
          <w:bCs/>
        </w:rPr>
        <w:t>Update</w:t>
      </w:r>
      <w:r>
        <w:t xml:space="preserve">, Darwin provides new and revised details for these items, as information becomes known to Darwin. </w:t>
      </w:r>
    </w:p>
    <w:p w:rsidR="00BC660B" w:rsidRPr="0085232E" w:rsidRDefault="00CE06C1">
      <w:pPr>
        <w:spacing w:after="225"/>
      </w:pPr>
      <w:r>
        <w:t>A message is attached to a list of stations and includes details on the category (cat) and severity (</w:t>
      </w:r>
      <w:proofErr w:type="spellStart"/>
      <w:r>
        <w:t>sev</w:t>
      </w:r>
      <w:proofErr w:type="spellEnd"/>
      <w:r>
        <w:t>) of the message, plus whether the train running information table normally displayed to the public is to be suppressed for stations to which this message is attached.</w:t>
      </w:r>
    </w:p>
    <w:p w:rsidR="00BC660B" w:rsidRPr="0085232E" w:rsidRDefault="00CE06C1">
      <w:pPr>
        <w:keepNext/>
      </w:pPr>
      <w:r>
        <w:t>The categories and severities that can be applied are detailed here: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34"/>
        <w:gridCol w:w="7053"/>
      </w:tblGrid>
      <w:tr w:rsidR="00BC660B" w:rsidRPr="0085232E">
        <w:tc>
          <w:tcPr>
            <w:tcW w:w="1203" w:type="pct"/>
            <w:shd w:val="solid" w:color="000000" w:fill="FFFFFF"/>
          </w:tcPr>
          <w:p w:rsidR="00BC660B" w:rsidRPr="0085232E" w:rsidRDefault="00CE06C1">
            <w:pPr>
              <w:keepNext/>
              <w:rPr>
                <w:b/>
                <w:bCs/>
              </w:rPr>
            </w:pPr>
            <w:r>
              <w:rPr>
                <w:b/>
                <w:bCs/>
              </w:rPr>
              <w:t>Category Code</w:t>
            </w:r>
          </w:p>
        </w:tc>
        <w:tc>
          <w:tcPr>
            <w:tcW w:w="3797" w:type="pct"/>
            <w:shd w:val="solid" w:color="000000" w:fill="FFFFFF"/>
          </w:tcPr>
          <w:p w:rsidR="00BC660B" w:rsidRPr="0085232E" w:rsidRDefault="00CE06C1">
            <w:pPr>
              <w:keepNext/>
              <w:rPr>
                <w:b/>
                <w:bCs/>
              </w:rPr>
            </w:pPr>
            <w:r>
              <w:rPr>
                <w:b/>
                <w:bCs/>
              </w:rPr>
              <w:t>Meaning</w:t>
            </w:r>
          </w:p>
        </w:tc>
      </w:tr>
      <w:tr w:rsidR="00BC660B" w:rsidRPr="0085232E">
        <w:tc>
          <w:tcPr>
            <w:tcW w:w="1203" w:type="pct"/>
          </w:tcPr>
          <w:p w:rsidR="00BC660B" w:rsidRPr="0085232E" w:rsidRDefault="00CE06C1">
            <w:pPr>
              <w:keepNext/>
            </w:pPr>
            <w:r>
              <w:t>Train</w:t>
            </w:r>
          </w:p>
        </w:tc>
        <w:tc>
          <w:tcPr>
            <w:tcW w:w="3797" w:type="pct"/>
          </w:tcPr>
          <w:p w:rsidR="00BC660B" w:rsidRPr="0085232E" w:rsidRDefault="00CE06C1">
            <w:pPr>
              <w:keepNext/>
            </w:pPr>
            <w:r>
              <w:t>Something that affects the trains calling at the station.</w:t>
            </w:r>
          </w:p>
        </w:tc>
      </w:tr>
      <w:tr w:rsidR="00BC660B" w:rsidRPr="0085232E">
        <w:tc>
          <w:tcPr>
            <w:tcW w:w="1203" w:type="pct"/>
          </w:tcPr>
          <w:p w:rsidR="00BC660B" w:rsidRPr="0085232E" w:rsidRDefault="00CE06C1">
            <w:pPr>
              <w:keepNext/>
            </w:pPr>
            <w:r>
              <w:t>Station</w:t>
            </w:r>
          </w:p>
        </w:tc>
        <w:tc>
          <w:tcPr>
            <w:tcW w:w="3797" w:type="pct"/>
          </w:tcPr>
          <w:p w:rsidR="00BC660B" w:rsidRPr="0085232E" w:rsidRDefault="00CE06C1">
            <w:pPr>
              <w:keepNext/>
            </w:pPr>
            <w:r>
              <w:t>Something related to the station itself such as lifts, escalators, etc.</w:t>
            </w:r>
          </w:p>
        </w:tc>
      </w:tr>
      <w:tr w:rsidR="00BC660B" w:rsidRPr="0085232E">
        <w:tc>
          <w:tcPr>
            <w:tcW w:w="1203" w:type="pct"/>
          </w:tcPr>
          <w:p w:rsidR="00BC660B" w:rsidRPr="0085232E" w:rsidRDefault="00CE06C1">
            <w:pPr>
              <w:keepNext/>
            </w:pPr>
            <w:r>
              <w:t>Connections</w:t>
            </w:r>
          </w:p>
        </w:tc>
        <w:tc>
          <w:tcPr>
            <w:tcW w:w="3797" w:type="pct"/>
          </w:tcPr>
          <w:p w:rsidR="00BC660B" w:rsidRPr="0085232E" w:rsidRDefault="00CE06C1">
            <w:pPr>
              <w:keepNext/>
            </w:pPr>
            <w:r>
              <w:t>Connecting services, for example London Underground.</w:t>
            </w:r>
          </w:p>
        </w:tc>
      </w:tr>
      <w:tr w:rsidR="00BC660B" w:rsidRPr="0085232E">
        <w:tc>
          <w:tcPr>
            <w:tcW w:w="1203" w:type="pct"/>
          </w:tcPr>
          <w:p w:rsidR="00BC660B" w:rsidRPr="0085232E" w:rsidRDefault="00CE06C1">
            <w:pPr>
              <w:keepNext/>
            </w:pPr>
            <w:r>
              <w:t>System</w:t>
            </w:r>
          </w:p>
        </w:tc>
        <w:tc>
          <w:tcPr>
            <w:tcW w:w="3797" w:type="pct"/>
          </w:tcPr>
          <w:p w:rsidR="00BC660B" w:rsidRPr="0085232E" w:rsidRDefault="00CE06C1">
            <w:pPr>
              <w:keepNext/>
            </w:pPr>
            <w:r>
              <w:t>Darwin Systems related.</w:t>
            </w:r>
          </w:p>
        </w:tc>
      </w:tr>
      <w:tr w:rsidR="00BC660B" w:rsidRPr="0085232E">
        <w:tc>
          <w:tcPr>
            <w:tcW w:w="1203" w:type="pct"/>
          </w:tcPr>
          <w:p w:rsidR="00BC660B" w:rsidRPr="0085232E" w:rsidRDefault="00CE06C1">
            <w:pPr>
              <w:keepNext/>
            </w:pPr>
            <w:r>
              <w:t>Misc</w:t>
            </w:r>
          </w:p>
        </w:tc>
        <w:tc>
          <w:tcPr>
            <w:tcW w:w="3797" w:type="pct"/>
          </w:tcPr>
          <w:p w:rsidR="00BC660B" w:rsidRPr="0085232E" w:rsidRDefault="00CE06C1">
            <w:pPr>
              <w:pStyle w:val="Footer"/>
              <w:keepNext/>
              <w:tabs>
                <w:tab w:val="clear" w:pos="4153"/>
                <w:tab w:val="clear" w:pos="8306"/>
              </w:tabs>
            </w:pPr>
            <w:r>
              <w:t>Miscellaneous (anything not covered by other categories).</w:t>
            </w:r>
          </w:p>
        </w:tc>
      </w:tr>
      <w:tr w:rsidR="00BC660B" w:rsidRPr="0085232E">
        <w:tc>
          <w:tcPr>
            <w:tcW w:w="1203" w:type="pct"/>
          </w:tcPr>
          <w:p w:rsidR="00BC660B" w:rsidRPr="0085232E" w:rsidRDefault="00CE06C1">
            <w:pPr>
              <w:keepNext/>
            </w:pPr>
            <w:proofErr w:type="spellStart"/>
            <w:r>
              <w:t>PriorTrains</w:t>
            </w:r>
            <w:proofErr w:type="spellEnd"/>
          </w:p>
        </w:tc>
        <w:tc>
          <w:tcPr>
            <w:tcW w:w="3797" w:type="pct"/>
          </w:tcPr>
          <w:p w:rsidR="00BC660B" w:rsidRPr="0085232E" w:rsidRDefault="00CE06C1">
            <w:pPr>
              <w:keepNext/>
            </w:pPr>
            <w:r>
              <w:t>Advance notices affecting trains, such as engineering work.</w:t>
            </w:r>
          </w:p>
        </w:tc>
      </w:tr>
      <w:tr w:rsidR="00BC660B" w:rsidRPr="0085232E">
        <w:tc>
          <w:tcPr>
            <w:tcW w:w="1203" w:type="pct"/>
          </w:tcPr>
          <w:p w:rsidR="00BC660B" w:rsidRPr="0085232E" w:rsidRDefault="00CE06C1">
            <w:proofErr w:type="spellStart"/>
            <w:r>
              <w:t>PriorOthers</w:t>
            </w:r>
            <w:proofErr w:type="spellEnd"/>
          </w:p>
        </w:tc>
        <w:tc>
          <w:tcPr>
            <w:tcW w:w="3797" w:type="pct"/>
          </w:tcPr>
          <w:p w:rsidR="00BC660B" w:rsidRPr="0085232E" w:rsidRDefault="00CE06C1">
            <w:r>
              <w:t>Advance notices affecting other things, such as the lifts being out of order for the next week.</w:t>
            </w:r>
          </w:p>
        </w:tc>
      </w:tr>
    </w:tbl>
    <w:p w:rsidR="00BC660B" w:rsidRDefault="00BC660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ind w:left="300"/>
        <w:rPr>
          <w:rFonts w:ascii="Arial" w:hAnsi="Arial" w:cs="Arial"/>
          <w:color w:val="0000FF"/>
          <w:sz w:val="17"/>
          <w:szCs w:val="17"/>
          <w:highlight w:val="white"/>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34"/>
        <w:gridCol w:w="7053"/>
      </w:tblGrid>
      <w:tr w:rsidR="00BC660B" w:rsidRPr="0085232E">
        <w:tc>
          <w:tcPr>
            <w:tcW w:w="1203" w:type="pct"/>
            <w:shd w:val="solid" w:color="000000" w:fill="FFFFFF"/>
          </w:tcPr>
          <w:p w:rsidR="00BC660B" w:rsidRPr="0085232E" w:rsidRDefault="00BC660B">
            <w:pPr>
              <w:keepNext/>
              <w:spacing w:after="0"/>
              <w:rPr>
                <w:b/>
                <w:bCs/>
              </w:rPr>
            </w:pPr>
            <w:r w:rsidRPr="0085232E">
              <w:rPr>
                <w:b/>
                <w:bCs/>
              </w:rPr>
              <w:t>Severity Code</w:t>
            </w:r>
          </w:p>
        </w:tc>
        <w:tc>
          <w:tcPr>
            <w:tcW w:w="3797" w:type="pct"/>
            <w:shd w:val="solid" w:color="000000" w:fill="FFFFFF"/>
          </w:tcPr>
          <w:p w:rsidR="00BC660B" w:rsidRPr="0085232E" w:rsidRDefault="00BC660B">
            <w:pPr>
              <w:keepNext/>
              <w:spacing w:after="0"/>
              <w:rPr>
                <w:b/>
                <w:bCs/>
              </w:rPr>
            </w:pPr>
            <w:r w:rsidRPr="0085232E">
              <w:rPr>
                <w:b/>
                <w:bCs/>
              </w:rPr>
              <w:t>Meaning</w:t>
            </w:r>
          </w:p>
        </w:tc>
      </w:tr>
      <w:tr w:rsidR="00BC660B" w:rsidRPr="0085232E">
        <w:tc>
          <w:tcPr>
            <w:tcW w:w="1203" w:type="pct"/>
          </w:tcPr>
          <w:p w:rsidR="00BC660B" w:rsidRPr="0085232E" w:rsidRDefault="00CE06C1">
            <w:pPr>
              <w:keepNext/>
              <w:tabs>
                <w:tab w:val="center" w:pos="2213"/>
              </w:tabs>
              <w:spacing w:after="0"/>
            </w:pPr>
            <w:r>
              <w:t>0</w:t>
            </w:r>
          </w:p>
        </w:tc>
        <w:tc>
          <w:tcPr>
            <w:tcW w:w="3797" w:type="pct"/>
          </w:tcPr>
          <w:p w:rsidR="00BC660B" w:rsidRPr="0085232E" w:rsidRDefault="00CE06C1">
            <w:pPr>
              <w:keepNext/>
              <w:spacing w:after="0"/>
            </w:pPr>
            <w:r>
              <w:t>Situation normal.  Message is for reassurance only.</w:t>
            </w:r>
          </w:p>
        </w:tc>
      </w:tr>
      <w:tr w:rsidR="00BC660B" w:rsidRPr="0085232E">
        <w:tc>
          <w:tcPr>
            <w:tcW w:w="1203" w:type="pct"/>
          </w:tcPr>
          <w:p w:rsidR="00BC660B" w:rsidRPr="0085232E" w:rsidRDefault="00CE06C1">
            <w:pPr>
              <w:keepNext/>
              <w:spacing w:after="0"/>
            </w:pPr>
            <w:r>
              <w:t>1</w:t>
            </w:r>
          </w:p>
        </w:tc>
        <w:tc>
          <w:tcPr>
            <w:tcW w:w="3797" w:type="pct"/>
          </w:tcPr>
          <w:p w:rsidR="00BC660B" w:rsidRPr="0085232E" w:rsidRDefault="00CE06C1">
            <w:pPr>
              <w:keepNext/>
              <w:spacing w:after="0"/>
            </w:pPr>
            <w:r>
              <w:t>A minor item.</w:t>
            </w:r>
          </w:p>
        </w:tc>
      </w:tr>
      <w:tr w:rsidR="00BC660B" w:rsidRPr="0085232E">
        <w:tc>
          <w:tcPr>
            <w:tcW w:w="1203" w:type="pct"/>
          </w:tcPr>
          <w:p w:rsidR="00BC660B" w:rsidRPr="0085232E" w:rsidRDefault="00CE06C1">
            <w:pPr>
              <w:keepNext/>
              <w:spacing w:after="0"/>
            </w:pPr>
            <w:r>
              <w:t>2</w:t>
            </w:r>
          </w:p>
        </w:tc>
        <w:tc>
          <w:tcPr>
            <w:tcW w:w="3797" w:type="pct"/>
          </w:tcPr>
          <w:p w:rsidR="00BC660B" w:rsidRPr="0085232E" w:rsidRDefault="00CE06C1">
            <w:pPr>
              <w:keepNext/>
              <w:spacing w:after="0"/>
            </w:pPr>
            <w:r>
              <w:t>A major item.</w:t>
            </w:r>
          </w:p>
        </w:tc>
      </w:tr>
      <w:tr w:rsidR="00BC660B" w:rsidRPr="0085232E">
        <w:tc>
          <w:tcPr>
            <w:tcW w:w="1203" w:type="pct"/>
          </w:tcPr>
          <w:p w:rsidR="00BC660B" w:rsidRPr="0085232E" w:rsidRDefault="00CE06C1">
            <w:pPr>
              <w:keepNext/>
              <w:spacing w:after="0"/>
            </w:pPr>
            <w:r>
              <w:t>3</w:t>
            </w:r>
          </w:p>
        </w:tc>
        <w:tc>
          <w:tcPr>
            <w:tcW w:w="3797" w:type="pct"/>
          </w:tcPr>
          <w:p w:rsidR="00BC660B" w:rsidRPr="0085232E" w:rsidRDefault="00CE06C1">
            <w:pPr>
              <w:keepNext/>
              <w:spacing w:after="0"/>
            </w:pPr>
            <w:r>
              <w:t>A severe item.</w:t>
            </w:r>
          </w:p>
        </w:tc>
      </w:tr>
    </w:tbl>
    <w:p w:rsidR="00BC660B" w:rsidRPr="0085232E" w:rsidRDefault="00BC660B">
      <w:pPr>
        <w:rPr>
          <w:highlight w:val="white"/>
        </w:rPr>
      </w:pPr>
    </w:p>
    <w:p w:rsidR="00BC660B" w:rsidRPr="0085232E" w:rsidRDefault="00CE06C1">
      <w:pPr>
        <w:rPr>
          <w:szCs w:val="22"/>
        </w:rPr>
      </w:pPr>
      <w:r>
        <w:t xml:space="preserve">Note that the message text can also include two particular basic HTML-like elements.  Paragraph elements (“&lt;p&gt;”) are used to break lines, and anchor elements (“&lt;a&gt;”) define links to a URL. Messages can also include </w:t>
      </w:r>
      <w:r>
        <w:rPr>
          <w:szCs w:val="22"/>
        </w:rPr>
        <w:t>character entity references (e.g. “&amp;</w:t>
      </w:r>
      <w:proofErr w:type="spellStart"/>
      <w:proofErr w:type="gramStart"/>
      <w:r>
        <w:rPr>
          <w:szCs w:val="22"/>
        </w:rPr>
        <w:t>nbsp</w:t>
      </w:r>
      <w:proofErr w:type="spellEnd"/>
      <w:r>
        <w:rPr>
          <w:szCs w:val="22"/>
        </w:rPr>
        <w:t>;</w:t>
      </w:r>
      <w:proofErr w:type="gramEnd"/>
      <w:r>
        <w:rPr>
          <w:szCs w:val="22"/>
        </w:rPr>
        <w:t>”) that some client systems may need to translate before rendering the supplied text.</w:t>
      </w:r>
    </w:p>
    <w:p w:rsidR="00BC660B" w:rsidRPr="0085232E" w:rsidRDefault="00CE06C1">
      <w:r>
        <w:t>The message includes an ‘id’ attribute that must be used to match up messages.  As the operator is at liberty to change the text of the message, and even have different messages with the same text, this is the only means that should be used to identify messages. The value of ‘id’ is an integer with an opaque meaning.  All IDs stored by clients must be cleared when the database is unavailable, a new snapshot is requested or a timetable rebuild is signalled.</w:t>
      </w:r>
    </w:p>
    <w:p w:rsidR="00BC660B" w:rsidRPr="0085232E" w:rsidRDefault="00CE06C1">
      <w:r>
        <w:t>Note that the Station elements can be missing, implying that this message has been removed from display at all stations, though the message still exists in the system. Each time a message is received, the full list of stations is supplied to which the message is attached. This implies that removal of a message from a station shall be inferred from the absence of that station in the supplied list.</w:t>
      </w:r>
    </w:p>
    <w:p w:rsidR="00BC660B" w:rsidRPr="0085232E" w:rsidRDefault="00CE06C1">
      <w:pPr>
        <w:pStyle w:val="Heading3"/>
      </w:pPr>
      <w:bookmarkStart w:id="61" w:name="_Ref73343756"/>
      <w:bookmarkStart w:id="62" w:name="_Toc177876957"/>
      <w:bookmarkStart w:id="63" w:name="_Toc497300226"/>
      <w:r>
        <w:t>Overdue</w:t>
      </w:r>
      <w:bookmarkEnd w:id="61"/>
      <w:r>
        <w:t xml:space="preserve"> Information (the ‘Overdue’ element)</w:t>
      </w:r>
      <w:bookmarkEnd w:id="62"/>
      <w:bookmarkEnd w:id="63"/>
    </w:p>
    <w:p w:rsidR="00BC660B" w:rsidRPr="000322D6" w:rsidRDefault="00CE06C1">
      <w:pPr>
        <w:rPr>
          <w:b/>
        </w:rPr>
      </w:pPr>
      <w:r w:rsidRPr="000322D6">
        <w:rPr>
          <w:b/>
        </w:rPr>
        <w:t>For clients using schemas prior to version</w:t>
      </w:r>
      <w:r w:rsidR="00A0769D" w:rsidRPr="000322D6">
        <w:rPr>
          <w:b/>
        </w:rPr>
        <w:t xml:space="preserve"> 11</w:t>
      </w:r>
      <w:r w:rsidRPr="000322D6">
        <w:rPr>
          <w:b/>
        </w:rPr>
        <w:t>:</w:t>
      </w:r>
    </w:p>
    <w:p w:rsidR="00BC660B" w:rsidRPr="000322D6" w:rsidRDefault="000322D6">
      <w:r>
        <w:t xml:space="preserve">The Push Ports, from the release of version 11 of the data schema, no longer support notification of </w:t>
      </w:r>
      <w:proofErr w:type="gramStart"/>
      <w:r>
        <w:t>Overdue</w:t>
      </w:r>
      <w:proofErr w:type="gramEnd"/>
      <w:r>
        <w:t xml:space="preserve"> trains, the “expired” status and “uncertain” forecast status. Schemas prior to version 11 still have properties for these values, but they will no longer be populated. The </w:t>
      </w:r>
      <w:r w:rsidR="00867C81" w:rsidRPr="000322D6">
        <w:t>“</w:t>
      </w:r>
      <w:r w:rsidR="00CE06C1" w:rsidRPr="000322D6">
        <w:t>Overdue</w:t>
      </w:r>
      <w:r w:rsidR="00867C81" w:rsidRPr="000322D6">
        <w:t>”</w:t>
      </w:r>
      <w:r w:rsidR="00CE06C1" w:rsidRPr="000322D6">
        <w:t xml:space="preserve"> message</w:t>
      </w:r>
      <w:r>
        <w:t xml:space="preserve"> provided in these schema version</w:t>
      </w:r>
      <w:r w:rsidR="004610EF">
        <w:t>s</w:t>
      </w:r>
      <w:r>
        <w:t xml:space="preserve"> will no longer be sent.</w:t>
      </w:r>
    </w:p>
    <w:p w:rsidR="00BC660B" w:rsidRPr="000322D6" w:rsidRDefault="00CE06C1">
      <w:pPr>
        <w:rPr>
          <w:b/>
        </w:rPr>
      </w:pPr>
      <w:r w:rsidRPr="000322D6">
        <w:rPr>
          <w:b/>
        </w:rPr>
        <w:t xml:space="preserve">For clients using version </w:t>
      </w:r>
      <w:r w:rsidR="00A0769D" w:rsidRPr="000322D6">
        <w:rPr>
          <w:b/>
        </w:rPr>
        <w:t xml:space="preserve">11 </w:t>
      </w:r>
      <w:r w:rsidRPr="000322D6">
        <w:rPr>
          <w:b/>
        </w:rPr>
        <w:t>schema or later:</w:t>
      </w:r>
    </w:p>
    <w:p w:rsidR="00867C81" w:rsidRPr="0085232E" w:rsidRDefault="000322D6">
      <w:r>
        <w:t>O</w:t>
      </w:r>
      <w:r w:rsidR="00CE06C1" w:rsidRPr="000322D6">
        <w:t>verdue train</w:t>
      </w:r>
      <w:r>
        <w:t xml:space="preserve">s, the </w:t>
      </w:r>
      <w:r w:rsidRPr="000322D6">
        <w:t>“expired” status</w:t>
      </w:r>
      <w:r w:rsidR="00CE06C1" w:rsidRPr="000322D6">
        <w:t xml:space="preserve"> </w:t>
      </w:r>
      <w:r>
        <w:t>and “uncertain” forecast status are</w:t>
      </w:r>
      <w:r w:rsidRPr="000322D6">
        <w:t xml:space="preserve"> </w:t>
      </w:r>
      <w:r>
        <w:t>no longer provided in the data schema</w:t>
      </w:r>
      <w:r w:rsidR="00867C81" w:rsidRPr="000322D6">
        <w:t>.</w:t>
      </w:r>
    </w:p>
    <w:p w:rsidR="00BC660B" w:rsidRPr="0085232E" w:rsidRDefault="00CE06C1">
      <w:pPr>
        <w:pStyle w:val="Heading3"/>
      </w:pPr>
      <w:bookmarkStart w:id="64" w:name="_Ref262722733"/>
      <w:bookmarkStart w:id="65" w:name="_Toc497300227"/>
      <w:r>
        <w:t>Train Alerts (the ‘</w:t>
      </w:r>
      <w:proofErr w:type="spellStart"/>
      <w:r>
        <w:t>trainAlert</w:t>
      </w:r>
      <w:proofErr w:type="spellEnd"/>
      <w:r>
        <w:t>’ element</w:t>
      </w:r>
      <w:bookmarkEnd w:id="64"/>
      <w:r>
        <w:t>)</w:t>
      </w:r>
      <w:bookmarkEnd w:id="65"/>
    </w:p>
    <w:p w:rsidR="00BC660B" w:rsidRPr="0085232E" w:rsidRDefault="00CE06C1">
      <w:pPr>
        <w:rPr>
          <w:rFonts w:cs="Verdana"/>
          <w:szCs w:val="22"/>
        </w:rPr>
      </w:pPr>
      <w:r w:rsidRPr="00CE06C1">
        <w:rPr>
          <w:rFonts w:cs="Verdana"/>
          <w:szCs w:val="22"/>
        </w:rPr>
        <w:t xml:space="preserve">The NRCC or a TOC can send important announcements (textual information known as train alerts) out via the Push Port. These alerts can be attached to various services and individual stations called at by those services. </w:t>
      </w:r>
      <w:r w:rsidR="00783BD7">
        <w:rPr>
          <w:rFonts w:cs="Verdana"/>
          <w:szCs w:val="22"/>
        </w:rPr>
        <w:t xml:space="preserve">Prior to </w:t>
      </w:r>
      <w:r w:rsidR="00783BD7">
        <w:rPr>
          <w:highlight w:val="white"/>
        </w:rPr>
        <w:t>version</w:t>
      </w:r>
      <w:r w:rsidR="00783BD7">
        <w:t xml:space="preserve"> 11 of the data schema these were known as “Ad-hoc alerts”.</w:t>
      </w:r>
    </w:p>
    <w:p w:rsidR="00BC660B" w:rsidRPr="0085232E" w:rsidRDefault="00CE06C1">
      <w:r>
        <w:t xml:space="preserve">As a part of a </w:t>
      </w:r>
      <w:r>
        <w:rPr>
          <w:b/>
          <w:bCs/>
        </w:rPr>
        <w:t>Snapshot (Standard or Full)</w:t>
      </w:r>
      <w:r>
        <w:t xml:space="preserve">, Darwin identifies train alerts and the services and stations to which they apply. </w:t>
      </w:r>
    </w:p>
    <w:p w:rsidR="00BC660B" w:rsidRPr="0085232E" w:rsidRDefault="00CE06C1">
      <w:r>
        <w:t xml:space="preserve">As a part of an </w:t>
      </w:r>
      <w:r>
        <w:rPr>
          <w:b/>
          <w:bCs/>
        </w:rPr>
        <w:t>Update</w:t>
      </w:r>
      <w:r>
        <w:t xml:space="preserve">, Darwin provides new and revised versions of these alerts, as information becomes known to Darwin. </w:t>
      </w:r>
    </w:p>
    <w:p w:rsidR="00BC660B" w:rsidRPr="0085232E" w:rsidRDefault="00CE06C1">
      <w:proofErr w:type="gramStart"/>
      <w:r>
        <w:t>A part of a Train alert, the following data items are</w:t>
      </w:r>
      <w:proofErr w:type="gramEnd"/>
      <w:r>
        <w:t xml:space="preserve"> supplied:</w:t>
      </w:r>
    </w:p>
    <w:p w:rsidR="00BC660B" w:rsidRPr="0085232E" w:rsidRDefault="00CE06C1">
      <w:pPr>
        <w:numPr>
          <w:ilvl w:val="0"/>
          <w:numId w:val="2"/>
        </w:numPr>
        <w:tabs>
          <w:tab w:val="clear" w:pos="643"/>
          <w:tab w:val="num" w:pos="567"/>
        </w:tabs>
        <w:ind w:left="1134" w:hanging="851"/>
      </w:pPr>
      <w:r>
        <w:rPr>
          <w:i/>
          <w:iCs/>
        </w:rPr>
        <w:t>Alert ID</w:t>
      </w:r>
      <w:r>
        <w:t xml:space="preserve"> – A unique identifier for this alert.</w:t>
      </w:r>
    </w:p>
    <w:p w:rsidR="00BC660B" w:rsidRPr="0085232E" w:rsidRDefault="00CE06C1">
      <w:pPr>
        <w:numPr>
          <w:ilvl w:val="0"/>
          <w:numId w:val="2"/>
        </w:numPr>
        <w:tabs>
          <w:tab w:val="clear" w:pos="643"/>
          <w:tab w:val="num" w:pos="567"/>
        </w:tabs>
        <w:ind w:left="1134" w:hanging="851"/>
      </w:pPr>
      <w:r>
        <w:rPr>
          <w:i/>
          <w:iCs/>
        </w:rPr>
        <w:t>Services</w:t>
      </w:r>
      <w:r>
        <w:t xml:space="preserve"> – A list of services this alert is attached to.</w:t>
      </w:r>
    </w:p>
    <w:p w:rsidR="00BC660B" w:rsidRPr="0085232E" w:rsidRDefault="00CE06C1">
      <w:pPr>
        <w:numPr>
          <w:ilvl w:val="0"/>
          <w:numId w:val="2"/>
        </w:numPr>
        <w:tabs>
          <w:tab w:val="clear" w:pos="643"/>
          <w:tab w:val="num" w:pos="567"/>
        </w:tabs>
        <w:ind w:left="1134" w:hanging="851"/>
      </w:pPr>
      <w:proofErr w:type="spellStart"/>
      <w:r>
        <w:rPr>
          <w:i/>
          <w:iCs/>
        </w:rPr>
        <w:t>SendAlertBySMS</w:t>
      </w:r>
      <w:proofErr w:type="spellEnd"/>
      <w:r>
        <w:t xml:space="preserve"> – (known as </w:t>
      </w:r>
      <w:proofErr w:type="spellStart"/>
      <w:r>
        <w:rPr>
          <w:i/>
          <w:iCs/>
        </w:rPr>
        <w:t>SendAlert</w:t>
      </w:r>
      <w:proofErr w:type="spellEnd"/>
      <w:r>
        <w:t xml:space="preserve"> prior to v8) – If set to True then this alert is eligible to send by SMS.</w:t>
      </w:r>
    </w:p>
    <w:p w:rsidR="00BC660B" w:rsidRPr="0085232E" w:rsidRDefault="00CE06C1">
      <w:pPr>
        <w:numPr>
          <w:ilvl w:val="0"/>
          <w:numId w:val="2"/>
        </w:numPr>
        <w:tabs>
          <w:tab w:val="clear" w:pos="643"/>
          <w:tab w:val="num" w:pos="567"/>
        </w:tabs>
        <w:ind w:left="1134" w:hanging="851"/>
      </w:pPr>
      <w:proofErr w:type="spellStart"/>
      <w:r>
        <w:rPr>
          <w:i/>
          <w:iCs/>
        </w:rPr>
        <w:t>SendAlertByEmail</w:t>
      </w:r>
      <w:proofErr w:type="spellEnd"/>
      <w:r>
        <w:t xml:space="preserve"> – (v8 onwards) – If set to True then this alert is eligible to send by email.</w:t>
      </w:r>
    </w:p>
    <w:p w:rsidR="00BC660B" w:rsidRPr="0085232E" w:rsidRDefault="00CE06C1">
      <w:pPr>
        <w:numPr>
          <w:ilvl w:val="0"/>
          <w:numId w:val="2"/>
        </w:numPr>
        <w:tabs>
          <w:tab w:val="clear" w:pos="643"/>
          <w:tab w:val="num" w:pos="567"/>
        </w:tabs>
        <w:ind w:left="1134" w:hanging="851"/>
      </w:pPr>
      <w:proofErr w:type="spellStart"/>
      <w:r>
        <w:rPr>
          <w:i/>
          <w:iCs/>
        </w:rPr>
        <w:t>SendAlertByTwitter</w:t>
      </w:r>
      <w:proofErr w:type="spellEnd"/>
      <w:r>
        <w:t xml:space="preserve"> – (v8 onwards) – If set to True then this alert is eligible to send by Twitter.</w:t>
      </w:r>
    </w:p>
    <w:p w:rsidR="00BC660B" w:rsidRPr="0085232E" w:rsidRDefault="00CE06C1">
      <w:pPr>
        <w:numPr>
          <w:ilvl w:val="0"/>
          <w:numId w:val="2"/>
        </w:numPr>
        <w:tabs>
          <w:tab w:val="clear" w:pos="643"/>
          <w:tab w:val="num" w:pos="567"/>
        </w:tabs>
        <w:ind w:left="1134" w:hanging="851"/>
      </w:pPr>
      <w:r>
        <w:rPr>
          <w:i/>
          <w:iCs/>
        </w:rPr>
        <w:t>Source</w:t>
      </w:r>
      <w:r>
        <w:t xml:space="preserve"> – The sender of this alert. The value can be a TOC code, or the string “NRCC”.</w:t>
      </w:r>
    </w:p>
    <w:p w:rsidR="00BC660B" w:rsidRPr="0085232E" w:rsidRDefault="00CE06C1">
      <w:pPr>
        <w:numPr>
          <w:ilvl w:val="0"/>
          <w:numId w:val="2"/>
        </w:numPr>
        <w:tabs>
          <w:tab w:val="clear" w:pos="643"/>
          <w:tab w:val="num" w:pos="567"/>
        </w:tabs>
        <w:ind w:left="1134" w:hanging="851"/>
      </w:pPr>
      <w:proofErr w:type="spellStart"/>
      <w:r>
        <w:rPr>
          <w:i/>
          <w:iCs/>
        </w:rPr>
        <w:t>AlertText</w:t>
      </w:r>
      <w:proofErr w:type="spellEnd"/>
      <w:r>
        <w:t xml:space="preserve"> – The text of the alert. See below for details on how to process this field.</w:t>
      </w:r>
    </w:p>
    <w:p w:rsidR="00BC660B" w:rsidRPr="0085232E" w:rsidRDefault="00CE06C1">
      <w:pPr>
        <w:numPr>
          <w:ilvl w:val="0"/>
          <w:numId w:val="2"/>
        </w:numPr>
        <w:tabs>
          <w:tab w:val="clear" w:pos="643"/>
          <w:tab w:val="num" w:pos="567"/>
        </w:tabs>
        <w:ind w:left="1134" w:hanging="851"/>
      </w:pPr>
      <w:r>
        <w:rPr>
          <w:i/>
          <w:iCs/>
        </w:rPr>
        <w:t>Audience</w:t>
      </w:r>
      <w:r>
        <w:t xml:space="preserve"> – The intended audience for this alert. It may be set to </w:t>
      </w:r>
      <w:r>
        <w:rPr>
          <w:i/>
          <w:iCs/>
        </w:rPr>
        <w:t>Customer</w:t>
      </w:r>
      <w:r>
        <w:t xml:space="preserve">, </w:t>
      </w:r>
      <w:r>
        <w:rPr>
          <w:i/>
          <w:iCs/>
        </w:rPr>
        <w:t>Staff</w:t>
      </w:r>
      <w:r>
        <w:t xml:space="preserve"> or </w:t>
      </w:r>
      <w:r>
        <w:rPr>
          <w:i/>
          <w:iCs/>
        </w:rPr>
        <w:t>Operations</w:t>
      </w:r>
      <w:r>
        <w:t>.</w:t>
      </w:r>
    </w:p>
    <w:p w:rsidR="00BC660B" w:rsidRPr="0085232E" w:rsidRDefault="00CE06C1">
      <w:pPr>
        <w:numPr>
          <w:ilvl w:val="0"/>
          <w:numId w:val="2"/>
        </w:numPr>
        <w:tabs>
          <w:tab w:val="clear" w:pos="643"/>
          <w:tab w:val="num" w:pos="567"/>
        </w:tabs>
        <w:ind w:left="1134" w:hanging="851"/>
      </w:pPr>
      <w:proofErr w:type="spellStart"/>
      <w:r>
        <w:rPr>
          <w:i/>
          <w:iCs/>
        </w:rPr>
        <w:t>AlertType</w:t>
      </w:r>
      <w:proofErr w:type="spellEnd"/>
      <w:r>
        <w:t xml:space="preserve"> – The type of the alert, which may be </w:t>
      </w:r>
      <w:r>
        <w:rPr>
          <w:i/>
          <w:iCs/>
        </w:rPr>
        <w:t>Normal</w:t>
      </w:r>
      <w:r>
        <w:t xml:space="preserve"> or </w:t>
      </w:r>
      <w:r>
        <w:rPr>
          <w:i/>
          <w:iCs/>
        </w:rPr>
        <w:t>Forced</w:t>
      </w:r>
      <w:r>
        <w:t xml:space="preserve">. How a client should differentiate between </w:t>
      </w:r>
      <w:r>
        <w:rPr>
          <w:i/>
          <w:iCs/>
        </w:rPr>
        <w:t>Normal</w:t>
      </w:r>
      <w:r>
        <w:t xml:space="preserve"> and </w:t>
      </w:r>
      <w:r>
        <w:rPr>
          <w:i/>
          <w:iCs/>
        </w:rPr>
        <w:t>Forced</w:t>
      </w:r>
      <w:r>
        <w:t xml:space="preserve"> is specific to a client and Darwin does not provide any interpretation. However, a client might typically send </w:t>
      </w:r>
      <w:r>
        <w:rPr>
          <w:i/>
          <w:iCs/>
        </w:rPr>
        <w:t>Forced</w:t>
      </w:r>
      <w:r>
        <w:t xml:space="preserve"> alerts immediately, whereas </w:t>
      </w:r>
      <w:r>
        <w:rPr>
          <w:i/>
          <w:iCs/>
        </w:rPr>
        <w:t>Normal</w:t>
      </w:r>
      <w:r>
        <w:t xml:space="preserve"> alerts are only sent within a time window.</w:t>
      </w:r>
    </w:p>
    <w:p w:rsidR="00BC660B" w:rsidRPr="0085232E" w:rsidRDefault="00CE06C1">
      <w:pPr>
        <w:numPr>
          <w:ilvl w:val="0"/>
          <w:numId w:val="2"/>
        </w:numPr>
        <w:tabs>
          <w:tab w:val="clear" w:pos="643"/>
          <w:tab w:val="num" w:pos="567"/>
        </w:tabs>
        <w:ind w:left="1134" w:hanging="851"/>
      </w:pPr>
      <w:proofErr w:type="spellStart"/>
      <w:r>
        <w:rPr>
          <w:i/>
          <w:iCs/>
        </w:rPr>
        <w:t>CopiedFromAlertID</w:t>
      </w:r>
      <w:proofErr w:type="spellEnd"/>
      <w:r>
        <w:t xml:space="preserve"> – (optional) – The original </w:t>
      </w:r>
      <w:r>
        <w:rPr>
          <w:i/>
          <w:iCs/>
        </w:rPr>
        <w:t>Alert ID</w:t>
      </w:r>
      <w:r>
        <w:t xml:space="preserve"> from which this alert has been copied.</w:t>
      </w:r>
    </w:p>
    <w:p w:rsidR="00BC660B" w:rsidRPr="0085232E" w:rsidRDefault="00CE06C1">
      <w:pPr>
        <w:numPr>
          <w:ilvl w:val="0"/>
          <w:numId w:val="2"/>
        </w:numPr>
        <w:tabs>
          <w:tab w:val="clear" w:pos="643"/>
          <w:tab w:val="num" w:pos="567"/>
        </w:tabs>
        <w:ind w:left="1134" w:hanging="851"/>
      </w:pPr>
      <w:proofErr w:type="spellStart"/>
      <w:r>
        <w:rPr>
          <w:i/>
          <w:iCs/>
        </w:rPr>
        <w:t>CopiedFromSource</w:t>
      </w:r>
      <w:proofErr w:type="spellEnd"/>
      <w:r>
        <w:t xml:space="preserve"> – (optional) – The </w:t>
      </w:r>
      <w:r>
        <w:rPr>
          <w:i/>
          <w:iCs/>
        </w:rPr>
        <w:t>Source</w:t>
      </w:r>
      <w:r>
        <w:t xml:space="preserve"> (TOC code or “NRCC”) of the alert from which this alert has been copied.</w:t>
      </w:r>
    </w:p>
    <w:p w:rsidR="00BC660B" w:rsidRPr="0085232E" w:rsidRDefault="00CE06C1">
      <w:r>
        <w:t xml:space="preserve">Prior to v8, the </w:t>
      </w:r>
      <w:proofErr w:type="spellStart"/>
      <w:r>
        <w:t>AlertText</w:t>
      </w:r>
      <w:proofErr w:type="spellEnd"/>
      <w:r>
        <w:t xml:space="preserve"> item was defined to be a simple text string containing the alert message. From v8 onwards, this field has been re-defined to contain an XML-encoded XHTML fragment that may contain embedded paragraph (&lt;p&gt;) and anchor (&lt;a&gt;) tags, as well as non-break space entities (&amp;</w:t>
      </w:r>
      <w:proofErr w:type="spellStart"/>
      <w:r>
        <w:t>nbsp</w:t>
      </w:r>
      <w:proofErr w:type="spellEnd"/>
      <w:r>
        <w:t>;). This allows alert messages to contain paragraphs and hyperlinks.</w:t>
      </w:r>
    </w:p>
    <w:p w:rsidR="00BC660B" w:rsidRPr="0085232E" w:rsidRDefault="00CE06C1">
      <w:r>
        <w:t>Thus, for example, the following alert message:</w:t>
      </w:r>
    </w:p>
    <w:p w:rsidR="00BC660B" w:rsidRDefault="00BC660B">
      <w:pPr>
        <w:shd w:val="clear" w:color="auto" w:fill="E6E6E6"/>
        <w:ind w:left="567" w:right="566"/>
        <w:rPr>
          <w:rFonts w:ascii="Arial" w:hAnsi="Arial" w:cs="Arial"/>
        </w:rPr>
      </w:pPr>
      <w:r>
        <w:rPr>
          <w:rFonts w:ascii="Arial" w:hAnsi="Arial" w:cs="Arial"/>
        </w:rPr>
        <w:t>There are no services currently running between London Euston and Manchester Piccadilly.</w:t>
      </w:r>
    </w:p>
    <w:p w:rsidR="00BC660B" w:rsidRPr="0085232E" w:rsidRDefault="00BC660B">
      <w:pPr>
        <w:shd w:val="clear" w:color="auto" w:fill="E6E6E6"/>
        <w:ind w:left="567" w:right="566"/>
      </w:pPr>
      <w:r>
        <w:rPr>
          <w:rFonts w:ascii="Arial" w:hAnsi="Arial" w:cs="Arial"/>
        </w:rPr>
        <w:t xml:space="preserve">For further details, please access the </w:t>
      </w:r>
      <w:r>
        <w:rPr>
          <w:rFonts w:ascii="Arial" w:hAnsi="Arial" w:cs="Arial"/>
          <w:color w:val="0000FF"/>
          <w:u w:val="single"/>
        </w:rPr>
        <w:t>National Rail Enquiries website</w:t>
      </w:r>
      <w:r>
        <w:rPr>
          <w:rFonts w:ascii="Arial" w:hAnsi="Arial" w:cs="Arial"/>
        </w:rPr>
        <w:t>.</w:t>
      </w:r>
    </w:p>
    <w:p w:rsidR="00BC660B" w:rsidRPr="0085232E" w:rsidRDefault="00BC660B">
      <w:proofErr w:type="gramStart"/>
      <w:r w:rsidRPr="0085232E">
        <w:t>will</w:t>
      </w:r>
      <w:proofErr w:type="gramEnd"/>
      <w:r w:rsidRPr="0085232E">
        <w:t xml:space="preserve"> be encoded as:</w:t>
      </w:r>
    </w:p>
    <w:p w:rsidR="00BC660B" w:rsidRPr="00562472" w:rsidRDefault="00BC660B">
      <w:pPr>
        <w:pStyle w:val="XMLSample"/>
        <w:pBdr>
          <w:top w:val="single" w:sz="4" w:space="1" w:color="auto"/>
          <w:left w:val="single" w:sz="4" w:space="4" w:color="auto"/>
          <w:bottom w:val="single" w:sz="4" w:space="1" w:color="auto"/>
          <w:right w:val="single" w:sz="4" w:space="4" w:color="auto"/>
        </w:pBdr>
      </w:pPr>
    </w:p>
    <w:p w:rsidR="00BC660B" w:rsidRPr="00562472" w:rsidRDefault="005B58B2">
      <w:pPr>
        <w:pStyle w:val="XMLSample"/>
        <w:pBdr>
          <w:top w:val="single" w:sz="4" w:space="1" w:color="auto"/>
          <w:left w:val="single" w:sz="4" w:space="4" w:color="auto"/>
          <w:bottom w:val="single" w:sz="4" w:space="1" w:color="auto"/>
          <w:right w:val="single" w:sz="4" w:space="4" w:color="auto"/>
        </w:pBdr>
      </w:pPr>
      <w:r w:rsidRPr="005B58B2">
        <w:t>&lt;AlertText&gt;&amp;lt;p&amp;gt;There are no services currently running between London Euston and Manchester Piccadilly.&amp;lt;/p&amp;gt;&amp;lt;p&amp;gt;For further details, please access the &amp;lt;a href="http://www.nationalrail.co.uk"&amp;gt;National Rail Enquiries website&amp;lt;/a&amp;gt;.&amp;lt;/p&amp;gt;&lt;/AlertText&gt;</w:t>
      </w:r>
    </w:p>
    <w:p w:rsidR="00BC660B" w:rsidRPr="00562472" w:rsidRDefault="00BC660B">
      <w:pPr>
        <w:pStyle w:val="XMLSample"/>
        <w:pBdr>
          <w:top w:val="single" w:sz="4" w:space="1" w:color="auto"/>
          <w:left w:val="single" w:sz="4" w:space="4" w:color="auto"/>
          <w:bottom w:val="single" w:sz="4" w:space="1" w:color="auto"/>
          <w:right w:val="single" w:sz="4" w:space="4" w:color="auto"/>
        </w:pBdr>
      </w:pPr>
    </w:p>
    <w:p w:rsidR="00BC660B" w:rsidRDefault="00BC660B">
      <w:pPr>
        <w:pStyle w:val="XMLSample"/>
      </w:pPr>
    </w:p>
    <w:p w:rsidR="00BC660B" w:rsidRPr="0085232E" w:rsidRDefault="00BC660B">
      <w:r w:rsidRPr="0085232E">
        <w:t>Clients whose output mechanism is HTML may directly output the alert text, but others will need to decode the message and convert the paragraphs and hyperlinks into a format suitable for their output medium.</w:t>
      </w:r>
    </w:p>
    <w:p w:rsidR="00BC660B" w:rsidRPr="0085232E" w:rsidRDefault="00BC660B">
      <w:pPr>
        <w:pStyle w:val="Heading3"/>
      </w:pPr>
      <w:bookmarkStart w:id="66" w:name="_Ref324216914"/>
      <w:bookmarkStart w:id="67" w:name="_Toc497300228"/>
      <w:r w:rsidRPr="0085232E">
        <w:t>Tracking ID Corrections (the ‘</w:t>
      </w:r>
      <w:proofErr w:type="spellStart"/>
      <w:r w:rsidRPr="0085232E">
        <w:t>trackingID</w:t>
      </w:r>
      <w:proofErr w:type="spellEnd"/>
      <w:r w:rsidRPr="0085232E">
        <w:t>’ element)</w:t>
      </w:r>
      <w:bookmarkEnd w:id="66"/>
      <w:bookmarkEnd w:id="67"/>
    </w:p>
    <w:p w:rsidR="00BC660B" w:rsidRPr="0085232E" w:rsidRDefault="00CE06C1">
      <w:r>
        <w:rPr>
          <w:highlight w:val="white"/>
        </w:rPr>
        <w:t xml:space="preserve">From version </w:t>
      </w:r>
      <w:r w:rsidR="00A0769D">
        <w:rPr>
          <w:highlight w:val="white"/>
        </w:rPr>
        <w:t xml:space="preserve">11 </w:t>
      </w:r>
      <w:r>
        <w:rPr>
          <w:highlight w:val="white"/>
        </w:rPr>
        <w:t>of the data schema,</w:t>
      </w:r>
      <w:r>
        <w:t xml:space="preserve"> Darwin may publish messages to provide a corrected </w:t>
      </w:r>
      <w:r>
        <w:rPr>
          <w:i/>
          <w:iCs/>
        </w:rPr>
        <w:t>tracking ID</w:t>
      </w:r>
      <w:r>
        <w:t xml:space="preserve"> (</w:t>
      </w:r>
      <w:proofErr w:type="spellStart"/>
      <w:r>
        <w:t>headcode</w:t>
      </w:r>
      <w:proofErr w:type="spellEnd"/>
      <w:r>
        <w:t xml:space="preserve">) for a </w:t>
      </w:r>
      <w:proofErr w:type="spellStart"/>
      <w:r>
        <w:t>mis</w:t>
      </w:r>
      <w:proofErr w:type="spellEnd"/>
      <w:r>
        <w:t>-identified train that is being reported by TD.NET.</w:t>
      </w:r>
    </w:p>
    <w:p w:rsidR="00BC660B" w:rsidRPr="0085232E" w:rsidRDefault="00CE06C1">
      <w:r>
        <w:t>The “</w:t>
      </w:r>
      <w:proofErr w:type="spellStart"/>
      <w:r>
        <w:t>trackingID</w:t>
      </w:r>
      <w:proofErr w:type="spellEnd"/>
      <w:r>
        <w:t xml:space="preserve">” message provides the TD berth where the train is currently expected to be, the original incorrect </w:t>
      </w:r>
      <w:proofErr w:type="spellStart"/>
      <w:r>
        <w:t>headcode</w:t>
      </w:r>
      <w:proofErr w:type="spellEnd"/>
      <w:r>
        <w:t xml:space="preserve">, and the new correct </w:t>
      </w:r>
      <w:proofErr w:type="spellStart"/>
      <w:r>
        <w:t>headcode</w:t>
      </w:r>
      <w:proofErr w:type="spellEnd"/>
      <w:r>
        <w:t xml:space="preserve"> that should be used to track the service.</w:t>
      </w:r>
    </w:p>
    <w:p w:rsidR="00BC660B" w:rsidRPr="0085232E" w:rsidRDefault="00CE06C1">
      <w:r>
        <w:t xml:space="preserve">Tracking ID corrections are only sent to </w:t>
      </w:r>
      <w:r w:rsidR="008946BE">
        <w:t xml:space="preserve">the originator of the request and </w:t>
      </w:r>
      <w:r>
        <w:t xml:space="preserve">those clients that have </w:t>
      </w:r>
      <w:r w:rsidR="005B58B2" w:rsidRPr="0057513A">
        <w:t xml:space="preserve">requested </w:t>
      </w:r>
      <w:r w:rsidR="005B58B2" w:rsidRPr="0057513A">
        <w:rPr>
          <w:i/>
          <w:iCs/>
        </w:rPr>
        <w:t>TD filtering</w:t>
      </w:r>
      <w:r>
        <w:t xml:space="preserve"> (see</w:t>
      </w:r>
      <w:r w:rsidR="0057513A">
        <w:t xml:space="preserve"> reference </w:t>
      </w:r>
      <w:r w:rsidR="000E556C">
        <w:fldChar w:fldCharType="begin"/>
      </w:r>
      <w:r w:rsidR="0057513A">
        <w:instrText xml:space="preserve"> REF _Ref458699028 \r \h </w:instrText>
      </w:r>
      <w:r w:rsidR="000E556C">
        <w:fldChar w:fldCharType="separate"/>
      </w:r>
      <w:r w:rsidR="008B3DD2">
        <w:t>2</w:t>
      </w:r>
      <w:r w:rsidR="000E556C">
        <w:fldChar w:fldCharType="end"/>
      </w:r>
      <w:r w:rsidR="0057513A">
        <w:t xml:space="preserve"> and reference </w:t>
      </w:r>
      <w:r w:rsidR="000E556C">
        <w:fldChar w:fldCharType="begin"/>
      </w:r>
      <w:r w:rsidR="0057513A">
        <w:instrText xml:space="preserve"> REF _Ref458699033 \r \h </w:instrText>
      </w:r>
      <w:r w:rsidR="000E556C">
        <w:fldChar w:fldCharType="separate"/>
      </w:r>
      <w:r w:rsidR="008B3DD2">
        <w:t>3</w:t>
      </w:r>
      <w:r w:rsidR="000E556C">
        <w:fldChar w:fldCharType="end"/>
      </w:r>
      <w:r w:rsidR="0057513A">
        <w:t>, as appropriate</w:t>
      </w:r>
      <w:r w:rsidR="00BC660B" w:rsidRPr="0085232E">
        <w:t>) of the TD area that contains the incorrectly tracked service.</w:t>
      </w:r>
    </w:p>
    <w:p w:rsidR="00BC660B" w:rsidRPr="0085232E" w:rsidRDefault="00BC660B">
      <w:r w:rsidRPr="0085232E">
        <w:t>These messages will only be published once, when the corrected tracking ID becomes known to Darwin. They will not be included in any snapshot.</w:t>
      </w:r>
    </w:p>
    <w:p w:rsidR="00BC660B" w:rsidRPr="0085232E" w:rsidRDefault="00CE06C1">
      <w:pPr>
        <w:pStyle w:val="Heading3"/>
      </w:pPr>
      <w:bookmarkStart w:id="68" w:name="_Toc346116464"/>
      <w:bookmarkStart w:id="69" w:name="_Toc346116539"/>
      <w:bookmarkStart w:id="70" w:name="_Toc346117053"/>
      <w:bookmarkStart w:id="71" w:name="_Toc346116465"/>
      <w:bookmarkStart w:id="72" w:name="_Toc346116540"/>
      <w:bookmarkStart w:id="73" w:name="_Toc346117054"/>
      <w:bookmarkStart w:id="74" w:name="_Toc346116466"/>
      <w:bookmarkStart w:id="75" w:name="_Toc346116541"/>
      <w:bookmarkStart w:id="76" w:name="_Toc346117055"/>
      <w:bookmarkStart w:id="77" w:name="_Toc346116467"/>
      <w:bookmarkStart w:id="78" w:name="_Toc346116542"/>
      <w:bookmarkStart w:id="79" w:name="_Toc346117056"/>
      <w:bookmarkStart w:id="80" w:name="_Toc346116468"/>
      <w:bookmarkStart w:id="81" w:name="_Toc346116543"/>
      <w:bookmarkStart w:id="82" w:name="_Toc346117057"/>
      <w:bookmarkStart w:id="83" w:name="_Ref324216942"/>
      <w:bookmarkStart w:id="84" w:name="_Toc49730022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t>Alarms (the ‘alarm’ element)</w:t>
      </w:r>
      <w:bookmarkEnd w:id="83"/>
      <w:bookmarkEnd w:id="84"/>
    </w:p>
    <w:p w:rsidR="00BC660B" w:rsidRPr="0085232E" w:rsidRDefault="00CE06C1">
      <w:bookmarkStart w:id="85" w:name="_Toc177876958"/>
      <w:r>
        <w:rPr>
          <w:highlight w:val="white"/>
        </w:rPr>
        <w:t xml:space="preserve">From version </w:t>
      </w:r>
      <w:r w:rsidR="00A0769D">
        <w:rPr>
          <w:highlight w:val="white"/>
        </w:rPr>
        <w:t xml:space="preserve">11 </w:t>
      </w:r>
      <w:r>
        <w:rPr>
          <w:highlight w:val="white"/>
        </w:rPr>
        <w:t>of the data schema,</w:t>
      </w:r>
      <w:r>
        <w:t xml:space="preserve"> Darwin may publish messages related to various alarm conditions.</w:t>
      </w:r>
    </w:p>
    <w:p w:rsidR="00BC660B" w:rsidRPr="0085232E" w:rsidRDefault="00CE06C1">
      <w:r>
        <w:t>The conditions that shall generate an alarm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5635"/>
      </w:tblGrid>
      <w:tr w:rsidR="00BC660B" w:rsidRPr="0085232E">
        <w:tc>
          <w:tcPr>
            <w:tcW w:w="3652" w:type="dxa"/>
          </w:tcPr>
          <w:p w:rsidR="00BC660B" w:rsidRPr="0085232E" w:rsidRDefault="00CE06C1">
            <w:pPr>
              <w:rPr>
                <w:b/>
              </w:rPr>
            </w:pPr>
            <w:r>
              <w:rPr>
                <w:b/>
              </w:rPr>
              <w:t>Alarm</w:t>
            </w:r>
          </w:p>
        </w:tc>
        <w:tc>
          <w:tcPr>
            <w:tcW w:w="5635" w:type="dxa"/>
          </w:tcPr>
          <w:p w:rsidR="00BC660B" w:rsidRPr="0085232E" w:rsidRDefault="00CE06C1">
            <w:pPr>
              <w:rPr>
                <w:b/>
              </w:rPr>
            </w:pPr>
            <w:r>
              <w:rPr>
                <w:b/>
              </w:rPr>
              <w:t>Description</w:t>
            </w:r>
          </w:p>
        </w:tc>
      </w:tr>
      <w:tr w:rsidR="00BC660B" w:rsidRPr="0085232E">
        <w:tc>
          <w:tcPr>
            <w:tcW w:w="3652" w:type="dxa"/>
          </w:tcPr>
          <w:p w:rsidR="00BC660B" w:rsidRPr="0085232E" w:rsidRDefault="00CE06C1">
            <w:r>
              <w:t>TD Area failure</w:t>
            </w:r>
          </w:p>
        </w:tc>
        <w:tc>
          <w:tcPr>
            <w:tcW w:w="5635" w:type="dxa"/>
          </w:tcPr>
          <w:p w:rsidR="00BC660B" w:rsidRPr="0085232E" w:rsidRDefault="00CE06C1" w:rsidP="00064948">
            <w:pPr>
              <w:spacing w:after="120"/>
            </w:pPr>
            <w:r>
              <w:t>Darwin has detected that no data has been received from a single TD area for a defined period of time.</w:t>
            </w:r>
          </w:p>
        </w:tc>
      </w:tr>
      <w:tr w:rsidR="00BC660B" w:rsidRPr="0085232E">
        <w:tc>
          <w:tcPr>
            <w:tcW w:w="3652" w:type="dxa"/>
          </w:tcPr>
          <w:p w:rsidR="00BC660B" w:rsidRPr="0085232E" w:rsidRDefault="00CE06C1">
            <w:r>
              <w:t>TD Feed failure</w:t>
            </w:r>
          </w:p>
        </w:tc>
        <w:tc>
          <w:tcPr>
            <w:tcW w:w="5635" w:type="dxa"/>
          </w:tcPr>
          <w:p w:rsidR="00BC660B" w:rsidRPr="0085232E" w:rsidRDefault="00CE06C1" w:rsidP="00064948">
            <w:pPr>
              <w:spacing w:after="120"/>
            </w:pPr>
            <w:r>
              <w:t>Darwin has detected that no data has been received from any TD area for a defined period of time.</w:t>
            </w:r>
          </w:p>
        </w:tc>
      </w:tr>
      <w:tr w:rsidR="00BC660B" w:rsidRPr="0085232E">
        <w:tc>
          <w:tcPr>
            <w:tcW w:w="3652" w:type="dxa"/>
          </w:tcPr>
          <w:p w:rsidR="00BC660B" w:rsidRPr="0085232E" w:rsidRDefault="00CE06C1">
            <w:r>
              <w:t>Tyrell Feed failure</w:t>
            </w:r>
          </w:p>
        </w:tc>
        <w:tc>
          <w:tcPr>
            <w:tcW w:w="5635" w:type="dxa"/>
          </w:tcPr>
          <w:p w:rsidR="00BC660B" w:rsidRPr="0085232E" w:rsidRDefault="00CE06C1" w:rsidP="00064948">
            <w:pPr>
              <w:spacing w:after="120"/>
            </w:pPr>
            <w:r>
              <w:t>Darwin has detected that its connection to Tyrell has failed.</w:t>
            </w:r>
          </w:p>
        </w:tc>
      </w:tr>
    </w:tbl>
    <w:p w:rsidR="00BC660B" w:rsidRPr="0085232E" w:rsidRDefault="00BC660B" w:rsidP="00064948">
      <w:pPr>
        <w:spacing w:after="0"/>
      </w:pPr>
    </w:p>
    <w:p w:rsidR="00BC660B" w:rsidRPr="0085232E" w:rsidRDefault="00CE06C1">
      <w:r>
        <w:t xml:space="preserve">Not all clients will be configured to receive all, or any, alarms. Additionally, only those clients that have </w:t>
      </w:r>
      <w:r w:rsidR="005B58B2" w:rsidRPr="0057513A">
        <w:t xml:space="preserve">requested </w:t>
      </w:r>
      <w:r w:rsidR="005B58B2" w:rsidRPr="0057513A">
        <w:rPr>
          <w:i/>
          <w:iCs/>
        </w:rPr>
        <w:t>TD filtering</w:t>
      </w:r>
      <w:r>
        <w:t xml:space="preserve"> (see </w:t>
      </w:r>
      <w:r w:rsidR="0057513A">
        <w:t xml:space="preserve">reference </w:t>
      </w:r>
      <w:r w:rsidR="000E556C">
        <w:fldChar w:fldCharType="begin"/>
      </w:r>
      <w:r w:rsidR="0057513A">
        <w:instrText xml:space="preserve"> REF _Ref458699028 \r \h </w:instrText>
      </w:r>
      <w:r w:rsidR="000E556C">
        <w:fldChar w:fldCharType="separate"/>
      </w:r>
      <w:r w:rsidR="008B3DD2">
        <w:t>2</w:t>
      </w:r>
      <w:r w:rsidR="000E556C">
        <w:fldChar w:fldCharType="end"/>
      </w:r>
      <w:r w:rsidR="0057513A">
        <w:t xml:space="preserve"> and reference </w:t>
      </w:r>
      <w:r w:rsidR="000E556C">
        <w:fldChar w:fldCharType="begin"/>
      </w:r>
      <w:r w:rsidR="0057513A">
        <w:instrText xml:space="preserve"> REF _Ref458699033 \r \h </w:instrText>
      </w:r>
      <w:r w:rsidR="000E556C">
        <w:fldChar w:fldCharType="separate"/>
      </w:r>
      <w:r w:rsidR="008B3DD2">
        <w:t>3</w:t>
      </w:r>
      <w:r w:rsidR="000E556C">
        <w:fldChar w:fldCharType="end"/>
      </w:r>
      <w:r w:rsidR="0057513A">
        <w:t>, as appropriate</w:t>
      </w:r>
      <w:r w:rsidR="00BC660B" w:rsidRPr="0085232E">
        <w:t>) of the applicable TD area will receive TD</w:t>
      </w:r>
      <w:r w:rsidR="00FD6C42">
        <w:t xml:space="preserve"> Area</w:t>
      </w:r>
      <w:r w:rsidR="00F45C0F">
        <w:t xml:space="preserve"> failure</w:t>
      </w:r>
      <w:r w:rsidR="00BC660B" w:rsidRPr="0085232E">
        <w:t>-related alarms.</w:t>
      </w:r>
    </w:p>
    <w:p w:rsidR="00BC660B" w:rsidRPr="0085232E" w:rsidRDefault="00BC660B">
      <w:r w:rsidRPr="0085232E">
        <w:t>Each alarm has a unique identifier associated with it. An alarm may be cleared by an “alarm</w:t>
      </w:r>
      <w:r w:rsidR="00CE06C1">
        <w:t>” message containing a “clear” element that has the unique identifier of the alarm to be cleared.</w:t>
      </w:r>
    </w:p>
    <w:p w:rsidR="00BC660B" w:rsidRDefault="00CE06C1">
      <w:r>
        <w:t>Snapshots contain only those alarms that are currently active.</w:t>
      </w:r>
    </w:p>
    <w:p w:rsidR="004A31A7" w:rsidRDefault="004A31A7" w:rsidP="000562A6">
      <w:pPr>
        <w:pStyle w:val="Heading2"/>
      </w:pPr>
      <w:bookmarkStart w:id="86" w:name="_Toc497300230"/>
      <w:r>
        <w:t>Compatibility</w:t>
      </w:r>
      <w:bookmarkEnd w:id="86"/>
    </w:p>
    <w:p w:rsidR="004A31A7" w:rsidRDefault="004A31A7">
      <w:r>
        <w:t>Darwin has various configuration options to maintain compatibility with previous versions of Push Ports when changes have been made. These configuration settings are generally not available to new clients, who should behave as indicated by the latest versions of the specifications.</w:t>
      </w:r>
    </w:p>
    <w:p w:rsidR="00DD0A85" w:rsidRDefault="00DD0A85">
      <w:r>
        <w:t>However, certain compatibility settings are not available for all versions of the schema, or all communications protocols. The differences are noted below:</w:t>
      </w:r>
    </w:p>
    <w:p w:rsidR="00DD0A85" w:rsidRDefault="00DD0A85" w:rsidP="000562A6">
      <w:pPr>
        <w:pStyle w:val="ListBullet2"/>
      </w:pPr>
      <w:r>
        <w:t>Full snapshots are not available using the ActiveMQ interface</w:t>
      </w:r>
    </w:p>
    <w:p w:rsidR="00B831F3" w:rsidRDefault="00DD0A85" w:rsidP="00064948">
      <w:pPr>
        <w:pStyle w:val="ListBullet2"/>
      </w:pPr>
      <w:r>
        <w:t xml:space="preserve">Post v11 schema clients may be configured not to receive non-Passenger trains and Next Working associations. This configuration </w:t>
      </w:r>
      <w:r w:rsidR="00BB21D6">
        <w:t>is</w:t>
      </w:r>
      <w:r>
        <w:t xml:space="preserve"> not available for clients using the ActiveMQ interface.</w:t>
      </w:r>
      <w:bookmarkStart w:id="87" w:name="_Ref263671494"/>
      <w:bookmarkStart w:id="88" w:name="_Ref263427831"/>
    </w:p>
    <w:p w:rsidR="00937416" w:rsidRDefault="00937416">
      <w:pPr>
        <w:spacing w:after="0"/>
        <w:rPr>
          <w:rFonts w:ascii="Verdana" w:hAnsi="Verdana"/>
          <w:b/>
          <w:color w:val="000080"/>
          <w:kern w:val="28"/>
          <w:sz w:val="24"/>
        </w:rPr>
      </w:pPr>
      <w:r>
        <w:br w:type="page"/>
      </w:r>
    </w:p>
    <w:p w:rsidR="00BC660B" w:rsidRPr="0085232E" w:rsidRDefault="00CE06C1">
      <w:pPr>
        <w:pStyle w:val="Heading1"/>
      </w:pPr>
      <w:bookmarkStart w:id="89" w:name="_Toc497300231"/>
      <w:r>
        <w:t>Timetable Files</w:t>
      </w:r>
      <w:bookmarkEnd w:id="87"/>
      <w:bookmarkEnd w:id="89"/>
    </w:p>
    <w:p w:rsidR="0052107D" w:rsidRDefault="00CE06C1">
      <w:r>
        <w:t>Darwin makes available timetable files to registered clients</w:t>
      </w:r>
      <w:r w:rsidR="0052107D">
        <w:t xml:space="preserve">. These timetable files are available from two interfaces, </w:t>
      </w:r>
      <w:r w:rsidR="005B58B2" w:rsidRPr="0052107D">
        <w:t>via FTP</w:t>
      </w:r>
      <w:r w:rsidR="0052107D">
        <w:t xml:space="preserve"> from a Push Port server, or via download from the Amazon S3 service</w:t>
      </w:r>
      <w:r>
        <w:t xml:space="preserve">. </w:t>
      </w:r>
    </w:p>
    <w:p w:rsidR="00BC660B" w:rsidRPr="0085232E" w:rsidRDefault="00BC660B">
      <w:r w:rsidRPr="0085232E">
        <w:t>The following files are available to registered clients:</w:t>
      </w:r>
    </w:p>
    <w:p w:rsidR="00BC660B" w:rsidRPr="0085232E" w:rsidRDefault="00CE06C1">
      <w:pPr>
        <w:pStyle w:val="ListBullet2"/>
      </w:pPr>
      <w:r>
        <w:rPr>
          <w:b/>
          <w:bCs/>
        </w:rPr>
        <w:t>Timetable Data</w:t>
      </w:r>
      <w:r>
        <w:t xml:space="preserve">. The set of schedules covering </w:t>
      </w:r>
      <w:r w:rsidR="00F45C0F">
        <w:t xml:space="preserve">at least </w:t>
      </w:r>
      <w:r>
        <w:t xml:space="preserve">a 48-hour period held in the Darwin database. This list of schedules provides the basis on which a Darwin snapshot can be applied. The schedules in the timetable do not include forecast or actual times although they reflect the latest state that Darwin has when the timetable file was generated, so any schedule changes, new schedules, false destinations, cancellations and associations will be included. See Section </w:t>
      </w:r>
      <w:r w:rsidR="000E556C" w:rsidRPr="0085232E">
        <w:fldChar w:fldCharType="begin"/>
      </w:r>
      <w:r>
        <w:instrText xml:space="preserve"> REF _Ref263671681 \r \h </w:instrText>
      </w:r>
      <w:r w:rsidR="000E556C" w:rsidRPr="0085232E">
        <w:fldChar w:fldCharType="separate"/>
      </w:r>
      <w:r w:rsidR="008B3DD2">
        <w:t>5.3.1</w:t>
      </w:r>
      <w:r w:rsidR="000E556C" w:rsidRPr="0085232E">
        <w:fldChar w:fldCharType="end"/>
      </w:r>
      <w:r>
        <w:t xml:space="preserve"> for details of the file format. Note that the schedules also include platform numbers. However, this platform number is the one that was current when the timetable file was generated. This will typically be the scheduled platform. The </w:t>
      </w:r>
      <w:r>
        <w:rPr>
          <w:i/>
          <w:iCs/>
        </w:rPr>
        <w:t>current</w:t>
      </w:r>
      <w:r>
        <w:t xml:space="preserve"> platform number may be different and if so will be transmitted in a snapshot update.</w:t>
      </w:r>
    </w:p>
    <w:p w:rsidR="00BC660B" w:rsidRPr="0085232E" w:rsidRDefault="00CE06C1">
      <w:pPr>
        <w:pStyle w:val="ListBullet2"/>
      </w:pPr>
      <w:r>
        <w:rPr>
          <w:b/>
          <w:bCs/>
        </w:rPr>
        <w:t>Timetable Reference Data</w:t>
      </w:r>
      <w:r>
        <w:t xml:space="preserve">. Reference data in the form of mappings from the TIPLOC to CRS, TOC and Name, reason codes and via texts. See Section </w:t>
      </w:r>
      <w:r w:rsidR="000E556C" w:rsidRPr="0085232E">
        <w:fldChar w:fldCharType="begin"/>
      </w:r>
      <w:r>
        <w:instrText xml:space="preserve"> REF _Ref263671664 \r \h </w:instrText>
      </w:r>
      <w:r w:rsidR="000E556C" w:rsidRPr="0085232E">
        <w:fldChar w:fldCharType="separate"/>
      </w:r>
      <w:r w:rsidR="008B3DD2">
        <w:t>5.3.2</w:t>
      </w:r>
      <w:r w:rsidR="000E556C" w:rsidRPr="0085232E">
        <w:fldChar w:fldCharType="end"/>
      </w:r>
      <w:r>
        <w:t xml:space="preserve"> for details of the file format.</w:t>
      </w:r>
    </w:p>
    <w:p w:rsidR="0052107D" w:rsidRDefault="0052107D" w:rsidP="0052107D">
      <w:r>
        <w:t xml:space="preserve">The timetable and reference data files will be compressed using </w:t>
      </w:r>
      <w:proofErr w:type="spellStart"/>
      <w:r>
        <w:t>gzip</w:t>
      </w:r>
      <w:proofErr w:type="spellEnd"/>
      <w:r>
        <w:t>. Each timetable file is given a unique name, based on the “Timetable ID” and the schema version used to format its contents. The generic format of the file names is:</w:t>
      </w:r>
    </w:p>
    <w:tbl>
      <w:tblPr>
        <w:tblStyle w:val="TableGrid"/>
        <w:tblW w:w="8363" w:type="dxa"/>
        <w:tblInd w:w="534" w:type="dxa"/>
        <w:shd w:val="clear" w:color="auto" w:fill="F2F2F2" w:themeFill="background1" w:themeFillShade="F2"/>
        <w:tblLook w:val="04A0" w:firstRow="1" w:lastRow="0" w:firstColumn="1" w:lastColumn="0" w:noHBand="0" w:noVBand="1"/>
      </w:tblPr>
      <w:tblGrid>
        <w:gridCol w:w="3369"/>
        <w:gridCol w:w="4994"/>
      </w:tblGrid>
      <w:tr w:rsidR="0052107D" w:rsidTr="00F25B6C">
        <w:tc>
          <w:tcPr>
            <w:tcW w:w="3369" w:type="dxa"/>
            <w:tcBorders>
              <w:top w:val="nil"/>
              <w:left w:val="nil"/>
              <w:bottom w:val="nil"/>
              <w:right w:val="nil"/>
            </w:tcBorders>
            <w:shd w:val="clear" w:color="auto" w:fill="F2F2F2" w:themeFill="background1" w:themeFillShade="F2"/>
          </w:tcPr>
          <w:p w:rsidR="0052107D" w:rsidRDefault="0052107D" w:rsidP="00F25B6C">
            <w:pPr>
              <w:spacing w:before="120" w:after="120"/>
            </w:pPr>
            <w:r>
              <w:t>Timetable Data</w:t>
            </w:r>
          </w:p>
        </w:tc>
        <w:tc>
          <w:tcPr>
            <w:tcW w:w="4994" w:type="dxa"/>
            <w:tcBorders>
              <w:top w:val="nil"/>
              <w:left w:val="nil"/>
              <w:bottom w:val="nil"/>
              <w:right w:val="nil"/>
            </w:tcBorders>
            <w:shd w:val="clear" w:color="auto" w:fill="F2F2F2" w:themeFill="background1" w:themeFillShade="F2"/>
          </w:tcPr>
          <w:p w:rsidR="0052107D" w:rsidRDefault="0052107D" w:rsidP="00F25B6C">
            <w:pPr>
              <w:spacing w:before="120" w:after="120"/>
            </w:pPr>
            <w:r>
              <w:t>&lt;TTID&gt;_v&lt;VERSION&gt;.xml.gz</w:t>
            </w:r>
          </w:p>
        </w:tc>
      </w:tr>
      <w:tr w:rsidR="0052107D" w:rsidTr="00F25B6C">
        <w:tc>
          <w:tcPr>
            <w:tcW w:w="3369" w:type="dxa"/>
            <w:tcBorders>
              <w:top w:val="nil"/>
              <w:left w:val="nil"/>
              <w:bottom w:val="nil"/>
              <w:right w:val="nil"/>
            </w:tcBorders>
            <w:shd w:val="clear" w:color="auto" w:fill="F2F2F2" w:themeFill="background1" w:themeFillShade="F2"/>
          </w:tcPr>
          <w:p w:rsidR="0052107D" w:rsidRDefault="0052107D" w:rsidP="00F25B6C">
            <w:pPr>
              <w:spacing w:before="120" w:after="120"/>
            </w:pPr>
            <w:r>
              <w:t>Timetable Reference Data</w:t>
            </w:r>
          </w:p>
        </w:tc>
        <w:tc>
          <w:tcPr>
            <w:tcW w:w="4994" w:type="dxa"/>
            <w:tcBorders>
              <w:top w:val="nil"/>
              <w:left w:val="nil"/>
              <w:bottom w:val="nil"/>
              <w:right w:val="nil"/>
            </w:tcBorders>
            <w:shd w:val="clear" w:color="auto" w:fill="F2F2F2" w:themeFill="background1" w:themeFillShade="F2"/>
          </w:tcPr>
          <w:p w:rsidR="0052107D" w:rsidRDefault="0052107D" w:rsidP="00F25B6C">
            <w:pPr>
              <w:spacing w:before="120" w:after="120"/>
            </w:pPr>
            <w:r>
              <w:t>&lt;TTID&gt;_</w:t>
            </w:r>
            <w:proofErr w:type="spellStart"/>
            <w:r>
              <w:t>ref_v</w:t>
            </w:r>
            <w:proofErr w:type="spellEnd"/>
            <w:r>
              <w:t>&lt;VERSION&gt;.xml.gz</w:t>
            </w:r>
          </w:p>
        </w:tc>
      </w:tr>
      <w:tr w:rsidR="0052107D" w:rsidTr="00F25B6C">
        <w:tc>
          <w:tcPr>
            <w:tcW w:w="8363" w:type="dxa"/>
            <w:gridSpan w:val="2"/>
            <w:tcBorders>
              <w:top w:val="nil"/>
              <w:left w:val="nil"/>
              <w:bottom w:val="nil"/>
              <w:right w:val="nil"/>
            </w:tcBorders>
            <w:shd w:val="clear" w:color="auto" w:fill="F2F2F2" w:themeFill="background1" w:themeFillShade="F2"/>
          </w:tcPr>
          <w:p w:rsidR="0052107D" w:rsidRPr="00F25B6C" w:rsidRDefault="0052107D" w:rsidP="00F25B6C">
            <w:pPr>
              <w:spacing w:before="120" w:after="120"/>
              <w:rPr>
                <w:i/>
              </w:rPr>
            </w:pPr>
            <w:r w:rsidRPr="00F25B6C">
              <w:rPr>
                <w:i/>
              </w:rPr>
              <w:t xml:space="preserve">where &lt;TTID&gt; is the Timetable ID and &lt;VERSION&gt; is the </w:t>
            </w:r>
            <w:r w:rsidR="00F25B6C" w:rsidRPr="00F25B6C">
              <w:rPr>
                <w:i/>
              </w:rPr>
              <w:t>schema version in the file</w:t>
            </w:r>
          </w:p>
        </w:tc>
      </w:tr>
    </w:tbl>
    <w:p w:rsidR="0052107D" w:rsidRDefault="0052107D" w:rsidP="00355E29">
      <w:pPr>
        <w:spacing w:after="0"/>
      </w:pPr>
    </w:p>
    <w:p w:rsidR="00355E29" w:rsidRDefault="0052107D" w:rsidP="0052107D">
      <w:r>
        <w:t xml:space="preserve">A Timetable ID is used to identify the currently available timetable files. </w:t>
      </w:r>
      <w:r w:rsidR="00355E29">
        <w:t>Timetable IDs have a date-time format “YYYYMMDDHHMMSS”. Schema versions are numeric, i.e. “3”.</w:t>
      </w:r>
      <w:r w:rsidR="00F060A9">
        <w:t xml:space="preserve"> Multiple issues of the timetable files may be present in the FTP directory or S3 bucket. These will correspond to separate Timetable ID date-times. A client should either use the exact Timetable ID notified in a Push Port message, or use the latest Timetable ID available.</w:t>
      </w:r>
    </w:p>
    <w:p w:rsidR="0025355E" w:rsidRDefault="0025355E" w:rsidP="0052107D">
      <w:r>
        <w:t xml:space="preserve">The method for obtaining the Timetable ID value varies slightly according the communications interface in use. See reference </w:t>
      </w:r>
      <w:r w:rsidR="000E556C">
        <w:fldChar w:fldCharType="begin"/>
      </w:r>
      <w:r>
        <w:instrText xml:space="preserve"> REF _Ref458699028 \r \h </w:instrText>
      </w:r>
      <w:r w:rsidR="000E556C">
        <w:fldChar w:fldCharType="separate"/>
      </w:r>
      <w:r w:rsidR="008B3DD2">
        <w:t>2</w:t>
      </w:r>
      <w:r w:rsidR="000E556C">
        <w:fldChar w:fldCharType="end"/>
      </w:r>
      <w:r>
        <w:t xml:space="preserve"> and reference </w:t>
      </w:r>
      <w:r w:rsidR="000E556C">
        <w:fldChar w:fldCharType="begin"/>
      </w:r>
      <w:r>
        <w:instrText xml:space="preserve"> REF _Ref458699033 \r \h </w:instrText>
      </w:r>
      <w:r w:rsidR="000E556C">
        <w:fldChar w:fldCharType="separate"/>
      </w:r>
      <w:r w:rsidR="008B3DD2">
        <w:t>3</w:t>
      </w:r>
      <w:r w:rsidR="000E556C">
        <w:fldChar w:fldCharType="end"/>
      </w:r>
      <w:r>
        <w:t xml:space="preserve"> for more details.</w:t>
      </w:r>
    </w:p>
    <w:p w:rsidR="00BC660B" w:rsidRPr="0085232E" w:rsidRDefault="00CE06C1">
      <w:pPr>
        <w:pStyle w:val="Heading2"/>
      </w:pPr>
      <w:bookmarkStart w:id="90" w:name="_Ref263671617"/>
      <w:bookmarkStart w:id="91" w:name="_Toc497300232"/>
      <w:r>
        <w:t xml:space="preserve">Timetable Files </w:t>
      </w:r>
      <w:r w:rsidR="005B58B2" w:rsidRPr="00355E29">
        <w:t xml:space="preserve">available </w:t>
      </w:r>
      <w:r w:rsidR="00355E29" w:rsidRPr="00355E29">
        <w:t xml:space="preserve">from </w:t>
      </w:r>
      <w:r w:rsidR="005B58B2" w:rsidRPr="00355E29">
        <w:t>FTP</w:t>
      </w:r>
      <w:bookmarkEnd w:id="90"/>
      <w:bookmarkEnd w:id="91"/>
    </w:p>
    <w:p w:rsidR="00BC660B" w:rsidRPr="0085232E" w:rsidRDefault="00CE06C1">
      <w:r>
        <w:t xml:space="preserve">A client </w:t>
      </w:r>
      <w:r w:rsidR="006C62C0">
        <w:t>that connects to Darwin via a dedicated communications interface, or an encrypted VPN, has access to an FTP service running on the same server(s) as the Push Port service.</w:t>
      </w:r>
    </w:p>
    <w:p w:rsidR="00BC660B" w:rsidRPr="00355E29" w:rsidRDefault="005B58B2" w:rsidP="00C42551">
      <w:pPr>
        <w:spacing w:after="120"/>
      </w:pPr>
      <w:r w:rsidRPr="00355E29">
        <w:t xml:space="preserve">Once connected </w:t>
      </w:r>
      <w:r w:rsidR="006C62C0">
        <w:t xml:space="preserve">to the FTP service </w:t>
      </w:r>
      <w:r w:rsidRPr="00355E29">
        <w:t xml:space="preserve">the client has read access to </w:t>
      </w:r>
      <w:r w:rsidR="00355E29" w:rsidRPr="00355E29">
        <w:t xml:space="preserve">the following </w:t>
      </w:r>
      <w:r w:rsidRPr="00355E29">
        <w:t>director</w:t>
      </w:r>
      <w:r w:rsidR="00355E29" w:rsidRPr="00355E29">
        <w:t>y</w:t>
      </w:r>
      <w:r w:rsidRPr="00355E29">
        <w:t>:</w:t>
      </w:r>
    </w:p>
    <w:tbl>
      <w:tblPr>
        <w:tblW w:w="8363" w:type="dxa"/>
        <w:tblInd w:w="534" w:type="dxa"/>
        <w:tblLook w:val="0000" w:firstRow="0" w:lastRow="0" w:firstColumn="0" w:lastColumn="0" w:noHBand="0" w:noVBand="0"/>
      </w:tblPr>
      <w:tblGrid>
        <w:gridCol w:w="2376"/>
        <w:gridCol w:w="5987"/>
      </w:tblGrid>
      <w:tr w:rsidR="00BC660B" w:rsidRPr="00C26B85" w:rsidTr="00355E29">
        <w:tc>
          <w:tcPr>
            <w:tcW w:w="2376" w:type="dxa"/>
            <w:shd w:val="clear" w:color="auto" w:fill="F2F2F2" w:themeFill="background1" w:themeFillShade="F2"/>
          </w:tcPr>
          <w:p w:rsidR="000E556C" w:rsidRDefault="005B58B2">
            <w:pPr>
              <w:spacing w:before="120" w:after="120"/>
              <w:rPr>
                <w:rFonts w:ascii="Courier New" w:hAnsi="Courier New" w:cs="Courier New"/>
                <w:b/>
                <w:bCs/>
              </w:rPr>
            </w:pPr>
            <w:r w:rsidRPr="00355E29">
              <w:rPr>
                <w:rFonts w:ascii="Courier New" w:hAnsi="Courier New" w:cs="Courier New"/>
                <w:b/>
                <w:bCs/>
              </w:rPr>
              <w:t>/timetable</w:t>
            </w:r>
          </w:p>
        </w:tc>
        <w:tc>
          <w:tcPr>
            <w:tcW w:w="5987" w:type="dxa"/>
            <w:shd w:val="clear" w:color="auto" w:fill="F2F2F2" w:themeFill="background1" w:themeFillShade="F2"/>
          </w:tcPr>
          <w:p w:rsidR="000E556C" w:rsidRDefault="005B58B2">
            <w:pPr>
              <w:spacing w:before="120" w:after="120"/>
            </w:pPr>
            <w:r w:rsidRPr="00355E29">
              <w:t>This directory holds the XML timetable files.</w:t>
            </w:r>
          </w:p>
        </w:tc>
      </w:tr>
    </w:tbl>
    <w:p w:rsidR="00BC660B" w:rsidRPr="00C26B85" w:rsidRDefault="00BC660B">
      <w:pPr>
        <w:pStyle w:val="SingleSpacedNormal"/>
        <w:rPr>
          <w:highlight w:val="yellow"/>
        </w:rPr>
      </w:pPr>
    </w:p>
    <w:p w:rsidR="006C62C0" w:rsidRPr="006C62C0" w:rsidRDefault="006C62C0">
      <w:r w:rsidRPr="006C62C0">
        <w:t>All of the current timetable files are available in this directory.</w:t>
      </w:r>
      <w:r>
        <w:t xml:space="preserve"> Old timetables are deleted when a new timetable is generated.</w:t>
      </w:r>
    </w:p>
    <w:p w:rsidR="00355E29" w:rsidRDefault="00355E29" w:rsidP="00355E29">
      <w:pPr>
        <w:pStyle w:val="Heading2"/>
      </w:pPr>
      <w:bookmarkStart w:id="92" w:name="_Ref459039249"/>
      <w:bookmarkStart w:id="93" w:name="_Toc497300233"/>
      <w:r>
        <w:t xml:space="preserve">Timetable Files </w:t>
      </w:r>
      <w:r w:rsidRPr="00355E29">
        <w:t xml:space="preserve">available </w:t>
      </w:r>
      <w:r>
        <w:t>from Amazon S3</w:t>
      </w:r>
      <w:bookmarkEnd w:id="92"/>
      <w:bookmarkEnd w:id="93"/>
    </w:p>
    <w:p w:rsidR="00355E29" w:rsidRDefault="000C1CB3" w:rsidP="00355E29">
      <w:r>
        <w:t>A client that has Internet access may access timetable files from the Amazon S3 service</w:t>
      </w:r>
      <w:r w:rsidR="00B47AAD">
        <w:t>, using HTTP file download</w:t>
      </w:r>
      <w:r>
        <w:t>.</w:t>
      </w:r>
    </w:p>
    <w:p w:rsidR="00B26858" w:rsidRDefault="000C1CB3" w:rsidP="00355E29">
      <w:r>
        <w:t xml:space="preserve">Documentation for the Amazon S3 service can be found at </w:t>
      </w:r>
      <w:hyperlink r:id="rId11" w:history="1">
        <w:r w:rsidRPr="002F3B2E">
          <w:rPr>
            <w:rStyle w:val="Hyperlink"/>
          </w:rPr>
          <w:t>https://aws.amazon.com/documentation/s3/</w:t>
        </w:r>
      </w:hyperlink>
      <w:r>
        <w:t>.</w:t>
      </w:r>
    </w:p>
    <w:p w:rsidR="00B47AAD" w:rsidRDefault="00B47AAD" w:rsidP="00355E29">
      <w:r>
        <w:t>Accessing the files requires that the client’s IP address is white-listed. If access to the S3 timetable files is required, then the client should explicitly request this when they request a Push Port connection and identify the IP address from which they will be downloading the files.</w:t>
      </w:r>
    </w:p>
    <w:p w:rsidR="00B47AAD" w:rsidRDefault="00B47AAD" w:rsidP="00355E29">
      <w:r>
        <w:t>The URL for a timetable file has the following format:</w:t>
      </w:r>
    </w:p>
    <w:p w:rsidR="00B47AAD" w:rsidRPr="00C42551" w:rsidRDefault="00560C76"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rPr>
        <w:t>http://darwin.xmltimetable.s3-eu-west-1.amazonaws.com/PPTimetable/&lt;TTFILE</w:t>
      </w:r>
      <w:r w:rsidRPr="00C42551">
        <w:rPr>
          <w:sz w:val="20"/>
          <w:szCs w:val="20"/>
        </w:rPr>
        <w:t>&gt;</w:t>
      </w:r>
    </w:p>
    <w:p w:rsidR="00560C76" w:rsidRDefault="00560C76" w:rsidP="00C42551">
      <w:pPr>
        <w:spacing w:before="120"/>
      </w:pPr>
      <w:proofErr w:type="gramStart"/>
      <w:r>
        <w:t>where</w:t>
      </w:r>
      <w:proofErr w:type="gramEnd"/>
      <w:r>
        <w:t xml:space="preserve"> &lt;TTFILE&gt; is the name of the timetable file, as documented above.</w:t>
      </w:r>
    </w:p>
    <w:p w:rsidR="00560C76" w:rsidRDefault="00F20DB8" w:rsidP="00355E29">
      <w:r>
        <w:t>Additionally, it is possible to list the contents of this S3 “bucket”, using the following HTTP request:</w:t>
      </w:r>
    </w:p>
    <w:p w:rsidR="00F20DB8" w:rsidRPr="00462DBD" w:rsidRDefault="00F20DB8" w:rsidP="00F20DB8">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462DBD">
        <w:rPr>
          <w:sz w:val="20"/>
          <w:szCs w:val="20"/>
        </w:rPr>
        <w:t>http://darwin.xmltimetable.s3-eu-west-1.amazonaws.com/</w:t>
      </w:r>
    </w:p>
    <w:p w:rsidR="00F20DB8" w:rsidRDefault="00F20DB8" w:rsidP="00C42551">
      <w:pPr>
        <w:spacing w:before="240"/>
      </w:pPr>
      <w:r>
        <w:t>This request will return an XML document, similar to the example</w:t>
      </w:r>
      <w:r w:rsidR="000146EC">
        <w:t xml:space="preserve"> fragm</w:t>
      </w:r>
      <w:r w:rsidR="00E562A9">
        <w:t>ent</w:t>
      </w:r>
      <w:r>
        <w:t xml:space="preserve"> below:</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&lt;ListBucketResult xmlns="http://s3.amazonaws.com/doc/2006-03-01/"&gt;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&lt;Name&gt;darwin.xmltimetable&lt;/Name&gt;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&lt;Prefix/&gt;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&lt;Marker/&gt;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&lt;MaxKeys&gt;1000&lt;/MaxKeys&gt;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&lt;IsTruncated&gt;false&lt;/IsTruncated&gt;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&lt;Contents&gt;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sz w:val="20"/>
        </w:rPr>
      </w:pPr>
      <w:r w:rsidRPr="00C42551">
        <w:rPr>
          <w:sz w:val="20"/>
          <w:szCs w:val="20"/>
        </w:rPr>
        <w:t xml:space="preserve">    </w:t>
      </w:r>
      <w:r w:rsidRPr="00C42551">
        <w:rPr>
          <w:color w:val="FF0000"/>
          <w:sz w:val="20"/>
          <w:szCs w:val="20"/>
        </w:rPr>
        <w:t>&lt;Key&gt;PPTimetable/20170115020749_ref_v1.xml.gz&lt;/Key&gt;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&lt;LastModified&gt;2017-01-15T02:14:33.000Z&lt;/LastModified&gt;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&lt;ETag&gt;"b2afd40f4aaae955030e160ac0483a45"&lt;/ETag&gt;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&lt;Size&gt;202382&lt;/Size&gt;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&lt;StorageClass&gt;STANDARD&lt;/StorageClass&gt;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42551">
        <w:rPr>
          <w:sz w:val="20"/>
          <w:szCs w:val="20"/>
        </w:rPr>
        <w:t xml:space="preserve">  &lt;/Contents&gt;</w:t>
      </w:r>
    </w:p>
    <w:p w:rsidR="000146EC" w:rsidRPr="00462DBD" w:rsidRDefault="000146EC" w:rsidP="000146EC">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r w:rsidRPr="00462DBD">
        <w:rPr>
          <w:sz w:val="20"/>
          <w:szCs w:val="20"/>
        </w:rPr>
        <w:t xml:space="preserve">  &lt;Contents&gt;</w:t>
      </w:r>
    </w:p>
    <w:p w:rsidR="00E562A9" w:rsidRPr="00C42551" w:rsidRDefault="00E562A9" w:rsidP="00C42551">
      <w:pPr>
        <w:pStyle w:val="XMLSample"/>
        <w:pBdr>
          <w:top w:val="single" w:sz="4" w:space="1" w:color="auto"/>
          <w:left w:val="single" w:sz="4" w:space="4" w:color="auto"/>
          <w:bottom w:val="single" w:sz="4" w:space="1" w:color="auto"/>
          <w:right w:val="single" w:sz="4" w:space="4" w:color="auto"/>
        </w:pBdr>
        <w:shd w:val="clear" w:color="auto" w:fill="F2F2F2" w:themeFill="background1" w:themeFillShade="F2"/>
        <w:rPr>
          <w:sz w:val="20"/>
        </w:rPr>
      </w:pPr>
      <w:r w:rsidRPr="00C93161">
        <w:rPr>
          <w:sz w:val="20"/>
          <w:szCs w:val="20"/>
        </w:rPr>
        <w:t>..</w:t>
      </w:r>
      <w:r w:rsidRPr="00C42551">
        <w:rPr>
          <w:sz w:val="20"/>
          <w:szCs w:val="20"/>
        </w:rPr>
        <w:t>.</w:t>
      </w:r>
    </w:p>
    <w:p w:rsidR="000146EC" w:rsidRDefault="00E562A9" w:rsidP="00E562A9">
      <w:pPr>
        <w:spacing w:before="240"/>
      </w:pPr>
      <w:r>
        <w:t xml:space="preserve">The highlighted Key can be appended to the base URL to give the </w:t>
      </w:r>
      <w:r w:rsidR="00507724">
        <w:t xml:space="preserve">full </w:t>
      </w:r>
      <w:r>
        <w:t xml:space="preserve">path to the downloadable file. </w:t>
      </w:r>
    </w:p>
    <w:p w:rsidR="00E562A9" w:rsidRDefault="00E562A9" w:rsidP="00E562A9">
      <w:pPr>
        <w:spacing w:before="240"/>
      </w:pPr>
      <w:r>
        <w:t xml:space="preserve">Note that only files </w:t>
      </w:r>
      <w:r w:rsidR="000146EC">
        <w:t xml:space="preserve">that are </w:t>
      </w:r>
      <w:r>
        <w:t xml:space="preserve">in the </w:t>
      </w:r>
      <w:proofErr w:type="spellStart"/>
      <w:r>
        <w:t>PPTimetable</w:t>
      </w:r>
      <w:proofErr w:type="spellEnd"/>
      <w:r>
        <w:t xml:space="preserve"> sub-directory are valid</w:t>
      </w:r>
      <w:r w:rsidR="000146EC">
        <w:t xml:space="preserve"> timetable files</w:t>
      </w:r>
      <w:r>
        <w:t>. Any other files should be ignored.</w:t>
      </w:r>
    </w:p>
    <w:p w:rsidR="00F20DB8" w:rsidRDefault="000146EC" w:rsidP="00C93161">
      <w:r>
        <w:t>Clients that are connected to a Darwin Staging system should note that separate URLs are available</w:t>
      </w:r>
      <w:r w:rsidR="00032708">
        <w:t xml:space="preserve"> for these systems, but otherwise access to </w:t>
      </w:r>
      <w:proofErr w:type="gramStart"/>
      <w:r w:rsidR="00032708">
        <w:t>Staging</w:t>
      </w:r>
      <w:proofErr w:type="gramEnd"/>
      <w:r w:rsidR="00032708">
        <w:t xml:space="preserve"> timetable files is just the same.</w:t>
      </w:r>
      <w:r w:rsidR="00BC6ADA">
        <w:t xml:space="preserve"> The exact URLs can be obtained when access to the Staging system is granted.</w:t>
      </w:r>
    </w:p>
    <w:p w:rsidR="00355E29" w:rsidRPr="0085232E" w:rsidRDefault="00355E29" w:rsidP="00355E29">
      <w:pPr>
        <w:pStyle w:val="Heading2"/>
      </w:pPr>
      <w:bookmarkStart w:id="94" w:name="_Toc472437396"/>
      <w:bookmarkStart w:id="95" w:name="_Toc472437397"/>
      <w:bookmarkStart w:id="96" w:name="_Toc497300234"/>
      <w:bookmarkEnd w:id="94"/>
      <w:bookmarkEnd w:id="95"/>
      <w:r>
        <w:t>Timetable File Formats</w:t>
      </w:r>
      <w:bookmarkEnd w:id="96"/>
    </w:p>
    <w:p w:rsidR="00BC660B" w:rsidRPr="0085232E" w:rsidRDefault="00573A86">
      <w:r>
        <w:t xml:space="preserve">The </w:t>
      </w:r>
      <w:r w:rsidR="00CE06C1">
        <w:t xml:space="preserve">Timetable </w:t>
      </w:r>
      <w:r>
        <w:t xml:space="preserve">and reference data </w:t>
      </w:r>
      <w:r w:rsidR="00CE06C1">
        <w:t>files provid</w:t>
      </w:r>
      <w:r>
        <w:t>e</w:t>
      </w:r>
      <w:r w:rsidR="00CE06C1">
        <w:t>:</w:t>
      </w:r>
    </w:p>
    <w:p w:rsidR="00BC660B" w:rsidRPr="0085232E" w:rsidRDefault="00CE06C1">
      <w:pPr>
        <w:numPr>
          <w:ilvl w:val="0"/>
          <w:numId w:val="5"/>
        </w:numPr>
        <w:tabs>
          <w:tab w:val="clear" w:pos="720"/>
          <w:tab w:val="num" w:pos="360"/>
        </w:tabs>
        <w:ind w:left="360"/>
      </w:pPr>
      <w:r>
        <w:t>A list of schedules</w:t>
      </w:r>
      <w:r w:rsidR="00573A86">
        <w:t xml:space="preserve"> known to Darwin at the time the timetable was built</w:t>
      </w:r>
      <w:r>
        <w:t>.</w:t>
      </w:r>
    </w:p>
    <w:p w:rsidR="00BC660B" w:rsidRPr="0085232E" w:rsidRDefault="00CE06C1">
      <w:pPr>
        <w:numPr>
          <w:ilvl w:val="0"/>
          <w:numId w:val="5"/>
        </w:numPr>
        <w:tabs>
          <w:tab w:val="clear" w:pos="720"/>
          <w:tab w:val="num" w:pos="360"/>
        </w:tabs>
        <w:ind w:left="360"/>
      </w:pPr>
      <w:r>
        <w:t>A table to translate station representations (held as CRS codes and TIPLOCs) to plain English.</w:t>
      </w:r>
    </w:p>
    <w:p w:rsidR="00BC660B" w:rsidRPr="0085232E" w:rsidRDefault="00CE06C1">
      <w:pPr>
        <w:numPr>
          <w:ilvl w:val="0"/>
          <w:numId w:val="5"/>
        </w:numPr>
        <w:tabs>
          <w:tab w:val="clear" w:pos="720"/>
          <w:tab w:val="num" w:pos="360"/>
        </w:tabs>
        <w:ind w:left="360"/>
      </w:pPr>
      <w:r>
        <w:t>A table to translate TOC codes to plain English.</w:t>
      </w:r>
    </w:p>
    <w:p w:rsidR="00BC660B" w:rsidRPr="0085232E" w:rsidRDefault="00CE06C1">
      <w:pPr>
        <w:numPr>
          <w:ilvl w:val="0"/>
          <w:numId w:val="5"/>
        </w:numPr>
        <w:tabs>
          <w:tab w:val="clear" w:pos="720"/>
          <w:tab w:val="num" w:pos="360"/>
        </w:tabs>
        <w:ind w:left="360"/>
      </w:pPr>
      <w:r>
        <w:t>A table to translate late running reason codes and cancellation reason codes to plain English.</w:t>
      </w:r>
    </w:p>
    <w:p w:rsidR="00BC660B" w:rsidRPr="000C67A5" w:rsidRDefault="00CE06C1">
      <w:pPr>
        <w:numPr>
          <w:ilvl w:val="0"/>
          <w:numId w:val="5"/>
        </w:numPr>
        <w:tabs>
          <w:tab w:val="clear" w:pos="720"/>
          <w:tab w:val="num" w:pos="360"/>
        </w:tabs>
        <w:ind w:left="360"/>
      </w:pPr>
      <w:r w:rsidRPr="000C67A5">
        <w:t>A table to allow the client to append “via” text to the destination of a train.</w:t>
      </w:r>
    </w:p>
    <w:p w:rsidR="00BC660B" w:rsidRDefault="00CE06C1">
      <w:pPr>
        <w:numPr>
          <w:ilvl w:val="0"/>
          <w:numId w:val="5"/>
        </w:numPr>
        <w:tabs>
          <w:tab w:val="clear" w:pos="720"/>
          <w:tab w:val="num" w:pos="360"/>
        </w:tabs>
        <w:ind w:left="360"/>
      </w:pPr>
      <w:r>
        <w:t>A table to translate Darwin CIS Instance codes to display strings.</w:t>
      </w:r>
    </w:p>
    <w:p w:rsidR="00BC660B" w:rsidRPr="0085232E" w:rsidRDefault="00CE06C1">
      <w:r>
        <w:t>Further details of these timetable data files are given below.</w:t>
      </w:r>
    </w:p>
    <w:p w:rsidR="00BC660B" w:rsidRPr="0085232E" w:rsidRDefault="00BC660B" w:rsidP="00355E29">
      <w:pPr>
        <w:pStyle w:val="Heading3"/>
      </w:pPr>
      <w:bookmarkStart w:id="97" w:name="_Ref263671681"/>
      <w:bookmarkStart w:id="98" w:name="_Toc497300235"/>
      <w:r w:rsidRPr="0085232E">
        <w:t>Timetable Data</w:t>
      </w:r>
      <w:bookmarkEnd w:id="97"/>
      <w:bookmarkEnd w:id="98"/>
    </w:p>
    <w:p w:rsidR="00BC660B" w:rsidRPr="0085232E" w:rsidRDefault="00CE06C1">
      <w:r>
        <w:t xml:space="preserve">The example </w:t>
      </w:r>
      <w:r w:rsidR="0057513A">
        <w:t xml:space="preserve">timetable schedule </w:t>
      </w:r>
      <w:r>
        <w:t xml:space="preserve">below shows a single journey from Manchester Airport to Sheffield with an associated journey </w:t>
      </w:r>
      <w:r w:rsidR="009110D6">
        <w:t xml:space="preserve">(not shown) </w:t>
      </w:r>
      <w:r>
        <w:t xml:space="preserve">at Manchester Piccadilly.   </w:t>
      </w:r>
    </w:p>
    <w:p w:rsidR="00BC660B" w:rsidRDefault="00BC660B">
      <w:pPr>
        <w:pStyle w:val="XMLSample"/>
        <w:rPr>
          <w:highlight w:val="white"/>
        </w:rPr>
      </w:pPr>
      <w:r>
        <w:rPr>
          <w:highlight w:val="white"/>
        </w:rPr>
        <w:t>&lt;?xml version="1.0" encoding="utf-8"?&gt;</w:t>
      </w:r>
    </w:p>
    <w:p w:rsidR="00BC660B" w:rsidRDefault="00BC660B" w:rsidP="001055C4">
      <w:pPr>
        <w:pStyle w:val="XMLSample"/>
      </w:pPr>
      <w:r>
        <w:t>&lt;PportTimetable xmlns="http://www.thalesgroup.com/rtti/XmlTimetable/</w:t>
      </w:r>
      <w:r w:rsidR="001055C4">
        <w:t>v8</w:t>
      </w:r>
      <w:r>
        <w:t>"</w:t>
      </w:r>
    </w:p>
    <w:p w:rsidR="00BC660B" w:rsidRDefault="00BC660B">
      <w:pPr>
        <w:pStyle w:val="XMLSample"/>
        <w:rPr>
          <w:highlight w:val="white"/>
        </w:rPr>
      </w:pPr>
      <w:r>
        <w:tab/>
      </w:r>
      <w:r>
        <w:tab/>
      </w:r>
      <w:r>
        <w:tab/>
      </w:r>
      <w:r>
        <w:tab/>
      </w:r>
      <w:r w:rsidR="001055C4">
        <w:t>timetableID</w:t>
      </w:r>
      <w:r>
        <w:t>="</w:t>
      </w:r>
      <w:r w:rsidR="001055C4">
        <w:t>20140619030427</w:t>
      </w:r>
      <w:r>
        <w:t>"&gt;</w:t>
      </w:r>
    </w:p>
    <w:p w:rsidR="00BC660B" w:rsidRDefault="00BC660B" w:rsidP="001055C4">
      <w:pPr>
        <w:pStyle w:val="XMLSample"/>
        <w:rPr>
          <w:highlight w:val="white"/>
        </w:rPr>
      </w:pPr>
      <w:r>
        <w:rPr>
          <w:highlight w:val="white"/>
        </w:rPr>
        <w:tab/>
        <w:t>&lt;Journey rid="</w:t>
      </w:r>
      <w:r w:rsidR="001055C4">
        <w:rPr>
          <w:highlight w:val="white"/>
        </w:rPr>
        <w:t>201406190276527</w:t>
      </w:r>
      <w:r>
        <w:rPr>
          <w:highlight w:val="white"/>
        </w:rPr>
        <w:t>" uid="C75596" ssd="</w:t>
      </w:r>
      <w:r w:rsidR="001055C4">
        <w:rPr>
          <w:highlight w:val="white"/>
        </w:rPr>
        <w:t>2014</w:t>
      </w:r>
      <w:r>
        <w:rPr>
          <w:highlight w:val="white"/>
        </w:rPr>
        <w:t>-</w:t>
      </w:r>
      <w:r w:rsidR="001055C4">
        <w:rPr>
          <w:highlight w:val="white"/>
        </w:rPr>
        <w:t>06</w:t>
      </w:r>
      <w:r>
        <w:rPr>
          <w:highlight w:val="white"/>
        </w:rPr>
        <w:t>-</w:t>
      </w:r>
      <w:r w:rsidR="001055C4">
        <w:rPr>
          <w:highlight w:val="white"/>
        </w:rPr>
        <w:t>19</w:t>
      </w:r>
      <w:r>
        <w:rPr>
          <w:highlight w:val="white"/>
        </w:rPr>
        <w:t>" trainId="1B72" toc="TP"&gt;</w:t>
      </w:r>
    </w:p>
    <w:p w:rsidR="00BC660B" w:rsidRDefault="00BC660B">
      <w:pPr>
        <w:pStyle w:val="XMLSample"/>
        <w:rPr>
          <w:highlight w:val="white"/>
        </w:rPr>
      </w:pPr>
      <w:r>
        <w:rPr>
          <w:highlight w:val="white"/>
        </w:rPr>
        <w:tab/>
      </w:r>
      <w:r>
        <w:rPr>
          <w:highlight w:val="white"/>
        </w:rPr>
        <w:tab/>
        <w:t xml:space="preserve">&lt;OR tpl="MNCRIAP" </w:t>
      </w:r>
      <w:r w:rsidR="009110D6">
        <w:rPr>
          <w:highlight w:val="white"/>
        </w:rPr>
        <w:t xml:space="preserve">act="TB" </w:t>
      </w:r>
      <w:r>
        <w:rPr>
          <w:highlight w:val="white"/>
        </w:rPr>
        <w:t>wtd="</w:t>
      </w:r>
      <w:r w:rsidR="001055C4">
        <w:rPr>
          <w:highlight w:val="white"/>
        </w:rPr>
        <w:t>1</w:t>
      </w:r>
      <w:r>
        <w:rPr>
          <w:highlight w:val="white"/>
        </w:rPr>
        <w:t>0:</w:t>
      </w:r>
      <w:r w:rsidR="001055C4">
        <w:rPr>
          <w:highlight w:val="white"/>
        </w:rPr>
        <w:t>00</w:t>
      </w:r>
      <w:r>
        <w:rPr>
          <w:highlight w:val="white"/>
        </w:rPr>
        <w:t xml:space="preserve">:00" </w:t>
      </w:r>
      <w:r w:rsidR="009110D6">
        <w:rPr>
          <w:highlight w:val="white"/>
        </w:rPr>
        <w:t>ptd="09:59"</w:t>
      </w:r>
      <w:r>
        <w:rPr>
          <w:highlight w:val="white"/>
        </w:rPr>
        <w:t>/&gt;</w:t>
      </w:r>
    </w:p>
    <w:p w:rsidR="00BC660B" w:rsidRDefault="00BC660B">
      <w:pPr>
        <w:pStyle w:val="XMLSample"/>
        <w:rPr>
          <w:highlight w:val="white"/>
        </w:rPr>
      </w:pPr>
      <w:r>
        <w:rPr>
          <w:highlight w:val="white"/>
        </w:rPr>
        <w:tab/>
      </w:r>
      <w:r>
        <w:rPr>
          <w:highlight w:val="white"/>
        </w:rPr>
        <w:tab/>
        <w:t>&lt;IP tpl="MNCRPIC"</w:t>
      </w:r>
      <w:r w:rsidR="009110D6">
        <w:rPr>
          <w:highlight w:val="white"/>
        </w:rPr>
        <w:t xml:space="preserve"> act="T "</w:t>
      </w:r>
      <w:r>
        <w:rPr>
          <w:highlight w:val="white"/>
        </w:rPr>
        <w:t xml:space="preserve"> wta="10:13:00"</w:t>
      </w:r>
      <w:r w:rsidR="009110D6">
        <w:rPr>
          <w:highlight w:val="white"/>
        </w:rPr>
        <w:t xml:space="preserve"> wtd="10:19:00"</w:t>
      </w:r>
      <w:r>
        <w:rPr>
          <w:highlight w:val="white"/>
        </w:rPr>
        <w:t xml:space="preserve"> </w:t>
      </w:r>
      <w:r w:rsidR="009110D6">
        <w:rPr>
          <w:highlight w:val="white"/>
        </w:rPr>
        <w:t xml:space="preserve">pta="10:13" </w:t>
      </w:r>
      <w:r>
        <w:rPr>
          <w:highlight w:val="white"/>
        </w:rPr>
        <w:t>ptd="10:19"/&gt;</w:t>
      </w:r>
    </w:p>
    <w:p w:rsidR="00BC660B" w:rsidRDefault="00BC660B">
      <w:pPr>
        <w:pStyle w:val="XMLSample"/>
        <w:rPr>
          <w:highlight w:val="white"/>
        </w:rPr>
      </w:pPr>
      <w:r>
        <w:rPr>
          <w:highlight w:val="white"/>
        </w:rPr>
        <w:tab/>
      </w:r>
      <w:r>
        <w:rPr>
          <w:highlight w:val="white"/>
        </w:rPr>
        <w:tab/>
        <w:t>&lt;PP tpl="ARDWCKJ" wtp="10:</w:t>
      </w:r>
      <w:r w:rsidR="009110D6">
        <w:rPr>
          <w:highlight w:val="white"/>
        </w:rPr>
        <w:t>21</w:t>
      </w:r>
      <w:r>
        <w:rPr>
          <w:highlight w:val="white"/>
        </w:rPr>
        <w:t>:00"/&gt;</w:t>
      </w:r>
    </w:p>
    <w:p w:rsidR="00BC660B" w:rsidRDefault="00BC660B">
      <w:pPr>
        <w:pStyle w:val="XMLSample"/>
        <w:rPr>
          <w:highlight w:val="white"/>
        </w:rPr>
      </w:pPr>
      <w:r>
        <w:rPr>
          <w:highlight w:val="white"/>
        </w:rPr>
        <w:tab/>
      </w:r>
      <w:r>
        <w:rPr>
          <w:highlight w:val="white"/>
        </w:rPr>
        <w:tab/>
        <w:t>&lt;IP tpl="STKP"</w:t>
      </w:r>
      <w:r w:rsidR="009110D6">
        <w:rPr>
          <w:highlight w:val="white"/>
        </w:rPr>
        <w:t xml:space="preserve"> act="T "</w:t>
      </w:r>
      <w:r>
        <w:rPr>
          <w:highlight w:val="white"/>
        </w:rPr>
        <w:t xml:space="preserve"> wta="10:29:00"</w:t>
      </w:r>
      <w:r w:rsidR="009110D6">
        <w:rPr>
          <w:highlight w:val="white"/>
        </w:rPr>
        <w:t xml:space="preserve"> wtd="10:29:30"</w:t>
      </w:r>
      <w:r>
        <w:rPr>
          <w:highlight w:val="white"/>
        </w:rPr>
        <w:t xml:space="preserve"> </w:t>
      </w:r>
      <w:r w:rsidR="009110D6">
        <w:rPr>
          <w:highlight w:val="white"/>
        </w:rPr>
        <w:t xml:space="preserve">pta="10:29" </w:t>
      </w:r>
      <w:r>
        <w:rPr>
          <w:highlight w:val="white"/>
        </w:rPr>
        <w:t>ptd="10:29"/&gt;</w:t>
      </w:r>
    </w:p>
    <w:p w:rsidR="00BC660B" w:rsidRDefault="00BC660B">
      <w:pPr>
        <w:pStyle w:val="XMLSample"/>
        <w:rPr>
          <w:highlight w:val="white"/>
        </w:rPr>
      </w:pPr>
      <w:r>
        <w:rPr>
          <w:highlight w:val="white"/>
        </w:rPr>
        <w:tab/>
      </w:r>
      <w:r>
        <w:rPr>
          <w:highlight w:val="white"/>
        </w:rPr>
        <w:tab/>
        <w:t>&lt;DT tpl="SHEFFLD"</w:t>
      </w:r>
      <w:r w:rsidR="009110D6">
        <w:rPr>
          <w:highlight w:val="white"/>
        </w:rPr>
        <w:t xml:space="preserve"> act="TF" wta="11:07:00"</w:t>
      </w:r>
      <w:r>
        <w:rPr>
          <w:highlight w:val="white"/>
        </w:rPr>
        <w:t xml:space="preserve"> pta="11:08"/&gt;</w:t>
      </w:r>
    </w:p>
    <w:p w:rsidR="00BC660B" w:rsidRDefault="00BC660B">
      <w:pPr>
        <w:pStyle w:val="XMLSample"/>
        <w:rPr>
          <w:highlight w:val="white"/>
        </w:rPr>
      </w:pPr>
      <w:r>
        <w:rPr>
          <w:highlight w:val="white"/>
        </w:rPr>
        <w:tab/>
        <w:t>&lt;/Journey&gt;</w:t>
      </w:r>
    </w:p>
    <w:p w:rsidR="001055C4" w:rsidRDefault="001055C4" w:rsidP="001055C4">
      <w:pPr>
        <w:pStyle w:val="XMLSample"/>
        <w:rPr>
          <w:highlight w:val="white"/>
        </w:rPr>
      </w:pPr>
      <w:r>
        <w:rPr>
          <w:highlight w:val="white"/>
        </w:rPr>
        <w:tab/>
        <w:t>&lt;A</w:t>
      </w:r>
      <w:r w:rsidR="009110D6">
        <w:rPr>
          <w:highlight w:val="white"/>
        </w:rPr>
        <w:t>ssociation tpl="MNCRPIC"</w:t>
      </w:r>
      <w:r>
        <w:rPr>
          <w:highlight w:val="white"/>
        </w:rPr>
        <w:t xml:space="preserve"> cat="VV"&gt;</w:t>
      </w:r>
    </w:p>
    <w:p w:rsidR="001055C4" w:rsidRDefault="001055C4" w:rsidP="001055C4">
      <w:pPr>
        <w:pStyle w:val="XMLSample"/>
        <w:rPr>
          <w:highlight w:val="white"/>
        </w:rPr>
      </w:pPr>
      <w:r>
        <w:rPr>
          <w:highlight w:val="white"/>
        </w:rPr>
        <w:tab/>
      </w:r>
      <w:r>
        <w:rPr>
          <w:highlight w:val="white"/>
        </w:rPr>
        <w:tab/>
        <w:t>&lt;</w:t>
      </w:r>
      <w:r w:rsidR="009110D6">
        <w:rPr>
          <w:highlight w:val="white"/>
        </w:rPr>
        <w:t>main</w:t>
      </w:r>
      <w:r>
        <w:rPr>
          <w:highlight w:val="white"/>
        </w:rPr>
        <w:t xml:space="preserve"> </w:t>
      </w:r>
      <w:r w:rsidR="009110D6">
        <w:rPr>
          <w:highlight w:val="white"/>
        </w:rPr>
        <w:t>rid="</w:t>
      </w:r>
      <w:r w:rsidR="009110D6">
        <w:t>20140619030427</w:t>
      </w:r>
      <w:r w:rsidR="009110D6">
        <w:rPr>
          <w:highlight w:val="white"/>
        </w:rPr>
        <w:t>" wta="10:13:00" wtd="10:19:00" pta="10:13" ptd="10:19"</w:t>
      </w:r>
      <w:r>
        <w:rPr>
          <w:highlight w:val="white"/>
        </w:rPr>
        <w:t>/&gt;</w:t>
      </w:r>
    </w:p>
    <w:p w:rsidR="001055C4" w:rsidRDefault="001055C4" w:rsidP="001055C4">
      <w:pPr>
        <w:pStyle w:val="XMLSample"/>
        <w:rPr>
          <w:highlight w:val="white"/>
        </w:rPr>
      </w:pPr>
      <w:r>
        <w:rPr>
          <w:highlight w:val="white"/>
        </w:rPr>
        <w:tab/>
      </w:r>
      <w:r>
        <w:rPr>
          <w:highlight w:val="white"/>
        </w:rPr>
        <w:tab/>
        <w:t>&lt;</w:t>
      </w:r>
      <w:r w:rsidR="009110D6">
        <w:rPr>
          <w:highlight w:val="white"/>
        </w:rPr>
        <w:t>assoc</w:t>
      </w:r>
      <w:r>
        <w:rPr>
          <w:highlight w:val="white"/>
        </w:rPr>
        <w:t xml:space="preserve"> </w:t>
      </w:r>
      <w:r w:rsidR="009110D6">
        <w:rPr>
          <w:highlight w:val="white"/>
        </w:rPr>
        <w:t>rid="</w:t>
      </w:r>
      <w:r w:rsidR="009110D6">
        <w:t>20140619</w:t>
      </w:r>
      <w:r w:rsidR="009110D6">
        <w:rPr>
          <w:highlight w:val="white"/>
        </w:rPr>
        <w:t>0304499" wtd="10:25:00" ptd="10:25"</w:t>
      </w:r>
      <w:r>
        <w:rPr>
          <w:highlight w:val="white"/>
        </w:rPr>
        <w:t>/&gt;</w:t>
      </w:r>
    </w:p>
    <w:p w:rsidR="001055C4" w:rsidRDefault="001055C4" w:rsidP="001055C4">
      <w:pPr>
        <w:pStyle w:val="XMLSample"/>
        <w:rPr>
          <w:highlight w:val="white"/>
        </w:rPr>
      </w:pPr>
      <w:r>
        <w:rPr>
          <w:highlight w:val="white"/>
        </w:rPr>
        <w:tab/>
        <w:t>&lt;/</w:t>
      </w:r>
      <w:r w:rsidR="009110D6">
        <w:rPr>
          <w:highlight w:val="white"/>
        </w:rPr>
        <w:t>Association</w:t>
      </w:r>
      <w:r>
        <w:rPr>
          <w:highlight w:val="white"/>
        </w:rPr>
        <w:t>&gt;</w:t>
      </w:r>
    </w:p>
    <w:p w:rsidR="00BC660B" w:rsidRDefault="00BC660B">
      <w:pPr>
        <w:pStyle w:val="XMLSample"/>
        <w:rPr>
          <w:highlight w:val="white"/>
        </w:rPr>
      </w:pPr>
      <w:r>
        <w:rPr>
          <w:highlight w:val="white"/>
        </w:rPr>
        <w:t>&lt;/PportTimetable&gt;</w:t>
      </w:r>
    </w:p>
    <w:p w:rsidR="00BC660B" w:rsidRDefault="00BC660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FF"/>
          <w:sz w:val="17"/>
          <w:szCs w:val="17"/>
          <w:highlight w:val="white"/>
        </w:rPr>
      </w:pPr>
    </w:p>
    <w:p w:rsidR="00573A86" w:rsidRDefault="00BC660B">
      <w:r w:rsidRPr="0085232E">
        <w:t xml:space="preserve">Multiple versions of the timetable data schema are supported from Version 4. </w:t>
      </w:r>
    </w:p>
    <w:p w:rsidR="00573A86" w:rsidRDefault="00BC660B">
      <w:r w:rsidRPr="0085232E">
        <w:t xml:space="preserve">Version 5 is an update that includes platform data and details of cancelled locations. </w:t>
      </w:r>
    </w:p>
    <w:p w:rsidR="00573A86" w:rsidRDefault="00BC660B">
      <w:r w:rsidRPr="0085232E">
        <w:t xml:space="preserve">Version 6 adds support for Linked Associations. </w:t>
      </w:r>
    </w:p>
    <w:p w:rsidR="00573A86" w:rsidRDefault="00BC660B">
      <w:r w:rsidRPr="0085232E">
        <w:t xml:space="preserve">Version 7 adds support for passing points and working times. </w:t>
      </w:r>
    </w:p>
    <w:p w:rsidR="00573A86" w:rsidRDefault="009110D6">
      <w:r>
        <w:t>Version 8 adds support for DCIS data</w:t>
      </w:r>
      <w:r w:rsidR="00361529">
        <w:t xml:space="preserve">, as introduced by data schema v11. </w:t>
      </w:r>
    </w:p>
    <w:p w:rsidR="00BC660B" w:rsidRPr="0085232E" w:rsidRDefault="00BC660B">
      <w:r w:rsidRPr="0085232E">
        <w:t>The latest schema</w:t>
      </w:r>
      <w:r w:rsidR="00B07A6B">
        <w:t xml:space="preserve"> version</w:t>
      </w:r>
      <w:r w:rsidRPr="0085232E">
        <w:t xml:space="preserve">s can be found in section </w:t>
      </w:r>
      <w:r w:rsidR="000E556C" w:rsidRPr="0085232E">
        <w:fldChar w:fldCharType="begin"/>
      </w:r>
      <w:r w:rsidR="00CE06C1">
        <w:instrText xml:space="preserve"> REF _Ref277247620 \r \h </w:instrText>
      </w:r>
      <w:r w:rsidR="000E556C" w:rsidRPr="0085232E">
        <w:fldChar w:fldCharType="separate"/>
      </w:r>
      <w:r w:rsidR="008B3DD2">
        <w:t>7.1</w:t>
      </w:r>
      <w:r w:rsidR="000E556C" w:rsidRPr="0085232E">
        <w:fldChar w:fldCharType="end"/>
      </w:r>
      <w:r w:rsidRPr="0085232E">
        <w:t>. Clients may use any supported version, according to their needs, but are recommended to upgrade to the latest version when the opportunity presents itself.</w:t>
      </w:r>
    </w:p>
    <w:p w:rsidR="00BC660B" w:rsidRPr="0085232E" w:rsidRDefault="00BC660B">
      <w:pPr>
        <w:rPr>
          <w:rFonts w:cs="Arial"/>
          <w:szCs w:val="17"/>
        </w:rPr>
      </w:pPr>
      <w:r w:rsidRPr="0085232E">
        <w:t xml:space="preserve">Note that also from version </w:t>
      </w:r>
      <w:proofErr w:type="gramStart"/>
      <w:r w:rsidRPr="0085232E">
        <w:t>7,</w:t>
      </w:r>
      <w:proofErr w:type="gramEnd"/>
      <w:r w:rsidRPr="0085232E">
        <w:t xml:space="preserve"> the definition of schedule activity codes has changed slightly. Previously, they consisted of 12 character fixed length data, reflecting the way they are provided from CIF. From version 7 onwards, activities have been re-defined to be 6x2 character data, with empty activities consisting of</w:t>
      </w:r>
      <w:r w:rsidR="00CE06C1">
        <w:t xml:space="preserve"> two spaces (</w:t>
      </w:r>
      <w:r>
        <w:rPr>
          <w:rFonts w:ascii="Courier New" w:hAnsi="Courier New" w:cs="Courier New"/>
        </w:rPr>
        <w:t>"  "</w:t>
      </w:r>
      <w:r w:rsidRPr="0085232E">
        <w:t xml:space="preserve">) removed. Thus a typical activity of </w:t>
      </w:r>
      <w:r>
        <w:rPr>
          <w:rFonts w:ascii="Courier New" w:hAnsi="Courier New" w:cs="Courier New"/>
        </w:rPr>
        <w:t>"T           "</w:t>
      </w:r>
      <w:r w:rsidRPr="0085232E">
        <w:t xml:space="preserve"> has changed to </w:t>
      </w:r>
      <w:r>
        <w:rPr>
          <w:rFonts w:ascii="Courier New" w:hAnsi="Courier New" w:cs="Courier New"/>
        </w:rPr>
        <w:t>"T "</w:t>
      </w:r>
      <w:r w:rsidRPr="0085232E">
        <w:t>.</w:t>
      </w:r>
    </w:p>
    <w:p w:rsidR="00BC660B" w:rsidRPr="0085232E" w:rsidRDefault="00BC660B" w:rsidP="00355E29">
      <w:pPr>
        <w:pStyle w:val="Heading4"/>
      </w:pPr>
      <w:bookmarkStart w:id="99" w:name="_Ref263683302"/>
      <w:r w:rsidRPr="0085232E">
        <w:t>Q Trains</w:t>
      </w:r>
      <w:bookmarkEnd w:id="99"/>
    </w:p>
    <w:p w:rsidR="00BC660B" w:rsidRPr="0085232E" w:rsidRDefault="00CE06C1">
      <w:r>
        <w:t xml:space="preserve">The Push Port XML timetable supports services that run “as required” (Q Trains).  Q Trains are journeys that are in the timetable, but are not scheduled to run.  Darwin treats these trains as non-existent until they are activated, either by </w:t>
      </w:r>
      <w:r w:rsidR="009A3674">
        <w:t xml:space="preserve">an explicit activation </w:t>
      </w:r>
      <w:proofErr w:type="gramStart"/>
      <w:r w:rsidR="009A3674">
        <w:t>request,</w:t>
      </w:r>
      <w:proofErr w:type="gramEnd"/>
      <w:r w:rsidR="009A3674">
        <w:t xml:space="preserve"> or </w:t>
      </w:r>
      <w:r>
        <w:t>a movement or forecast report.  Once a Q Train becomes active, the schedule is sent out to Push Port clients and updates happen from then on as for any other journey.</w:t>
      </w:r>
      <w:r w:rsidR="00FD6C42">
        <w:t xml:space="preserve"> Darwin will not automatically activate a Q Train until an external update is received for it.</w:t>
      </w:r>
    </w:p>
    <w:p w:rsidR="00BC660B" w:rsidRPr="0085232E" w:rsidRDefault="00CE06C1">
      <w:r>
        <w:t xml:space="preserve">These journeys are also provided to subscribers to the Push Ports XML timetable.  So that clients can differentiate these particular journeys, a </w:t>
      </w:r>
      <w:proofErr w:type="spellStart"/>
      <w:proofErr w:type="gramStart"/>
      <w:r>
        <w:t>boolean</w:t>
      </w:r>
      <w:proofErr w:type="spellEnd"/>
      <w:proofErr w:type="gramEnd"/>
      <w:r>
        <w:t xml:space="preserve"> attribute is set true (</w:t>
      </w:r>
      <w:proofErr w:type="spellStart"/>
      <w:r>
        <w:t>qtrain</w:t>
      </w:r>
      <w:proofErr w:type="spellEnd"/>
      <w:r>
        <w:t>) to indicate that this journey is not scheduled to run.</w:t>
      </w:r>
    </w:p>
    <w:p w:rsidR="00BC660B" w:rsidRPr="0085232E" w:rsidRDefault="00CE06C1">
      <w:r>
        <w:t>For example:</w:t>
      </w:r>
    </w:p>
    <w:p w:rsidR="00BC660B" w:rsidRDefault="00BC660B">
      <w:pPr>
        <w:pStyle w:val="XMLSample"/>
        <w:rPr>
          <w:highlight w:val="white"/>
        </w:rPr>
      </w:pPr>
      <w:r>
        <w:rPr>
          <w:highlight w:val="white"/>
        </w:rPr>
        <w:t>&lt;?xml version="1.0" encoding="utf-8"?&gt;</w:t>
      </w:r>
    </w:p>
    <w:p w:rsidR="00BC660B" w:rsidRDefault="00BC660B" w:rsidP="00C3596B">
      <w:pPr>
        <w:pStyle w:val="XMLSample"/>
      </w:pPr>
      <w:r>
        <w:t>&lt;PportTimetable</w:t>
      </w:r>
      <w:r w:rsidR="00C3596B">
        <w:t xml:space="preserve"> </w:t>
      </w:r>
      <w:r>
        <w:t>xmlns="http://www.thalesgroup.com/rtti/XmlTimetable/</w:t>
      </w:r>
      <w:r w:rsidR="00C3596B">
        <w:t>v8</w:t>
      </w:r>
      <w:r>
        <w:t>"</w:t>
      </w:r>
    </w:p>
    <w:p w:rsidR="00BC660B" w:rsidRDefault="00BC660B">
      <w:pPr>
        <w:pStyle w:val="XMLSample"/>
        <w:rPr>
          <w:highlight w:val="white"/>
        </w:rPr>
      </w:pPr>
      <w:r>
        <w:tab/>
      </w:r>
      <w:r>
        <w:tab/>
      </w:r>
      <w:r>
        <w:tab/>
      </w:r>
      <w:r>
        <w:tab/>
      </w:r>
      <w:r w:rsidR="00C3596B">
        <w:t>timetableID</w:t>
      </w:r>
      <w:r>
        <w:t>="</w:t>
      </w:r>
      <w:r w:rsidR="00C3596B">
        <w:t>20140619030427</w:t>
      </w:r>
      <w:r>
        <w:t>"&gt;</w:t>
      </w:r>
    </w:p>
    <w:p w:rsidR="00BC660B" w:rsidRDefault="00BC660B">
      <w:pPr>
        <w:pStyle w:val="XMLSample"/>
        <w:rPr>
          <w:highlight w:val="white"/>
        </w:rPr>
      </w:pPr>
      <w:r>
        <w:rPr>
          <w:highlight w:val="white"/>
        </w:rPr>
        <w:tab/>
        <w:t>&lt;Journey rid="</w:t>
      </w:r>
      <w:r w:rsidR="00C3596B">
        <w:rPr>
          <w:highlight w:val="white"/>
        </w:rPr>
        <w:t>201406190276127</w:t>
      </w:r>
      <w:r>
        <w:rPr>
          <w:highlight w:val="white"/>
        </w:rPr>
        <w:t>" uid="Q00001" ssd="</w:t>
      </w:r>
      <w:r w:rsidR="00C3596B">
        <w:rPr>
          <w:highlight w:val="white"/>
        </w:rPr>
        <w:t>2014</w:t>
      </w:r>
      <w:r>
        <w:rPr>
          <w:highlight w:val="white"/>
        </w:rPr>
        <w:t>-</w:t>
      </w:r>
      <w:r w:rsidR="00C3596B">
        <w:rPr>
          <w:highlight w:val="white"/>
        </w:rPr>
        <w:t>06</w:t>
      </w:r>
      <w:r>
        <w:rPr>
          <w:highlight w:val="white"/>
        </w:rPr>
        <w:t>-</w:t>
      </w:r>
      <w:r w:rsidR="00C3596B">
        <w:rPr>
          <w:highlight w:val="white"/>
        </w:rPr>
        <w:t>19</w:t>
      </w:r>
      <w:r>
        <w:rPr>
          <w:highlight w:val="white"/>
        </w:rPr>
        <w:t>" trainId="1Q11" toc="NW"</w:t>
      </w:r>
    </w:p>
    <w:p w:rsidR="00BC660B" w:rsidRDefault="00BC660B">
      <w:pPr>
        <w:pStyle w:val="XMLSample"/>
        <w:rPr>
          <w:highlight w:val="white"/>
        </w:rPr>
      </w:pPr>
      <w:r>
        <w:rPr>
          <w:highlight w:val="white"/>
        </w:rPr>
        <w:tab/>
      </w:r>
      <w:r>
        <w:rPr>
          <w:highlight w:val="white"/>
        </w:rPr>
        <w:tab/>
      </w:r>
      <w:r>
        <w:rPr>
          <w:highlight w:val="white"/>
        </w:rPr>
        <w:tab/>
      </w:r>
      <w:r>
        <w:rPr>
          <w:highlight w:val="white"/>
        </w:rPr>
        <w:tab/>
      </w:r>
      <w:r w:rsidR="001836B4" w:rsidRPr="001836B4">
        <w:rPr>
          <w:color w:val="FF0000"/>
          <w:highlight w:val="white"/>
        </w:rPr>
        <w:t>qtrain="true"</w:t>
      </w:r>
      <w:r>
        <w:rPr>
          <w:highlight w:val="white"/>
        </w:rPr>
        <w:t>&gt;</w:t>
      </w:r>
    </w:p>
    <w:p w:rsidR="00BC660B" w:rsidRDefault="00BC660B">
      <w:pPr>
        <w:pStyle w:val="XMLSample"/>
        <w:rPr>
          <w:highlight w:val="white"/>
        </w:rPr>
      </w:pPr>
      <w:r>
        <w:rPr>
          <w:highlight w:val="white"/>
        </w:rPr>
        <w:tab/>
      </w:r>
      <w:r>
        <w:rPr>
          <w:highlight w:val="white"/>
        </w:rPr>
        <w:tab/>
        <w:t xml:space="preserve">&lt;OR tpl="MNCRPIC" </w:t>
      </w:r>
      <w:r w:rsidR="001055C4" w:rsidRPr="001055C4">
        <w:t>wtd="</w:t>
      </w:r>
      <w:r w:rsidR="001055C4">
        <w:t>1</w:t>
      </w:r>
      <w:r w:rsidR="001055C4" w:rsidRPr="001055C4">
        <w:t>0:00</w:t>
      </w:r>
      <w:r w:rsidR="001055C4">
        <w:t>:00</w:t>
      </w:r>
      <w:r w:rsidR="001055C4" w:rsidRPr="001055C4">
        <w:t xml:space="preserve">" </w:t>
      </w:r>
      <w:r>
        <w:rPr>
          <w:highlight w:val="white"/>
        </w:rPr>
        <w:t>ptd="09:59" act="TB"/&gt;</w:t>
      </w:r>
    </w:p>
    <w:p w:rsidR="00BC660B" w:rsidRDefault="00BC660B">
      <w:pPr>
        <w:pStyle w:val="XMLSample"/>
        <w:rPr>
          <w:highlight w:val="white"/>
        </w:rPr>
      </w:pPr>
      <w:r>
        <w:rPr>
          <w:highlight w:val="white"/>
        </w:rPr>
        <w:tab/>
      </w:r>
      <w:r>
        <w:rPr>
          <w:highlight w:val="white"/>
        </w:rPr>
        <w:tab/>
        <w:t xml:space="preserve">&lt;DT tpl="OLDHAMW" </w:t>
      </w:r>
      <w:r w:rsidR="001055C4">
        <w:t>wta</w:t>
      </w:r>
      <w:r w:rsidR="001055C4" w:rsidRPr="001055C4">
        <w:t>="</w:t>
      </w:r>
      <w:r w:rsidR="001055C4">
        <w:t>1</w:t>
      </w:r>
      <w:r w:rsidR="001055C4" w:rsidRPr="001055C4">
        <w:t>0:</w:t>
      </w:r>
      <w:r w:rsidR="001055C4">
        <w:t>13:00</w:t>
      </w:r>
      <w:r w:rsidR="001055C4" w:rsidRPr="001055C4">
        <w:t xml:space="preserve">" </w:t>
      </w:r>
      <w:r>
        <w:rPr>
          <w:highlight w:val="white"/>
        </w:rPr>
        <w:t>pta="10:15" act="TF"/&gt;</w:t>
      </w:r>
    </w:p>
    <w:p w:rsidR="00BC660B" w:rsidRDefault="00BC660B">
      <w:pPr>
        <w:pStyle w:val="XMLSample"/>
        <w:rPr>
          <w:highlight w:val="white"/>
        </w:rPr>
      </w:pPr>
      <w:r>
        <w:rPr>
          <w:highlight w:val="white"/>
        </w:rPr>
        <w:tab/>
        <w:t>&lt;/Journey&gt;</w:t>
      </w:r>
    </w:p>
    <w:p w:rsidR="00BC660B" w:rsidRDefault="00BC660B">
      <w:pPr>
        <w:pStyle w:val="XMLSample"/>
        <w:rPr>
          <w:rFonts w:ascii="Arial" w:hAnsi="Arial" w:cs="Arial"/>
          <w:color w:val="0000FF"/>
          <w:highlight w:val="white"/>
        </w:rPr>
      </w:pPr>
      <w:r>
        <w:rPr>
          <w:highlight w:val="white"/>
        </w:rPr>
        <w:t>&lt;/PportTimetable&gt;</w:t>
      </w:r>
    </w:p>
    <w:p w:rsidR="00BC660B" w:rsidRPr="0085232E" w:rsidRDefault="00BC660B"/>
    <w:p w:rsidR="00BC660B" w:rsidRPr="0085232E" w:rsidRDefault="00BC660B" w:rsidP="00355E29">
      <w:pPr>
        <w:pStyle w:val="Heading3"/>
      </w:pPr>
      <w:bookmarkStart w:id="100" w:name="_Ref263671664"/>
      <w:bookmarkStart w:id="101" w:name="_Toc497300236"/>
      <w:r w:rsidRPr="0085232E">
        <w:t>Timetable Reference Data</w:t>
      </w:r>
      <w:bookmarkEnd w:id="100"/>
      <w:bookmarkEnd w:id="101"/>
    </w:p>
    <w:p w:rsidR="00BC660B" w:rsidRPr="0085232E" w:rsidRDefault="00CE06C1">
      <w:r>
        <w:t xml:space="preserve">The TIPLOC reference data provides additional information for the locations listed in the timetable data file, including information on the mapping between TOC codes and the full English name.  </w:t>
      </w:r>
    </w:p>
    <w:p w:rsidR="00BC660B" w:rsidRPr="0085232E" w:rsidRDefault="00CE06C1">
      <w:r>
        <w:t>Also provided is a list of the reason codes and their associated text, for both late running reasons and cancellations.</w:t>
      </w:r>
    </w:p>
    <w:p w:rsidR="00BC660B" w:rsidRPr="0085232E" w:rsidRDefault="00CE06C1">
      <w:r w:rsidRPr="000C67A5">
        <w:t>Next is a list of via texts and their criteria for invocation. Note that the sequence of “Via” statements is significant, with the most significant entries supplied first.</w:t>
      </w:r>
      <w:r>
        <w:t xml:space="preserve">  A versioned namespace is used to prevent clients getting confused by incompatible schema versions.</w:t>
      </w:r>
    </w:p>
    <w:p w:rsidR="00BC660B" w:rsidRPr="0085232E" w:rsidRDefault="00CE06C1">
      <w:r>
        <w:t>From v2 of the Timetable Reference Data schema, a list of CIS Source code to name mappings is provided. These map the forecast source instance code values used in forecast updates to displayable strings. Clients that do not wish to use this data may continue to use v1 of the schema, though are recommended to update to use the latest version when the opportunity presents itself.</w:t>
      </w:r>
    </w:p>
    <w:p w:rsidR="00BC660B" w:rsidRPr="0085232E" w:rsidRDefault="00CE06C1" w:rsidP="00355E29">
      <w:pPr>
        <w:pStyle w:val="Heading4"/>
      </w:pPr>
      <w:bookmarkStart w:id="102" w:name="_Toc391385697"/>
      <w:bookmarkEnd w:id="102"/>
      <w:r>
        <w:t>Example Reference Data</w:t>
      </w:r>
    </w:p>
    <w:p w:rsidR="00BC660B" w:rsidRDefault="00BC660B">
      <w:pPr>
        <w:pStyle w:val="XMLSample"/>
        <w:rPr>
          <w:highlight w:val="white"/>
        </w:rPr>
      </w:pPr>
      <w:r>
        <w:rPr>
          <w:highlight w:val="white"/>
        </w:rPr>
        <w:t>&lt;?xml version="1.0" encoding="utf-8"?&gt;</w:t>
      </w:r>
    </w:p>
    <w:p w:rsidR="00BC660B" w:rsidRDefault="00BC660B">
      <w:pPr>
        <w:pStyle w:val="XMLSample"/>
      </w:pPr>
      <w:r>
        <w:t xml:space="preserve">&lt;PportTimetableRef </w:t>
      </w:r>
    </w:p>
    <w:p w:rsidR="00BC660B" w:rsidRDefault="00BC660B">
      <w:pPr>
        <w:pStyle w:val="XMLSample"/>
      </w:pPr>
      <w:r>
        <w:tab/>
      </w:r>
      <w:r>
        <w:tab/>
        <w:t>xmlns=”http://www.thalesgroup.com/rtti/XmlTimetable/v2/rttiCTTReferenceSchema.xsd”</w:t>
      </w:r>
    </w:p>
    <w:p w:rsidR="00BC660B" w:rsidRDefault="00BC660B">
      <w:pPr>
        <w:pStyle w:val="XMLSample"/>
      </w:pPr>
      <w:r>
        <w:tab/>
      </w:r>
      <w:r>
        <w:tab/>
        <w:t>timetableId="20050121105940"&gt;</w:t>
      </w:r>
    </w:p>
    <w:p w:rsidR="00BC660B" w:rsidRDefault="00BC660B">
      <w:pPr>
        <w:pStyle w:val="XMLSample"/>
        <w:rPr>
          <w:highlight w:val="white"/>
        </w:rPr>
      </w:pPr>
      <w:r>
        <w:rPr>
          <w:highlight w:val="white"/>
        </w:rPr>
        <w:tab/>
        <w:t>&lt;LocationRef tpl="MNCROXR" crs="MCO" toc="NW" name="Manchester Oxford Road"/&gt;</w:t>
      </w:r>
    </w:p>
    <w:p w:rsidR="00BC660B" w:rsidRDefault="00BC660B">
      <w:pPr>
        <w:pStyle w:val="XMLSample"/>
        <w:rPr>
          <w:highlight w:val="white"/>
        </w:rPr>
      </w:pPr>
      <w:r>
        <w:rPr>
          <w:highlight w:val="white"/>
        </w:rPr>
        <w:tab/>
        <w:t>&lt;LocationRef tpl="MNCRPIC" crs="MAN" toc="RT" name="Manchester Piccadilly"/&gt;</w:t>
      </w:r>
    </w:p>
    <w:p w:rsidR="00BC660B" w:rsidRDefault="00BC660B">
      <w:pPr>
        <w:pStyle w:val="XMLSample"/>
        <w:rPr>
          <w:highlight w:val="white"/>
        </w:rPr>
      </w:pPr>
      <w:r>
        <w:rPr>
          <w:highlight w:val="white"/>
        </w:rPr>
        <w:tab/>
        <w:t>&lt;LocationRef tpl="MOSSLEY" crs="MSL" toc="NW" name="Mossley"/&gt;</w:t>
      </w:r>
    </w:p>
    <w:p w:rsidR="00BC660B" w:rsidRDefault="00BC660B">
      <w:pPr>
        <w:pStyle w:val="XMLSample"/>
        <w:rPr>
          <w:highlight w:val="white"/>
        </w:rPr>
      </w:pPr>
      <w:r>
        <w:rPr>
          <w:highlight w:val="white"/>
        </w:rPr>
        <w:tab/>
        <w:t>&lt;LocationRef tpl="OLDHAMM" crs="OLM" toc="NW" name="Oldham Mumps"/&gt;</w:t>
      </w:r>
    </w:p>
    <w:p w:rsidR="00BC660B" w:rsidRDefault="00BC660B">
      <w:pPr>
        <w:pStyle w:val="XMLSample"/>
        <w:rPr>
          <w:highlight w:val="white"/>
        </w:rPr>
      </w:pPr>
      <w:r>
        <w:rPr>
          <w:highlight w:val="white"/>
        </w:rPr>
        <w:tab/>
        <w:t>&lt;TocRef toc="NW" name="First North Western" url=”http://www.url.com” /&gt;</w:t>
      </w:r>
    </w:p>
    <w:p w:rsidR="00BC660B" w:rsidRDefault="00BC660B">
      <w:pPr>
        <w:pStyle w:val="XMLSample"/>
        <w:rPr>
          <w:highlight w:val="white"/>
        </w:rPr>
      </w:pPr>
      <w:r>
        <w:rPr>
          <w:highlight w:val="white"/>
        </w:rPr>
        <w:tab/>
        <w:t>&lt;TocRef toc="RT" name="Network Rail" url=”http://www.url.com” /&gt;</w:t>
      </w:r>
    </w:p>
    <w:p w:rsidR="00BC660B" w:rsidRDefault="00BC660B">
      <w:pPr>
        <w:pStyle w:val="XMLSample"/>
        <w:rPr>
          <w:highlight w:val="white"/>
        </w:rPr>
      </w:pPr>
      <w:r>
        <w:rPr>
          <w:highlight w:val="white"/>
        </w:rPr>
        <w:tab/>
        <w:t>&lt;LateRunningReasons&gt;</w:t>
      </w:r>
    </w:p>
    <w:p w:rsidR="00BC660B" w:rsidRDefault="00BC660B">
      <w:pPr>
        <w:pStyle w:val="XMLSample"/>
        <w:rPr>
          <w:highlight w:val="white"/>
        </w:rPr>
      </w:pPr>
      <w:r>
        <w:rPr>
          <w:highlight w:val="white"/>
        </w:rPr>
        <w:tab/>
      </w:r>
      <w:r>
        <w:rPr>
          <w:highlight w:val="white"/>
        </w:rPr>
        <w:tab/>
        <w:t>&lt;Reason code="1" reasontext="This train is delayed due to a problem"/&gt;</w:t>
      </w:r>
    </w:p>
    <w:p w:rsidR="00BC660B" w:rsidRDefault="00BC660B">
      <w:pPr>
        <w:pStyle w:val="XMLSample"/>
        <w:rPr>
          <w:highlight w:val="white"/>
        </w:rPr>
      </w:pPr>
      <w:r>
        <w:rPr>
          <w:highlight w:val="white"/>
        </w:rPr>
        <w:tab/>
        <w:t>&lt;/LateRunningReasons&gt;</w:t>
      </w:r>
    </w:p>
    <w:p w:rsidR="00BC660B" w:rsidRDefault="00BC660B">
      <w:pPr>
        <w:pStyle w:val="XMLSample"/>
        <w:rPr>
          <w:highlight w:val="white"/>
        </w:rPr>
      </w:pPr>
      <w:r>
        <w:rPr>
          <w:highlight w:val="white"/>
        </w:rPr>
        <w:tab/>
        <w:t>&lt;CancellationReasons&gt;</w:t>
      </w:r>
    </w:p>
    <w:p w:rsidR="00BC660B" w:rsidRDefault="00BC660B">
      <w:pPr>
        <w:pStyle w:val="XMLSample"/>
        <w:rPr>
          <w:highlight w:val="white"/>
        </w:rPr>
      </w:pPr>
      <w:r>
        <w:rPr>
          <w:highlight w:val="white"/>
        </w:rPr>
        <w:tab/>
      </w:r>
      <w:r>
        <w:rPr>
          <w:highlight w:val="white"/>
        </w:rPr>
        <w:tab/>
        <w:t>&lt;Reason code="1" reasontext="This train has been cancelled due to a problem"/&gt;</w:t>
      </w:r>
    </w:p>
    <w:p w:rsidR="00BC660B" w:rsidRDefault="00BC660B">
      <w:pPr>
        <w:pStyle w:val="XMLSample"/>
        <w:rPr>
          <w:highlight w:val="white"/>
        </w:rPr>
      </w:pPr>
      <w:r>
        <w:rPr>
          <w:highlight w:val="white"/>
        </w:rPr>
        <w:tab/>
        <w:t>&lt;/CancellationReasons&gt;</w:t>
      </w:r>
    </w:p>
    <w:p w:rsidR="00BC660B" w:rsidRDefault="00BC660B">
      <w:pPr>
        <w:pStyle w:val="XMLSample"/>
        <w:rPr>
          <w:highlight w:val="white"/>
        </w:rPr>
      </w:pPr>
      <w:r>
        <w:rPr>
          <w:highlight w:val="white"/>
        </w:rPr>
        <w:tab/>
        <w:t>&lt;CISSource code="TH01" name="Southeastern"/&gt;</w:t>
      </w:r>
    </w:p>
    <w:p w:rsidR="00BC660B" w:rsidRDefault="00BC660B">
      <w:pPr>
        <w:pStyle w:val="XMLSample"/>
        <w:rPr>
          <w:highlight w:val="white"/>
        </w:rPr>
      </w:pPr>
      <w:r>
        <w:rPr>
          <w:highlight w:val="white"/>
        </w:rPr>
        <w:tab/>
        <w:t>&lt;CISSource code="AM01" name="Southern Metropolitan"/&gt;</w:t>
      </w:r>
    </w:p>
    <w:p w:rsidR="00BC660B" w:rsidRDefault="00BC660B">
      <w:pPr>
        <w:pStyle w:val="XMLSample"/>
        <w:rPr>
          <w:highlight w:val="white"/>
        </w:rPr>
      </w:pPr>
      <w:r>
        <w:rPr>
          <w:highlight w:val="white"/>
        </w:rPr>
        <w:tab/>
        <w:t>&lt;CISSource code="LI01" name="York "/&gt;</w:t>
      </w:r>
    </w:p>
    <w:p w:rsidR="00BC660B" w:rsidRDefault="00BC660B">
      <w:pPr>
        <w:pStyle w:val="XMLSample"/>
        <w:rPr>
          <w:rFonts w:ascii="Arial" w:hAnsi="Arial" w:cs="Arial"/>
          <w:color w:val="0000FF"/>
          <w:highlight w:val="white"/>
        </w:rPr>
      </w:pPr>
      <w:r>
        <w:rPr>
          <w:highlight w:val="white"/>
        </w:rPr>
        <w:t>&lt;/PportTimetableRef&gt;</w:t>
      </w:r>
    </w:p>
    <w:p w:rsidR="00BC660B" w:rsidRDefault="00BC660B">
      <w:pPr>
        <w:pStyle w:val="XMLSample"/>
        <w:rPr>
          <w:rFonts w:cs="Arial"/>
          <w:color w:val="000000"/>
          <w:highlight w:val="white"/>
        </w:rPr>
      </w:pPr>
    </w:p>
    <w:p w:rsidR="00BC660B" w:rsidRPr="0085232E" w:rsidRDefault="00BC660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cs="Arial"/>
          <w:color w:val="000000"/>
          <w:szCs w:val="17"/>
          <w:highlight w:val="white"/>
        </w:rPr>
      </w:pPr>
    </w:p>
    <w:p w:rsidR="00B831F3" w:rsidRDefault="00B831F3">
      <w:pPr>
        <w:spacing w:after="0"/>
      </w:pPr>
      <w:r>
        <w:br w:type="page"/>
      </w:r>
    </w:p>
    <w:p w:rsidR="00BC660B" w:rsidRPr="0085232E" w:rsidRDefault="00BC660B">
      <w:pPr>
        <w:pStyle w:val="Heading1"/>
      </w:pPr>
      <w:bookmarkStart w:id="103" w:name="_Toc497300237"/>
      <w:r w:rsidRPr="0085232E">
        <w:t>Example Darwin Responses</w:t>
      </w:r>
      <w:bookmarkEnd w:id="85"/>
      <w:bookmarkEnd w:id="88"/>
      <w:bookmarkEnd w:id="103"/>
    </w:p>
    <w:p w:rsidR="00BC660B" w:rsidRPr="0085232E" w:rsidRDefault="00BC660B">
      <w:pPr>
        <w:pStyle w:val="Heading2"/>
      </w:pPr>
      <w:bookmarkStart w:id="104" w:name="_Ref61083187"/>
      <w:bookmarkStart w:id="105" w:name="_Toc177876964"/>
      <w:bookmarkStart w:id="106" w:name="_Toc497300238"/>
      <w:r w:rsidRPr="0085232E">
        <w:t xml:space="preserve">Darwin </w:t>
      </w:r>
      <w:bookmarkEnd w:id="104"/>
      <w:r w:rsidRPr="0085232E">
        <w:t>Responses</w:t>
      </w:r>
      <w:bookmarkEnd w:id="105"/>
      <w:bookmarkEnd w:id="106"/>
    </w:p>
    <w:p w:rsidR="00BC660B" w:rsidRPr="0085232E" w:rsidRDefault="00BC660B">
      <w:r w:rsidRPr="0085232E">
        <w:t xml:space="preserve">Due to the volume of data to be transmitted, the data provided by Darwin </w:t>
      </w:r>
      <w:r w:rsidR="00791EA4">
        <w:t>has historically been</w:t>
      </w:r>
      <w:r w:rsidR="00791EA4" w:rsidRPr="0085232E">
        <w:t xml:space="preserve"> </w:t>
      </w:r>
      <w:r w:rsidRPr="0085232E">
        <w:t xml:space="preserve">structured to minimise bandwidth.  </w:t>
      </w:r>
      <w:proofErr w:type="gramStart"/>
      <w:r w:rsidRPr="0085232E">
        <w:t xml:space="preserve">This has led to the use of abbreviations in the choice of </w:t>
      </w:r>
      <w:r w:rsidR="00791EA4">
        <w:t xml:space="preserve">some </w:t>
      </w:r>
      <w:r w:rsidRPr="0085232E">
        <w:t>tag and attribute</w:t>
      </w:r>
      <w:proofErr w:type="gramEnd"/>
      <w:r w:rsidRPr="0085232E">
        <w:t xml:space="preserve"> names.</w:t>
      </w:r>
    </w:p>
    <w:p w:rsidR="00BC660B" w:rsidRPr="0085232E" w:rsidRDefault="00CE06C1">
      <w:r>
        <w:t>All messages are time-stamped on transmission with the current time (i.e. the time taken from Darwin’s internal clock). The messages conform to the W3C XML definitions.</w:t>
      </w:r>
    </w:p>
    <w:p w:rsidR="00BC660B" w:rsidRPr="0085232E" w:rsidRDefault="00CE06C1">
      <w:r>
        <w:t>There is no indication of GMT/BST in the data provided.  This is intentional as it is not possible to reliably establish whether the data flowing into Darwin is GMT or BST.  Times should be assumed to be local time.</w:t>
      </w:r>
    </w:p>
    <w:p w:rsidR="00BC660B" w:rsidRPr="0085232E" w:rsidRDefault="00BC660B">
      <w:pPr>
        <w:pStyle w:val="Heading3"/>
      </w:pPr>
      <w:bookmarkStart w:id="107" w:name="_Toc177876965"/>
      <w:bookmarkStart w:id="108" w:name="_Toc497300239"/>
      <w:r w:rsidRPr="0085232E">
        <w:t>Darwin Data Response Common Parts</w:t>
      </w:r>
      <w:bookmarkEnd w:id="107"/>
      <w:bookmarkEnd w:id="108"/>
    </w:p>
    <w:p w:rsidR="00BC660B" w:rsidRPr="0085232E" w:rsidRDefault="00CE06C1">
      <w:r>
        <w:t xml:space="preserve">All Darwin data responses are wrapped in a </w:t>
      </w:r>
      <w:r>
        <w:rPr>
          <w:b/>
        </w:rPr>
        <w:t>&lt;</w:t>
      </w:r>
      <w:proofErr w:type="spellStart"/>
      <w:r>
        <w:rPr>
          <w:b/>
        </w:rPr>
        <w:t>Pport</w:t>
      </w:r>
      <w:proofErr w:type="spellEnd"/>
      <w:r>
        <w:rPr>
          <w:b/>
        </w:rPr>
        <w:t>&gt;</w:t>
      </w:r>
      <w:r>
        <w:t xml:space="preserve"> element.  This element includes a timestamp, the version of the schema used on the server and the required namespace directive.  An example is provided here:</w:t>
      </w:r>
    </w:p>
    <w:p w:rsidR="002F73CB" w:rsidRPr="00AA4D5E" w:rsidRDefault="002F73CB" w:rsidP="002F73CB">
      <w:pPr>
        <w:autoSpaceDE w:val="0"/>
        <w:autoSpaceDN w:val="0"/>
        <w:adjustRightInd w:val="0"/>
        <w:spacing w:after="0"/>
        <w:rPr>
          <w:rFonts w:ascii="Arial" w:hAnsi="Arial" w:cs="Arial"/>
          <w:noProof/>
          <w:color w:val="000000"/>
          <w:sz w:val="17"/>
          <w:szCs w:val="17"/>
          <w:highlight w:val="white"/>
          <w:lang w:eastAsia="en-GB"/>
        </w:rPr>
      </w:pPr>
      <w:r w:rsidRPr="00AA4D5E">
        <w:rPr>
          <w:rFonts w:ascii="Arial" w:hAnsi="Arial" w:cs="Arial"/>
          <w:noProof/>
          <w:color w:val="008080"/>
          <w:sz w:val="17"/>
          <w:szCs w:val="17"/>
          <w:highlight w:val="white"/>
          <w:lang w:eastAsia="en-GB"/>
        </w:rPr>
        <w:t>&lt;?xml version="1.0" encoding="UTF-8"?&gt;</w:t>
      </w:r>
    </w:p>
    <w:p w:rsidR="002F73CB" w:rsidRDefault="002F73CB" w:rsidP="002F73CB">
      <w:pPr>
        <w:kinsoku w:val="0"/>
        <w:autoSpaceDE w:val="0"/>
        <w:autoSpaceDN w:val="0"/>
        <w:adjustRightInd w:val="0"/>
        <w:spacing w:after="0"/>
        <w:rPr>
          <w:rFonts w:ascii="Arial" w:hAnsi="Arial" w:cs="Arial"/>
          <w:noProof/>
          <w:color w:val="000000"/>
          <w:sz w:val="20"/>
          <w:highlight w:val="white"/>
          <w:lang w:eastAsia="en-GB"/>
        </w:rPr>
      </w:pPr>
      <w:r w:rsidRPr="00AA4D5E">
        <w:rPr>
          <w:rFonts w:ascii="Arial" w:hAnsi="Arial" w:cs="Arial"/>
          <w:noProof/>
          <w:color w:val="0000FF"/>
          <w:sz w:val="17"/>
          <w:szCs w:val="17"/>
          <w:highlight w:val="white"/>
          <w:lang w:eastAsia="en-GB"/>
        </w:rPr>
        <w:t>&lt;</w:t>
      </w:r>
      <w:r w:rsidRPr="00AA4D5E">
        <w:rPr>
          <w:rFonts w:ascii="Arial" w:hAnsi="Arial" w:cs="Arial"/>
          <w:noProof/>
          <w:color w:val="800000"/>
          <w:sz w:val="17"/>
          <w:szCs w:val="17"/>
          <w:highlight w:val="white"/>
          <w:lang w:eastAsia="en-GB"/>
        </w:rPr>
        <w:t>Pport</w:t>
      </w:r>
      <w:r w:rsidRPr="00AA4D5E">
        <w:rPr>
          <w:rFonts w:ascii="Arial" w:hAnsi="Arial" w:cs="Arial"/>
          <w:noProof/>
          <w:color w:val="FF0000"/>
          <w:sz w:val="17"/>
          <w:szCs w:val="17"/>
          <w:highlight w:val="white"/>
          <w:lang w:eastAsia="en-GB"/>
        </w:rPr>
        <w:t xml:space="preserve"> ts</w:t>
      </w:r>
      <w:r w:rsidRPr="00AA4D5E">
        <w:rPr>
          <w:rFonts w:ascii="Arial" w:hAnsi="Arial" w:cs="Arial"/>
          <w:noProof/>
          <w:color w:val="0000FF"/>
          <w:sz w:val="17"/>
          <w:szCs w:val="17"/>
          <w:highlight w:val="white"/>
          <w:lang w:eastAsia="en-GB"/>
        </w:rPr>
        <w:t>="</w:t>
      </w:r>
      <w:r w:rsidRPr="00AA4D5E">
        <w:rPr>
          <w:rFonts w:ascii="Arial" w:hAnsi="Arial" w:cs="Arial"/>
          <w:noProof/>
          <w:color w:val="000000"/>
          <w:sz w:val="17"/>
          <w:szCs w:val="17"/>
          <w:highlight w:val="white"/>
          <w:lang w:eastAsia="en-GB"/>
        </w:rPr>
        <w:t>2010-05-21T11:00:37</w:t>
      </w:r>
      <w:r w:rsidRPr="00AA4D5E">
        <w:rPr>
          <w:rFonts w:ascii="Arial" w:hAnsi="Arial" w:cs="Arial"/>
          <w:noProof/>
          <w:color w:val="0000FF"/>
          <w:sz w:val="17"/>
          <w:szCs w:val="17"/>
          <w:highlight w:val="white"/>
          <w:lang w:eastAsia="en-GB"/>
        </w:rPr>
        <w:t>"</w:t>
      </w:r>
      <w:r>
        <w:rPr>
          <w:rFonts w:ascii="Arial" w:hAnsi="Arial" w:cs="Arial"/>
          <w:noProof/>
          <w:color w:val="0000FF"/>
          <w:sz w:val="17"/>
          <w:szCs w:val="17"/>
          <w:highlight w:val="white"/>
          <w:lang w:eastAsia="en-GB"/>
        </w:rPr>
        <w:t xml:space="preserve"> </w:t>
      </w:r>
      <w:r w:rsidRPr="00AA4D5E">
        <w:rPr>
          <w:rFonts w:ascii="Arial" w:hAnsi="Arial" w:cs="Arial"/>
          <w:noProof/>
          <w:color w:val="FF0000"/>
          <w:sz w:val="17"/>
          <w:szCs w:val="17"/>
          <w:highlight w:val="white"/>
          <w:lang w:eastAsia="en-GB"/>
        </w:rPr>
        <w:t>version</w:t>
      </w:r>
      <w:r w:rsidRPr="00AA4D5E">
        <w:rPr>
          <w:rFonts w:ascii="Arial" w:hAnsi="Arial" w:cs="Arial"/>
          <w:noProof/>
          <w:color w:val="0000FF"/>
          <w:sz w:val="17"/>
          <w:szCs w:val="17"/>
          <w:highlight w:val="white"/>
          <w:lang w:eastAsia="en-GB"/>
        </w:rPr>
        <w:t>="</w:t>
      </w:r>
      <w:r w:rsidR="00442575" w:rsidRPr="00442575">
        <w:rPr>
          <w:rFonts w:ascii="Arial" w:hAnsi="Arial" w:cs="Arial"/>
          <w:noProof/>
          <w:color w:val="000000"/>
          <w:sz w:val="17"/>
          <w:szCs w:val="17"/>
          <w:lang w:eastAsia="en-GB"/>
        </w:rPr>
        <w:t>11.0</w:t>
      </w:r>
      <w:r w:rsidRPr="00AA4D5E">
        <w:rPr>
          <w:rFonts w:ascii="Arial" w:hAnsi="Arial" w:cs="Arial"/>
          <w:noProof/>
          <w:color w:val="0000FF"/>
          <w:sz w:val="17"/>
          <w:szCs w:val="17"/>
          <w:highlight w:val="white"/>
          <w:lang w:eastAsia="en-GB"/>
        </w:rPr>
        <w:t>"</w:t>
      </w:r>
      <w:r w:rsidRPr="00AA4D5E">
        <w:rPr>
          <w:rFonts w:ascii="Arial" w:hAnsi="Arial" w:cs="Arial"/>
          <w:noProof/>
          <w:color w:val="FF0000"/>
          <w:sz w:val="17"/>
          <w:szCs w:val="17"/>
          <w:highlight w:val="white"/>
          <w:lang w:eastAsia="en-GB"/>
        </w:rPr>
        <w:t xml:space="preserve"> xmlns</w:t>
      </w:r>
      <w:r w:rsidRPr="00AA4D5E">
        <w:rPr>
          <w:rFonts w:ascii="Arial" w:hAnsi="Arial" w:cs="Arial"/>
          <w:noProof/>
          <w:color w:val="0000FF"/>
          <w:sz w:val="17"/>
          <w:szCs w:val="17"/>
          <w:highlight w:val="white"/>
          <w:lang w:eastAsia="en-GB"/>
        </w:rPr>
        <w:t>="</w:t>
      </w:r>
      <w:r w:rsidRPr="00AA4D5E">
        <w:rPr>
          <w:rFonts w:ascii="Arial" w:hAnsi="Arial" w:cs="Arial"/>
          <w:noProof/>
          <w:color w:val="000000"/>
          <w:sz w:val="17"/>
          <w:szCs w:val="17"/>
          <w:highlight w:val="white"/>
          <w:lang w:eastAsia="en-GB"/>
        </w:rPr>
        <w:t>http://www.thalesgroup.com/rtti/PushPort/</w:t>
      </w:r>
      <w:r w:rsidR="00442575" w:rsidRPr="00442575">
        <w:rPr>
          <w:rFonts w:ascii="Arial" w:hAnsi="Arial" w:cs="Arial"/>
          <w:noProof/>
          <w:color w:val="000000"/>
          <w:sz w:val="17"/>
          <w:szCs w:val="17"/>
          <w:lang w:eastAsia="en-GB"/>
        </w:rPr>
        <w:t>v11</w:t>
      </w:r>
      <w:r w:rsidRPr="00AA4D5E">
        <w:rPr>
          <w:rFonts w:ascii="Arial" w:hAnsi="Arial" w:cs="Arial"/>
          <w:noProof/>
          <w:color w:val="0000FF"/>
          <w:sz w:val="17"/>
          <w:szCs w:val="17"/>
          <w:highlight w:val="white"/>
          <w:lang w:eastAsia="en-GB"/>
        </w:rPr>
        <w:t>"&gt;</w:t>
      </w:r>
    </w:p>
    <w:p w:rsidR="00BC660B" w:rsidRDefault="00BC660B">
      <w:pPr>
        <w:pStyle w:val="XMLSample"/>
      </w:pPr>
    </w:p>
    <w:p w:rsidR="00BC660B" w:rsidRPr="0085232E" w:rsidRDefault="00BC660B">
      <w:r w:rsidRPr="0085232E">
        <w:t xml:space="preserve">The version attribute will be set to the version number in the schema definition (see section </w:t>
      </w:r>
      <w:r w:rsidR="000E556C" w:rsidRPr="0085232E">
        <w:fldChar w:fldCharType="begin"/>
      </w:r>
      <w:r w:rsidR="00CE06C1">
        <w:instrText xml:space="preserve"> REF _Ref94070928 \r \h </w:instrText>
      </w:r>
      <w:r w:rsidR="000E556C" w:rsidRPr="0085232E">
        <w:fldChar w:fldCharType="separate"/>
      </w:r>
      <w:r w:rsidR="008B3DD2">
        <w:t>7.1</w:t>
      </w:r>
      <w:r w:rsidR="000E556C" w:rsidRPr="0085232E">
        <w:fldChar w:fldCharType="end"/>
      </w:r>
      <w:r w:rsidRPr="0085232E">
        <w:t xml:space="preserve">) and the </w:t>
      </w:r>
      <w:proofErr w:type="spellStart"/>
      <w:r w:rsidRPr="0085232E">
        <w:t>ts</w:t>
      </w:r>
      <w:proofErr w:type="spellEnd"/>
      <w:r w:rsidRPr="0085232E">
        <w:t xml:space="preserve"> (timestamp) will be set to the local time on the Darwin system.</w:t>
      </w:r>
    </w:p>
    <w:p w:rsidR="00BC660B" w:rsidRDefault="00CE06C1">
      <w:pPr>
        <w:rPr>
          <w:rFonts w:ascii="Courier New" w:hAnsi="Courier New" w:cs="Courier New"/>
          <w:sz w:val="17"/>
          <w:szCs w:val="17"/>
        </w:rPr>
      </w:pPr>
      <w:r>
        <w:t xml:space="preserve">In the following examples the common attributes in </w:t>
      </w:r>
      <w:r>
        <w:rPr>
          <w:b/>
        </w:rPr>
        <w:t>&lt;</w:t>
      </w:r>
      <w:proofErr w:type="spellStart"/>
      <w:r>
        <w:rPr>
          <w:b/>
        </w:rPr>
        <w:t>Pport</w:t>
      </w:r>
      <w:proofErr w:type="spellEnd"/>
      <w:r>
        <w:rPr>
          <w:b/>
        </w:rPr>
        <w:t>&gt;</w:t>
      </w:r>
      <w:r>
        <w:t xml:space="preserve"> elements are omitted for clarity.</w:t>
      </w:r>
    </w:p>
    <w:p w:rsidR="00BC660B" w:rsidRPr="0085232E" w:rsidRDefault="00BC660B">
      <w:pPr>
        <w:pStyle w:val="Heading3"/>
      </w:pPr>
      <w:bookmarkStart w:id="109" w:name="_Ref74649332"/>
      <w:bookmarkStart w:id="110" w:name="_Toc177876967"/>
      <w:bookmarkStart w:id="111" w:name="_Toc497300240"/>
      <w:r w:rsidRPr="0085232E">
        <w:t>Snapshots</w:t>
      </w:r>
      <w:bookmarkEnd w:id="109"/>
      <w:bookmarkEnd w:id="110"/>
      <w:bookmarkEnd w:id="111"/>
    </w:p>
    <w:p w:rsidR="00BC660B" w:rsidRPr="0085232E" w:rsidRDefault="00CE06C1">
      <w:r>
        <w:t>Snapshots will provide the following data:</w:t>
      </w:r>
    </w:p>
    <w:p w:rsidR="00BC660B" w:rsidRPr="0085232E" w:rsidRDefault="00CE06C1">
      <w:pPr>
        <w:pStyle w:val="ListBullet2"/>
      </w:pPr>
      <w:r>
        <w:t>Schedule Information (‘schedule’)</w:t>
      </w:r>
    </w:p>
    <w:p w:rsidR="00BC660B" w:rsidRDefault="00CE06C1">
      <w:pPr>
        <w:pStyle w:val="ListBullet2"/>
      </w:pPr>
      <w:r>
        <w:t>Association information (“association”)</w:t>
      </w:r>
    </w:p>
    <w:p w:rsidR="00CA5441" w:rsidRPr="0085232E" w:rsidRDefault="00CA5441">
      <w:pPr>
        <w:pStyle w:val="ListBullet2"/>
      </w:pPr>
      <w:r>
        <w:t>Train Formation information (‘</w:t>
      </w:r>
      <w:proofErr w:type="spellStart"/>
      <w:r>
        <w:t>scheduleFormations</w:t>
      </w:r>
      <w:proofErr w:type="spellEnd"/>
      <w:r>
        <w:t>’)</w:t>
      </w:r>
    </w:p>
    <w:p w:rsidR="00CA5441" w:rsidRPr="0085232E" w:rsidRDefault="00CA5441" w:rsidP="00CA5441">
      <w:pPr>
        <w:pStyle w:val="ListBullet2"/>
      </w:pPr>
      <w:r>
        <w:t>Actual and Forecast Information (‘TS’)</w:t>
      </w:r>
    </w:p>
    <w:p w:rsidR="00CA5441" w:rsidRDefault="00CA5441">
      <w:pPr>
        <w:pStyle w:val="ListBullet2"/>
      </w:pPr>
      <w:r>
        <w:t>Train Loading information (‘</w:t>
      </w:r>
      <w:proofErr w:type="spellStart"/>
      <w:r>
        <w:t>formationLoading</w:t>
      </w:r>
      <w:proofErr w:type="spellEnd"/>
      <w:r>
        <w:t>’)</w:t>
      </w:r>
    </w:p>
    <w:p w:rsidR="00BC660B" w:rsidRPr="0085232E" w:rsidRDefault="00CE06C1">
      <w:pPr>
        <w:pStyle w:val="ListBullet2"/>
      </w:pPr>
      <w:r>
        <w:t>Table Suppression and Station Messages (‘OW’)</w:t>
      </w:r>
    </w:p>
    <w:p w:rsidR="00BC660B" w:rsidRPr="0085232E" w:rsidRDefault="00CE06C1">
      <w:pPr>
        <w:pStyle w:val="ListBullet2"/>
      </w:pPr>
      <w:r>
        <w:t>Train order information (“</w:t>
      </w:r>
      <w:proofErr w:type="spellStart"/>
      <w:r>
        <w:t>trainOrder</w:t>
      </w:r>
      <w:proofErr w:type="spellEnd"/>
      <w:r>
        <w:t>”)</w:t>
      </w:r>
    </w:p>
    <w:p w:rsidR="00BC660B" w:rsidRPr="0085232E" w:rsidRDefault="00CE06C1">
      <w:pPr>
        <w:pStyle w:val="ListBullet2"/>
      </w:pPr>
      <w:r>
        <w:t>Train Alert Messages (“</w:t>
      </w:r>
      <w:proofErr w:type="spellStart"/>
      <w:r>
        <w:t>trainAlert</w:t>
      </w:r>
      <w:proofErr w:type="spellEnd"/>
      <w:r>
        <w:t>”)</w:t>
      </w:r>
    </w:p>
    <w:p w:rsidR="00633CF4" w:rsidRPr="0085232E" w:rsidRDefault="00633CF4" w:rsidP="00633CF4">
      <w:pPr>
        <w:pStyle w:val="ListBullet2"/>
      </w:pPr>
      <w:r>
        <w:t>Alarms (‘alarm’)</w:t>
      </w:r>
    </w:p>
    <w:p w:rsidR="00BC660B" w:rsidRPr="0085232E" w:rsidRDefault="00CE06C1">
      <w:r>
        <w:t>Snapshots use the same XML format as updates (see below).  Snapshots are presented in a collated form using the &lt;</w:t>
      </w:r>
      <w:proofErr w:type="spellStart"/>
      <w:r>
        <w:t>sR</w:t>
      </w:r>
      <w:proofErr w:type="spellEnd"/>
      <w:r>
        <w:t>&gt; element in place of the &lt;</w:t>
      </w:r>
      <w:proofErr w:type="spellStart"/>
      <w:proofErr w:type="gramStart"/>
      <w:r>
        <w:t>uR</w:t>
      </w:r>
      <w:proofErr w:type="spellEnd"/>
      <w:proofErr w:type="gramEnd"/>
      <w:r>
        <w:t>&gt; element.</w:t>
      </w:r>
    </w:p>
    <w:p w:rsidR="00BC660B" w:rsidRPr="0085232E" w:rsidRDefault="00CE06C1">
      <w:pPr>
        <w:pStyle w:val="Heading3"/>
      </w:pPr>
      <w:bookmarkStart w:id="112" w:name="_Ref74649219"/>
      <w:bookmarkStart w:id="113" w:name="_Toc177876968"/>
      <w:bookmarkStart w:id="114" w:name="_Toc497300241"/>
      <w:r>
        <w:t>Updates</w:t>
      </w:r>
      <w:bookmarkEnd w:id="112"/>
      <w:bookmarkEnd w:id="113"/>
      <w:bookmarkEnd w:id="114"/>
    </w:p>
    <w:p w:rsidR="00BC660B" w:rsidRPr="0085232E" w:rsidRDefault="00CE06C1">
      <w:r>
        <w:t>Updates will provide the following data:</w:t>
      </w:r>
    </w:p>
    <w:p w:rsidR="00BC660B" w:rsidRDefault="00CE06C1">
      <w:pPr>
        <w:pStyle w:val="ListBullet2"/>
      </w:pPr>
      <w:r>
        <w:t>Schedule Information (‘schedule’)</w:t>
      </w:r>
    </w:p>
    <w:p w:rsidR="00FD6C42" w:rsidRPr="0085232E" w:rsidRDefault="00FD6C42">
      <w:pPr>
        <w:pStyle w:val="ListBullet2"/>
      </w:pPr>
      <w:r>
        <w:t>Deactivation (‘deactivated’)</w:t>
      </w:r>
    </w:p>
    <w:p w:rsidR="00CA5441" w:rsidRDefault="00CA5441" w:rsidP="00CA5441">
      <w:pPr>
        <w:pStyle w:val="ListBullet2"/>
      </w:pPr>
      <w:r>
        <w:t>Association information (‘association’)</w:t>
      </w:r>
    </w:p>
    <w:p w:rsidR="00CA5441" w:rsidRPr="0085232E" w:rsidRDefault="00CA5441" w:rsidP="00CA5441">
      <w:pPr>
        <w:pStyle w:val="ListBullet2"/>
      </w:pPr>
      <w:r>
        <w:t>Train Formation information (‘</w:t>
      </w:r>
      <w:proofErr w:type="spellStart"/>
      <w:r>
        <w:t>scheduleFormations</w:t>
      </w:r>
      <w:proofErr w:type="spellEnd"/>
      <w:r>
        <w:t>’)</w:t>
      </w:r>
    </w:p>
    <w:p w:rsidR="00BC660B" w:rsidRDefault="00CE06C1">
      <w:pPr>
        <w:pStyle w:val="ListBullet2"/>
      </w:pPr>
      <w:r>
        <w:t>Actual and Forecast Information (‘TS’)</w:t>
      </w:r>
    </w:p>
    <w:p w:rsidR="00CA5441" w:rsidRPr="0085232E" w:rsidRDefault="00CA5441" w:rsidP="00CA5441">
      <w:pPr>
        <w:pStyle w:val="ListBullet2"/>
      </w:pPr>
      <w:r>
        <w:t>Train Loading information (‘</w:t>
      </w:r>
      <w:proofErr w:type="spellStart"/>
      <w:r>
        <w:t>formationLoading</w:t>
      </w:r>
      <w:proofErr w:type="spellEnd"/>
      <w:r>
        <w:t>’)</w:t>
      </w:r>
    </w:p>
    <w:p w:rsidR="00BC660B" w:rsidRPr="0085232E" w:rsidRDefault="00CE06C1">
      <w:pPr>
        <w:pStyle w:val="ListBullet2"/>
      </w:pPr>
      <w:r>
        <w:t>Table Suppression and Station Messages (‘OW’)</w:t>
      </w:r>
    </w:p>
    <w:p w:rsidR="00BC660B" w:rsidRPr="0085232E" w:rsidRDefault="00CE06C1">
      <w:pPr>
        <w:pStyle w:val="ListBullet2"/>
      </w:pPr>
      <w:r>
        <w:t xml:space="preserve">Train order information </w:t>
      </w:r>
      <w:r w:rsidR="00FD6C42">
        <w:t>(‘</w:t>
      </w:r>
      <w:proofErr w:type="spellStart"/>
      <w:r>
        <w:t>trainOrder</w:t>
      </w:r>
      <w:proofErr w:type="spellEnd"/>
      <w:r w:rsidR="00FD6C42">
        <w:t>’)</w:t>
      </w:r>
    </w:p>
    <w:p w:rsidR="00BC660B" w:rsidRDefault="00CE06C1">
      <w:pPr>
        <w:pStyle w:val="ListBullet2"/>
      </w:pPr>
      <w:r>
        <w:t xml:space="preserve">Train Alert Messages </w:t>
      </w:r>
      <w:r w:rsidR="00FD6C42">
        <w:t>(‘</w:t>
      </w:r>
      <w:proofErr w:type="spellStart"/>
      <w:r>
        <w:t>trainAlert</w:t>
      </w:r>
      <w:proofErr w:type="spellEnd"/>
      <w:r w:rsidR="00FD6C42">
        <w:t>’)</w:t>
      </w:r>
    </w:p>
    <w:p w:rsidR="00FD6C42" w:rsidRDefault="00FD6C42">
      <w:pPr>
        <w:pStyle w:val="ListBullet2"/>
      </w:pPr>
      <w:r>
        <w:t>Tracking ID changes (‘</w:t>
      </w:r>
      <w:proofErr w:type="spellStart"/>
      <w:r>
        <w:t>trackingID</w:t>
      </w:r>
      <w:proofErr w:type="spellEnd"/>
      <w:r>
        <w:t>’)</w:t>
      </w:r>
    </w:p>
    <w:p w:rsidR="00FD6C42" w:rsidRPr="0085232E" w:rsidRDefault="00FD6C42">
      <w:pPr>
        <w:pStyle w:val="ListBullet2"/>
      </w:pPr>
      <w:r>
        <w:t>Alarms (‘alarm’)</w:t>
      </w:r>
    </w:p>
    <w:p w:rsidR="00BC660B" w:rsidRPr="0085232E" w:rsidRDefault="00CE06C1">
      <w:pPr>
        <w:pStyle w:val="Heading4"/>
      </w:pPr>
      <w:r>
        <w:t>Schedule Information (‘Schedule’)</w:t>
      </w:r>
    </w:p>
    <w:p w:rsidR="00BC660B" w:rsidRPr="0085232E" w:rsidRDefault="00CE06C1">
      <w:r>
        <w:t>An example of a schedule is as follows:</w:t>
      </w:r>
    </w:p>
    <w:p w:rsidR="001B257A" w:rsidRPr="000C67A5" w:rsidRDefault="001B257A" w:rsidP="002F73C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FF"/>
          <w:sz w:val="17"/>
          <w:szCs w:val="17"/>
          <w:highlight w:val="white"/>
          <w:lang w:eastAsia="en-GB"/>
        </w:rPr>
      </w:pP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 xml:space="preserve">Pport  </w:t>
      </w:r>
      <w:r w:rsidRPr="000C67A5">
        <w:rPr>
          <w:rFonts w:ascii="Arial" w:hAnsi="Arial" w:cs="Arial"/>
          <w:noProof/>
          <w:color w:val="FF0000"/>
          <w:sz w:val="17"/>
          <w:szCs w:val="17"/>
          <w:highlight w:val="white"/>
          <w:lang w:eastAsia="en-GB"/>
        </w:rPr>
        <w:t>xmlns:sch</w:t>
      </w:r>
      <w:r w:rsidRPr="000C67A5">
        <w:rPr>
          <w:rFonts w:ascii="Arial" w:hAnsi="Arial" w:cs="Arial"/>
          <w:noProof/>
          <w:color w:val="0000FF"/>
          <w:sz w:val="17"/>
          <w:szCs w:val="17"/>
          <w:highlight w:val="white"/>
          <w:lang w:eastAsia="en-GB"/>
        </w:rPr>
        <w:t>="</w:t>
      </w:r>
      <w:r w:rsidRPr="000C67A5">
        <w:rPr>
          <w:rFonts w:ascii="Arial" w:hAnsi="Arial" w:cs="Arial"/>
          <w:noProof/>
          <w:color w:val="000000"/>
          <w:sz w:val="17"/>
          <w:szCs w:val="17"/>
          <w:highlight w:val="white"/>
          <w:lang w:eastAsia="en-GB"/>
        </w:rPr>
        <w:t>http://www.thalesgroup.com/rtti/PushPort/Schedules/v</w:t>
      </w:r>
      <w:r w:rsidR="00277267">
        <w:rPr>
          <w:rFonts w:ascii="Arial" w:hAnsi="Arial" w:cs="Arial"/>
          <w:noProof/>
          <w:color w:val="000000"/>
          <w:sz w:val="17"/>
          <w:szCs w:val="17"/>
          <w:highlight w:val="white"/>
          <w:lang w:eastAsia="en-GB"/>
        </w:rPr>
        <w:t>3</w:t>
      </w:r>
      <w:r w:rsidRPr="000C67A5">
        <w:rPr>
          <w:rFonts w:ascii="Arial" w:hAnsi="Arial" w:cs="Arial"/>
          <w:noProof/>
          <w:color w:val="0000FF"/>
          <w:sz w:val="17"/>
          <w:szCs w:val="17"/>
          <w:highlight w:val="white"/>
          <w:lang w:eastAsia="en-GB"/>
        </w:rPr>
        <w:t>"&gt;</w:t>
      </w:r>
    </w:p>
    <w:p w:rsidR="002F73CB" w:rsidRPr="000C67A5" w:rsidRDefault="001B257A" w:rsidP="002F73C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Pr>
          <w:rFonts w:ascii="Arial" w:hAnsi="Arial" w:cs="Arial"/>
          <w:noProof/>
          <w:color w:val="0000FF"/>
          <w:sz w:val="17"/>
          <w:szCs w:val="17"/>
          <w:highlight w:val="white"/>
          <w:lang w:eastAsia="en-GB"/>
        </w:rPr>
        <w:tab/>
      </w:r>
      <w:r w:rsidR="002F73CB" w:rsidRPr="000C67A5">
        <w:rPr>
          <w:rFonts w:ascii="Arial" w:hAnsi="Arial" w:cs="Arial"/>
          <w:noProof/>
          <w:color w:val="0000FF"/>
          <w:sz w:val="17"/>
          <w:szCs w:val="17"/>
          <w:highlight w:val="white"/>
          <w:lang w:eastAsia="en-GB"/>
        </w:rPr>
        <w:t>&lt;</w:t>
      </w:r>
      <w:r w:rsidR="002F73CB" w:rsidRPr="000C67A5">
        <w:rPr>
          <w:rFonts w:ascii="Arial" w:hAnsi="Arial" w:cs="Arial"/>
          <w:noProof/>
          <w:color w:val="800000"/>
          <w:sz w:val="17"/>
          <w:szCs w:val="17"/>
          <w:highlight w:val="white"/>
          <w:lang w:eastAsia="en-GB"/>
        </w:rPr>
        <w:t>uR</w:t>
      </w:r>
      <w:r w:rsidR="002F73CB" w:rsidRPr="000C67A5">
        <w:rPr>
          <w:rFonts w:ascii="Arial" w:hAnsi="Arial" w:cs="Arial"/>
          <w:noProof/>
          <w:color w:val="FF0000"/>
          <w:sz w:val="17"/>
          <w:szCs w:val="17"/>
          <w:highlight w:val="white"/>
          <w:lang w:eastAsia="en-GB"/>
        </w:rPr>
        <w:t xml:space="preserve"> </w:t>
      </w:r>
      <w:r w:rsidR="00277267" w:rsidRPr="004559E1">
        <w:rPr>
          <w:rFonts w:ascii="Arial" w:hAnsi="Arial" w:cs="Arial"/>
          <w:noProof/>
          <w:color w:val="FF0000"/>
          <w:sz w:val="17"/>
          <w:szCs w:val="17"/>
          <w:highlight w:val="white"/>
          <w:lang w:eastAsia="en-GB"/>
        </w:rPr>
        <w:t>updateOrigin</w:t>
      </w:r>
      <w:r w:rsidR="00277267" w:rsidRPr="004559E1">
        <w:rPr>
          <w:rFonts w:ascii="Arial" w:hAnsi="Arial" w:cs="Arial"/>
          <w:noProof/>
          <w:color w:val="0000FF"/>
          <w:sz w:val="17"/>
          <w:szCs w:val="17"/>
          <w:highlight w:val="white"/>
          <w:lang w:eastAsia="en-GB"/>
        </w:rPr>
        <w:t>="</w:t>
      </w:r>
      <w:r w:rsidR="00277267">
        <w:rPr>
          <w:rFonts w:ascii="Arial" w:hAnsi="Arial" w:cs="Arial"/>
          <w:noProof/>
          <w:color w:val="000000"/>
          <w:sz w:val="17"/>
          <w:szCs w:val="17"/>
          <w:highlight w:val="white"/>
          <w:lang w:eastAsia="en-GB"/>
        </w:rPr>
        <w:t>CIS</w:t>
      </w:r>
      <w:r w:rsidR="00277267" w:rsidRPr="004559E1">
        <w:rPr>
          <w:rFonts w:ascii="Arial" w:hAnsi="Arial" w:cs="Arial"/>
          <w:noProof/>
          <w:color w:val="0000FF"/>
          <w:sz w:val="17"/>
          <w:szCs w:val="17"/>
          <w:highlight w:val="white"/>
          <w:lang w:eastAsia="en-GB"/>
        </w:rPr>
        <w:t>"</w:t>
      </w:r>
      <w:r w:rsidR="00277267">
        <w:rPr>
          <w:rFonts w:ascii="Arial" w:hAnsi="Arial" w:cs="Arial"/>
          <w:color w:val="FF0000"/>
          <w:sz w:val="20"/>
          <w:highlight w:val="white"/>
          <w:lang w:eastAsia="en-GB"/>
        </w:rPr>
        <w:t xml:space="preserve"> </w:t>
      </w:r>
      <w:r w:rsidR="00BF7493">
        <w:rPr>
          <w:rFonts w:ascii="Arial" w:hAnsi="Arial" w:cs="Arial"/>
          <w:noProof/>
          <w:color w:val="FF0000"/>
          <w:sz w:val="17"/>
          <w:szCs w:val="17"/>
          <w:highlight w:val="white"/>
          <w:lang w:eastAsia="en-GB"/>
        </w:rPr>
        <w:t>request</w:t>
      </w:r>
      <w:r w:rsidR="00BF7493" w:rsidRPr="000C67A5">
        <w:rPr>
          <w:rFonts w:ascii="Arial" w:hAnsi="Arial" w:cs="Arial"/>
          <w:noProof/>
          <w:color w:val="FF0000"/>
          <w:sz w:val="17"/>
          <w:szCs w:val="17"/>
          <w:highlight w:val="white"/>
          <w:lang w:eastAsia="en-GB"/>
        </w:rPr>
        <w:t>Source</w:t>
      </w:r>
      <w:r w:rsidR="002F73CB" w:rsidRPr="000C67A5">
        <w:rPr>
          <w:rFonts w:ascii="Arial" w:hAnsi="Arial" w:cs="Arial"/>
          <w:noProof/>
          <w:color w:val="0000FF"/>
          <w:sz w:val="17"/>
          <w:szCs w:val="17"/>
          <w:highlight w:val="white"/>
          <w:lang w:eastAsia="en-GB"/>
        </w:rPr>
        <w:t>="</w:t>
      </w:r>
      <w:r w:rsidR="002F73CB">
        <w:rPr>
          <w:rFonts w:ascii="Arial" w:hAnsi="Arial" w:cs="Arial"/>
          <w:noProof/>
          <w:color w:val="000000"/>
          <w:sz w:val="17"/>
          <w:szCs w:val="17"/>
          <w:highlight w:val="white"/>
          <w:lang w:eastAsia="en-GB"/>
        </w:rPr>
        <w:t>CIS1</w:t>
      </w:r>
      <w:r w:rsidR="002F73CB" w:rsidRPr="000C67A5">
        <w:rPr>
          <w:rFonts w:ascii="Arial" w:hAnsi="Arial" w:cs="Arial"/>
          <w:noProof/>
          <w:color w:val="0000FF"/>
          <w:sz w:val="17"/>
          <w:szCs w:val="17"/>
          <w:highlight w:val="white"/>
          <w:lang w:eastAsia="en-GB"/>
        </w:rPr>
        <w:t>"</w:t>
      </w:r>
      <w:r w:rsidR="002F73CB" w:rsidRPr="000C67A5">
        <w:rPr>
          <w:rFonts w:ascii="Arial" w:hAnsi="Arial" w:cs="Arial"/>
          <w:noProof/>
          <w:color w:val="FF0000"/>
          <w:sz w:val="17"/>
          <w:szCs w:val="17"/>
          <w:highlight w:val="white"/>
          <w:lang w:eastAsia="en-GB"/>
        </w:rPr>
        <w:t xml:space="preserve"> </w:t>
      </w:r>
      <w:r w:rsidR="00BF7493">
        <w:rPr>
          <w:rFonts w:ascii="Arial" w:hAnsi="Arial" w:cs="Arial"/>
          <w:noProof/>
          <w:color w:val="FF0000"/>
          <w:sz w:val="17"/>
          <w:szCs w:val="17"/>
          <w:highlight w:val="white"/>
          <w:lang w:eastAsia="en-GB"/>
        </w:rPr>
        <w:t>request</w:t>
      </w:r>
      <w:r w:rsidR="00BF7493" w:rsidRPr="000C67A5">
        <w:rPr>
          <w:rFonts w:ascii="Arial" w:hAnsi="Arial" w:cs="Arial"/>
          <w:noProof/>
          <w:color w:val="FF0000"/>
          <w:sz w:val="17"/>
          <w:szCs w:val="17"/>
          <w:highlight w:val="white"/>
          <w:lang w:eastAsia="en-GB"/>
        </w:rPr>
        <w:t>ID</w:t>
      </w:r>
      <w:r w:rsidR="002F73CB" w:rsidRPr="000C67A5">
        <w:rPr>
          <w:rFonts w:ascii="Arial" w:hAnsi="Arial" w:cs="Arial"/>
          <w:noProof/>
          <w:color w:val="0000FF"/>
          <w:sz w:val="17"/>
          <w:szCs w:val="17"/>
          <w:highlight w:val="white"/>
          <w:lang w:eastAsia="en-GB"/>
        </w:rPr>
        <w:t>="</w:t>
      </w:r>
      <w:r w:rsidR="002F73CB">
        <w:rPr>
          <w:rFonts w:ascii="Arial" w:hAnsi="Arial" w:cs="Arial"/>
          <w:noProof/>
          <w:color w:val="000000"/>
          <w:sz w:val="17"/>
          <w:szCs w:val="17"/>
          <w:highlight w:val="white"/>
          <w:lang w:eastAsia="en-GB"/>
        </w:rPr>
        <w:t>X12345678</w:t>
      </w:r>
      <w:r w:rsidR="002F73CB" w:rsidRPr="000C67A5">
        <w:rPr>
          <w:rFonts w:ascii="Arial" w:hAnsi="Arial" w:cs="Arial"/>
          <w:noProof/>
          <w:color w:val="0000FF"/>
          <w:sz w:val="17"/>
          <w:szCs w:val="17"/>
          <w:highlight w:val="white"/>
          <w:lang w:eastAsia="en-GB"/>
        </w:rPr>
        <w:t>"&gt;</w:t>
      </w:r>
    </w:p>
    <w:p w:rsidR="002F73CB" w:rsidRPr="000C67A5" w:rsidRDefault="002F73CB" w:rsidP="004559E1">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ind w:left="1134" w:hanging="1134"/>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001B257A">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schedule</w:t>
      </w:r>
      <w:r w:rsidRPr="000C67A5">
        <w:rPr>
          <w:rFonts w:ascii="Arial" w:hAnsi="Arial" w:cs="Arial"/>
          <w:noProof/>
          <w:color w:val="FF0000"/>
          <w:sz w:val="17"/>
          <w:szCs w:val="17"/>
          <w:highlight w:val="white"/>
          <w:lang w:eastAsia="en-GB"/>
        </w:rPr>
        <w:t xml:space="preserve"> rid</w:t>
      </w:r>
      <w:r w:rsidRPr="000C67A5">
        <w:rPr>
          <w:rFonts w:ascii="Arial" w:hAnsi="Arial" w:cs="Arial"/>
          <w:noProof/>
          <w:color w:val="0000FF"/>
          <w:sz w:val="17"/>
          <w:szCs w:val="17"/>
          <w:highlight w:val="white"/>
          <w:lang w:eastAsia="en-GB"/>
        </w:rPr>
        <w:t>="</w:t>
      </w:r>
      <w:r w:rsidRPr="002F73CB">
        <w:rPr>
          <w:rFonts w:ascii="Arial" w:hAnsi="Arial" w:cs="Arial"/>
          <w:noProof/>
          <w:color w:val="000000"/>
          <w:sz w:val="17"/>
          <w:szCs w:val="17"/>
          <w:highlight w:val="white"/>
          <w:lang w:eastAsia="en-GB"/>
        </w:rPr>
        <w:t>20030626001234</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uid</w:t>
      </w:r>
      <w:r w:rsidRPr="000C67A5">
        <w:rPr>
          <w:rFonts w:ascii="Arial" w:hAnsi="Arial" w:cs="Arial"/>
          <w:noProof/>
          <w:color w:val="0000FF"/>
          <w:sz w:val="17"/>
          <w:szCs w:val="17"/>
          <w:highlight w:val="white"/>
          <w:lang w:eastAsia="en-GB"/>
        </w:rPr>
        <w:t>="</w:t>
      </w:r>
      <w:r w:rsidRPr="002F73CB">
        <w:rPr>
          <w:rFonts w:ascii="Arial" w:hAnsi="Arial" w:cs="Arial"/>
          <w:noProof/>
          <w:color w:val="000000"/>
          <w:sz w:val="17"/>
          <w:szCs w:val="17"/>
          <w:highlight w:val="white"/>
          <w:lang w:eastAsia="en-GB"/>
        </w:rPr>
        <w:t>C09014</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trainId</w:t>
      </w:r>
      <w:r w:rsidRPr="000C67A5">
        <w:rPr>
          <w:rFonts w:ascii="Arial" w:hAnsi="Arial" w:cs="Arial"/>
          <w:noProof/>
          <w:color w:val="0000FF"/>
          <w:sz w:val="17"/>
          <w:szCs w:val="17"/>
          <w:highlight w:val="white"/>
          <w:lang w:eastAsia="en-GB"/>
        </w:rPr>
        <w:t>="</w:t>
      </w:r>
      <w:r w:rsidRPr="002F73CB">
        <w:rPr>
          <w:rFonts w:ascii="Arial" w:hAnsi="Arial" w:cs="Arial"/>
          <w:noProof/>
          <w:color w:val="000000"/>
          <w:sz w:val="17"/>
          <w:szCs w:val="17"/>
          <w:lang w:eastAsia="en-GB"/>
        </w:rPr>
        <w:t>9X99</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
      </w:r>
      <w:r w:rsidR="00594FFD">
        <w:rPr>
          <w:rFonts w:ascii="Arial" w:hAnsi="Arial" w:cs="Arial"/>
          <w:noProof/>
          <w:color w:val="FF0000"/>
          <w:sz w:val="17"/>
          <w:szCs w:val="17"/>
          <w:highlight w:val="white"/>
          <w:lang w:eastAsia="en-GB"/>
        </w:rPr>
        <w:t>rsi</w:t>
      </w:r>
      <w:r w:rsidR="00594FFD" w:rsidRPr="000C67A5">
        <w:rPr>
          <w:rFonts w:ascii="Arial" w:hAnsi="Arial" w:cs="Arial"/>
          <w:noProof/>
          <w:color w:val="FF0000"/>
          <w:sz w:val="17"/>
          <w:szCs w:val="17"/>
          <w:highlight w:val="white"/>
          <w:lang w:eastAsia="en-GB"/>
        </w:rPr>
        <w:t>d</w:t>
      </w:r>
      <w:r w:rsidR="00594FFD" w:rsidRPr="000C67A5">
        <w:rPr>
          <w:rFonts w:ascii="Arial" w:hAnsi="Arial" w:cs="Arial"/>
          <w:noProof/>
          <w:color w:val="0000FF"/>
          <w:sz w:val="17"/>
          <w:szCs w:val="17"/>
          <w:highlight w:val="white"/>
          <w:lang w:eastAsia="en-GB"/>
        </w:rPr>
        <w:t>="</w:t>
      </w:r>
      <w:r w:rsidR="00594FFD">
        <w:rPr>
          <w:rFonts w:ascii="Arial" w:hAnsi="Arial" w:cs="Arial"/>
          <w:noProof/>
          <w:color w:val="000000"/>
          <w:sz w:val="17"/>
          <w:szCs w:val="17"/>
          <w:lang w:eastAsia="en-GB"/>
        </w:rPr>
        <w:t>NW123400</w:t>
      </w:r>
      <w:r w:rsidR="00594FFD" w:rsidRPr="000C67A5">
        <w:rPr>
          <w:rFonts w:ascii="Arial" w:hAnsi="Arial" w:cs="Arial"/>
          <w:noProof/>
          <w:color w:val="0000FF"/>
          <w:sz w:val="17"/>
          <w:szCs w:val="17"/>
          <w:highlight w:val="white"/>
          <w:lang w:eastAsia="en-GB"/>
        </w:rPr>
        <w:t>"</w:t>
      </w:r>
      <w:r w:rsidR="00594FFD" w:rsidRPr="000C67A5">
        <w:rPr>
          <w:rFonts w:ascii="Arial" w:hAnsi="Arial" w:cs="Arial"/>
          <w:noProof/>
          <w:color w:val="FF0000"/>
          <w:sz w:val="17"/>
          <w:szCs w:val="17"/>
          <w:highlight w:val="white"/>
          <w:lang w:eastAsia="en-GB"/>
        </w:rPr>
        <w:t xml:space="preserve"> </w:t>
      </w:r>
      <w:r w:rsidRPr="000C67A5">
        <w:rPr>
          <w:rFonts w:ascii="Arial" w:hAnsi="Arial" w:cs="Arial"/>
          <w:noProof/>
          <w:color w:val="FF0000"/>
          <w:sz w:val="17"/>
          <w:szCs w:val="17"/>
          <w:highlight w:val="white"/>
          <w:lang w:eastAsia="en-GB"/>
        </w:rPr>
        <w:t>ssd</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2003</w:t>
      </w:r>
      <w:r w:rsidRPr="000C67A5">
        <w:rPr>
          <w:rFonts w:ascii="Arial" w:hAnsi="Arial" w:cs="Arial"/>
          <w:noProof/>
          <w:color w:val="000000"/>
          <w:sz w:val="17"/>
          <w:szCs w:val="17"/>
          <w:highlight w:val="white"/>
          <w:lang w:eastAsia="en-GB"/>
        </w:rPr>
        <w:t>-0</w:t>
      </w:r>
      <w:r>
        <w:rPr>
          <w:rFonts w:ascii="Arial" w:hAnsi="Arial" w:cs="Arial"/>
          <w:noProof/>
          <w:color w:val="000000"/>
          <w:sz w:val="17"/>
          <w:szCs w:val="17"/>
          <w:highlight w:val="white"/>
          <w:lang w:eastAsia="en-GB"/>
        </w:rPr>
        <w:t>6</w:t>
      </w:r>
      <w:r w:rsidRPr="000C67A5">
        <w:rPr>
          <w:rFonts w:ascii="Arial" w:hAnsi="Arial" w:cs="Arial"/>
          <w:noProof/>
          <w:color w:val="000000"/>
          <w:sz w:val="17"/>
          <w:szCs w:val="17"/>
          <w:highlight w:val="white"/>
          <w:lang w:eastAsia="en-GB"/>
        </w:rPr>
        <w:t>-</w:t>
      </w:r>
      <w:r>
        <w:rPr>
          <w:rFonts w:ascii="Arial" w:hAnsi="Arial" w:cs="Arial"/>
          <w:noProof/>
          <w:color w:val="000000"/>
          <w:sz w:val="17"/>
          <w:szCs w:val="17"/>
          <w:highlight w:val="white"/>
          <w:lang w:eastAsia="en-GB"/>
        </w:rPr>
        <w:t>26</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toc</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NW</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status</w:t>
      </w:r>
      <w:r w:rsidRPr="000C67A5">
        <w:rPr>
          <w:rFonts w:ascii="Arial" w:hAnsi="Arial" w:cs="Arial"/>
          <w:noProof/>
          <w:color w:val="0000FF"/>
          <w:sz w:val="17"/>
          <w:szCs w:val="17"/>
          <w:highlight w:val="white"/>
          <w:lang w:eastAsia="en-GB"/>
        </w:rPr>
        <w:t>="</w:t>
      </w:r>
      <w:r w:rsidRPr="000C67A5">
        <w:rPr>
          <w:rFonts w:ascii="Arial" w:hAnsi="Arial" w:cs="Arial"/>
          <w:noProof/>
          <w:color w:val="000000"/>
          <w:sz w:val="17"/>
          <w:szCs w:val="17"/>
          <w:highlight w:val="white"/>
          <w:lang w:eastAsia="en-GB"/>
        </w:rPr>
        <w:t>P</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trainCat</w:t>
      </w:r>
      <w:r w:rsidRPr="000C67A5">
        <w:rPr>
          <w:rFonts w:ascii="Arial" w:hAnsi="Arial" w:cs="Arial"/>
          <w:noProof/>
          <w:color w:val="0000FF"/>
          <w:sz w:val="17"/>
          <w:szCs w:val="17"/>
          <w:highlight w:val="white"/>
          <w:lang w:eastAsia="en-GB"/>
        </w:rPr>
        <w:t>="</w:t>
      </w:r>
      <w:r w:rsidRPr="000C67A5">
        <w:rPr>
          <w:rFonts w:ascii="Arial" w:hAnsi="Arial" w:cs="Arial"/>
          <w:noProof/>
          <w:color w:val="000000"/>
          <w:sz w:val="17"/>
          <w:szCs w:val="17"/>
          <w:highlight w:val="white"/>
          <w:lang w:eastAsia="en-GB"/>
        </w:rPr>
        <w:t>OO</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
      </w:r>
      <w:r w:rsidRPr="000C67A5">
        <w:rPr>
          <w:rFonts w:ascii="Arial" w:hAnsi="Arial" w:cs="Arial"/>
          <w:noProof/>
          <w:color w:val="0000FF"/>
          <w:sz w:val="17"/>
          <w:szCs w:val="17"/>
          <w:highlight w:val="white"/>
          <w:lang w:eastAsia="en-GB"/>
        </w:rPr>
        <w:t>&gt;</w:t>
      </w:r>
    </w:p>
    <w:p w:rsidR="002F73CB" w:rsidRPr="000C67A5" w:rsidRDefault="002F73CB" w:rsidP="002F73C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001B257A">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sch:OR</w:t>
      </w:r>
      <w:r w:rsidRPr="000C67A5">
        <w:rPr>
          <w:rFonts w:ascii="Arial" w:hAnsi="Arial" w:cs="Arial"/>
          <w:noProof/>
          <w:color w:val="FF0000"/>
          <w:sz w:val="17"/>
          <w:szCs w:val="17"/>
          <w:highlight w:val="white"/>
          <w:lang w:eastAsia="en-GB"/>
        </w:rPr>
        <w:t xml:space="preserve"> tpl</w:t>
      </w:r>
      <w:r w:rsidRPr="000C67A5">
        <w:rPr>
          <w:rFonts w:ascii="Arial" w:hAnsi="Arial" w:cs="Arial"/>
          <w:noProof/>
          <w:color w:val="0000FF"/>
          <w:sz w:val="17"/>
          <w:szCs w:val="17"/>
          <w:highlight w:val="white"/>
          <w:lang w:eastAsia="en-GB"/>
        </w:rPr>
        <w:t>="</w:t>
      </w:r>
      <w:r w:rsidRPr="002F73CB">
        <w:rPr>
          <w:rFonts w:ascii="Arial" w:hAnsi="Arial" w:cs="Arial"/>
          <w:noProof/>
          <w:color w:val="000000"/>
          <w:sz w:val="17"/>
          <w:szCs w:val="17"/>
          <w:lang w:eastAsia="en-GB"/>
        </w:rPr>
        <w:t>MNCRPIC</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act</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TB</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
      </w:r>
      <w:r w:rsidR="004264F3" w:rsidRPr="003E1E27">
        <w:rPr>
          <w:rFonts w:ascii="Arial" w:hAnsi="Arial" w:cs="Arial"/>
          <w:noProof/>
          <w:color w:val="FF0000"/>
          <w:sz w:val="17"/>
          <w:szCs w:val="17"/>
          <w:highlight w:val="white"/>
          <w:lang w:eastAsia="en-GB"/>
        </w:rPr>
        <w:t>fid</w:t>
      </w:r>
      <w:r w:rsidR="004264F3" w:rsidRPr="003E1E27">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004264F3" w:rsidRPr="003E1E27">
        <w:rPr>
          <w:rFonts w:ascii="Arial" w:hAnsi="Arial" w:cs="Arial"/>
          <w:noProof/>
          <w:color w:val="000000"/>
          <w:sz w:val="17"/>
          <w:szCs w:val="17"/>
          <w:highlight w:val="white"/>
          <w:lang w:eastAsia="en-GB"/>
        </w:rPr>
        <w:t>-001</w:t>
      </w:r>
      <w:r w:rsidR="004264F3" w:rsidRPr="003E1E27">
        <w:rPr>
          <w:rFonts w:ascii="Arial" w:hAnsi="Arial" w:cs="Arial"/>
          <w:noProof/>
          <w:color w:val="0000FF"/>
          <w:sz w:val="17"/>
          <w:szCs w:val="17"/>
          <w:highlight w:val="white"/>
          <w:lang w:eastAsia="en-GB"/>
        </w:rPr>
        <w:t>"</w:t>
      </w:r>
      <w:r w:rsidR="004264F3" w:rsidRPr="003E1E27">
        <w:rPr>
          <w:rFonts w:ascii="Arial" w:hAnsi="Arial" w:cs="Arial"/>
          <w:noProof/>
          <w:color w:val="FF0000"/>
          <w:sz w:val="17"/>
          <w:szCs w:val="17"/>
          <w:highlight w:val="white"/>
          <w:lang w:eastAsia="en-GB"/>
        </w:rPr>
        <w:t xml:space="preserve"> </w:t>
      </w:r>
      <w:r w:rsidRPr="000C67A5">
        <w:rPr>
          <w:rFonts w:ascii="Arial" w:hAnsi="Arial" w:cs="Arial"/>
          <w:noProof/>
          <w:color w:val="FF0000"/>
          <w:sz w:val="17"/>
          <w:szCs w:val="17"/>
          <w:highlight w:val="white"/>
          <w:lang w:eastAsia="en-GB"/>
        </w:rPr>
        <w:t>ptd</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:00</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wtd</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:0</w:t>
      </w:r>
      <w:r>
        <w:rPr>
          <w:rFonts w:ascii="Arial" w:hAnsi="Arial" w:cs="Arial"/>
          <w:noProof/>
          <w:color w:val="000000"/>
          <w:sz w:val="17"/>
          <w:szCs w:val="17"/>
          <w:highlight w:val="white"/>
          <w:lang w:eastAsia="en-GB"/>
        </w:rPr>
        <w:t>1</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fd</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 xml:space="preserve">CREWE  </w:t>
      </w:r>
      <w:r w:rsidRPr="000C67A5">
        <w:rPr>
          <w:rFonts w:ascii="Arial" w:hAnsi="Arial" w:cs="Arial"/>
          <w:noProof/>
          <w:color w:val="0000FF"/>
          <w:sz w:val="17"/>
          <w:szCs w:val="17"/>
          <w:highlight w:val="white"/>
          <w:lang w:eastAsia="en-GB"/>
        </w:rPr>
        <w:t>"/&gt;</w:t>
      </w:r>
    </w:p>
    <w:p w:rsidR="002F73CB" w:rsidRPr="002F73CB" w:rsidRDefault="002F73CB" w:rsidP="002F73C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2F73CB">
        <w:rPr>
          <w:rFonts w:ascii="Arial" w:hAnsi="Arial" w:cs="Arial"/>
          <w:noProof/>
          <w:color w:val="000000"/>
          <w:sz w:val="17"/>
          <w:szCs w:val="17"/>
          <w:highlight w:val="white"/>
          <w:lang w:eastAsia="en-GB"/>
        </w:rPr>
        <w:tab/>
      </w:r>
      <w:r w:rsidRPr="002F73CB">
        <w:rPr>
          <w:rFonts w:ascii="Arial" w:hAnsi="Arial" w:cs="Arial"/>
          <w:noProof/>
          <w:color w:val="000000"/>
          <w:sz w:val="17"/>
          <w:szCs w:val="17"/>
          <w:highlight w:val="white"/>
          <w:lang w:eastAsia="en-GB"/>
        </w:rPr>
        <w:tab/>
      </w:r>
      <w:r w:rsidR="001B257A">
        <w:rPr>
          <w:rFonts w:ascii="Arial" w:hAnsi="Arial" w:cs="Arial"/>
          <w:noProof/>
          <w:color w:val="000000"/>
          <w:sz w:val="17"/>
          <w:szCs w:val="17"/>
          <w:highlight w:val="white"/>
          <w:lang w:eastAsia="en-GB"/>
        </w:rPr>
        <w:tab/>
      </w:r>
      <w:r w:rsidRPr="002F73CB">
        <w:rPr>
          <w:rFonts w:ascii="Arial" w:hAnsi="Arial" w:cs="Arial"/>
          <w:noProof/>
          <w:color w:val="0000FF"/>
          <w:sz w:val="17"/>
          <w:szCs w:val="17"/>
          <w:highlight w:val="white"/>
          <w:lang w:eastAsia="en-GB"/>
        </w:rPr>
        <w:t>&lt;</w:t>
      </w:r>
      <w:r w:rsidRPr="002F73CB">
        <w:rPr>
          <w:rFonts w:ascii="Arial" w:hAnsi="Arial" w:cs="Arial"/>
          <w:noProof/>
          <w:color w:val="800000"/>
          <w:sz w:val="17"/>
          <w:szCs w:val="17"/>
          <w:highlight w:val="white"/>
          <w:lang w:eastAsia="en-GB"/>
        </w:rPr>
        <w:t>sch:</w:t>
      </w:r>
      <w:r>
        <w:rPr>
          <w:rFonts w:ascii="Arial" w:hAnsi="Arial" w:cs="Arial"/>
          <w:noProof/>
          <w:color w:val="800000"/>
          <w:sz w:val="17"/>
          <w:szCs w:val="17"/>
          <w:highlight w:val="white"/>
          <w:lang w:eastAsia="en-GB"/>
        </w:rPr>
        <w:t>PP</w:t>
      </w:r>
      <w:r w:rsidRPr="002F73CB">
        <w:rPr>
          <w:rFonts w:ascii="Arial" w:hAnsi="Arial" w:cs="Arial"/>
          <w:noProof/>
          <w:color w:val="FF0000"/>
          <w:sz w:val="17"/>
          <w:szCs w:val="17"/>
          <w:highlight w:val="white"/>
          <w:lang w:eastAsia="en-GB"/>
        </w:rPr>
        <w:t xml:space="preserve"> tpl</w:t>
      </w:r>
      <w:r w:rsidRPr="002F73CB">
        <w:rPr>
          <w:rFonts w:ascii="Arial" w:hAnsi="Arial" w:cs="Arial"/>
          <w:noProof/>
          <w:color w:val="0000FF"/>
          <w:sz w:val="17"/>
          <w:szCs w:val="17"/>
          <w:highlight w:val="white"/>
          <w:lang w:eastAsia="en-GB"/>
        </w:rPr>
        <w:t>="</w:t>
      </w:r>
      <w:r w:rsidR="001B257A" w:rsidRPr="001B257A">
        <w:rPr>
          <w:rFonts w:ascii="Arial" w:hAnsi="Arial" w:cs="Arial"/>
          <w:noProof/>
          <w:color w:val="000000"/>
          <w:sz w:val="17"/>
          <w:szCs w:val="17"/>
          <w:lang w:eastAsia="en-GB"/>
        </w:rPr>
        <w:t>ARDWCKJ</w:t>
      </w:r>
      <w:r w:rsidRPr="002F73CB">
        <w:rPr>
          <w:rFonts w:ascii="Arial" w:hAnsi="Arial" w:cs="Arial"/>
          <w:noProof/>
          <w:color w:val="0000FF"/>
          <w:sz w:val="17"/>
          <w:szCs w:val="17"/>
          <w:highlight w:val="white"/>
          <w:lang w:eastAsia="en-GB"/>
        </w:rPr>
        <w:t>"</w:t>
      </w:r>
      <w:r w:rsidRPr="002F73CB">
        <w:rPr>
          <w:rFonts w:ascii="Arial" w:hAnsi="Arial" w:cs="Arial"/>
          <w:noProof/>
          <w:color w:val="FF0000"/>
          <w:sz w:val="17"/>
          <w:szCs w:val="17"/>
          <w:highlight w:val="white"/>
          <w:lang w:eastAsia="en-GB"/>
        </w:rPr>
        <w:t xml:space="preserve"> act</w:t>
      </w:r>
      <w:r w:rsidRPr="002F73CB">
        <w:rPr>
          <w:rFonts w:ascii="Arial" w:hAnsi="Arial" w:cs="Arial"/>
          <w:noProof/>
          <w:color w:val="0000FF"/>
          <w:sz w:val="17"/>
          <w:szCs w:val="17"/>
          <w:highlight w:val="white"/>
          <w:lang w:eastAsia="en-GB"/>
        </w:rPr>
        <w:t>="</w:t>
      </w:r>
      <w:r w:rsidR="001B257A" w:rsidRPr="002F73CB">
        <w:rPr>
          <w:rFonts w:ascii="Arial" w:hAnsi="Arial" w:cs="Arial"/>
          <w:noProof/>
          <w:color w:val="0000FF"/>
          <w:sz w:val="17"/>
          <w:szCs w:val="17"/>
          <w:highlight w:val="white"/>
          <w:lang w:eastAsia="en-GB"/>
        </w:rPr>
        <w:t xml:space="preserve"> </w:t>
      </w:r>
      <w:r w:rsidRPr="002F73CB">
        <w:rPr>
          <w:rFonts w:ascii="Arial" w:hAnsi="Arial" w:cs="Arial"/>
          <w:noProof/>
          <w:color w:val="0000FF"/>
          <w:sz w:val="17"/>
          <w:szCs w:val="17"/>
          <w:highlight w:val="white"/>
          <w:lang w:eastAsia="en-GB"/>
        </w:rPr>
        <w:t>"</w:t>
      </w:r>
      <w:r w:rsidRPr="002F73CB">
        <w:rPr>
          <w:rFonts w:ascii="Arial" w:hAnsi="Arial" w:cs="Arial"/>
          <w:noProof/>
          <w:color w:val="FF0000"/>
          <w:sz w:val="17"/>
          <w:szCs w:val="17"/>
          <w:highlight w:val="white"/>
          <w:lang w:eastAsia="en-GB"/>
        </w:rPr>
        <w:t xml:space="preserve"> </w:t>
      </w:r>
      <w:r w:rsidR="004264F3" w:rsidRPr="003E1E27">
        <w:rPr>
          <w:rFonts w:ascii="Arial" w:hAnsi="Arial" w:cs="Arial"/>
          <w:noProof/>
          <w:color w:val="FF0000"/>
          <w:sz w:val="17"/>
          <w:szCs w:val="17"/>
          <w:highlight w:val="white"/>
          <w:lang w:eastAsia="en-GB"/>
        </w:rPr>
        <w:t>fid</w:t>
      </w:r>
      <w:r w:rsidR="004264F3" w:rsidRPr="003E1E27">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004264F3" w:rsidRPr="003E1E27">
        <w:rPr>
          <w:rFonts w:ascii="Arial" w:hAnsi="Arial" w:cs="Arial"/>
          <w:noProof/>
          <w:color w:val="000000"/>
          <w:sz w:val="17"/>
          <w:szCs w:val="17"/>
          <w:highlight w:val="white"/>
          <w:lang w:eastAsia="en-GB"/>
        </w:rPr>
        <w:t>-001</w:t>
      </w:r>
      <w:r w:rsidR="004264F3" w:rsidRPr="003E1E27">
        <w:rPr>
          <w:rFonts w:ascii="Arial" w:hAnsi="Arial" w:cs="Arial"/>
          <w:noProof/>
          <w:color w:val="0000FF"/>
          <w:sz w:val="17"/>
          <w:szCs w:val="17"/>
          <w:highlight w:val="white"/>
          <w:lang w:eastAsia="en-GB"/>
        </w:rPr>
        <w:t>"</w:t>
      </w:r>
      <w:r w:rsidR="004264F3" w:rsidRPr="003E1E27">
        <w:rPr>
          <w:rFonts w:ascii="Arial" w:hAnsi="Arial" w:cs="Arial"/>
          <w:noProof/>
          <w:color w:val="FF0000"/>
          <w:sz w:val="17"/>
          <w:szCs w:val="17"/>
          <w:highlight w:val="white"/>
          <w:lang w:eastAsia="en-GB"/>
        </w:rPr>
        <w:t xml:space="preserve"> </w:t>
      </w:r>
      <w:r w:rsidRPr="002F73CB">
        <w:rPr>
          <w:rFonts w:ascii="Arial" w:hAnsi="Arial" w:cs="Arial"/>
          <w:noProof/>
          <w:color w:val="FF0000"/>
          <w:sz w:val="17"/>
          <w:szCs w:val="17"/>
          <w:highlight w:val="white"/>
          <w:lang w:eastAsia="en-GB"/>
        </w:rPr>
        <w:t>wt</w:t>
      </w:r>
      <w:r w:rsidR="001B257A">
        <w:rPr>
          <w:rFonts w:ascii="Arial" w:hAnsi="Arial" w:cs="Arial"/>
          <w:noProof/>
          <w:color w:val="FF0000"/>
          <w:sz w:val="17"/>
          <w:szCs w:val="17"/>
          <w:highlight w:val="white"/>
          <w:lang w:eastAsia="en-GB"/>
        </w:rPr>
        <w:t>p</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2F73CB">
        <w:rPr>
          <w:rFonts w:ascii="Arial" w:hAnsi="Arial" w:cs="Arial"/>
          <w:noProof/>
          <w:color w:val="000000"/>
          <w:sz w:val="17"/>
          <w:szCs w:val="17"/>
          <w:highlight w:val="white"/>
          <w:lang w:eastAsia="en-GB"/>
        </w:rPr>
        <w:t>:0</w:t>
      </w:r>
      <w:r w:rsidR="001B257A">
        <w:rPr>
          <w:rFonts w:ascii="Arial" w:hAnsi="Arial" w:cs="Arial"/>
          <w:noProof/>
          <w:color w:val="000000"/>
          <w:sz w:val="17"/>
          <w:szCs w:val="17"/>
          <w:highlight w:val="white"/>
          <w:lang w:eastAsia="en-GB"/>
        </w:rPr>
        <w:t>2</w:t>
      </w:r>
      <w:r w:rsidRPr="002F73CB">
        <w:rPr>
          <w:rFonts w:ascii="Arial" w:hAnsi="Arial" w:cs="Arial"/>
          <w:noProof/>
          <w:color w:val="0000FF"/>
          <w:sz w:val="17"/>
          <w:szCs w:val="17"/>
          <w:highlight w:val="white"/>
          <w:lang w:eastAsia="en-GB"/>
        </w:rPr>
        <w:t>"/&gt;</w:t>
      </w:r>
    </w:p>
    <w:p w:rsidR="004264F3" w:rsidRPr="000C67A5" w:rsidRDefault="004264F3" w:rsidP="004264F3">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ind w:left="2552" w:hanging="2552"/>
        <w:rPr>
          <w:rFonts w:ascii="Arial" w:hAnsi="Arial" w:cs="Arial"/>
          <w:noProof/>
          <w:color w:val="0000FF"/>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sch:</w:t>
      </w:r>
      <w:r>
        <w:rPr>
          <w:rFonts w:ascii="Arial" w:hAnsi="Arial" w:cs="Arial"/>
          <w:noProof/>
          <w:color w:val="800000"/>
          <w:sz w:val="17"/>
          <w:szCs w:val="17"/>
          <w:highlight w:val="white"/>
          <w:lang w:eastAsia="en-GB"/>
        </w:rPr>
        <w:t>IP</w:t>
      </w:r>
      <w:r w:rsidRPr="000C67A5">
        <w:rPr>
          <w:rFonts w:ascii="Arial" w:hAnsi="Arial" w:cs="Arial"/>
          <w:noProof/>
          <w:color w:val="FF0000"/>
          <w:sz w:val="17"/>
          <w:szCs w:val="17"/>
          <w:highlight w:val="white"/>
          <w:lang w:eastAsia="en-GB"/>
        </w:rPr>
        <w:t xml:space="preserve"> tpl</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 xml:space="preserve">STKP   </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act</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T</w:t>
      </w:r>
      <w:r w:rsidRPr="000C67A5">
        <w:rPr>
          <w:rFonts w:ascii="Arial" w:hAnsi="Arial" w:cs="Arial"/>
          <w:noProof/>
          <w:color w:val="000000"/>
          <w:sz w:val="17"/>
          <w:szCs w:val="17"/>
          <w:highlight w:val="white"/>
          <w:lang w:eastAsia="en-GB"/>
        </w:rPr>
        <w:t xml:space="preserve"> </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
      </w:r>
      <w:r w:rsidRPr="003E1E27">
        <w:rPr>
          <w:rFonts w:ascii="Arial" w:hAnsi="Arial" w:cs="Arial"/>
          <w:noProof/>
          <w:color w:val="FF0000"/>
          <w:sz w:val="17"/>
          <w:szCs w:val="17"/>
          <w:highlight w:val="white"/>
          <w:lang w:eastAsia="en-GB"/>
        </w:rPr>
        <w:t>fid</w:t>
      </w:r>
      <w:r w:rsidRPr="003E1E27">
        <w:rPr>
          <w:rFonts w:ascii="Arial" w:hAnsi="Arial" w:cs="Arial"/>
          <w:noProof/>
          <w:color w:val="0000FF"/>
          <w:sz w:val="17"/>
          <w:szCs w:val="17"/>
          <w:highlight w:val="white"/>
          <w:lang w:eastAsia="en-GB"/>
        </w:rPr>
        <w:t>="</w:t>
      </w:r>
      <w:r w:rsidRPr="002F73CB">
        <w:rPr>
          <w:rFonts w:ascii="Arial" w:hAnsi="Arial" w:cs="Arial"/>
          <w:noProof/>
          <w:color w:val="000000"/>
          <w:sz w:val="17"/>
          <w:szCs w:val="17"/>
          <w:highlight w:val="white"/>
          <w:lang w:eastAsia="en-GB"/>
        </w:rPr>
        <w:t>20030626001234</w:t>
      </w:r>
      <w:r w:rsidRPr="003E1E27">
        <w:rPr>
          <w:rFonts w:ascii="Arial" w:hAnsi="Arial" w:cs="Arial"/>
          <w:noProof/>
          <w:color w:val="000000"/>
          <w:sz w:val="17"/>
          <w:szCs w:val="17"/>
          <w:highlight w:val="white"/>
          <w:lang w:eastAsia="en-GB"/>
        </w:rPr>
        <w:t>-001</w:t>
      </w:r>
      <w:r w:rsidRPr="003E1E27">
        <w:rPr>
          <w:rFonts w:ascii="Arial" w:hAnsi="Arial" w:cs="Arial"/>
          <w:noProof/>
          <w:color w:val="0000FF"/>
          <w:sz w:val="17"/>
          <w:szCs w:val="17"/>
          <w:highlight w:val="white"/>
          <w:lang w:eastAsia="en-GB"/>
        </w:rPr>
        <w:t>"</w:t>
      </w:r>
      <w:r w:rsidRPr="003E1E27">
        <w:rPr>
          <w:rFonts w:ascii="Arial" w:hAnsi="Arial" w:cs="Arial"/>
          <w:noProof/>
          <w:color w:val="FF0000"/>
          <w:sz w:val="17"/>
          <w:szCs w:val="17"/>
          <w:highlight w:val="white"/>
          <w:lang w:eastAsia="en-GB"/>
        </w:rPr>
        <w:t xml:space="preserve"> </w:t>
      </w:r>
      <w:r w:rsidRPr="000C67A5">
        <w:rPr>
          <w:rFonts w:ascii="Arial" w:hAnsi="Arial" w:cs="Arial"/>
          <w:noProof/>
          <w:color w:val="FF0000"/>
          <w:sz w:val="17"/>
          <w:szCs w:val="17"/>
          <w:highlight w:val="white"/>
          <w:lang w:eastAsia="en-GB"/>
        </w:rPr>
        <w:t>pta</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w:t>
      </w:r>
      <w:r>
        <w:rPr>
          <w:rFonts w:ascii="Arial" w:hAnsi="Arial" w:cs="Arial"/>
          <w:noProof/>
          <w:color w:val="000000"/>
          <w:sz w:val="17"/>
          <w:szCs w:val="17"/>
          <w:highlight w:val="white"/>
          <w:lang w:eastAsia="en-GB"/>
        </w:rPr>
        <w:t>15</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ptd</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w:t>
      </w:r>
      <w:r>
        <w:rPr>
          <w:rFonts w:ascii="Arial" w:hAnsi="Arial" w:cs="Arial"/>
          <w:noProof/>
          <w:color w:val="000000"/>
          <w:sz w:val="17"/>
          <w:szCs w:val="17"/>
          <w:highlight w:val="white"/>
          <w:lang w:eastAsia="en-GB"/>
        </w:rPr>
        <w:t>15</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wta</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w:t>
      </w:r>
      <w:r>
        <w:rPr>
          <w:rFonts w:ascii="Arial" w:hAnsi="Arial" w:cs="Arial"/>
          <w:noProof/>
          <w:color w:val="000000"/>
          <w:sz w:val="17"/>
          <w:szCs w:val="17"/>
          <w:highlight w:val="white"/>
          <w:lang w:eastAsia="en-GB"/>
        </w:rPr>
        <w:t>15</w:t>
      </w:r>
      <w:r w:rsidRPr="000C67A5">
        <w:rPr>
          <w:rFonts w:ascii="Arial" w:hAnsi="Arial" w:cs="Arial"/>
          <w:noProof/>
          <w:color w:val="0000FF"/>
          <w:sz w:val="17"/>
          <w:szCs w:val="17"/>
          <w:highlight w:val="white"/>
          <w:lang w:eastAsia="en-GB"/>
        </w:rPr>
        <w:t>"</w:t>
      </w:r>
      <w:r>
        <w:rPr>
          <w:rFonts w:ascii="Arial" w:hAnsi="Arial" w:cs="Arial"/>
          <w:noProof/>
          <w:color w:val="0000FF"/>
          <w:sz w:val="17"/>
          <w:szCs w:val="17"/>
          <w:highlight w:val="white"/>
          <w:lang w:eastAsia="en-GB"/>
        </w:rPr>
        <w:t xml:space="preserve"> </w:t>
      </w:r>
      <w:r w:rsidRPr="000C67A5">
        <w:rPr>
          <w:rFonts w:ascii="Arial" w:hAnsi="Arial" w:cs="Arial"/>
          <w:noProof/>
          <w:color w:val="FF0000"/>
          <w:sz w:val="17"/>
          <w:szCs w:val="17"/>
          <w:highlight w:val="white"/>
          <w:lang w:eastAsia="en-GB"/>
        </w:rPr>
        <w:t>wtd</w:t>
      </w:r>
      <w:r w:rsidRPr="000C67A5">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12:15</w:t>
      </w:r>
      <w:r w:rsidRPr="000C67A5">
        <w:rPr>
          <w:rFonts w:ascii="Arial" w:hAnsi="Arial" w:cs="Arial"/>
          <w:noProof/>
          <w:color w:val="0000FF"/>
          <w:sz w:val="17"/>
          <w:szCs w:val="17"/>
          <w:highlight w:val="white"/>
          <w:lang w:eastAsia="en-GB"/>
        </w:rPr>
        <w:t>"/&gt;</w:t>
      </w:r>
    </w:p>
    <w:p w:rsidR="002F73CB" w:rsidRPr="000C67A5" w:rsidRDefault="002F73CB" w:rsidP="004264F3">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ind w:left="2552" w:hanging="2552"/>
        <w:rPr>
          <w:rFonts w:ascii="Arial" w:hAnsi="Arial" w:cs="Arial"/>
          <w:noProof/>
          <w:color w:val="0000FF"/>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001B257A">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sch:</w:t>
      </w:r>
      <w:r w:rsidR="001B257A">
        <w:rPr>
          <w:rFonts w:ascii="Arial" w:hAnsi="Arial" w:cs="Arial"/>
          <w:noProof/>
          <w:color w:val="800000"/>
          <w:sz w:val="17"/>
          <w:szCs w:val="17"/>
          <w:highlight w:val="white"/>
          <w:lang w:eastAsia="en-GB"/>
        </w:rPr>
        <w:t>IP</w:t>
      </w:r>
      <w:r w:rsidRPr="000C67A5">
        <w:rPr>
          <w:rFonts w:ascii="Arial" w:hAnsi="Arial" w:cs="Arial"/>
          <w:noProof/>
          <w:color w:val="FF0000"/>
          <w:sz w:val="17"/>
          <w:szCs w:val="17"/>
          <w:highlight w:val="white"/>
          <w:lang w:eastAsia="en-GB"/>
        </w:rPr>
        <w:t xml:space="preserve"> tpl</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 xml:space="preserve">CREWE </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act</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T</w:t>
      </w:r>
      <w:r w:rsidRPr="000C67A5">
        <w:rPr>
          <w:rFonts w:ascii="Arial" w:hAnsi="Arial" w:cs="Arial"/>
          <w:noProof/>
          <w:color w:val="000000"/>
          <w:sz w:val="17"/>
          <w:szCs w:val="17"/>
          <w:highlight w:val="white"/>
          <w:lang w:eastAsia="en-GB"/>
        </w:rPr>
        <w:t xml:space="preserve"> </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
      </w:r>
      <w:r w:rsidR="004264F3" w:rsidRPr="003E1E27">
        <w:rPr>
          <w:rFonts w:ascii="Arial" w:hAnsi="Arial" w:cs="Arial"/>
          <w:noProof/>
          <w:color w:val="FF0000"/>
          <w:sz w:val="17"/>
          <w:szCs w:val="17"/>
          <w:highlight w:val="white"/>
          <w:lang w:eastAsia="en-GB"/>
        </w:rPr>
        <w:t>fid</w:t>
      </w:r>
      <w:r w:rsidR="004264F3" w:rsidRPr="003E1E27">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004264F3" w:rsidRPr="003E1E27">
        <w:rPr>
          <w:rFonts w:ascii="Arial" w:hAnsi="Arial" w:cs="Arial"/>
          <w:noProof/>
          <w:color w:val="000000"/>
          <w:sz w:val="17"/>
          <w:szCs w:val="17"/>
          <w:highlight w:val="white"/>
          <w:lang w:eastAsia="en-GB"/>
        </w:rPr>
        <w:t>-00</w:t>
      </w:r>
      <w:r w:rsidR="004264F3">
        <w:rPr>
          <w:rFonts w:ascii="Arial" w:hAnsi="Arial" w:cs="Arial"/>
          <w:noProof/>
          <w:color w:val="000000"/>
          <w:sz w:val="17"/>
          <w:szCs w:val="17"/>
          <w:highlight w:val="white"/>
          <w:lang w:eastAsia="en-GB"/>
        </w:rPr>
        <w:t>2</w:t>
      </w:r>
      <w:r w:rsidR="004264F3" w:rsidRPr="003E1E27">
        <w:rPr>
          <w:rFonts w:ascii="Arial" w:hAnsi="Arial" w:cs="Arial"/>
          <w:noProof/>
          <w:color w:val="0000FF"/>
          <w:sz w:val="17"/>
          <w:szCs w:val="17"/>
          <w:highlight w:val="white"/>
          <w:lang w:eastAsia="en-GB"/>
        </w:rPr>
        <w:t>"</w:t>
      </w:r>
      <w:r w:rsidR="004264F3" w:rsidRPr="003E1E27">
        <w:rPr>
          <w:rFonts w:ascii="Arial" w:hAnsi="Arial" w:cs="Arial"/>
          <w:noProof/>
          <w:color w:val="FF0000"/>
          <w:sz w:val="17"/>
          <w:szCs w:val="17"/>
          <w:highlight w:val="white"/>
          <w:lang w:eastAsia="en-GB"/>
        </w:rPr>
        <w:t xml:space="preserve"> </w:t>
      </w:r>
      <w:r w:rsidRPr="000C67A5">
        <w:rPr>
          <w:rFonts w:ascii="Arial" w:hAnsi="Arial" w:cs="Arial"/>
          <w:noProof/>
          <w:color w:val="FF0000"/>
          <w:sz w:val="17"/>
          <w:szCs w:val="17"/>
          <w:highlight w:val="white"/>
          <w:lang w:eastAsia="en-GB"/>
        </w:rPr>
        <w:t>pta</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w:t>
      </w:r>
      <w:r w:rsidR="001B257A">
        <w:rPr>
          <w:rFonts w:ascii="Arial" w:hAnsi="Arial" w:cs="Arial"/>
          <w:noProof/>
          <w:color w:val="000000"/>
          <w:sz w:val="17"/>
          <w:szCs w:val="17"/>
          <w:highlight w:val="white"/>
          <w:lang w:eastAsia="en-GB"/>
        </w:rPr>
        <w:t>3</w:t>
      </w:r>
      <w:r w:rsidRPr="000C67A5">
        <w:rPr>
          <w:rFonts w:ascii="Arial" w:hAnsi="Arial" w:cs="Arial"/>
          <w:noProof/>
          <w:color w:val="000000"/>
          <w:sz w:val="17"/>
          <w:szCs w:val="17"/>
          <w:highlight w:val="white"/>
          <w:lang w:eastAsia="en-GB"/>
        </w:rPr>
        <w:t>0</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ptd</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w:t>
      </w:r>
      <w:r w:rsidR="001B257A">
        <w:rPr>
          <w:rFonts w:ascii="Arial" w:hAnsi="Arial" w:cs="Arial"/>
          <w:noProof/>
          <w:color w:val="000000"/>
          <w:sz w:val="17"/>
          <w:szCs w:val="17"/>
          <w:highlight w:val="white"/>
          <w:lang w:eastAsia="en-GB"/>
        </w:rPr>
        <w:t>31</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wta</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w:t>
      </w:r>
      <w:r w:rsidR="001B257A">
        <w:rPr>
          <w:rFonts w:ascii="Arial" w:hAnsi="Arial" w:cs="Arial"/>
          <w:noProof/>
          <w:color w:val="000000"/>
          <w:sz w:val="17"/>
          <w:szCs w:val="17"/>
          <w:highlight w:val="white"/>
          <w:lang w:eastAsia="en-GB"/>
        </w:rPr>
        <w:t>30</w:t>
      </w:r>
      <w:r w:rsidRPr="000C67A5">
        <w:rPr>
          <w:rFonts w:ascii="Arial" w:hAnsi="Arial" w:cs="Arial"/>
          <w:noProof/>
          <w:color w:val="0000FF"/>
          <w:sz w:val="17"/>
          <w:szCs w:val="17"/>
          <w:highlight w:val="white"/>
          <w:lang w:eastAsia="en-GB"/>
        </w:rPr>
        <w:t>"</w:t>
      </w:r>
      <w:r w:rsidR="001B257A">
        <w:rPr>
          <w:rFonts w:ascii="Arial" w:hAnsi="Arial" w:cs="Arial"/>
          <w:noProof/>
          <w:color w:val="0000FF"/>
          <w:sz w:val="17"/>
          <w:szCs w:val="17"/>
          <w:highlight w:val="white"/>
          <w:lang w:eastAsia="en-GB"/>
        </w:rPr>
        <w:t xml:space="preserve"> </w:t>
      </w:r>
      <w:r w:rsidRPr="000C67A5">
        <w:rPr>
          <w:rFonts w:ascii="Arial" w:hAnsi="Arial" w:cs="Arial"/>
          <w:noProof/>
          <w:color w:val="FF0000"/>
          <w:sz w:val="17"/>
          <w:szCs w:val="17"/>
          <w:highlight w:val="white"/>
          <w:lang w:eastAsia="en-GB"/>
        </w:rPr>
        <w:t>wtd</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12:31</w:t>
      </w:r>
      <w:r w:rsidRPr="000C67A5">
        <w:rPr>
          <w:rFonts w:ascii="Arial" w:hAnsi="Arial" w:cs="Arial"/>
          <w:noProof/>
          <w:color w:val="000000"/>
          <w:sz w:val="17"/>
          <w:szCs w:val="17"/>
          <w:highlight w:val="white"/>
          <w:lang w:eastAsia="en-GB"/>
        </w:rPr>
        <w:t>:</w:t>
      </w:r>
      <w:r w:rsidR="001B257A">
        <w:rPr>
          <w:rFonts w:ascii="Arial" w:hAnsi="Arial" w:cs="Arial"/>
          <w:noProof/>
          <w:color w:val="000000"/>
          <w:sz w:val="17"/>
          <w:szCs w:val="17"/>
          <w:highlight w:val="white"/>
          <w:lang w:eastAsia="en-GB"/>
        </w:rPr>
        <w:t>3</w:t>
      </w:r>
      <w:r w:rsidRPr="000C67A5">
        <w:rPr>
          <w:rFonts w:ascii="Arial" w:hAnsi="Arial" w:cs="Arial"/>
          <w:noProof/>
          <w:color w:val="000000"/>
          <w:sz w:val="17"/>
          <w:szCs w:val="17"/>
          <w:highlight w:val="white"/>
          <w:lang w:eastAsia="en-GB"/>
        </w:rPr>
        <w:t>0</w:t>
      </w:r>
      <w:r w:rsidRPr="000C67A5">
        <w:rPr>
          <w:rFonts w:ascii="Arial" w:hAnsi="Arial" w:cs="Arial"/>
          <w:noProof/>
          <w:color w:val="0000FF"/>
          <w:sz w:val="17"/>
          <w:szCs w:val="17"/>
          <w:highlight w:val="white"/>
          <w:lang w:eastAsia="en-GB"/>
        </w:rPr>
        <w:t>"/&gt;</w:t>
      </w:r>
    </w:p>
    <w:p w:rsidR="001B257A" w:rsidRPr="001B257A" w:rsidRDefault="001B257A" w:rsidP="004264F3">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ind w:left="2552" w:hanging="2552"/>
        <w:rPr>
          <w:rFonts w:ascii="Arial" w:hAnsi="Arial" w:cs="Arial"/>
          <w:noProof/>
          <w:color w:val="0000FF"/>
          <w:sz w:val="17"/>
          <w:szCs w:val="17"/>
          <w:highlight w:val="white"/>
          <w:lang w:eastAsia="en-GB"/>
        </w:rPr>
      </w:pPr>
      <w:r w:rsidRPr="002F73CB">
        <w:rPr>
          <w:rFonts w:ascii="Arial" w:hAnsi="Arial" w:cs="Arial"/>
          <w:noProof/>
          <w:color w:val="000000"/>
          <w:sz w:val="17"/>
          <w:szCs w:val="17"/>
          <w:highlight w:val="white"/>
          <w:lang w:eastAsia="en-GB"/>
        </w:rPr>
        <w:tab/>
      </w:r>
      <w:r w:rsidRPr="002F73CB">
        <w:rPr>
          <w:rFonts w:ascii="Arial" w:hAnsi="Arial" w:cs="Arial"/>
          <w:noProof/>
          <w:color w:val="000000"/>
          <w:sz w:val="17"/>
          <w:szCs w:val="17"/>
          <w:highlight w:val="white"/>
          <w:lang w:eastAsia="en-GB"/>
        </w:rPr>
        <w:tab/>
      </w:r>
      <w:r>
        <w:rPr>
          <w:rFonts w:ascii="Arial" w:hAnsi="Arial" w:cs="Arial"/>
          <w:noProof/>
          <w:color w:val="000000"/>
          <w:sz w:val="17"/>
          <w:szCs w:val="17"/>
          <w:highlight w:val="white"/>
          <w:lang w:eastAsia="en-GB"/>
        </w:rPr>
        <w:tab/>
      </w:r>
      <w:r w:rsidRPr="002F73CB">
        <w:rPr>
          <w:rFonts w:ascii="Arial" w:hAnsi="Arial" w:cs="Arial"/>
          <w:noProof/>
          <w:color w:val="0000FF"/>
          <w:sz w:val="17"/>
          <w:szCs w:val="17"/>
          <w:highlight w:val="white"/>
          <w:lang w:eastAsia="en-GB"/>
        </w:rPr>
        <w:t>&lt;</w:t>
      </w:r>
      <w:r w:rsidRPr="002F73CB">
        <w:rPr>
          <w:rFonts w:ascii="Arial" w:hAnsi="Arial" w:cs="Arial"/>
          <w:noProof/>
          <w:color w:val="800000"/>
          <w:sz w:val="17"/>
          <w:szCs w:val="17"/>
          <w:highlight w:val="white"/>
          <w:lang w:eastAsia="en-GB"/>
        </w:rPr>
        <w:t>sch:</w:t>
      </w:r>
      <w:r>
        <w:rPr>
          <w:rFonts w:ascii="Arial" w:hAnsi="Arial" w:cs="Arial"/>
          <w:noProof/>
          <w:color w:val="800000"/>
          <w:sz w:val="17"/>
          <w:szCs w:val="17"/>
          <w:highlight w:val="white"/>
          <w:lang w:eastAsia="en-GB"/>
        </w:rPr>
        <w:t>IP</w:t>
      </w:r>
      <w:r w:rsidRPr="002F73CB">
        <w:rPr>
          <w:rFonts w:ascii="Arial" w:hAnsi="Arial" w:cs="Arial"/>
          <w:noProof/>
          <w:color w:val="FF0000"/>
          <w:sz w:val="17"/>
          <w:szCs w:val="17"/>
          <w:highlight w:val="white"/>
          <w:lang w:eastAsia="en-GB"/>
        </w:rPr>
        <w:t xml:space="preserve"> tpl</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 xml:space="preserve">SBCH   </w:t>
      </w:r>
      <w:r w:rsidRPr="002F73CB">
        <w:rPr>
          <w:rFonts w:ascii="Arial" w:hAnsi="Arial" w:cs="Arial"/>
          <w:noProof/>
          <w:color w:val="0000FF"/>
          <w:sz w:val="17"/>
          <w:szCs w:val="17"/>
          <w:highlight w:val="white"/>
          <w:lang w:eastAsia="en-GB"/>
        </w:rPr>
        <w:t>"</w:t>
      </w:r>
      <w:r w:rsidRPr="002F73CB">
        <w:rPr>
          <w:rFonts w:ascii="Arial" w:hAnsi="Arial" w:cs="Arial"/>
          <w:noProof/>
          <w:color w:val="FF0000"/>
          <w:sz w:val="17"/>
          <w:szCs w:val="17"/>
          <w:highlight w:val="white"/>
          <w:lang w:eastAsia="en-GB"/>
        </w:rPr>
        <w:t xml:space="preserve"> act</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T</w:t>
      </w:r>
      <w:r w:rsidRPr="002F73CB">
        <w:rPr>
          <w:rFonts w:ascii="Arial" w:hAnsi="Arial" w:cs="Arial"/>
          <w:noProof/>
          <w:color w:val="000000"/>
          <w:sz w:val="17"/>
          <w:szCs w:val="17"/>
          <w:highlight w:val="white"/>
          <w:lang w:eastAsia="en-GB"/>
        </w:rPr>
        <w:t xml:space="preserve"> </w:t>
      </w:r>
      <w:r w:rsidRPr="002F73CB">
        <w:rPr>
          <w:rFonts w:ascii="Arial" w:hAnsi="Arial" w:cs="Arial"/>
          <w:noProof/>
          <w:color w:val="0000FF"/>
          <w:sz w:val="17"/>
          <w:szCs w:val="17"/>
          <w:highlight w:val="white"/>
          <w:lang w:eastAsia="en-GB"/>
        </w:rPr>
        <w:t>"</w:t>
      </w:r>
      <w:r w:rsidRPr="002F73CB">
        <w:rPr>
          <w:rFonts w:ascii="Arial" w:hAnsi="Arial" w:cs="Arial"/>
          <w:noProof/>
          <w:color w:val="FF0000"/>
          <w:sz w:val="17"/>
          <w:szCs w:val="17"/>
          <w:highlight w:val="white"/>
          <w:lang w:eastAsia="en-GB"/>
        </w:rPr>
        <w:t xml:space="preserve"> </w:t>
      </w:r>
      <w:r w:rsidR="004264F3" w:rsidRPr="003E1E27">
        <w:rPr>
          <w:rFonts w:ascii="Arial" w:hAnsi="Arial" w:cs="Arial"/>
          <w:noProof/>
          <w:color w:val="FF0000"/>
          <w:sz w:val="17"/>
          <w:szCs w:val="17"/>
          <w:highlight w:val="white"/>
          <w:lang w:eastAsia="en-GB"/>
        </w:rPr>
        <w:t>fid</w:t>
      </w:r>
      <w:r w:rsidR="004264F3" w:rsidRPr="003E1E27">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004264F3">
        <w:rPr>
          <w:rFonts w:ascii="Arial" w:hAnsi="Arial" w:cs="Arial"/>
          <w:noProof/>
          <w:color w:val="000000"/>
          <w:sz w:val="17"/>
          <w:szCs w:val="17"/>
          <w:highlight w:val="white"/>
          <w:lang w:eastAsia="en-GB"/>
        </w:rPr>
        <w:t>-002</w:t>
      </w:r>
      <w:r w:rsidR="004264F3" w:rsidRPr="003E1E27">
        <w:rPr>
          <w:rFonts w:ascii="Arial" w:hAnsi="Arial" w:cs="Arial"/>
          <w:noProof/>
          <w:color w:val="0000FF"/>
          <w:sz w:val="17"/>
          <w:szCs w:val="17"/>
          <w:highlight w:val="white"/>
          <w:lang w:eastAsia="en-GB"/>
        </w:rPr>
        <w:t>"</w:t>
      </w:r>
      <w:r w:rsidR="004264F3" w:rsidRPr="003E1E27">
        <w:rPr>
          <w:rFonts w:ascii="Arial" w:hAnsi="Arial" w:cs="Arial"/>
          <w:noProof/>
          <w:color w:val="FF0000"/>
          <w:sz w:val="17"/>
          <w:szCs w:val="17"/>
          <w:highlight w:val="white"/>
          <w:lang w:eastAsia="en-GB"/>
        </w:rPr>
        <w:t xml:space="preserve"> </w:t>
      </w:r>
      <w:r w:rsidRPr="002F73CB">
        <w:rPr>
          <w:rFonts w:ascii="Arial" w:hAnsi="Arial" w:cs="Arial"/>
          <w:noProof/>
          <w:color w:val="FF0000"/>
          <w:sz w:val="17"/>
          <w:szCs w:val="17"/>
          <w:highlight w:val="white"/>
          <w:lang w:eastAsia="en-GB"/>
        </w:rPr>
        <w:t>pta</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2F73CB">
        <w:rPr>
          <w:rFonts w:ascii="Arial" w:hAnsi="Arial" w:cs="Arial"/>
          <w:noProof/>
          <w:color w:val="000000"/>
          <w:sz w:val="17"/>
          <w:szCs w:val="17"/>
          <w:highlight w:val="white"/>
          <w:lang w:eastAsia="en-GB"/>
        </w:rPr>
        <w:t>:</w:t>
      </w:r>
      <w:r>
        <w:rPr>
          <w:rFonts w:ascii="Arial" w:hAnsi="Arial" w:cs="Arial"/>
          <w:noProof/>
          <w:color w:val="000000"/>
          <w:sz w:val="17"/>
          <w:szCs w:val="17"/>
          <w:highlight w:val="white"/>
          <w:lang w:eastAsia="en-GB"/>
        </w:rPr>
        <w:t>4</w:t>
      </w:r>
      <w:r w:rsidRPr="002F73CB">
        <w:rPr>
          <w:rFonts w:ascii="Arial" w:hAnsi="Arial" w:cs="Arial"/>
          <w:noProof/>
          <w:color w:val="000000"/>
          <w:sz w:val="17"/>
          <w:szCs w:val="17"/>
          <w:highlight w:val="white"/>
          <w:lang w:eastAsia="en-GB"/>
        </w:rPr>
        <w:t>0</w:t>
      </w:r>
      <w:r w:rsidRPr="002F73CB">
        <w:rPr>
          <w:rFonts w:ascii="Arial" w:hAnsi="Arial" w:cs="Arial"/>
          <w:noProof/>
          <w:color w:val="0000FF"/>
          <w:sz w:val="17"/>
          <w:szCs w:val="17"/>
          <w:highlight w:val="white"/>
          <w:lang w:eastAsia="en-GB"/>
        </w:rPr>
        <w:t>"</w:t>
      </w:r>
      <w:r w:rsidRPr="002F73CB">
        <w:rPr>
          <w:rFonts w:ascii="Arial" w:hAnsi="Arial" w:cs="Arial"/>
          <w:noProof/>
          <w:color w:val="FF0000"/>
          <w:sz w:val="17"/>
          <w:szCs w:val="17"/>
          <w:highlight w:val="white"/>
          <w:lang w:eastAsia="en-GB"/>
        </w:rPr>
        <w:t xml:space="preserve"> ptd</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2F73CB">
        <w:rPr>
          <w:rFonts w:ascii="Arial" w:hAnsi="Arial" w:cs="Arial"/>
          <w:noProof/>
          <w:color w:val="000000"/>
          <w:sz w:val="17"/>
          <w:szCs w:val="17"/>
          <w:highlight w:val="white"/>
          <w:lang w:eastAsia="en-GB"/>
        </w:rPr>
        <w:t>:</w:t>
      </w:r>
      <w:r>
        <w:rPr>
          <w:rFonts w:ascii="Arial" w:hAnsi="Arial" w:cs="Arial"/>
          <w:noProof/>
          <w:color w:val="000000"/>
          <w:sz w:val="17"/>
          <w:szCs w:val="17"/>
          <w:highlight w:val="white"/>
          <w:lang w:eastAsia="en-GB"/>
        </w:rPr>
        <w:t>45</w:t>
      </w:r>
      <w:r w:rsidRPr="002F73CB">
        <w:rPr>
          <w:rFonts w:ascii="Arial" w:hAnsi="Arial" w:cs="Arial"/>
          <w:noProof/>
          <w:color w:val="0000FF"/>
          <w:sz w:val="17"/>
          <w:szCs w:val="17"/>
          <w:highlight w:val="white"/>
          <w:lang w:eastAsia="en-GB"/>
        </w:rPr>
        <w:t>"</w:t>
      </w:r>
      <w:r w:rsidRPr="002F73CB">
        <w:rPr>
          <w:rFonts w:ascii="Arial" w:hAnsi="Arial" w:cs="Arial"/>
          <w:noProof/>
          <w:color w:val="FF0000"/>
          <w:sz w:val="17"/>
          <w:szCs w:val="17"/>
          <w:highlight w:val="white"/>
          <w:lang w:eastAsia="en-GB"/>
        </w:rPr>
        <w:t xml:space="preserve"> wta</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w:t>
      </w:r>
      <w:r w:rsidRPr="002F73CB">
        <w:rPr>
          <w:rFonts w:ascii="Arial" w:hAnsi="Arial" w:cs="Arial"/>
          <w:noProof/>
          <w:color w:val="000000"/>
          <w:sz w:val="17"/>
          <w:szCs w:val="17"/>
          <w:highlight w:val="white"/>
          <w:lang w:eastAsia="en-GB"/>
        </w:rPr>
        <w:t>:</w:t>
      </w:r>
      <w:r>
        <w:rPr>
          <w:rFonts w:ascii="Arial" w:hAnsi="Arial" w:cs="Arial"/>
          <w:noProof/>
          <w:color w:val="000000"/>
          <w:sz w:val="17"/>
          <w:szCs w:val="17"/>
          <w:highlight w:val="white"/>
          <w:lang w:eastAsia="en-GB"/>
        </w:rPr>
        <w:t>40</w:t>
      </w:r>
      <w:r w:rsidRPr="002F73CB">
        <w:rPr>
          <w:rFonts w:ascii="Arial" w:hAnsi="Arial" w:cs="Arial"/>
          <w:noProof/>
          <w:color w:val="0000FF"/>
          <w:sz w:val="17"/>
          <w:szCs w:val="17"/>
          <w:highlight w:val="white"/>
          <w:lang w:eastAsia="en-GB"/>
        </w:rPr>
        <w:t>"</w:t>
      </w:r>
      <w:r>
        <w:rPr>
          <w:rFonts w:ascii="Arial" w:hAnsi="Arial" w:cs="Arial"/>
          <w:noProof/>
          <w:color w:val="0000FF"/>
          <w:sz w:val="17"/>
          <w:szCs w:val="17"/>
          <w:highlight w:val="white"/>
          <w:lang w:eastAsia="en-GB"/>
        </w:rPr>
        <w:t xml:space="preserve"> </w:t>
      </w:r>
      <w:r w:rsidRPr="002F73CB">
        <w:rPr>
          <w:rFonts w:ascii="Arial" w:hAnsi="Arial" w:cs="Arial"/>
          <w:noProof/>
          <w:color w:val="FF0000"/>
          <w:sz w:val="17"/>
          <w:szCs w:val="17"/>
          <w:highlight w:val="white"/>
          <w:lang w:eastAsia="en-GB"/>
        </w:rPr>
        <w:t>wtd</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12:45</w:t>
      </w:r>
      <w:r w:rsidRPr="002F73CB">
        <w:rPr>
          <w:rFonts w:ascii="Arial" w:hAnsi="Arial" w:cs="Arial"/>
          <w:noProof/>
          <w:color w:val="0000FF"/>
          <w:sz w:val="17"/>
          <w:szCs w:val="17"/>
          <w:highlight w:val="white"/>
          <w:lang w:eastAsia="en-GB"/>
        </w:rPr>
        <w:t>"</w:t>
      </w:r>
      <w:r>
        <w:rPr>
          <w:rFonts w:ascii="Arial" w:hAnsi="Arial" w:cs="Arial"/>
          <w:noProof/>
          <w:color w:val="0000FF"/>
          <w:sz w:val="17"/>
          <w:szCs w:val="17"/>
          <w:highlight w:val="white"/>
          <w:lang w:eastAsia="en-GB"/>
        </w:rPr>
        <w:t xml:space="preserve"> </w:t>
      </w:r>
      <w:r w:rsidRPr="002F73CB">
        <w:rPr>
          <w:rFonts w:ascii="Arial" w:hAnsi="Arial" w:cs="Arial"/>
          <w:noProof/>
          <w:color w:val="FF0000"/>
          <w:sz w:val="17"/>
          <w:szCs w:val="17"/>
          <w:highlight w:val="white"/>
          <w:lang w:eastAsia="en-GB"/>
        </w:rPr>
        <w:t>can</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tru</w:t>
      </w:r>
      <w:r w:rsidRPr="002F73CB">
        <w:rPr>
          <w:rFonts w:ascii="Arial" w:hAnsi="Arial" w:cs="Arial"/>
          <w:noProof/>
          <w:color w:val="000000"/>
          <w:sz w:val="17"/>
          <w:szCs w:val="17"/>
          <w:highlight w:val="white"/>
          <w:lang w:eastAsia="en-GB"/>
        </w:rPr>
        <w:t>e</w:t>
      </w:r>
      <w:r w:rsidRPr="002F73CB">
        <w:rPr>
          <w:rFonts w:ascii="Arial" w:hAnsi="Arial" w:cs="Arial"/>
          <w:noProof/>
          <w:color w:val="0000FF"/>
          <w:sz w:val="17"/>
          <w:szCs w:val="17"/>
          <w:highlight w:val="white"/>
          <w:lang w:eastAsia="en-GB"/>
        </w:rPr>
        <w:t>"/&gt;</w:t>
      </w:r>
    </w:p>
    <w:p w:rsidR="002F73CB" w:rsidRPr="000C67A5" w:rsidRDefault="002F73CB" w:rsidP="002F73C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001B257A">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sch:</w:t>
      </w:r>
      <w:r w:rsidR="001B257A">
        <w:rPr>
          <w:rFonts w:ascii="Arial" w:hAnsi="Arial" w:cs="Arial"/>
          <w:noProof/>
          <w:color w:val="800000"/>
          <w:sz w:val="17"/>
          <w:szCs w:val="17"/>
          <w:highlight w:val="white"/>
          <w:lang w:eastAsia="en-GB"/>
        </w:rPr>
        <w:t>DT</w:t>
      </w:r>
      <w:r w:rsidRPr="000C67A5">
        <w:rPr>
          <w:rFonts w:ascii="Arial" w:hAnsi="Arial" w:cs="Arial"/>
          <w:noProof/>
          <w:color w:val="FF0000"/>
          <w:sz w:val="17"/>
          <w:szCs w:val="17"/>
          <w:highlight w:val="white"/>
          <w:lang w:eastAsia="en-GB"/>
        </w:rPr>
        <w:t xml:space="preserve"> tpl</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 xml:space="preserve">CHSTR  </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act</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TF</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
      </w:r>
      <w:r w:rsidR="004264F3" w:rsidRPr="003E1E27">
        <w:rPr>
          <w:rFonts w:ascii="Arial" w:hAnsi="Arial" w:cs="Arial"/>
          <w:noProof/>
          <w:color w:val="FF0000"/>
          <w:sz w:val="17"/>
          <w:szCs w:val="17"/>
          <w:highlight w:val="white"/>
          <w:lang w:eastAsia="en-GB"/>
        </w:rPr>
        <w:t>fid</w:t>
      </w:r>
      <w:r w:rsidR="004264F3" w:rsidRPr="003E1E27">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004264F3">
        <w:rPr>
          <w:rFonts w:ascii="Arial" w:hAnsi="Arial" w:cs="Arial"/>
          <w:noProof/>
          <w:color w:val="000000"/>
          <w:sz w:val="17"/>
          <w:szCs w:val="17"/>
          <w:highlight w:val="white"/>
          <w:lang w:eastAsia="en-GB"/>
        </w:rPr>
        <w:t>-002</w:t>
      </w:r>
      <w:r w:rsidR="004264F3" w:rsidRPr="003E1E27">
        <w:rPr>
          <w:rFonts w:ascii="Arial" w:hAnsi="Arial" w:cs="Arial"/>
          <w:noProof/>
          <w:color w:val="0000FF"/>
          <w:sz w:val="17"/>
          <w:szCs w:val="17"/>
          <w:highlight w:val="white"/>
          <w:lang w:eastAsia="en-GB"/>
        </w:rPr>
        <w:t>"</w:t>
      </w:r>
      <w:r w:rsidR="004264F3" w:rsidRPr="003E1E27">
        <w:rPr>
          <w:rFonts w:ascii="Arial" w:hAnsi="Arial" w:cs="Arial"/>
          <w:noProof/>
          <w:color w:val="FF0000"/>
          <w:sz w:val="17"/>
          <w:szCs w:val="17"/>
          <w:highlight w:val="white"/>
          <w:lang w:eastAsia="en-GB"/>
        </w:rPr>
        <w:t xml:space="preserve"> </w:t>
      </w:r>
      <w:r w:rsidRPr="000C67A5">
        <w:rPr>
          <w:rFonts w:ascii="Arial" w:hAnsi="Arial" w:cs="Arial"/>
          <w:noProof/>
          <w:color w:val="FF0000"/>
          <w:sz w:val="17"/>
          <w:szCs w:val="17"/>
          <w:highlight w:val="white"/>
          <w:lang w:eastAsia="en-GB"/>
        </w:rPr>
        <w:t>pta</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13</w:t>
      </w:r>
      <w:r w:rsidRPr="000C67A5">
        <w:rPr>
          <w:rFonts w:ascii="Arial" w:hAnsi="Arial" w:cs="Arial"/>
          <w:noProof/>
          <w:color w:val="000000"/>
          <w:sz w:val="17"/>
          <w:szCs w:val="17"/>
          <w:highlight w:val="white"/>
          <w:lang w:eastAsia="en-GB"/>
        </w:rPr>
        <w:t>:00</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wta</w:t>
      </w:r>
      <w:r w:rsidRPr="000C67A5">
        <w:rPr>
          <w:rFonts w:ascii="Arial" w:hAnsi="Arial" w:cs="Arial"/>
          <w:noProof/>
          <w:color w:val="0000FF"/>
          <w:sz w:val="17"/>
          <w:szCs w:val="17"/>
          <w:highlight w:val="white"/>
          <w:lang w:eastAsia="en-GB"/>
        </w:rPr>
        <w:t>="</w:t>
      </w:r>
      <w:r w:rsidR="001B257A">
        <w:rPr>
          <w:rFonts w:ascii="Arial" w:hAnsi="Arial" w:cs="Arial"/>
          <w:noProof/>
          <w:color w:val="000000"/>
          <w:sz w:val="17"/>
          <w:szCs w:val="17"/>
          <w:highlight w:val="white"/>
          <w:lang w:eastAsia="en-GB"/>
        </w:rPr>
        <w:t>13</w:t>
      </w:r>
      <w:r w:rsidRPr="000C67A5">
        <w:rPr>
          <w:rFonts w:ascii="Arial" w:hAnsi="Arial" w:cs="Arial"/>
          <w:noProof/>
          <w:color w:val="000000"/>
          <w:sz w:val="17"/>
          <w:szCs w:val="17"/>
          <w:highlight w:val="white"/>
          <w:lang w:eastAsia="en-GB"/>
        </w:rPr>
        <w:t>:00</w:t>
      </w:r>
      <w:r w:rsidRPr="000C67A5">
        <w:rPr>
          <w:rFonts w:ascii="Arial" w:hAnsi="Arial" w:cs="Arial"/>
          <w:noProof/>
          <w:color w:val="0000FF"/>
          <w:sz w:val="17"/>
          <w:szCs w:val="17"/>
          <w:highlight w:val="white"/>
          <w:lang w:eastAsia="en-GB"/>
        </w:rPr>
        <w:t>"/&gt;</w:t>
      </w:r>
    </w:p>
    <w:p w:rsidR="002F73CB" w:rsidRPr="000C67A5" w:rsidRDefault="001B257A" w:rsidP="002F73C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Pr>
          <w:rFonts w:ascii="Arial" w:hAnsi="Arial" w:cs="Arial"/>
          <w:noProof/>
          <w:color w:val="000000"/>
          <w:sz w:val="17"/>
          <w:szCs w:val="17"/>
          <w:highlight w:val="white"/>
          <w:lang w:eastAsia="en-GB"/>
        </w:rPr>
        <w:tab/>
      </w:r>
      <w:r w:rsidR="002F73CB" w:rsidRPr="000C67A5">
        <w:rPr>
          <w:rFonts w:ascii="Arial" w:hAnsi="Arial" w:cs="Arial"/>
          <w:noProof/>
          <w:color w:val="000000"/>
          <w:sz w:val="17"/>
          <w:szCs w:val="17"/>
          <w:highlight w:val="white"/>
          <w:lang w:eastAsia="en-GB"/>
        </w:rPr>
        <w:tab/>
      </w:r>
      <w:r w:rsidR="002F73CB" w:rsidRPr="000C67A5">
        <w:rPr>
          <w:rFonts w:ascii="Arial" w:hAnsi="Arial" w:cs="Arial"/>
          <w:noProof/>
          <w:color w:val="0000FF"/>
          <w:sz w:val="17"/>
          <w:szCs w:val="17"/>
          <w:highlight w:val="white"/>
          <w:lang w:eastAsia="en-GB"/>
        </w:rPr>
        <w:t>&lt;/</w:t>
      </w:r>
      <w:r w:rsidR="002F73CB" w:rsidRPr="000C67A5">
        <w:rPr>
          <w:rFonts w:ascii="Arial" w:hAnsi="Arial" w:cs="Arial"/>
          <w:noProof/>
          <w:color w:val="800000"/>
          <w:sz w:val="17"/>
          <w:szCs w:val="17"/>
          <w:highlight w:val="white"/>
          <w:lang w:eastAsia="en-GB"/>
        </w:rPr>
        <w:t>schedule</w:t>
      </w:r>
      <w:r w:rsidR="002F73CB" w:rsidRPr="000C67A5">
        <w:rPr>
          <w:rFonts w:ascii="Arial" w:hAnsi="Arial" w:cs="Arial"/>
          <w:noProof/>
          <w:color w:val="0000FF"/>
          <w:sz w:val="17"/>
          <w:szCs w:val="17"/>
          <w:highlight w:val="white"/>
          <w:lang w:eastAsia="en-GB"/>
        </w:rPr>
        <w:t>&gt;</w:t>
      </w:r>
    </w:p>
    <w:p w:rsidR="002F73CB" w:rsidRDefault="001B257A" w:rsidP="002F73C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20"/>
          <w:highlight w:val="white"/>
          <w:lang w:eastAsia="en-GB"/>
        </w:rPr>
      </w:pPr>
      <w:r>
        <w:rPr>
          <w:rFonts w:ascii="Arial" w:hAnsi="Arial" w:cs="Arial"/>
          <w:noProof/>
          <w:color w:val="0000FF"/>
          <w:sz w:val="17"/>
          <w:szCs w:val="17"/>
          <w:highlight w:val="white"/>
          <w:lang w:eastAsia="en-GB"/>
        </w:rPr>
        <w:tab/>
      </w:r>
      <w:r w:rsidR="002F73CB" w:rsidRPr="000C67A5">
        <w:rPr>
          <w:rFonts w:ascii="Arial" w:hAnsi="Arial" w:cs="Arial"/>
          <w:noProof/>
          <w:color w:val="0000FF"/>
          <w:sz w:val="17"/>
          <w:szCs w:val="17"/>
          <w:highlight w:val="white"/>
          <w:lang w:eastAsia="en-GB"/>
        </w:rPr>
        <w:t>&lt;/</w:t>
      </w:r>
      <w:r w:rsidR="002F73CB" w:rsidRPr="000C67A5">
        <w:rPr>
          <w:rFonts w:ascii="Arial" w:hAnsi="Arial" w:cs="Arial"/>
          <w:noProof/>
          <w:color w:val="800000"/>
          <w:sz w:val="17"/>
          <w:szCs w:val="17"/>
          <w:highlight w:val="white"/>
          <w:lang w:eastAsia="en-GB"/>
        </w:rPr>
        <w:t>uR</w:t>
      </w:r>
      <w:r w:rsidR="002F73CB" w:rsidRPr="000C67A5">
        <w:rPr>
          <w:rFonts w:ascii="Arial" w:hAnsi="Arial" w:cs="Arial"/>
          <w:noProof/>
          <w:color w:val="0000FF"/>
          <w:sz w:val="17"/>
          <w:szCs w:val="17"/>
          <w:highlight w:val="white"/>
          <w:lang w:eastAsia="en-GB"/>
        </w:rPr>
        <w:t>&gt;</w:t>
      </w:r>
    </w:p>
    <w:p w:rsidR="001B257A" w:rsidRPr="000C67A5" w:rsidRDefault="001B257A" w:rsidP="001B257A">
      <w:pPr>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Pport</w:t>
      </w:r>
      <w:r w:rsidRPr="000C67A5">
        <w:rPr>
          <w:rFonts w:ascii="Arial" w:hAnsi="Arial" w:cs="Arial"/>
          <w:noProof/>
          <w:color w:val="0000FF"/>
          <w:sz w:val="17"/>
          <w:szCs w:val="17"/>
          <w:highlight w:val="white"/>
          <w:lang w:eastAsia="en-GB"/>
        </w:rPr>
        <w:t>&gt;</w:t>
      </w:r>
    </w:p>
    <w:p w:rsidR="00CA5441" w:rsidRDefault="00CA5441">
      <w:pPr>
        <w:pStyle w:val="Heading4"/>
      </w:pPr>
      <w:r>
        <w:t>Train Formations and Train Loading</w:t>
      </w:r>
    </w:p>
    <w:p w:rsidR="00CA5441" w:rsidRDefault="00EC28E0" w:rsidP="004559E1">
      <w:r>
        <w:t>An example of Train Formation data followed by some Train Loading data is given below. Note that the train joins with another train, giving two different formations</w:t>
      </w:r>
      <w:r w:rsidR="00277267">
        <w:t xml:space="preserve"> along its calling pattern. The actual locations where these formations apply are indicated in a separate schedule update, where each location will reference the actual formation ID (“fid”) that applies at that point.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Pport</w:t>
      </w:r>
      <w:r w:rsidRPr="004559E1">
        <w:rPr>
          <w:rFonts w:ascii="Arial" w:hAnsi="Arial" w:cs="Arial"/>
          <w:noProof/>
          <w:color w:val="FF0000"/>
          <w:sz w:val="17"/>
          <w:szCs w:val="17"/>
          <w:highlight w:val="white"/>
          <w:lang w:eastAsia="en-GB"/>
        </w:rPr>
        <w:t xml:space="preserve"> xmlns:fm</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http://www.thalesgroup.com/rtti/PushPort/Formations/v1</w:t>
      </w:r>
      <w:r w:rsidRPr="004559E1">
        <w:rPr>
          <w:rFonts w:ascii="Arial" w:hAnsi="Arial" w:cs="Arial"/>
          <w:noProof/>
          <w:color w:val="0000FF"/>
          <w:sz w:val="17"/>
          <w:szCs w:val="17"/>
          <w:highlight w:val="white"/>
          <w:lang w:eastAsia="en-GB"/>
        </w:rPr>
        <w:t>"</w:t>
      </w:r>
      <w:r w:rsidR="008B3DD2" w:rsidRPr="008B3DD2">
        <w:rPr>
          <w:rFonts w:ascii="Arial" w:hAnsi="Arial" w:cs="Arial"/>
          <w:color w:val="FF0000"/>
          <w:sz w:val="17"/>
          <w:szCs w:val="17"/>
          <w:highlight w:val="white"/>
          <w:lang w:eastAsia="en-GB"/>
        </w:rPr>
        <w:t xml:space="preserve"> </w:t>
      </w:r>
      <w:r w:rsidR="008B3DD2" w:rsidRPr="008B3DD2">
        <w:rPr>
          <w:rFonts w:ascii="Arial" w:hAnsi="Arial" w:cs="Arial"/>
          <w:color w:val="FF0000"/>
          <w:sz w:val="17"/>
          <w:szCs w:val="17"/>
          <w:highlight w:val="white"/>
          <w:lang w:eastAsia="en-GB"/>
        </w:rPr>
        <w:t>xmlns:fm2</w:t>
      </w:r>
      <w:r w:rsidR="008B3DD2" w:rsidRPr="008B3DD2">
        <w:rPr>
          <w:rFonts w:ascii="Arial" w:hAnsi="Arial" w:cs="Arial"/>
          <w:color w:val="0000FF"/>
          <w:sz w:val="17"/>
          <w:szCs w:val="17"/>
          <w:highlight w:val="white"/>
          <w:lang w:eastAsia="en-GB"/>
        </w:rPr>
        <w:t>="</w:t>
      </w:r>
      <w:r w:rsidR="008B3DD2" w:rsidRPr="008B3DD2">
        <w:rPr>
          <w:rFonts w:ascii="Arial" w:hAnsi="Arial" w:cs="Arial"/>
          <w:color w:val="000000"/>
          <w:sz w:val="17"/>
          <w:szCs w:val="17"/>
          <w:highlight w:val="white"/>
          <w:lang w:eastAsia="en-GB"/>
        </w:rPr>
        <w:t>http://www.thalesgroup.com/rtti/PushPort/Formations/v2</w:t>
      </w:r>
      <w:r w:rsidR="008B3DD2" w:rsidRPr="008B3DD2">
        <w:rPr>
          <w:rFonts w:ascii="Arial" w:hAnsi="Arial" w:cs="Arial"/>
          <w:color w:val="0000FF"/>
          <w:sz w:val="17"/>
          <w:szCs w:val="17"/>
          <w:highlight w:val="white"/>
          <w:lang w:eastAsia="en-GB"/>
        </w:rPr>
        <w:t>"</w:t>
      </w:r>
      <w:r w:rsidR="008B3DD2" w:rsidRPr="008B3DD2">
        <w:rPr>
          <w:rFonts w:ascii="Arial" w:hAnsi="Arial" w:cs="Arial"/>
          <w:color w:val="FF0000"/>
          <w:sz w:val="17"/>
          <w:szCs w:val="17"/>
          <w:highlight w:val="white"/>
          <w:lang w:eastAsia="en-GB"/>
        </w:rPr>
        <w:t xml:space="preserve"> </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uR</w:t>
      </w:r>
      <w:r w:rsidRPr="004559E1">
        <w:rPr>
          <w:rFonts w:ascii="Arial" w:hAnsi="Arial" w:cs="Arial"/>
          <w:noProof/>
          <w:color w:val="FF0000"/>
          <w:sz w:val="17"/>
          <w:szCs w:val="17"/>
          <w:highlight w:val="white"/>
          <w:lang w:eastAsia="en-GB"/>
        </w:rPr>
        <w:t xml:space="preserve"> updateOrigin</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requestSource</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requestID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X12345678</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scheduleFormations</w:t>
      </w:r>
      <w:r w:rsidRPr="004559E1">
        <w:rPr>
          <w:rFonts w:ascii="Arial" w:hAnsi="Arial" w:cs="Arial"/>
          <w:noProof/>
          <w:color w:val="FF0000"/>
          <w:sz w:val="17"/>
          <w:szCs w:val="17"/>
          <w:highlight w:val="white"/>
          <w:lang w:eastAsia="en-GB"/>
        </w:rPr>
        <w:t xml:space="preserve"> rid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:formation</w:t>
      </w:r>
      <w:r w:rsidRPr="004559E1">
        <w:rPr>
          <w:rFonts w:ascii="Arial" w:hAnsi="Arial" w:cs="Arial"/>
          <w:noProof/>
          <w:color w:val="FF0000"/>
          <w:sz w:val="17"/>
          <w:szCs w:val="17"/>
          <w:highlight w:val="white"/>
          <w:lang w:eastAsia="en-GB"/>
        </w:rPr>
        <w:t xml:space="preserve"> fid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00"/>
          <w:sz w:val="17"/>
          <w:szCs w:val="17"/>
          <w:highlight w:val="white"/>
          <w:lang w:eastAsia="en-GB"/>
        </w:rPr>
        <w:t>-001</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:coaches</w:t>
      </w:r>
      <w:r w:rsidRPr="004559E1">
        <w:rPr>
          <w:rFonts w:ascii="Arial" w:hAnsi="Arial" w:cs="Arial"/>
          <w:noProof/>
          <w:color w:val="0000FF"/>
          <w:sz w:val="17"/>
          <w:szCs w:val="17"/>
          <w:highlight w:val="white"/>
          <w:lang w:eastAsia="en-GB"/>
        </w:rPr>
        <w:t>&gt;</w:t>
      </w:r>
    </w:p>
    <w:p w:rsidR="00120779"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FF"/>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A</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coachClass</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Standard</w:t>
      </w:r>
      <w:r w:rsidRPr="004559E1">
        <w:rPr>
          <w:rFonts w:ascii="Arial" w:hAnsi="Arial" w:cs="Arial"/>
          <w:noProof/>
          <w:color w:val="0000FF"/>
          <w:sz w:val="17"/>
          <w:szCs w:val="17"/>
          <w:highlight w:val="white"/>
          <w:lang w:eastAsia="en-GB"/>
        </w:rPr>
        <w:t>"&gt;</w:t>
      </w:r>
    </w:p>
    <w:p w:rsidR="00603ABB" w:rsidRDefault="00603ABB"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FF"/>
          <w:sz w:val="17"/>
          <w:szCs w:val="17"/>
          <w:highlight w:val="white"/>
          <w:lang w:eastAsia="en-GB"/>
        </w:rPr>
      </w:pPr>
      <w:r w:rsidRPr="001231EC">
        <w:rPr>
          <w:rFonts w:ascii="Arial" w:hAnsi="Arial" w:cs="Arial"/>
          <w:noProof/>
          <w:color w:val="0000FF"/>
          <w:sz w:val="17"/>
          <w:szCs w:val="17"/>
          <w:highlight w:val="white"/>
          <w:lang w:eastAsia="en-GB"/>
        </w:rPr>
        <w:tab/>
      </w:r>
      <w:r w:rsidRPr="001231EC">
        <w:rPr>
          <w:rFonts w:ascii="Arial" w:hAnsi="Arial" w:cs="Arial"/>
          <w:noProof/>
          <w:color w:val="0000FF"/>
          <w:sz w:val="17"/>
          <w:szCs w:val="17"/>
          <w:highlight w:val="white"/>
          <w:lang w:eastAsia="en-GB"/>
        </w:rPr>
        <w:tab/>
      </w:r>
      <w:r w:rsidRPr="001231EC">
        <w:rPr>
          <w:rFonts w:ascii="Arial" w:hAnsi="Arial" w:cs="Arial"/>
          <w:noProof/>
          <w:color w:val="0000FF"/>
          <w:sz w:val="17"/>
          <w:szCs w:val="17"/>
          <w:highlight w:val="white"/>
          <w:lang w:eastAsia="en-GB"/>
        </w:rPr>
        <w:tab/>
      </w:r>
      <w:r w:rsidRPr="001231EC">
        <w:rPr>
          <w:rFonts w:ascii="Arial" w:hAnsi="Arial" w:cs="Arial"/>
          <w:noProof/>
          <w:color w:val="0000FF"/>
          <w:sz w:val="17"/>
          <w:szCs w:val="17"/>
          <w:highlight w:val="white"/>
          <w:lang w:eastAsia="en-GB"/>
        </w:rPr>
        <w:tab/>
      </w:r>
      <w:r w:rsidRPr="001231EC">
        <w:rPr>
          <w:rFonts w:ascii="Arial" w:hAnsi="Arial" w:cs="Arial"/>
          <w:noProof/>
          <w:color w:val="0000FF"/>
          <w:sz w:val="17"/>
          <w:szCs w:val="17"/>
          <w:highlight w:val="white"/>
          <w:lang w:eastAsia="en-GB"/>
        </w:rPr>
        <w:tab/>
      </w:r>
      <w:r w:rsidRPr="00BC1EA2">
        <w:rPr>
          <w:rFonts w:ascii="Arial" w:hAnsi="Arial" w:cs="Arial"/>
          <w:noProof/>
          <w:color w:val="0000FF"/>
          <w:sz w:val="17"/>
          <w:szCs w:val="17"/>
          <w:highlight w:val="white"/>
          <w:lang w:eastAsia="en-GB"/>
        </w:rPr>
        <w:tab/>
      </w:r>
      <w:r w:rsidRPr="008B3DD2">
        <w:rPr>
          <w:rFonts w:ascii="Arial" w:hAnsi="Arial" w:cs="Arial"/>
          <w:noProof/>
          <w:color w:val="0000FF"/>
          <w:sz w:val="17"/>
          <w:szCs w:val="17"/>
          <w:highlight w:val="white"/>
          <w:lang w:eastAsia="en-GB"/>
        </w:rPr>
        <w:t>&lt;</w:t>
      </w:r>
      <w:r w:rsidR="008B3DD2"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008B3DD2" w:rsidRPr="004559E1">
        <w:rPr>
          <w:rFonts w:ascii="Arial" w:hAnsi="Arial" w:cs="Arial"/>
          <w:noProof/>
          <w:color w:val="800000"/>
          <w:sz w:val="17"/>
          <w:szCs w:val="17"/>
          <w:highlight w:val="white"/>
          <w:lang w:eastAsia="en-GB"/>
        </w:rPr>
        <w:t>:</w:t>
      </w:r>
      <w:r w:rsidRPr="008B3DD2">
        <w:rPr>
          <w:rFonts w:ascii="Arial" w:hAnsi="Arial" w:cs="Arial"/>
          <w:noProof/>
          <w:color w:val="800000"/>
          <w:sz w:val="17"/>
          <w:szCs w:val="17"/>
          <w:highlight w:val="white"/>
          <w:lang w:eastAsia="en-GB"/>
        </w:rPr>
        <w:t>toilet</w:t>
      </w:r>
      <w:r w:rsidRPr="008B3DD2">
        <w:rPr>
          <w:rFonts w:ascii="Arial" w:hAnsi="Arial" w:cs="Arial"/>
          <w:noProof/>
          <w:color w:val="FF0000"/>
          <w:sz w:val="17"/>
          <w:szCs w:val="17"/>
          <w:highlight w:val="white"/>
          <w:lang w:eastAsia="en-GB"/>
        </w:rPr>
        <w:t xml:space="preserve"> status</w:t>
      </w:r>
      <w:r w:rsidRPr="008B3DD2">
        <w:rPr>
          <w:rFonts w:ascii="Arial" w:hAnsi="Arial" w:cs="Arial"/>
          <w:noProof/>
          <w:color w:val="0000FF"/>
          <w:sz w:val="17"/>
          <w:szCs w:val="17"/>
          <w:highlight w:val="white"/>
          <w:lang w:eastAsia="en-GB"/>
        </w:rPr>
        <w:t>="</w:t>
      </w:r>
      <w:r w:rsidR="001231EC">
        <w:rPr>
          <w:rFonts w:ascii="Arial" w:hAnsi="Arial" w:cs="Arial"/>
          <w:noProof/>
          <w:color w:val="000000"/>
          <w:sz w:val="17"/>
          <w:szCs w:val="17"/>
          <w:highlight w:val="white"/>
          <w:lang w:eastAsia="en-GB"/>
        </w:rPr>
        <w:t>NotI</w:t>
      </w:r>
      <w:r w:rsidRPr="008B3DD2">
        <w:rPr>
          <w:rFonts w:ascii="Arial" w:hAnsi="Arial" w:cs="Arial"/>
          <w:noProof/>
          <w:color w:val="000000"/>
          <w:sz w:val="17"/>
          <w:szCs w:val="17"/>
          <w:highlight w:val="white"/>
          <w:lang w:eastAsia="en-GB"/>
        </w:rPr>
        <w:t>nService</w:t>
      </w:r>
      <w:r w:rsidRPr="008B3DD2">
        <w:rPr>
          <w:rFonts w:ascii="Arial" w:hAnsi="Arial" w:cs="Arial"/>
          <w:noProof/>
          <w:color w:val="0000FF"/>
          <w:sz w:val="17"/>
          <w:szCs w:val="17"/>
          <w:highlight w:val="white"/>
          <w:lang w:eastAsia="en-GB"/>
        </w:rPr>
        <w:t>"&gt;</w:t>
      </w:r>
      <w:r w:rsidRPr="008B3DD2">
        <w:rPr>
          <w:rFonts w:ascii="Arial" w:hAnsi="Arial" w:cs="Arial"/>
          <w:noProof/>
          <w:color w:val="000000"/>
          <w:sz w:val="17"/>
          <w:szCs w:val="17"/>
          <w:highlight w:val="white"/>
          <w:lang w:eastAsia="en-GB"/>
        </w:rPr>
        <w:t>Accessible</w:t>
      </w:r>
      <w:r w:rsidRPr="008B3DD2">
        <w:rPr>
          <w:rFonts w:ascii="Arial" w:hAnsi="Arial" w:cs="Arial"/>
          <w:noProof/>
          <w:color w:val="0000FF"/>
          <w:sz w:val="17"/>
          <w:szCs w:val="17"/>
          <w:highlight w:val="white"/>
          <w:lang w:eastAsia="en-GB"/>
        </w:rPr>
        <w:t>&lt;/</w:t>
      </w:r>
      <w:r w:rsidR="008B3DD2"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008B3DD2" w:rsidRPr="004559E1">
        <w:rPr>
          <w:rFonts w:ascii="Arial" w:hAnsi="Arial" w:cs="Arial"/>
          <w:noProof/>
          <w:color w:val="800000"/>
          <w:sz w:val="17"/>
          <w:szCs w:val="17"/>
          <w:highlight w:val="white"/>
          <w:lang w:eastAsia="en-GB"/>
        </w:rPr>
        <w:t>:</w:t>
      </w:r>
      <w:r w:rsidRPr="008B3DD2">
        <w:rPr>
          <w:rFonts w:ascii="Arial" w:hAnsi="Arial" w:cs="Arial"/>
          <w:noProof/>
          <w:color w:val="800000"/>
          <w:sz w:val="17"/>
          <w:szCs w:val="17"/>
          <w:highlight w:val="white"/>
          <w:lang w:eastAsia="en-GB"/>
        </w:rPr>
        <w:t>toilet</w:t>
      </w:r>
      <w:r w:rsidRPr="008B3DD2">
        <w:rPr>
          <w:rFonts w:ascii="Arial" w:hAnsi="Arial" w:cs="Arial"/>
          <w:noProof/>
          <w:color w:val="0000FF"/>
          <w:sz w:val="17"/>
          <w:szCs w:val="17"/>
          <w:highlight w:val="white"/>
          <w:lang w:eastAsia="en-GB"/>
        </w:rPr>
        <w:t>&gt;</w:t>
      </w:r>
    </w:p>
    <w:p w:rsidR="00BC1EA2" w:rsidRPr="001231EC" w:rsidRDefault="00BC1EA2"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8B3DD2">
        <w:rPr>
          <w:rFonts w:ascii="Arial" w:hAnsi="Arial" w:cs="Arial"/>
          <w:noProof/>
          <w:color w:val="0000FF"/>
          <w:sz w:val="17"/>
          <w:szCs w:val="17"/>
          <w:highlight w:val="white"/>
          <w:lang w:eastAsia="en-GB"/>
        </w:rPr>
        <w:tab/>
      </w:r>
      <w:r w:rsidRPr="008B3DD2">
        <w:rPr>
          <w:rFonts w:ascii="Arial" w:hAnsi="Arial" w:cs="Arial"/>
          <w:noProof/>
          <w:color w:val="0000FF"/>
          <w:sz w:val="17"/>
          <w:szCs w:val="17"/>
          <w:highlight w:val="white"/>
          <w:lang w:eastAsia="en-GB"/>
        </w:rPr>
        <w:tab/>
      </w:r>
      <w:r w:rsidRPr="008B3DD2">
        <w:rPr>
          <w:rFonts w:ascii="Arial" w:hAnsi="Arial" w:cs="Arial"/>
          <w:noProof/>
          <w:color w:val="0000FF"/>
          <w:sz w:val="17"/>
          <w:szCs w:val="17"/>
          <w:highlight w:val="white"/>
          <w:lang w:eastAsia="en-GB"/>
        </w:rPr>
        <w:tab/>
      </w:r>
      <w:r w:rsidRPr="008B3DD2">
        <w:rPr>
          <w:rFonts w:ascii="Arial" w:hAnsi="Arial" w:cs="Arial"/>
          <w:noProof/>
          <w:color w:val="0000FF"/>
          <w:sz w:val="17"/>
          <w:szCs w:val="17"/>
          <w:highlight w:val="white"/>
          <w:lang w:eastAsia="en-GB"/>
        </w:rPr>
        <w:tab/>
      </w:r>
      <w:r w:rsidRPr="008B3DD2">
        <w:rPr>
          <w:rFonts w:ascii="Arial" w:hAnsi="Arial" w:cs="Arial"/>
          <w:noProof/>
          <w:color w:val="0000FF"/>
          <w:sz w:val="17"/>
          <w:szCs w:val="17"/>
          <w:highlight w:val="white"/>
          <w:lang w:eastAsia="en-GB"/>
        </w:rPr>
        <w:tab/>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w:t>
      </w:r>
      <w:r w:rsidRPr="008B3DD2">
        <w:rPr>
          <w:rFonts w:ascii="Arial" w:hAnsi="Arial" w:cs="Arial"/>
          <w:noProof/>
          <w:color w:val="800000"/>
          <w:sz w:val="17"/>
          <w:szCs w:val="17"/>
          <w:highlight w:val="white"/>
          <w:lang w:eastAsia="en-GB"/>
        </w:rPr>
        <w:t>coach</w:t>
      </w:r>
      <w:r w:rsidRPr="008B3DD2">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B</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coachClass</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Standard</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coachClass</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Standard</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:coaches</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:formation</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:formation</w:t>
      </w:r>
      <w:r w:rsidRPr="004559E1">
        <w:rPr>
          <w:rFonts w:ascii="Arial" w:hAnsi="Arial" w:cs="Arial"/>
          <w:noProof/>
          <w:color w:val="FF0000"/>
          <w:sz w:val="17"/>
          <w:szCs w:val="17"/>
          <w:highlight w:val="white"/>
          <w:lang w:eastAsia="en-GB"/>
        </w:rPr>
        <w:t xml:space="preserve"> fid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00"/>
          <w:sz w:val="17"/>
          <w:szCs w:val="17"/>
          <w:highlight w:val="white"/>
          <w:lang w:eastAsia="en-GB"/>
        </w:rPr>
        <w:t>-002</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CIS2</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:coaches</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A</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coachClass</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Standard</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B</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coachClass</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Standard</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coachClass</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Standard</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D</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E</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:coaches</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w:t>
      </w:r>
      <w:r w:rsidR="008B3DD2">
        <w:rPr>
          <w:rFonts w:ascii="Arial" w:hAnsi="Arial" w:cs="Arial"/>
          <w:noProof/>
          <w:color w:val="800000"/>
          <w:sz w:val="17"/>
          <w:szCs w:val="17"/>
          <w:highlight w:val="white"/>
          <w:lang w:eastAsia="en-GB"/>
        </w:rPr>
        <w:t>2</w:t>
      </w:r>
      <w:r w:rsidRPr="004559E1">
        <w:rPr>
          <w:rFonts w:ascii="Arial" w:hAnsi="Arial" w:cs="Arial"/>
          <w:noProof/>
          <w:color w:val="800000"/>
          <w:sz w:val="17"/>
          <w:szCs w:val="17"/>
          <w:highlight w:val="white"/>
          <w:lang w:eastAsia="en-GB"/>
        </w:rPr>
        <w:t>:formation</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scheduleFormations</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formationLoading</w:t>
      </w:r>
      <w:r w:rsidRPr="004559E1">
        <w:rPr>
          <w:rFonts w:ascii="Arial" w:hAnsi="Arial" w:cs="Arial"/>
          <w:noProof/>
          <w:color w:val="FF0000"/>
          <w:sz w:val="17"/>
          <w:szCs w:val="17"/>
          <w:highlight w:val="white"/>
          <w:lang w:eastAsia="en-GB"/>
        </w:rPr>
        <w:t xml:space="preserve"> fid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00"/>
          <w:sz w:val="17"/>
          <w:szCs w:val="17"/>
          <w:highlight w:val="white"/>
          <w:lang w:eastAsia="en-GB"/>
        </w:rPr>
        <w:t>-001</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rid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tpl</w:t>
      </w:r>
      <w:r w:rsidRPr="004559E1">
        <w:rPr>
          <w:rFonts w:ascii="Arial" w:hAnsi="Arial" w:cs="Arial"/>
          <w:noProof/>
          <w:color w:val="0000FF"/>
          <w:sz w:val="17"/>
          <w:szCs w:val="17"/>
          <w:highlight w:val="white"/>
          <w:lang w:eastAsia="en-GB"/>
        </w:rPr>
        <w:t>="</w:t>
      </w:r>
      <w:r w:rsidR="00EC28E0">
        <w:rPr>
          <w:rFonts w:ascii="Arial" w:hAnsi="Arial" w:cs="Arial"/>
          <w:noProof/>
          <w:color w:val="000000"/>
          <w:sz w:val="17"/>
          <w:szCs w:val="17"/>
          <w:highlight w:val="white"/>
          <w:lang w:eastAsia="en-GB"/>
        </w:rPr>
        <w:t>MNCRPIC</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:0</w:t>
      </w:r>
      <w:r w:rsidR="00791EA4">
        <w:rPr>
          <w:rFonts w:ascii="Arial" w:hAnsi="Arial" w:cs="Arial"/>
          <w:noProof/>
          <w:color w:val="000000"/>
          <w:sz w:val="17"/>
          <w:szCs w:val="17"/>
          <w:highlight w:val="white"/>
          <w:lang w:eastAsia="en-GB"/>
        </w:rPr>
        <w:t>1</w:t>
      </w:r>
      <w:r w:rsidRPr="004559E1">
        <w:rPr>
          <w:rFonts w:ascii="Arial" w:hAnsi="Arial" w:cs="Arial"/>
          <w:noProof/>
          <w:color w:val="0000FF"/>
          <w:sz w:val="17"/>
          <w:szCs w:val="17"/>
          <w:highlight w:val="white"/>
          <w:lang w:eastAsia="en-GB"/>
        </w:rPr>
        <w:t>"</w:t>
      </w:r>
      <w:r w:rsidR="00791EA4">
        <w:rPr>
          <w:rFonts w:ascii="Arial" w:hAnsi="Arial" w:cs="Arial"/>
          <w:noProof/>
          <w:color w:val="0000FF"/>
          <w:sz w:val="17"/>
          <w:szCs w:val="17"/>
          <w:highlight w:val="white"/>
          <w:lang w:eastAsia="en-GB"/>
        </w:rPr>
        <w:t xml:space="preserve"> </w:t>
      </w:r>
      <w:r w:rsidRPr="004559E1">
        <w:rPr>
          <w:rFonts w:ascii="Arial" w:hAnsi="Arial" w:cs="Arial"/>
          <w:noProof/>
          <w:color w:val="FF0000"/>
          <w:sz w:val="17"/>
          <w:szCs w:val="17"/>
          <w:highlight w:val="white"/>
          <w:lang w:eastAsia="en-GB"/>
        </w:rPr>
        <w:t>ptd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:00</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A</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20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B</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30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30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formationLoading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formationLoading</w:t>
      </w:r>
      <w:r w:rsidRPr="004559E1">
        <w:rPr>
          <w:rFonts w:ascii="Arial" w:hAnsi="Arial" w:cs="Arial"/>
          <w:noProof/>
          <w:color w:val="FF0000"/>
          <w:sz w:val="17"/>
          <w:szCs w:val="17"/>
          <w:highlight w:val="white"/>
          <w:lang w:eastAsia="en-GB"/>
        </w:rPr>
        <w:t xml:space="preserve"> fid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00"/>
          <w:sz w:val="17"/>
          <w:szCs w:val="17"/>
          <w:highlight w:val="white"/>
          <w:lang w:eastAsia="en-GB"/>
        </w:rPr>
        <w:t>-001</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rid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tpl</w:t>
      </w:r>
      <w:r w:rsidRPr="004559E1">
        <w:rPr>
          <w:rFonts w:ascii="Arial" w:hAnsi="Arial" w:cs="Arial"/>
          <w:noProof/>
          <w:color w:val="0000FF"/>
          <w:sz w:val="17"/>
          <w:szCs w:val="17"/>
          <w:highlight w:val="white"/>
          <w:lang w:eastAsia="en-GB"/>
        </w:rPr>
        <w:t>="</w:t>
      </w:r>
      <w:r w:rsidR="00791EA4">
        <w:rPr>
          <w:rFonts w:ascii="Arial" w:hAnsi="Arial" w:cs="Arial"/>
          <w:noProof/>
          <w:color w:val="000000"/>
          <w:sz w:val="17"/>
          <w:szCs w:val="17"/>
          <w:highlight w:val="white"/>
          <w:lang w:eastAsia="en-GB"/>
        </w:rPr>
        <w:t xml:space="preserve">STKP   </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wta</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sidRP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15</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15</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pta</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15</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ptd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15</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A</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50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B</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70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50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formationLoading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formationLoading</w:t>
      </w:r>
      <w:r w:rsidRPr="004559E1">
        <w:rPr>
          <w:rFonts w:ascii="Arial" w:hAnsi="Arial" w:cs="Arial"/>
          <w:noProof/>
          <w:color w:val="FF0000"/>
          <w:sz w:val="17"/>
          <w:szCs w:val="17"/>
          <w:highlight w:val="white"/>
          <w:lang w:eastAsia="en-GB"/>
        </w:rPr>
        <w:t xml:space="preserve"> fid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00"/>
          <w:sz w:val="17"/>
          <w:szCs w:val="17"/>
          <w:highlight w:val="white"/>
          <w:lang w:eastAsia="en-GB"/>
        </w:rPr>
        <w:t>-002</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rid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tpl</w:t>
      </w:r>
      <w:r w:rsidRPr="004559E1">
        <w:rPr>
          <w:rFonts w:ascii="Arial" w:hAnsi="Arial" w:cs="Arial"/>
          <w:noProof/>
          <w:color w:val="0000FF"/>
          <w:sz w:val="17"/>
          <w:szCs w:val="17"/>
          <w:highlight w:val="white"/>
          <w:lang w:eastAsia="en-GB"/>
        </w:rPr>
        <w:t>="</w:t>
      </w:r>
      <w:r w:rsidR="004264F3" w:rsidRPr="004264F3">
        <w:rPr>
          <w:rFonts w:ascii="Arial" w:hAnsi="Arial" w:cs="Arial"/>
          <w:noProof/>
          <w:color w:val="000000"/>
          <w:sz w:val="17"/>
          <w:szCs w:val="17"/>
          <w:highlight w:val="white"/>
          <w:lang w:eastAsia="en-GB"/>
        </w:rPr>
        <w:t xml:space="preserve"> </w:t>
      </w:r>
      <w:r w:rsidR="00791EA4">
        <w:rPr>
          <w:rFonts w:ascii="Arial" w:hAnsi="Arial" w:cs="Arial"/>
          <w:noProof/>
          <w:color w:val="000000"/>
          <w:sz w:val="17"/>
          <w:szCs w:val="17"/>
          <w:highlight w:val="white"/>
          <w:lang w:eastAsia="en-GB"/>
        </w:rPr>
        <w:t>CREWE</w:t>
      </w:r>
      <w:r w:rsidR="004264F3">
        <w:rPr>
          <w:rFonts w:ascii="Arial" w:hAnsi="Arial" w:cs="Arial"/>
          <w:noProof/>
          <w:color w:val="000000"/>
          <w:sz w:val="17"/>
          <w:szCs w:val="17"/>
          <w:highlight w:val="white"/>
          <w:lang w:eastAsia="en-GB"/>
        </w:rPr>
        <w:t xml:space="preserve">  </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wta</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3</w:t>
      </w:r>
      <w:r w:rsidRPr="004559E1">
        <w:rPr>
          <w:rFonts w:ascii="Arial" w:hAnsi="Arial" w:cs="Arial"/>
          <w:noProof/>
          <w:color w:val="000000"/>
          <w:sz w:val="17"/>
          <w:szCs w:val="17"/>
          <w:highlight w:val="white"/>
          <w:lang w:eastAsia="en-GB"/>
        </w:rPr>
        <w:t>0</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31:30</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pta</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3</w:t>
      </w:r>
      <w:r w:rsidRPr="004559E1">
        <w:rPr>
          <w:rFonts w:ascii="Arial" w:hAnsi="Arial" w:cs="Arial"/>
          <w:noProof/>
          <w:color w:val="000000"/>
          <w:sz w:val="17"/>
          <w:szCs w:val="17"/>
          <w:highlight w:val="white"/>
          <w:lang w:eastAsia="en-GB"/>
        </w:rPr>
        <w:t>0</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ptd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31</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A</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CIS2</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80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B</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CIS2</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80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CIS2</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90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D</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CIS2</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60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FF0000"/>
          <w:sz w:val="17"/>
          <w:szCs w:val="17"/>
          <w:highlight w:val="white"/>
          <w:lang w:eastAsia="en-GB"/>
        </w:rPr>
        <w:t xml:space="preserve"> coachNumber</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E</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srcInst</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CIS2</w:t>
      </w:r>
      <w:r w:rsidRPr="004559E1">
        <w:rPr>
          <w:rFonts w:ascii="Arial" w:hAnsi="Arial" w:cs="Arial"/>
          <w:noProof/>
          <w:color w:val="0000FF"/>
          <w:sz w:val="17"/>
          <w:szCs w:val="17"/>
          <w:highlight w:val="white"/>
          <w:lang w:eastAsia="en-GB"/>
        </w:rPr>
        <w:t>"&gt;</w:t>
      </w:r>
      <w:r w:rsidRPr="004559E1">
        <w:rPr>
          <w:rFonts w:ascii="Arial" w:hAnsi="Arial" w:cs="Arial"/>
          <w:noProof/>
          <w:color w:val="000000"/>
          <w:sz w:val="17"/>
          <w:szCs w:val="17"/>
          <w:highlight w:val="white"/>
          <w:lang w:eastAsia="en-GB"/>
        </w:rPr>
        <w:t>70</w:t>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fm:loading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formationLoading</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uR</w:t>
      </w:r>
      <w:r w:rsidRPr="004559E1">
        <w:rPr>
          <w:rFonts w:ascii="Arial" w:hAnsi="Arial" w:cs="Arial"/>
          <w:noProof/>
          <w:color w:val="0000FF"/>
          <w:sz w:val="17"/>
          <w:szCs w:val="17"/>
          <w:highlight w:val="white"/>
          <w:lang w:eastAsia="en-GB"/>
        </w:rPr>
        <w:t>&gt;</w:t>
      </w:r>
    </w:p>
    <w:p w:rsidR="00120779" w:rsidRPr="004559E1" w:rsidRDefault="00120779" w:rsidP="00EC28E0">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Pport</w:t>
      </w:r>
      <w:r w:rsidRPr="004559E1">
        <w:rPr>
          <w:rFonts w:ascii="Arial" w:hAnsi="Arial" w:cs="Arial"/>
          <w:noProof/>
          <w:color w:val="0000FF"/>
          <w:sz w:val="17"/>
          <w:szCs w:val="17"/>
          <w:highlight w:val="white"/>
          <w:lang w:eastAsia="en-GB"/>
        </w:rPr>
        <w:t>&gt;</w:t>
      </w:r>
    </w:p>
    <w:p w:rsidR="00120779" w:rsidRDefault="00120779" w:rsidP="004559E1">
      <w:pPr>
        <w:spacing w:after="0"/>
      </w:pPr>
    </w:p>
    <w:p w:rsidR="00120779" w:rsidRDefault="00EC28E0" w:rsidP="004559E1">
      <w:r>
        <w:t>Another example showing a location being cleared of its Train Loading data:</w:t>
      </w:r>
    </w:p>
    <w:p w:rsidR="00EC28E0" w:rsidRPr="004559E1" w:rsidRDefault="00EC28E0" w:rsidP="00EC28E0">
      <w:pPr>
        <w:tabs>
          <w:tab w:val="left" w:pos="284"/>
          <w:tab w:val="left" w:pos="567"/>
          <w:tab w:val="left" w:pos="851"/>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Pport</w:t>
      </w:r>
      <w:r w:rsidRPr="004559E1">
        <w:rPr>
          <w:rFonts w:ascii="Arial" w:hAnsi="Arial" w:cs="Arial"/>
          <w:noProof/>
          <w:color w:val="FF0000"/>
          <w:sz w:val="17"/>
          <w:szCs w:val="17"/>
          <w:highlight w:val="white"/>
          <w:lang w:eastAsia="en-GB"/>
        </w:rPr>
        <w:t xml:space="preserve"> xmlns:fm</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http://www.thalesgroup.com/rtti/PushPort/Formations/v1</w:t>
      </w:r>
      <w:r w:rsidRPr="004559E1">
        <w:rPr>
          <w:rFonts w:ascii="Arial" w:hAnsi="Arial" w:cs="Arial"/>
          <w:noProof/>
          <w:color w:val="0000FF"/>
          <w:sz w:val="17"/>
          <w:szCs w:val="17"/>
          <w:highlight w:val="white"/>
          <w:lang w:eastAsia="en-GB"/>
        </w:rPr>
        <w:t>"&gt;</w:t>
      </w:r>
    </w:p>
    <w:p w:rsidR="00EC28E0" w:rsidRPr="004559E1" w:rsidRDefault="00EC28E0" w:rsidP="00EC28E0">
      <w:pPr>
        <w:tabs>
          <w:tab w:val="left" w:pos="284"/>
          <w:tab w:val="left" w:pos="567"/>
          <w:tab w:val="left" w:pos="851"/>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uR</w:t>
      </w:r>
      <w:r w:rsidRPr="004559E1">
        <w:rPr>
          <w:rFonts w:ascii="Arial" w:hAnsi="Arial" w:cs="Arial"/>
          <w:noProof/>
          <w:color w:val="FF0000"/>
          <w:sz w:val="17"/>
          <w:szCs w:val="17"/>
          <w:highlight w:val="white"/>
          <w:lang w:eastAsia="en-GB"/>
        </w:rPr>
        <w:t xml:space="preserve"> updateOrigin</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requestSource</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CIS1</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requestID</w:t>
      </w:r>
      <w:r w:rsidRPr="004559E1">
        <w:rPr>
          <w:rFonts w:ascii="Arial" w:hAnsi="Arial" w:cs="Arial"/>
          <w:noProof/>
          <w:color w:val="0000FF"/>
          <w:sz w:val="17"/>
          <w:szCs w:val="17"/>
          <w:highlight w:val="white"/>
          <w:lang w:eastAsia="en-GB"/>
        </w:rPr>
        <w:t>="</w:t>
      </w:r>
      <w:r w:rsidR="00791EA4">
        <w:rPr>
          <w:rFonts w:ascii="Arial" w:hAnsi="Arial" w:cs="Arial"/>
          <w:noProof/>
          <w:color w:val="000000"/>
          <w:sz w:val="17"/>
          <w:szCs w:val="17"/>
          <w:highlight w:val="white"/>
          <w:lang w:eastAsia="en-GB"/>
        </w:rPr>
        <w:t>Y</w:t>
      </w:r>
      <w:r w:rsidRPr="004559E1">
        <w:rPr>
          <w:rFonts w:ascii="Arial" w:hAnsi="Arial" w:cs="Arial"/>
          <w:noProof/>
          <w:color w:val="000000"/>
          <w:sz w:val="17"/>
          <w:szCs w:val="17"/>
          <w:highlight w:val="white"/>
          <w:lang w:eastAsia="en-GB"/>
        </w:rPr>
        <w:t>12345678</w:t>
      </w:r>
      <w:r w:rsidRPr="004559E1">
        <w:rPr>
          <w:rFonts w:ascii="Arial" w:hAnsi="Arial" w:cs="Arial"/>
          <w:noProof/>
          <w:color w:val="0000FF"/>
          <w:sz w:val="17"/>
          <w:szCs w:val="17"/>
          <w:highlight w:val="white"/>
          <w:lang w:eastAsia="en-GB"/>
        </w:rPr>
        <w:t>"&gt;</w:t>
      </w:r>
    </w:p>
    <w:p w:rsidR="00EC28E0" w:rsidRPr="004559E1" w:rsidRDefault="00EC28E0" w:rsidP="00EC28E0">
      <w:pPr>
        <w:tabs>
          <w:tab w:val="left" w:pos="284"/>
          <w:tab w:val="left" w:pos="567"/>
          <w:tab w:val="left" w:pos="851"/>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formationLoading</w:t>
      </w:r>
      <w:r w:rsidRPr="004559E1">
        <w:rPr>
          <w:rFonts w:ascii="Arial" w:hAnsi="Arial" w:cs="Arial"/>
          <w:noProof/>
          <w:color w:val="FF0000"/>
          <w:sz w:val="17"/>
          <w:szCs w:val="17"/>
          <w:highlight w:val="white"/>
          <w:lang w:eastAsia="en-GB"/>
        </w:rPr>
        <w:t xml:space="preserve"> fid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00"/>
          <w:sz w:val="17"/>
          <w:szCs w:val="17"/>
          <w:highlight w:val="white"/>
          <w:lang w:eastAsia="en-GB"/>
        </w:rPr>
        <w:t>-001</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rid</w:t>
      </w:r>
      <w:r w:rsidRPr="004559E1">
        <w:rPr>
          <w:rFonts w:ascii="Arial" w:hAnsi="Arial" w:cs="Arial"/>
          <w:noProof/>
          <w:color w:val="0000FF"/>
          <w:sz w:val="17"/>
          <w:szCs w:val="17"/>
          <w:highlight w:val="white"/>
          <w:lang w:eastAsia="en-GB"/>
        </w:rPr>
        <w:t>="</w:t>
      </w:r>
      <w:r w:rsidR="004264F3" w:rsidRPr="002F73CB">
        <w:rPr>
          <w:rFonts w:ascii="Arial" w:hAnsi="Arial" w:cs="Arial"/>
          <w:noProof/>
          <w:color w:val="000000"/>
          <w:sz w:val="17"/>
          <w:szCs w:val="17"/>
          <w:highlight w:val="white"/>
          <w:lang w:eastAsia="en-GB"/>
        </w:rPr>
        <w:t>20030626001234</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tpl</w:t>
      </w:r>
      <w:r w:rsidRPr="004559E1">
        <w:rPr>
          <w:rFonts w:ascii="Arial" w:hAnsi="Arial" w:cs="Arial"/>
          <w:noProof/>
          <w:color w:val="0000FF"/>
          <w:sz w:val="17"/>
          <w:szCs w:val="17"/>
          <w:highlight w:val="white"/>
          <w:lang w:eastAsia="en-GB"/>
        </w:rPr>
        <w:t>="</w:t>
      </w:r>
      <w:r w:rsidR="00791EA4" w:rsidRPr="00791EA4">
        <w:rPr>
          <w:rFonts w:ascii="Arial" w:hAnsi="Arial" w:cs="Arial"/>
          <w:noProof/>
          <w:color w:val="000000"/>
          <w:sz w:val="17"/>
          <w:szCs w:val="17"/>
          <w:highlight w:val="white"/>
          <w:lang w:eastAsia="en-GB"/>
        </w:rPr>
        <w:t xml:space="preserve"> </w:t>
      </w:r>
      <w:r w:rsidR="00791EA4">
        <w:rPr>
          <w:rFonts w:ascii="Arial" w:hAnsi="Arial" w:cs="Arial"/>
          <w:noProof/>
          <w:color w:val="000000"/>
          <w:sz w:val="17"/>
          <w:szCs w:val="17"/>
          <w:highlight w:val="white"/>
          <w:lang w:eastAsia="en-GB"/>
        </w:rPr>
        <w:t xml:space="preserve">STKP   </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wta</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15</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wtd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15</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pta</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15</w:t>
      </w:r>
      <w:r w:rsidRPr="004559E1">
        <w:rPr>
          <w:rFonts w:ascii="Arial" w:hAnsi="Arial" w:cs="Arial"/>
          <w:noProof/>
          <w:color w:val="0000FF"/>
          <w:sz w:val="17"/>
          <w:szCs w:val="17"/>
          <w:highlight w:val="white"/>
          <w:lang w:eastAsia="en-GB"/>
        </w:rPr>
        <w:t>"</w:t>
      </w:r>
      <w:r w:rsidRPr="004559E1">
        <w:rPr>
          <w:rFonts w:ascii="Arial" w:hAnsi="Arial" w:cs="Arial"/>
          <w:noProof/>
          <w:color w:val="FF0000"/>
          <w:sz w:val="17"/>
          <w:szCs w:val="17"/>
          <w:highlight w:val="white"/>
          <w:lang w:eastAsia="en-GB"/>
        </w:rPr>
        <w:t xml:space="preserve"> ptd</w:t>
      </w:r>
      <w:r w:rsidRPr="004559E1">
        <w:rPr>
          <w:rFonts w:ascii="Arial" w:hAnsi="Arial" w:cs="Arial"/>
          <w:noProof/>
          <w:color w:val="0000FF"/>
          <w:sz w:val="17"/>
          <w:szCs w:val="17"/>
          <w:highlight w:val="white"/>
          <w:lang w:eastAsia="en-GB"/>
        </w:rPr>
        <w:t>="</w:t>
      </w:r>
      <w:r w:rsidRPr="004559E1">
        <w:rPr>
          <w:rFonts w:ascii="Arial" w:hAnsi="Arial" w:cs="Arial"/>
          <w:noProof/>
          <w:color w:val="000000"/>
          <w:sz w:val="17"/>
          <w:szCs w:val="17"/>
          <w:highlight w:val="white"/>
          <w:lang w:eastAsia="en-GB"/>
        </w:rPr>
        <w:t>1</w:t>
      </w:r>
      <w:r w:rsidR="00791EA4">
        <w:rPr>
          <w:rFonts w:ascii="Arial" w:hAnsi="Arial" w:cs="Arial"/>
          <w:noProof/>
          <w:color w:val="000000"/>
          <w:sz w:val="17"/>
          <w:szCs w:val="17"/>
          <w:highlight w:val="white"/>
          <w:lang w:eastAsia="en-GB"/>
        </w:rPr>
        <w:t>2</w:t>
      </w:r>
      <w:r w:rsidRPr="004559E1">
        <w:rPr>
          <w:rFonts w:ascii="Arial" w:hAnsi="Arial" w:cs="Arial"/>
          <w:noProof/>
          <w:color w:val="000000"/>
          <w:sz w:val="17"/>
          <w:szCs w:val="17"/>
          <w:highlight w:val="white"/>
          <w:lang w:eastAsia="en-GB"/>
        </w:rPr>
        <w:t>:</w:t>
      </w:r>
      <w:r w:rsidR="00791EA4">
        <w:rPr>
          <w:rFonts w:ascii="Arial" w:hAnsi="Arial" w:cs="Arial"/>
          <w:noProof/>
          <w:color w:val="000000"/>
          <w:sz w:val="17"/>
          <w:szCs w:val="17"/>
          <w:highlight w:val="white"/>
          <w:lang w:eastAsia="en-GB"/>
        </w:rPr>
        <w:t>15</w:t>
      </w:r>
      <w:r w:rsidRPr="004559E1">
        <w:rPr>
          <w:rFonts w:ascii="Arial" w:hAnsi="Arial" w:cs="Arial"/>
          <w:noProof/>
          <w:color w:val="0000FF"/>
          <w:sz w:val="17"/>
          <w:szCs w:val="17"/>
          <w:highlight w:val="white"/>
          <w:lang w:eastAsia="en-GB"/>
        </w:rPr>
        <w:t>"/&gt;</w:t>
      </w:r>
    </w:p>
    <w:p w:rsidR="00EC28E0" w:rsidRPr="004559E1" w:rsidRDefault="00EC28E0" w:rsidP="00EC28E0">
      <w:pPr>
        <w:tabs>
          <w:tab w:val="left" w:pos="284"/>
          <w:tab w:val="left" w:pos="567"/>
          <w:tab w:val="left" w:pos="851"/>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00"/>
          <w:sz w:val="17"/>
          <w:szCs w:val="17"/>
          <w:highlight w:val="white"/>
          <w:lang w:eastAsia="en-GB"/>
        </w:rPr>
        <w:tab/>
      </w: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uR</w:t>
      </w:r>
      <w:r w:rsidRPr="004559E1">
        <w:rPr>
          <w:rFonts w:ascii="Arial" w:hAnsi="Arial" w:cs="Arial"/>
          <w:noProof/>
          <w:color w:val="0000FF"/>
          <w:sz w:val="17"/>
          <w:szCs w:val="17"/>
          <w:highlight w:val="white"/>
          <w:lang w:eastAsia="en-GB"/>
        </w:rPr>
        <w:t>&gt;</w:t>
      </w:r>
    </w:p>
    <w:p w:rsidR="00EC28E0" w:rsidRPr="004559E1" w:rsidRDefault="00EC28E0" w:rsidP="00EC28E0">
      <w:pPr>
        <w:tabs>
          <w:tab w:val="left" w:pos="284"/>
          <w:tab w:val="left" w:pos="567"/>
          <w:tab w:val="left" w:pos="851"/>
        </w:tabs>
        <w:autoSpaceDE w:val="0"/>
        <w:autoSpaceDN w:val="0"/>
        <w:adjustRightInd w:val="0"/>
        <w:spacing w:after="0"/>
        <w:rPr>
          <w:rFonts w:ascii="Arial" w:hAnsi="Arial" w:cs="Arial"/>
          <w:noProof/>
          <w:color w:val="000000"/>
          <w:sz w:val="17"/>
          <w:szCs w:val="17"/>
          <w:highlight w:val="white"/>
          <w:lang w:eastAsia="en-GB"/>
        </w:rPr>
      </w:pPr>
      <w:r w:rsidRPr="004559E1">
        <w:rPr>
          <w:rFonts w:ascii="Arial" w:hAnsi="Arial" w:cs="Arial"/>
          <w:noProof/>
          <w:color w:val="0000FF"/>
          <w:sz w:val="17"/>
          <w:szCs w:val="17"/>
          <w:highlight w:val="white"/>
          <w:lang w:eastAsia="en-GB"/>
        </w:rPr>
        <w:t>&lt;/</w:t>
      </w:r>
      <w:r w:rsidRPr="004559E1">
        <w:rPr>
          <w:rFonts w:ascii="Arial" w:hAnsi="Arial" w:cs="Arial"/>
          <w:noProof/>
          <w:color w:val="800000"/>
          <w:sz w:val="17"/>
          <w:szCs w:val="17"/>
          <w:highlight w:val="white"/>
          <w:lang w:eastAsia="en-GB"/>
        </w:rPr>
        <w:t>Pport</w:t>
      </w:r>
      <w:r w:rsidRPr="004559E1">
        <w:rPr>
          <w:rFonts w:ascii="Arial" w:hAnsi="Arial" w:cs="Arial"/>
          <w:noProof/>
          <w:color w:val="0000FF"/>
          <w:sz w:val="17"/>
          <w:szCs w:val="17"/>
          <w:highlight w:val="white"/>
          <w:lang w:eastAsia="en-GB"/>
        </w:rPr>
        <w:t>&gt;</w:t>
      </w:r>
    </w:p>
    <w:p w:rsidR="00120779" w:rsidRPr="00791EA4" w:rsidRDefault="00120779" w:rsidP="004559E1"/>
    <w:p w:rsidR="00BC660B" w:rsidRPr="0085232E" w:rsidRDefault="00BC660B">
      <w:pPr>
        <w:pStyle w:val="Heading4"/>
      </w:pPr>
      <w:r w:rsidRPr="0085232E">
        <w:t>Actual and Forecast Information (‘TS’)</w:t>
      </w:r>
    </w:p>
    <w:p w:rsidR="00BC660B" w:rsidRPr="0085232E" w:rsidRDefault="00BC660B">
      <w:r w:rsidRPr="0085232E">
        <w:t>In practice, updates will generally consist of a single location with an actual time recorded followed by locations with forecast times for the rest of the journey.  Earlier locations in the journey will only be sent if there is a change to report, such as Darwin receiving an actual time for a lo</w:t>
      </w:r>
      <w:r w:rsidR="00CE06C1">
        <w:t>cation some time after the departure actually occurred.</w:t>
      </w:r>
    </w:p>
    <w:p w:rsidR="00314BAB" w:rsidRPr="001B257A"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FF"/>
          <w:sz w:val="17"/>
          <w:szCs w:val="17"/>
          <w:highlight w:val="white"/>
          <w:lang w:eastAsia="en-GB"/>
        </w:rPr>
      </w:pPr>
      <w:r w:rsidRPr="001B257A">
        <w:rPr>
          <w:rFonts w:ascii="Arial" w:hAnsi="Arial" w:cs="Arial"/>
          <w:noProof/>
          <w:color w:val="0000FF"/>
          <w:sz w:val="17"/>
          <w:szCs w:val="17"/>
          <w:highlight w:val="white"/>
          <w:lang w:eastAsia="en-GB"/>
        </w:rPr>
        <w:t>&lt;</w:t>
      </w:r>
      <w:r w:rsidRPr="001B257A">
        <w:rPr>
          <w:rFonts w:ascii="Arial" w:hAnsi="Arial" w:cs="Arial"/>
          <w:noProof/>
          <w:color w:val="800000"/>
          <w:sz w:val="17"/>
          <w:szCs w:val="17"/>
          <w:highlight w:val="white"/>
          <w:lang w:eastAsia="en-GB"/>
        </w:rPr>
        <w:t xml:space="preserve">Pport  </w:t>
      </w:r>
      <w:r w:rsidRPr="001B257A">
        <w:rPr>
          <w:rFonts w:ascii="Arial" w:hAnsi="Arial" w:cs="Arial"/>
          <w:noProof/>
          <w:color w:val="FF0000"/>
          <w:sz w:val="17"/>
          <w:szCs w:val="17"/>
          <w:highlight w:val="white"/>
          <w:lang w:eastAsia="en-GB"/>
        </w:rPr>
        <w:t>xmlns:</w:t>
      </w:r>
      <w:r>
        <w:rPr>
          <w:rFonts w:ascii="Arial" w:hAnsi="Arial" w:cs="Arial"/>
          <w:noProof/>
          <w:color w:val="FF0000"/>
          <w:sz w:val="17"/>
          <w:szCs w:val="17"/>
          <w:highlight w:val="white"/>
          <w:lang w:eastAsia="en-GB"/>
        </w:rPr>
        <w:t>for</w:t>
      </w:r>
      <w:r w:rsidRPr="001B257A">
        <w:rPr>
          <w:rFonts w:ascii="Arial" w:hAnsi="Arial" w:cs="Arial"/>
          <w:noProof/>
          <w:color w:val="0000FF"/>
          <w:sz w:val="17"/>
          <w:szCs w:val="17"/>
          <w:highlight w:val="white"/>
          <w:lang w:eastAsia="en-GB"/>
        </w:rPr>
        <w:t>="</w:t>
      </w:r>
      <w:r w:rsidRPr="001B257A">
        <w:rPr>
          <w:rFonts w:ascii="Arial" w:hAnsi="Arial" w:cs="Arial"/>
          <w:noProof/>
          <w:color w:val="000000"/>
          <w:sz w:val="17"/>
          <w:szCs w:val="17"/>
          <w:highlight w:val="white"/>
          <w:lang w:eastAsia="en-GB"/>
        </w:rPr>
        <w:t>http://www.thalesgroup.com/rtti/PushPort/</w:t>
      </w:r>
      <w:r>
        <w:rPr>
          <w:rFonts w:ascii="Arial" w:hAnsi="Arial" w:cs="Arial"/>
          <w:noProof/>
          <w:color w:val="000000"/>
          <w:sz w:val="17"/>
          <w:szCs w:val="17"/>
          <w:highlight w:val="white"/>
          <w:lang w:eastAsia="en-GB"/>
        </w:rPr>
        <w:t>Forecasts</w:t>
      </w:r>
      <w:r w:rsidRPr="001B257A">
        <w:rPr>
          <w:rFonts w:ascii="Arial" w:hAnsi="Arial" w:cs="Arial"/>
          <w:noProof/>
          <w:color w:val="000000"/>
          <w:sz w:val="17"/>
          <w:szCs w:val="17"/>
          <w:highlight w:val="white"/>
          <w:lang w:eastAsia="en-GB"/>
        </w:rPr>
        <w:t>/v1</w:t>
      </w:r>
      <w:r w:rsidRPr="001B257A">
        <w:rPr>
          <w:rFonts w:ascii="Arial" w:hAnsi="Arial" w:cs="Arial"/>
          <w:noProof/>
          <w:color w:val="0000FF"/>
          <w:sz w:val="17"/>
          <w:szCs w:val="17"/>
          <w:highlight w:val="white"/>
          <w:lang w:eastAsia="en-GB"/>
        </w:rPr>
        <w:t>"&gt;</w:t>
      </w:r>
    </w:p>
    <w:p w:rsidR="00314BAB" w:rsidRPr="002F73CB"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Pr>
          <w:rFonts w:ascii="Arial" w:hAnsi="Arial" w:cs="Arial"/>
          <w:noProof/>
          <w:color w:val="0000FF"/>
          <w:sz w:val="17"/>
          <w:szCs w:val="17"/>
          <w:highlight w:val="white"/>
          <w:lang w:eastAsia="en-GB"/>
        </w:rPr>
        <w:tab/>
      </w:r>
      <w:r w:rsidRPr="002F73CB">
        <w:rPr>
          <w:rFonts w:ascii="Arial" w:hAnsi="Arial" w:cs="Arial"/>
          <w:noProof/>
          <w:color w:val="0000FF"/>
          <w:sz w:val="17"/>
          <w:szCs w:val="17"/>
          <w:highlight w:val="white"/>
          <w:lang w:eastAsia="en-GB"/>
        </w:rPr>
        <w:t>&lt;</w:t>
      </w:r>
      <w:r w:rsidRPr="002F73CB">
        <w:rPr>
          <w:rFonts w:ascii="Arial" w:hAnsi="Arial" w:cs="Arial"/>
          <w:noProof/>
          <w:color w:val="800000"/>
          <w:sz w:val="17"/>
          <w:szCs w:val="17"/>
          <w:highlight w:val="white"/>
          <w:lang w:eastAsia="en-GB"/>
        </w:rPr>
        <w:t>uR</w:t>
      </w:r>
      <w:r w:rsidRPr="002F73CB">
        <w:rPr>
          <w:rFonts w:ascii="Arial" w:hAnsi="Arial" w:cs="Arial"/>
          <w:noProof/>
          <w:color w:val="FF0000"/>
          <w:sz w:val="17"/>
          <w:szCs w:val="17"/>
          <w:highlight w:val="white"/>
          <w:lang w:eastAsia="en-GB"/>
        </w:rPr>
        <w:t xml:space="preserve"> </w:t>
      </w:r>
      <w:r w:rsidR="00BF7493">
        <w:rPr>
          <w:rFonts w:ascii="Arial" w:hAnsi="Arial" w:cs="Arial"/>
          <w:noProof/>
          <w:color w:val="FF0000"/>
          <w:sz w:val="17"/>
          <w:szCs w:val="17"/>
          <w:highlight w:val="white"/>
          <w:lang w:eastAsia="en-GB"/>
        </w:rPr>
        <w:t>request</w:t>
      </w:r>
      <w:r w:rsidR="00BF7493" w:rsidRPr="002F73CB">
        <w:rPr>
          <w:rFonts w:ascii="Arial" w:hAnsi="Arial" w:cs="Arial"/>
          <w:noProof/>
          <w:color w:val="FF0000"/>
          <w:sz w:val="17"/>
          <w:szCs w:val="17"/>
          <w:highlight w:val="white"/>
          <w:lang w:eastAsia="en-GB"/>
        </w:rPr>
        <w:t>Source</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CIS1</w:t>
      </w:r>
      <w:r w:rsidRPr="002F73CB">
        <w:rPr>
          <w:rFonts w:ascii="Arial" w:hAnsi="Arial" w:cs="Arial"/>
          <w:noProof/>
          <w:color w:val="0000FF"/>
          <w:sz w:val="17"/>
          <w:szCs w:val="17"/>
          <w:highlight w:val="white"/>
          <w:lang w:eastAsia="en-GB"/>
        </w:rPr>
        <w:t>"</w:t>
      </w:r>
      <w:r w:rsidRPr="002F73CB">
        <w:rPr>
          <w:rFonts w:ascii="Arial" w:hAnsi="Arial" w:cs="Arial"/>
          <w:noProof/>
          <w:color w:val="FF0000"/>
          <w:sz w:val="17"/>
          <w:szCs w:val="17"/>
          <w:highlight w:val="white"/>
          <w:lang w:eastAsia="en-GB"/>
        </w:rPr>
        <w:t xml:space="preserve"> </w:t>
      </w:r>
      <w:r w:rsidR="00BF7493">
        <w:rPr>
          <w:rFonts w:ascii="Arial" w:hAnsi="Arial" w:cs="Arial"/>
          <w:noProof/>
          <w:color w:val="FF0000"/>
          <w:sz w:val="17"/>
          <w:szCs w:val="17"/>
          <w:highlight w:val="white"/>
          <w:lang w:eastAsia="en-GB"/>
        </w:rPr>
        <w:t>request</w:t>
      </w:r>
      <w:r w:rsidR="00BF7493" w:rsidRPr="002F73CB">
        <w:rPr>
          <w:rFonts w:ascii="Arial" w:hAnsi="Arial" w:cs="Arial"/>
          <w:noProof/>
          <w:color w:val="FF0000"/>
          <w:sz w:val="17"/>
          <w:szCs w:val="17"/>
          <w:highlight w:val="white"/>
          <w:lang w:eastAsia="en-GB"/>
        </w:rPr>
        <w:t>ID</w:t>
      </w:r>
      <w:r w:rsidRPr="002F73CB">
        <w:rPr>
          <w:rFonts w:ascii="Arial" w:hAnsi="Arial" w:cs="Arial"/>
          <w:noProof/>
          <w:color w:val="0000FF"/>
          <w:sz w:val="17"/>
          <w:szCs w:val="17"/>
          <w:highlight w:val="white"/>
          <w:lang w:eastAsia="en-GB"/>
        </w:rPr>
        <w:t>="</w:t>
      </w:r>
      <w:r>
        <w:rPr>
          <w:rFonts w:ascii="Arial" w:hAnsi="Arial" w:cs="Arial"/>
          <w:noProof/>
          <w:color w:val="000000"/>
          <w:sz w:val="17"/>
          <w:szCs w:val="17"/>
          <w:highlight w:val="white"/>
          <w:lang w:eastAsia="en-GB"/>
        </w:rPr>
        <w:t>X12345678</w:t>
      </w:r>
      <w:r w:rsidRPr="002F73CB">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TS</w:t>
      </w:r>
      <w:r w:rsidRPr="000C67A5">
        <w:rPr>
          <w:rFonts w:ascii="Arial" w:hAnsi="Arial" w:cs="Arial"/>
          <w:noProof/>
          <w:color w:val="FF0000"/>
          <w:sz w:val="17"/>
          <w:szCs w:val="17"/>
          <w:highlight w:val="white"/>
          <w:lang w:eastAsia="en-GB"/>
        </w:rPr>
        <w:t xml:space="preserve"> rid</w:t>
      </w:r>
      <w:r w:rsidRPr="000C67A5">
        <w:rPr>
          <w:rFonts w:ascii="Arial" w:hAnsi="Arial" w:cs="Arial"/>
          <w:noProof/>
          <w:color w:val="0000FF"/>
          <w:sz w:val="17"/>
          <w:szCs w:val="17"/>
          <w:highlight w:val="white"/>
          <w:lang w:eastAsia="en-GB"/>
        </w:rPr>
        <w:t>="</w:t>
      </w:r>
      <w:r w:rsidR="0025506A" w:rsidRPr="002F73CB">
        <w:rPr>
          <w:rFonts w:ascii="Arial" w:hAnsi="Arial" w:cs="Arial"/>
          <w:noProof/>
          <w:color w:val="000000"/>
          <w:sz w:val="17"/>
          <w:szCs w:val="17"/>
          <w:highlight w:val="white"/>
          <w:lang w:eastAsia="en-GB"/>
        </w:rPr>
        <w:t>20030626001234</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for:LateReason</w:t>
      </w:r>
      <w:r w:rsidRPr="000C67A5">
        <w:rPr>
          <w:rFonts w:ascii="Arial" w:hAnsi="Arial" w:cs="Arial"/>
          <w:noProof/>
          <w:color w:val="0000FF"/>
          <w:sz w:val="17"/>
          <w:szCs w:val="17"/>
          <w:highlight w:val="white"/>
          <w:lang w:eastAsia="en-GB"/>
        </w:rPr>
        <w:t>&gt;</w:t>
      </w:r>
      <w:r>
        <w:rPr>
          <w:rFonts w:ascii="Arial" w:hAnsi="Arial" w:cs="Arial"/>
          <w:noProof/>
          <w:color w:val="000000"/>
          <w:sz w:val="17"/>
          <w:szCs w:val="17"/>
          <w:highlight w:val="white"/>
          <w:lang w:eastAsia="en-GB"/>
        </w:rPr>
        <w:t>123</w:t>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for:LateReason</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for:Location</w:t>
      </w:r>
      <w:r w:rsidRPr="000C67A5">
        <w:rPr>
          <w:rFonts w:ascii="Arial" w:hAnsi="Arial" w:cs="Arial"/>
          <w:noProof/>
          <w:color w:val="FF0000"/>
          <w:sz w:val="17"/>
          <w:szCs w:val="17"/>
          <w:highlight w:val="white"/>
          <w:lang w:eastAsia="en-GB"/>
        </w:rPr>
        <w:t xml:space="preserve"> tpl</w:t>
      </w:r>
      <w:r w:rsidRPr="000C67A5">
        <w:rPr>
          <w:rFonts w:ascii="Arial" w:hAnsi="Arial" w:cs="Arial"/>
          <w:noProof/>
          <w:color w:val="0000FF"/>
          <w:sz w:val="17"/>
          <w:szCs w:val="17"/>
          <w:highlight w:val="white"/>
          <w:lang w:eastAsia="en-GB"/>
        </w:rPr>
        <w:t>="</w:t>
      </w:r>
      <w:r w:rsidR="0025506A" w:rsidRPr="002F73CB">
        <w:rPr>
          <w:rFonts w:ascii="Arial" w:hAnsi="Arial" w:cs="Arial"/>
          <w:noProof/>
          <w:color w:val="000000"/>
          <w:sz w:val="17"/>
          <w:szCs w:val="17"/>
          <w:lang w:eastAsia="en-GB"/>
        </w:rPr>
        <w:t>MNCRPIC</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wtd</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:0</w:t>
      </w:r>
      <w:r w:rsidR="0025506A">
        <w:rPr>
          <w:rFonts w:ascii="Arial" w:hAnsi="Arial" w:cs="Arial"/>
          <w:noProof/>
          <w:color w:val="000000"/>
          <w:sz w:val="17"/>
          <w:szCs w:val="17"/>
          <w:highlight w:val="white"/>
          <w:lang w:eastAsia="en-GB"/>
        </w:rPr>
        <w:t>1</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ptd</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:00</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for:dep</w:t>
      </w:r>
      <w:r w:rsidRPr="000C67A5">
        <w:rPr>
          <w:rFonts w:ascii="Arial" w:hAnsi="Arial" w:cs="Arial"/>
          <w:noProof/>
          <w:color w:val="FF0000"/>
          <w:sz w:val="17"/>
          <w:szCs w:val="17"/>
          <w:highlight w:val="white"/>
          <w:lang w:eastAsia="en-GB"/>
        </w:rPr>
        <w:t xml:space="preserve"> at</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:0</w:t>
      </w:r>
      <w:r w:rsidR="0025506A">
        <w:rPr>
          <w:rFonts w:ascii="Arial" w:hAnsi="Arial" w:cs="Arial"/>
          <w:noProof/>
          <w:color w:val="000000"/>
          <w:sz w:val="17"/>
          <w:szCs w:val="17"/>
          <w:highlight w:val="white"/>
          <w:lang w:eastAsia="en-GB"/>
        </w:rPr>
        <w:t>5</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src</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TD</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for:plat</w:t>
      </w:r>
      <w:r w:rsidRPr="000C67A5">
        <w:rPr>
          <w:rFonts w:ascii="Arial" w:hAnsi="Arial" w:cs="Arial"/>
          <w:noProof/>
          <w:color w:val="FF0000"/>
          <w:sz w:val="17"/>
          <w:szCs w:val="17"/>
          <w:highlight w:val="white"/>
          <w:lang w:eastAsia="en-GB"/>
        </w:rPr>
        <w:t xml:space="preserve"> platsrc</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A</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conf</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true</w:t>
      </w:r>
      <w:r w:rsidRPr="000C67A5">
        <w:rPr>
          <w:rFonts w:ascii="Arial" w:hAnsi="Arial" w:cs="Arial"/>
          <w:noProof/>
          <w:color w:val="0000FF"/>
          <w:sz w:val="17"/>
          <w:szCs w:val="17"/>
          <w:highlight w:val="white"/>
          <w:lang w:eastAsia="en-GB"/>
        </w:rPr>
        <w:t>"&gt;</w:t>
      </w:r>
      <w:r w:rsidR="0025506A">
        <w:rPr>
          <w:rFonts w:ascii="Arial" w:hAnsi="Arial" w:cs="Arial"/>
          <w:noProof/>
          <w:color w:val="000000"/>
          <w:sz w:val="17"/>
          <w:szCs w:val="17"/>
          <w:highlight w:val="white"/>
          <w:lang w:eastAsia="en-GB"/>
        </w:rPr>
        <w:t>11</w:t>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for:plat</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for:Location</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for:Location</w:t>
      </w:r>
      <w:r w:rsidRPr="000C67A5">
        <w:rPr>
          <w:rFonts w:ascii="Arial" w:hAnsi="Arial" w:cs="Arial"/>
          <w:noProof/>
          <w:color w:val="FF0000"/>
          <w:sz w:val="17"/>
          <w:szCs w:val="17"/>
          <w:highlight w:val="white"/>
          <w:lang w:eastAsia="en-GB"/>
        </w:rPr>
        <w:t xml:space="preserve"> tpl</w:t>
      </w:r>
      <w:r w:rsidRPr="000C67A5">
        <w:rPr>
          <w:rFonts w:ascii="Arial" w:hAnsi="Arial" w:cs="Arial"/>
          <w:noProof/>
          <w:color w:val="0000FF"/>
          <w:sz w:val="17"/>
          <w:szCs w:val="17"/>
          <w:highlight w:val="white"/>
          <w:lang w:eastAsia="en-GB"/>
        </w:rPr>
        <w:t>="</w:t>
      </w:r>
      <w:r w:rsidR="0025506A" w:rsidRPr="001B257A">
        <w:rPr>
          <w:rFonts w:ascii="Arial" w:hAnsi="Arial" w:cs="Arial"/>
          <w:noProof/>
          <w:color w:val="000000"/>
          <w:sz w:val="17"/>
          <w:szCs w:val="17"/>
          <w:lang w:eastAsia="en-GB"/>
        </w:rPr>
        <w:t>ARDWCKJ</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wtp</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0C67A5">
        <w:rPr>
          <w:rFonts w:ascii="Arial" w:hAnsi="Arial" w:cs="Arial"/>
          <w:noProof/>
          <w:color w:val="000000"/>
          <w:sz w:val="17"/>
          <w:szCs w:val="17"/>
          <w:highlight w:val="white"/>
          <w:lang w:eastAsia="en-GB"/>
        </w:rPr>
        <w:t>:0</w:t>
      </w:r>
      <w:r w:rsidR="0025506A">
        <w:rPr>
          <w:rFonts w:ascii="Arial" w:hAnsi="Arial" w:cs="Arial"/>
          <w:noProof/>
          <w:color w:val="000000"/>
          <w:sz w:val="17"/>
          <w:szCs w:val="17"/>
          <w:highlight w:val="white"/>
          <w:lang w:eastAsia="en-GB"/>
        </w:rPr>
        <w:t>2</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for:pass</w:t>
      </w:r>
      <w:r w:rsidRPr="000C67A5">
        <w:rPr>
          <w:rFonts w:ascii="Arial" w:hAnsi="Arial" w:cs="Arial"/>
          <w:noProof/>
          <w:color w:val="FF0000"/>
          <w:sz w:val="17"/>
          <w:szCs w:val="17"/>
          <w:highlight w:val="white"/>
          <w:lang w:eastAsia="en-GB"/>
        </w:rPr>
        <w:t xml:space="preserve"> et</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12:07</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src</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Darwin</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for:Location</w:t>
      </w:r>
      <w:r w:rsidRPr="000C67A5">
        <w:rPr>
          <w:rFonts w:ascii="Arial" w:hAnsi="Arial" w:cs="Arial"/>
          <w:noProof/>
          <w:color w:val="0000FF"/>
          <w:sz w:val="17"/>
          <w:szCs w:val="17"/>
          <w:highlight w:val="white"/>
          <w:lang w:eastAsia="en-GB"/>
        </w:rPr>
        <w:t>&gt;</w:t>
      </w:r>
    </w:p>
    <w:p w:rsidR="00314BAB" w:rsidRPr="00314BAB"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FF"/>
          <w:sz w:val="17"/>
          <w:szCs w:val="17"/>
          <w:highlight w:val="white"/>
          <w:lang w:eastAsia="en-GB"/>
        </w:rPr>
        <w:t>&lt;</w:t>
      </w:r>
      <w:r w:rsidRPr="00314BAB">
        <w:rPr>
          <w:rFonts w:ascii="Arial" w:hAnsi="Arial" w:cs="Arial"/>
          <w:noProof/>
          <w:color w:val="800000"/>
          <w:sz w:val="17"/>
          <w:szCs w:val="17"/>
          <w:highlight w:val="white"/>
          <w:lang w:eastAsia="en-GB"/>
        </w:rPr>
        <w:t>for:Location</w:t>
      </w:r>
      <w:r w:rsidRPr="00314BAB">
        <w:rPr>
          <w:rFonts w:ascii="Arial" w:hAnsi="Arial" w:cs="Arial"/>
          <w:noProof/>
          <w:color w:val="FF0000"/>
          <w:sz w:val="17"/>
          <w:szCs w:val="17"/>
          <w:highlight w:val="white"/>
          <w:lang w:eastAsia="en-GB"/>
        </w:rPr>
        <w:t xml:space="preserve"> tpl</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 xml:space="preserve">CREWE </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wta</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314BAB">
        <w:rPr>
          <w:rFonts w:ascii="Arial" w:hAnsi="Arial" w:cs="Arial"/>
          <w:noProof/>
          <w:color w:val="000000"/>
          <w:sz w:val="17"/>
          <w:szCs w:val="17"/>
          <w:highlight w:val="white"/>
          <w:lang w:eastAsia="en-GB"/>
        </w:rPr>
        <w:t>:</w:t>
      </w:r>
      <w:r w:rsidR="0025506A">
        <w:rPr>
          <w:rFonts w:ascii="Arial" w:hAnsi="Arial" w:cs="Arial"/>
          <w:noProof/>
          <w:color w:val="000000"/>
          <w:sz w:val="17"/>
          <w:szCs w:val="17"/>
          <w:highlight w:val="white"/>
          <w:lang w:eastAsia="en-GB"/>
        </w:rPr>
        <w:t>3</w:t>
      </w:r>
      <w:r w:rsidRPr="00314BAB">
        <w:rPr>
          <w:rFonts w:ascii="Arial" w:hAnsi="Arial" w:cs="Arial"/>
          <w:noProof/>
          <w:color w:val="000000"/>
          <w:sz w:val="17"/>
          <w:szCs w:val="17"/>
          <w:highlight w:val="white"/>
          <w:lang w:eastAsia="en-GB"/>
        </w:rPr>
        <w:t>0</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wtd</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314BAB">
        <w:rPr>
          <w:rFonts w:ascii="Arial" w:hAnsi="Arial" w:cs="Arial"/>
          <w:noProof/>
          <w:color w:val="000000"/>
          <w:sz w:val="17"/>
          <w:szCs w:val="17"/>
          <w:highlight w:val="white"/>
          <w:lang w:eastAsia="en-GB"/>
        </w:rPr>
        <w:t>:</w:t>
      </w:r>
      <w:r w:rsidR="0025506A">
        <w:rPr>
          <w:rFonts w:ascii="Arial" w:hAnsi="Arial" w:cs="Arial"/>
          <w:noProof/>
          <w:color w:val="000000"/>
          <w:sz w:val="17"/>
          <w:szCs w:val="17"/>
          <w:highlight w:val="white"/>
          <w:lang w:eastAsia="en-GB"/>
        </w:rPr>
        <w:t>31:30</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pta</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314BAB">
        <w:rPr>
          <w:rFonts w:ascii="Arial" w:hAnsi="Arial" w:cs="Arial"/>
          <w:noProof/>
          <w:color w:val="000000"/>
          <w:sz w:val="17"/>
          <w:szCs w:val="17"/>
          <w:highlight w:val="white"/>
          <w:lang w:eastAsia="en-GB"/>
        </w:rPr>
        <w:t>:</w:t>
      </w:r>
      <w:r w:rsidR="0025506A">
        <w:rPr>
          <w:rFonts w:ascii="Arial" w:hAnsi="Arial" w:cs="Arial"/>
          <w:noProof/>
          <w:color w:val="000000"/>
          <w:sz w:val="17"/>
          <w:szCs w:val="17"/>
          <w:highlight w:val="white"/>
          <w:lang w:eastAsia="en-GB"/>
        </w:rPr>
        <w:t>3</w:t>
      </w:r>
      <w:r w:rsidRPr="00314BAB">
        <w:rPr>
          <w:rFonts w:ascii="Arial" w:hAnsi="Arial" w:cs="Arial"/>
          <w:noProof/>
          <w:color w:val="000000"/>
          <w:sz w:val="17"/>
          <w:szCs w:val="17"/>
          <w:highlight w:val="white"/>
          <w:lang w:eastAsia="en-GB"/>
        </w:rPr>
        <w:t>0</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ptd</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314BAB">
        <w:rPr>
          <w:rFonts w:ascii="Arial" w:hAnsi="Arial" w:cs="Arial"/>
          <w:noProof/>
          <w:color w:val="000000"/>
          <w:sz w:val="17"/>
          <w:szCs w:val="17"/>
          <w:highlight w:val="white"/>
          <w:lang w:eastAsia="en-GB"/>
        </w:rPr>
        <w:t>:</w:t>
      </w:r>
      <w:r w:rsidR="0025506A">
        <w:rPr>
          <w:rFonts w:ascii="Arial" w:hAnsi="Arial" w:cs="Arial"/>
          <w:noProof/>
          <w:color w:val="000000"/>
          <w:sz w:val="17"/>
          <w:szCs w:val="17"/>
          <w:highlight w:val="white"/>
          <w:lang w:eastAsia="en-GB"/>
        </w:rPr>
        <w:t>31</w:t>
      </w:r>
      <w:r w:rsidRPr="00314BAB">
        <w:rPr>
          <w:rFonts w:ascii="Arial" w:hAnsi="Arial" w:cs="Arial"/>
          <w:noProof/>
          <w:color w:val="0000FF"/>
          <w:sz w:val="17"/>
          <w:szCs w:val="17"/>
          <w:highlight w:val="white"/>
          <w:lang w:eastAsia="en-GB"/>
        </w:rPr>
        <w:t>"&gt;</w:t>
      </w:r>
    </w:p>
    <w:p w:rsidR="00314BAB" w:rsidRPr="00314BAB"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FF"/>
          <w:sz w:val="17"/>
          <w:szCs w:val="17"/>
          <w:highlight w:val="white"/>
          <w:lang w:eastAsia="en-GB"/>
        </w:rPr>
        <w:t>&lt;</w:t>
      </w:r>
      <w:r w:rsidRPr="00314BAB">
        <w:rPr>
          <w:rFonts w:ascii="Arial" w:hAnsi="Arial" w:cs="Arial"/>
          <w:noProof/>
          <w:color w:val="800000"/>
          <w:sz w:val="17"/>
          <w:szCs w:val="17"/>
          <w:highlight w:val="white"/>
          <w:lang w:eastAsia="en-GB"/>
        </w:rPr>
        <w:t>for:arr</w:t>
      </w:r>
      <w:r w:rsidRPr="00314BAB">
        <w:rPr>
          <w:rFonts w:ascii="Arial" w:hAnsi="Arial" w:cs="Arial"/>
          <w:noProof/>
          <w:color w:val="FF0000"/>
          <w:sz w:val="17"/>
          <w:szCs w:val="17"/>
          <w:highlight w:val="white"/>
          <w:lang w:eastAsia="en-GB"/>
        </w:rPr>
        <w:t xml:space="preserve"> et</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314BAB">
        <w:rPr>
          <w:rFonts w:ascii="Arial" w:hAnsi="Arial" w:cs="Arial"/>
          <w:noProof/>
          <w:color w:val="000000"/>
          <w:sz w:val="17"/>
          <w:szCs w:val="17"/>
          <w:highlight w:val="white"/>
          <w:lang w:eastAsia="en-GB"/>
        </w:rPr>
        <w:t>:</w:t>
      </w:r>
      <w:r w:rsidR="0025506A">
        <w:rPr>
          <w:rFonts w:ascii="Arial" w:hAnsi="Arial" w:cs="Arial"/>
          <w:noProof/>
          <w:color w:val="000000"/>
          <w:sz w:val="17"/>
          <w:szCs w:val="17"/>
          <w:highlight w:val="white"/>
          <w:lang w:eastAsia="en-GB"/>
        </w:rPr>
        <w:t>33</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src</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Darwin</w:t>
      </w:r>
      <w:r w:rsidRPr="00314BAB">
        <w:rPr>
          <w:rFonts w:ascii="Arial" w:hAnsi="Arial" w:cs="Arial"/>
          <w:noProof/>
          <w:color w:val="0000FF"/>
          <w:sz w:val="17"/>
          <w:szCs w:val="17"/>
          <w:highlight w:val="white"/>
          <w:lang w:eastAsia="en-GB"/>
        </w:rPr>
        <w:t>"/&gt;</w:t>
      </w:r>
    </w:p>
    <w:p w:rsidR="00314BAB" w:rsidRPr="00314BAB"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FF"/>
          <w:sz w:val="17"/>
          <w:szCs w:val="17"/>
          <w:highlight w:val="white"/>
          <w:lang w:eastAsia="en-GB"/>
        </w:rPr>
        <w:t>&lt;</w:t>
      </w:r>
      <w:r w:rsidRPr="00314BAB">
        <w:rPr>
          <w:rFonts w:ascii="Arial" w:hAnsi="Arial" w:cs="Arial"/>
          <w:noProof/>
          <w:color w:val="800000"/>
          <w:sz w:val="17"/>
          <w:szCs w:val="17"/>
          <w:highlight w:val="white"/>
          <w:lang w:eastAsia="en-GB"/>
        </w:rPr>
        <w:t>for:dep</w:t>
      </w:r>
      <w:r w:rsidRPr="00314BAB">
        <w:rPr>
          <w:rFonts w:ascii="Arial" w:hAnsi="Arial" w:cs="Arial"/>
          <w:noProof/>
          <w:color w:val="FF0000"/>
          <w:sz w:val="17"/>
          <w:szCs w:val="17"/>
          <w:highlight w:val="white"/>
          <w:lang w:eastAsia="en-GB"/>
        </w:rPr>
        <w:t xml:space="preserve"> et</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314BAB">
        <w:rPr>
          <w:rFonts w:ascii="Arial" w:hAnsi="Arial" w:cs="Arial"/>
          <w:noProof/>
          <w:color w:val="000000"/>
          <w:sz w:val="17"/>
          <w:szCs w:val="17"/>
          <w:highlight w:val="white"/>
          <w:lang w:eastAsia="en-GB"/>
        </w:rPr>
        <w:t>:</w:t>
      </w:r>
      <w:r w:rsidR="0025506A">
        <w:rPr>
          <w:rFonts w:ascii="Arial" w:hAnsi="Arial" w:cs="Arial"/>
          <w:noProof/>
          <w:color w:val="000000"/>
          <w:sz w:val="17"/>
          <w:szCs w:val="17"/>
          <w:highlight w:val="white"/>
          <w:lang w:eastAsia="en-GB"/>
        </w:rPr>
        <w:t>45</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etmin</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12</w:t>
      </w:r>
      <w:r w:rsidRPr="00314BAB">
        <w:rPr>
          <w:rFonts w:ascii="Arial" w:hAnsi="Arial" w:cs="Arial"/>
          <w:noProof/>
          <w:color w:val="000000"/>
          <w:sz w:val="17"/>
          <w:szCs w:val="17"/>
          <w:highlight w:val="white"/>
          <w:lang w:eastAsia="en-GB"/>
        </w:rPr>
        <w:t>:</w:t>
      </w:r>
      <w:r w:rsidR="0025506A">
        <w:rPr>
          <w:rFonts w:ascii="Arial" w:hAnsi="Arial" w:cs="Arial"/>
          <w:noProof/>
          <w:color w:val="000000"/>
          <w:sz w:val="17"/>
          <w:szCs w:val="17"/>
          <w:highlight w:val="white"/>
          <w:lang w:eastAsia="en-GB"/>
        </w:rPr>
        <w:t>45</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src</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CIS</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srcInst</w:t>
      </w:r>
      <w:r w:rsidRPr="00314BAB">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CIS1</w:t>
      </w:r>
      <w:r w:rsidRPr="00314BAB">
        <w:rPr>
          <w:rFonts w:ascii="Arial" w:hAnsi="Arial" w:cs="Arial"/>
          <w:noProof/>
          <w:color w:val="0000FF"/>
          <w:sz w:val="17"/>
          <w:szCs w:val="17"/>
          <w:highlight w:val="white"/>
          <w:lang w:eastAsia="en-GB"/>
        </w:rPr>
        <w:t>"/&gt;</w:t>
      </w:r>
    </w:p>
    <w:p w:rsidR="00314BAB" w:rsidRPr="00314BAB"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FF"/>
          <w:sz w:val="17"/>
          <w:szCs w:val="17"/>
          <w:highlight w:val="white"/>
          <w:lang w:eastAsia="en-GB"/>
        </w:rPr>
        <w:t>&lt;</w:t>
      </w:r>
      <w:r w:rsidRPr="00314BAB">
        <w:rPr>
          <w:rFonts w:ascii="Arial" w:hAnsi="Arial" w:cs="Arial"/>
          <w:noProof/>
          <w:color w:val="800000"/>
          <w:sz w:val="17"/>
          <w:szCs w:val="17"/>
          <w:highlight w:val="white"/>
          <w:lang w:eastAsia="en-GB"/>
        </w:rPr>
        <w:t>for:plat</w:t>
      </w:r>
      <w:r w:rsidRPr="00314BAB">
        <w:rPr>
          <w:rFonts w:ascii="Arial" w:hAnsi="Arial" w:cs="Arial"/>
          <w:noProof/>
          <w:color w:val="FF0000"/>
          <w:sz w:val="17"/>
          <w:szCs w:val="17"/>
          <w:highlight w:val="white"/>
          <w:lang w:eastAsia="en-GB"/>
        </w:rPr>
        <w:t xml:space="preserve"> platsup</w:t>
      </w:r>
      <w:r w:rsidRPr="00314BAB">
        <w:rPr>
          <w:rFonts w:ascii="Arial" w:hAnsi="Arial" w:cs="Arial"/>
          <w:noProof/>
          <w:color w:val="0000FF"/>
          <w:sz w:val="17"/>
          <w:szCs w:val="17"/>
          <w:highlight w:val="white"/>
          <w:lang w:eastAsia="en-GB"/>
        </w:rPr>
        <w:t>="</w:t>
      </w:r>
      <w:r w:rsidR="00822737">
        <w:rPr>
          <w:rFonts w:ascii="Arial" w:hAnsi="Arial" w:cs="Arial"/>
          <w:noProof/>
          <w:color w:val="000000"/>
          <w:sz w:val="17"/>
          <w:szCs w:val="17"/>
          <w:highlight w:val="white"/>
          <w:lang w:eastAsia="en-GB"/>
        </w:rPr>
        <w:t>true</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cisPlatsup</w:t>
      </w:r>
      <w:r w:rsidRPr="00314BAB">
        <w:rPr>
          <w:rFonts w:ascii="Arial" w:hAnsi="Arial" w:cs="Arial"/>
          <w:noProof/>
          <w:color w:val="0000FF"/>
          <w:sz w:val="17"/>
          <w:szCs w:val="17"/>
          <w:highlight w:val="white"/>
          <w:lang w:eastAsia="en-GB"/>
        </w:rPr>
        <w:t>="</w:t>
      </w:r>
      <w:r w:rsidR="00822737">
        <w:rPr>
          <w:rFonts w:ascii="Arial" w:hAnsi="Arial" w:cs="Arial"/>
          <w:noProof/>
          <w:color w:val="000000"/>
          <w:sz w:val="17"/>
          <w:szCs w:val="17"/>
          <w:highlight w:val="white"/>
          <w:lang w:eastAsia="en-GB"/>
        </w:rPr>
        <w:t>true</w:t>
      </w:r>
      <w:r w:rsidRPr="00314BAB">
        <w:rPr>
          <w:rFonts w:ascii="Arial" w:hAnsi="Arial" w:cs="Arial"/>
          <w:noProof/>
          <w:color w:val="0000FF"/>
          <w:sz w:val="17"/>
          <w:szCs w:val="17"/>
          <w:highlight w:val="white"/>
          <w:lang w:eastAsia="en-GB"/>
        </w:rPr>
        <w:t>"</w:t>
      </w:r>
      <w:r w:rsidRPr="00314BAB">
        <w:rPr>
          <w:rFonts w:ascii="Arial" w:hAnsi="Arial" w:cs="Arial"/>
          <w:noProof/>
          <w:color w:val="FF0000"/>
          <w:sz w:val="17"/>
          <w:szCs w:val="17"/>
          <w:highlight w:val="white"/>
          <w:lang w:eastAsia="en-GB"/>
        </w:rPr>
        <w:t xml:space="preserve"> platsrc</w:t>
      </w:r>
      <w:r w:rsidRPr="00314BAB">
        <w:rPr>
          <w:rFonts w:ascii="Arial" w:hAnsi="Arial" w:cs="Arial"/>
          <w:noProof/>
          <w:color w:val="0000FF"/>
          <w:sz w:val="17"/>
          <w:szCs w:val="17"/>
          <w:highlight w:val="white"/>
          <w:lang w:eastAsia="en-GB"/>
        </w:rPr>
        <w:t>="</w:t>
      </w:r>
      <w:r w:rsidR="00822737">
        <w:rPr>
          <w:rFonts w:ascii="Arial" w:hAnsi="Arial" w:cs="Arial"/>
          <w:noProof/>
          <w:color w:val="000000"/>
          <w:sz w:val="17"/>
          <w:szCs w:val="17"/>
          <w:highlight w:val="white"/>
          <w:lang w:eastAsia="en-GB"/>
        </w:rPr>
        <w:t>M</w:t>
      </w:r>
      <w:r w:rsidRPr="00314BAB">
        <w:rPr>
          <w:rFonts w:ascii="Arial" w:hAnsi="Arial" w:cs="Arial"/>
          <w:noProof/>
          <w:color w:val="0000FF"/>
          <w:sz w:val="17"/>
          <w:szCs w:val="17"/>
          <w:highlight w:val="white"/>
          <w:lang w:eastAsia="en-GB"/>
        </w:rPr>
        <w:t>"&gt;</w:t>
      </w:r>
      <w:r w:rsidR="00822737">
        <w:rPr>
          <w:rFonts w:ascii="Arial" w:hAnsi="Arial" w:cs="Arial"/>
          <w:noProof/>
          <w:color w:val="000000"/>
          <w:sz w:val="17"/>
          <w:szCs w:val="17"/>
          <w:highlight w:val="white"/>
          <w:lang w:eastAsia="en-GB"/>
        </w:rPr>
        <w:t>4</w:t>
      </w:r>
      <w:r w:rsidRPr="00314BAB">
        <w:rPr>
          <w:rFonts w:ascii="Arial" w:hAnsi="Arial" w:cs="Arial"/>
          <w:noProof/>
          <w:color w:val="0000FF"/>
          <w:sz w:val="17"/>
          <w:szCs w:val="17"/>
          <w:highlight w:val="white"/>
          <w:lang w:eastAsia="en-GB"/>
        </w:rPr>
        <w:t>&lt;/</w:t>
      </w:r>
      <w:r w:rsidRPr="00314BAB">
        <w:rPr>
          <w:rFonts w:ascii="Arial" w:hAnsi="Arial" w:cs="Arial"/>
          <w:noProof/>
          <w:color w:val="800000"/>
          <w:sz w:val="17"/>
          <w:szCs w:val="17"/>
          <w:highlight w:val="white"/>
          <w:lang w:eastAsia="en-GB"/>
        </w:rPr>
        <w:t>for:plat</w:t>
      </w:r>
      <w:r w:rsidRPr="00314BAB">
        <w:rPr>
          <w:rFonts w:ascii="Arial" w:hAnsi="Arial" w:cs="Arial"/>
          <w:noProof/>
          <w:color w:val="0000FF"/>
          <w:sz w:val="17"/>
          <w:szCs w:val="17"/>
          <w:highlight w:val="white"/>
          <w:lang w:eastAsia="en-GB"/>
        </w:rPr>
        <w:t>&gt;</w:t>
      </w:r>
    </w:p>
    <w:p w:rsidR="00314BAB" w:rsidRPr="00314BAB"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00"/>
          <w:sz w:val="17"/>
          <w:szCs w:val="17"/>
          <w:highlight w:val="white"/>
          <w:lang w:eastAsia="en-GB"/>
        </w:rPr>
        <w:tab/>
      </w:r>
      <w:r w:rsidRPr="00314BAB">
        <w:rPr>
          <w:rFonts w:ascii="Arial" w:hAnsi="Arial" w:cs="Arial"/>
          <w:noProof/>
          <w:color w:val="0000FF"/>
          <w:sz w:val="17"/>
          <w:szCs w:val="17"/>
          <w:highlight w:val="white"/>
          <w:lang w:eastAsia="en-GB"/>
        </w:rPr>
        <w:t>&lt;/</w:t>
      </w:r>
      <w:r w:rsidRPr="00314BAB">
        <w:rPr>
          <w:rFonts w:ascii="Arial" w:hAnsi="Arial" w:cs="Arial"/>
          <w:noProof/>
          <w:color w:val="800000"/>
          <w:sz w:val="17"/>
          <w:szCs w:val="17"/>
          <w:highlight w:val="white"/>
          <w:lang w:eastAsia="en-GB"/>
        </w:rPr>
        <w:t>for:Location</w:t>
      </w:r>
      <w:r w:rsidRPr="00314BAB">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for:Location</w:t>
      </w:r>
      <w:r w:rsidRPr="000C67A5">
        <w:rPr>
          <w:rFonts w:ascii="Arial" w:hAnsi="Arial" w:cs="Arial"/>
          <w:noProof/>
          <w:color w:val="FF0000"/>
          <w:sz w:val="17"/>
          <w:szCs w:val="17"/>
          <w:highlight w:val="white"/>
          <w:lang w:eastAsia="en-GB"/>
        </w:rPr>
        <w:t xml:space="preserve"> tpl</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 xml:space="preserve">CHSTR  </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wta</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13</w:t>
      </w:r>
      <w:r w:rsidRPr="000C67A5">
        <w:rPr>
          <w:rFonts w:ascii="Arial" w:hAnsi="Arial" w:cs="Arial"/>
          <w:noProof/>
          <w:color w:val="000000"/>
          <w:sz w:val="17"/>
          <w:szCs w:val="17"/>
          <w:highlight w:val="white"/>
          <w:lang w:eastAsia="en-GB"/>
        </w:rPr>
        <w:t>:00</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pta</w:t>
      </w:r>
      <w:r w:rsidRPr="000C67A5">
        <w:rPr>
          <w:rFonts w:ascii="Arial" w:hAnsi="Arial" w:cs="Arial"/>
          <w:noProof/>
          <w:color w:val="0000FF"/>
          <w:sz w:val="17"/>
          <w:szCs w:val="17"/>
          <w:highlight w:val="white"/>
          <w:lang w:eastAsia="en-GB"/>
        </w:rPr>
        <w:t>="</w:t>
      </w:r>
      <w:r w:rsidR="0025506A">
        <w:rPr>
          <w:rFonts w:ascii="Arial" w:hAnsi="Arial" w:cs="Arial"/>
          <w:noProof/>
          <w:color w:val="000000"/>
          <w:sz w:val="17"/>
          <w:szCs w:val="17"/>
          <w:highlight w:val="white"/>
          <w:lang w:eastAsia="en-GB"/>
        </w:rPr>
        <w:t>13</w:t>
      </w:r>
      <w:r w:rsidRPr="000C67A5">
        <w:rPr>
          <w:rFonts w:ascii="Arial" w:hAnsi="Arial" w:cs="Arial"/>
          <w:noProof/>
          <w:color w:val="000000"/>
          <w:sz w:val="17"/>
          <w:szCs w:val="17"/>
          <w:highlight w:val="white"/>
          <w:lang w:eastAsia="en-GB"/>
        </w:rPr>
        <w:t>:00</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for:arr</w:t>
      </w:r>
      <w:r w:rsidRPr="000C67A5">
        <w:rPr>
          <w:rFonts w:ascii="Arial" w:hAnsi="Arial" w:cs="Arial"/>
          <w:noProof/>
          <w:color w:val="FF0000"/>
          <w:sz w:val="17"/>
          <w:szCs w:val="17"/>
          <w:highlight w:val="white"/>
          <w:lang w:eastAsia="en-GB"/>
        </w:rPr>
        <w:t xml:space="preserve"> et</w:t>
      </w:r>
      <w:r w:rsidRPr="000C67A5">
        <w:rPr>
          <w:rFonts w:ascii="Arial" w:hAnsi="Arial" w:cs="Arial"/>
          <w:noProof/>
          <w:color w:val="0000FF"/>
          <w:sz w:val="17"/>
          <w:szCs w:val="17"/>
          <w:highlight w:val="white"/>
          <w:lang w:eastAsia="en-GB"/>
        </w:rPr>
        <w:t>="</w:t>
      </w:r>
      <w:r w:rsidR="00822737">
        <w:rPr>
          <w:rFonts w:ascii="Arial" w:hAnsi="Arial" w:cs="Arial"/>
          <w:noProof/>
          <w:color w:val="000000"/>
          <w:sz w:val="17"/>
          <w:szCs w:val="17"/>
          <w:highlight w:val="white"/>
          <w:lang w:eastAsia="en-GB"/>
        </w:rPr>
        <w:t>13:10</w:t>
      </w:r>
      <w:r w:rsidRPr="000C67A5">
        <w:rPr>
          <w:rFonts w:ascii="Arial" w:hAnsi="Arial" w:cs="Arial"/>
          <w:noProof/>
          <w:color w:val="0000FF"/>
          <w:sz w:val="17"/>
          <w:szCs w:val="17"/>
          <w:highlight w:val="white"/>
          <w:lang w:eastAsia="en-GB"/>
        </w:rPr>
        <w:t>"</w:t>
      </w:r>
      <w:r w:rsidRPr="000C67A5">
        <w:rPr>
          <w:rFonts w:ascii="Arial" w:hAnsi="Arial" w:cs="Arial"/>
          <w:noProof/>
          <w:color w:val="FF0000"/>
          <w:sz w:val="17"/>
          <w:szCs w:val="17"/>
          <w:highlight w:val="white"/>
          <w:lang w:eastAsia="en-GB"/>
        </w:rPr>
        <w:t xml:space="preserve"> src</w:t>
      </w:r>
      <w:r w:rsidRPr="000C67A5">
        <w:rPr>
          <w:rFonts w:ascii="Arial" w:hAnsi="Arial" w:cs="Arial"/>
          <w:noProof/>
          <w:color w:val="0000FF"/>
          <w:sz w:val="17"/>
          <w:szCs w:val="17"/>
          <w:highlight w:val="white"/>
          <w:lang w:eastAsia="en-GB"/>
        </w:rPr>
        <w:t>="</w:t>
      </w:r>
      <w:r w:rsidR="00822737">
        <w:rPr>
          <w:rFonts w:ascii="Arial" w:hAnsi="Arial" w:cs="Arial"/>
          <w:noProof/>
          <w:color w:val="000000"/>
          <w:sz w:val="17"/>
          <w:szCs w:val="17"/>
          <w:highlight w:val="white"/>
          <w:lang w:eastAsia="en-GB"/>
        </w:rPr>
        <w:t>Darwin</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for:plat</w:t>
      </w:r>
      <w:r w:rsidRPr="000C67A5">
        <w:rPr>
          <w:rFonts w:ascii="Arial" w:hAnsi="Arial" w:cs="Arial"/>
          <w:noProof/>
          <w:color w:val="FF0000"/>
          <w:sz w:val="17"/>
          <w:szCs w:val="17"/>
          <w:highlight w:val="white"/>
          <w:lang w:eastAsia="en-GB"/>
        </w:rPr>
        <w:t xml:space="preserve"> platsrc</w:t>
      </w:r>
      <w:r w:rsidRPr="000C67A5">
        <w:rPr>
          <w:rFonts w:ascii="Arial" w:hAnsi="Arial" w:cs="Arial"/>
          <w:noProof/>
          <w:color w:val="0000FF"/>
          <w:sz w:val="17"/>
          <w:szCs w:val="17"/>
          <w:highlight w:val="white"/>
          <w:lang w:eastAsia="en-GB"/>
        </w:rPr>
        <w:t>="</w:t>
      </w:r>
      <w:r w:rsidRPr="000C67A5">
        <w:rPr>
          <w:rFonts w:ascii="Arial" w:hAnsi="Arial" w:cs="Arial"/>
          <w:noProof/>
          <w:color w:val="000000"/>
          <w:sz w:val="17"/>
          <w:szCs w:val="17"/>
          <w:highlight w:val="white"/>
          <w:lang w:eastAsia="en-GB"/>
        </w:rPr>
        <w:t>P</w:t>
      </w:r>
      <w:r w:rsidRPr="000C67A5">
        <w:rPr>
          <w:rFonts w:ascii="Arial" w:hAnsi="Arial" w:cs="Arial"/>
          <w:noProof/>
          <w:color w:val="0000FF"/>
          <w:sz w:val="17"/>
          <w:szCs w:val="17"/>
          <w:highlight w:val="white"/>
          <w:lang w:eastAsia="en-GB"/>
        </w:rPr>
        <w:t>"&gt;</w:t>
      </w:r>
      <w:r w:rsidR="00822737">
        <w:rPr>
          <w:rFonts w:ascii="Arial" w:hAnsi="Arial" w:cs="Arial"/>
          <w:noProof/>
          <w:color w:val="000000"/>
          <w:sz w:val="17"/>
          <w:szCs w:val="17"/>
          <w:highlight w:val="white"/>
          <w:lang w:eastAsia="en-GB"/>
        </w:rPr>
        <w:t>2</w:t>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for:plat</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for:Location</w:t>
      </w:r>
      <w:r w:rsidRPr="000C67A5">
        <w:rPr>
          <w:rFonts w:ascii="Arial" w:hAnsi="Arial" w:cs="Arial"/>
          <w:noProof/>
          <w:color w:val="0000FF"/>
          <w:sz w:val="17"/>
          <w:szCs w:val="17"/>
          <w:highlight w:val="white"/>
          <w:lang w:eastAsia="en-GB"/>
        </w:rPr>
        <w:t>&gt;</w:t>
      </w:r>
    </w:p>
    <w:p w:rsidR="00314BAB" w:rsidRPr="000C67A5"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17"/>
          <w:szCs w:val="17"/>
          <w:highlight w:val="white"/>
          <w:lang w:eastAsia="en-GB"/>
        </w:rPr>
      </w:pPr>
      <w:r w:rsidRPr="000C67A5">
        <w:rPr>
          <w:rFonts w:ascii="Arial" w:hAnsi="Arial" w:cs="Arial"/>
          <w:noProof/>
          <w:color w:val="000000"/>
          <w:sz w:val="17"/>
          <w:szCs w:val="17"/>
          <w:highlight w:val="white"/>
          <w:lang w:eastAsia="en-GB"/>
        </w:rPr>
        <w:tab/>
      </w:r>
      <w:r w:rsidRPr="000C67A5">
        <w:rPr>
          <w:rFonts w:ascii="Arial" w:hAnsi="Arial" w:cs="Arial"/>
          <w:noProof/>
          <w:color w:val="000000"/>
          <w:sz w:val="17"/>
          <w:szCs w:val="17"/>
          <w:highlight w:val="white"/>
          <w:lang w:eastAsia="en-GB"/>
        </w:rPr>
        <w:tab/>
      </w:r>
      <w:r w:rsidRPr="000C67A5">
        <w:rPr>
          <w:rFonts w:ascii="Arial" w:hAnsi="Arial" w:cs="Arial"/>
          <w:noProof/>
          <w:color w:val="0000FF"/>
          <w:sz w:val="17"/>
          <w:szCs w:val="17"/>
          <w:highlight w:val="white"/>
          <w:lang w:eastAsia="en-GB"/>
        </w:rPr>
        <w:t>&lt;/</w:t>
      </w:r>
      <w:r w:rsidRPr="000C67A5">
        <w:rPr>
          <w:rFonts w:ascii="Arial" w:hAnsi="Arial" w:cs="Arial"/>
          <w:noProof/>
          <w:color w:val="800000"/>
          <w:sz w:val="17"/>
          <w:szCs w:val="17"/>
          <w:highlight w:val="white"/>
          <w:lang w:eastAsia="en-GB"/>
        </w:rPr>
        <w:t>TS</w:t>
      </w:r>
      <w:r w:rsidRPr="000C67A5">
        <w:rPr>
          <w:rFonts w:ascii="Arial" w:hAnsi="Arial" w:cs="Arial"/>
          <w:noProof/>
          <w:color w:val="0000FF"/>
          <w:sz w:val="17"/>
          <w:szCs w:val="17"/>
          <w:highlight w:val="white"/>
          <w:lang w:eastAsia="en-GB"/>
        </w:rPr>
        <w:t>&gt;</w:t>
      </w:r>
    </w:p>
    <w:p w:rsidR="00314BAB" w:rsidRDefault="00314BAB" w:rsidP="00314BAB">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rPr>
          <w:rFonts w:ascii="Arial" w:hAnsi="Arial" w:cs="Arial"/>
          <w:noProof/>
          <w:color w:val="000000"/>
          <w:sz w:val="20"/>
          <w:highlight w:val="white"/>
          <w:lang w:eastAsia="en-GB"/>
        </w:rPr>
      </w:pPr>
      <w:r>
        <w:rPr>
          <w:rFonts w:ascii="Arial" w:hAnsi="Arial" w:cs="Arial"/>
          <w:noProof/>
          <w:color w:val="0000FF"/>
          <w:sz w:val="17"/>
          <w:szCs w:val="17"/>
          <w:highlight w:val="white"/>
          <w:lang w:eastAsia="en-GB"/>
        </w:rPr>
        <w:tab/>
      </w:r>
      <w:r w:rsidRPr="002F73CB">
        <w:rPr>
          <w:rFonts w:ascii="Arial" w:hAnsi="Arial" w:cs="Arial"/>
          <w:noProof/>
          <w:color w:val="0000FF"/>
          <w:sz w:val="17"/>
          <w:szCs w:val="17"/>
          <w:highlight w:val="white"/>
          <w:lang w:eastAsia="en-GB"/>
        </w:rPr>
        <w:t>&lt;/</w:t>
      </w:r>
      <w:r w:rsidRPr="002F73CB">
        <w:rPr>
          <w:rFonts w:ascii="Arial" w:hAnsi="Arial" w:cs="Arial"/>
          <w:noProof/>
          <w:color w:val="800000"/>
          <w:sz w:val="17"/>
          <w:szCs w:val="17"/>
          <w:highlight w:val="white"/>
          <w:lang w:eastAsia="en-GB"/>
        </w:rPr>
        <w:t>uR</w:t>
      </w:r>
      <w:r w:rsidRPr="002F73CB">
        <w:rPr>
          <w:rFonts w:ascii="Arial" w:hAnsi="Arial" w:cs="Arial"/>
          <w:noProof/>
          <w:color w:val="0000FF"/>
          <w:sz w:val="17"/>
          <w:szCs w:val="17"/>
          <w:highlight w:val="white"/>
          <w:lang w:eastAsia="en-GB"/>
        </w:rPr>
        <w:t>&gt;</w:t>
      </w:r>
    </w:p>
    <w:p w:rsidR="00314BAB" w:rsidRPr="001B257A" w:rsidRDefault="00314BAB" w:rsidP="00314BAB">
      <w:pPr>
        <w:autoSpaceDE w:val="0"/>
        <w:autoSpaceDN w:val="0"/>
        <w:adjustRightInd w:val="0"/>
        <w:spacing w:after="0"/>
        <w:rPr>
          <w:rFonts w:ascii="Arial" w:hAnsi="Arial" w:cs="Arial"/>
          <w:noProof/>
          <w:color w:val="000000"/>
          <w:sz w:val="17"/>
          <w:szCs w:val="17"/>
          <w:highlight w:val="white"/>
          <w:lang w:eastAsia="en-GB"/>
        </w:rPr>
      </w:pPr>
      <w:r w:rsidRPr="001B257A">
        <w:rPr>
          <w:rFonts w:ascii="Arial" w:hAnsi="Arial" w:cs="Arial"/>
          <w:noProof/>
          <w:color w:val="0000FF"/>
          <w:sz w:val="17"/>
          <w:szCs w:val="17"/>
          <w:highlight w:val="white"/>
          <w:lang w:eastAsia="en-GB"/>
        </w:rPr>
        <w:t>&lt;/</w:t>
      </w:r>
      <w:r w:rsidRPr="001B257A">
        <w:rPr>
          <w:rFonts w:ascii="Arial" w:hAnsi="Arial" w:cs="Arial"/>
          <w:noProof/>
          <w:color w:val="800000"/>
          <w:sz w:val="17"/>
          <w:szCs w:val="17"/>
          <w:highlight w:val="white"/>
          <w:lang w:eastAsia="en-GB"/>
        </w:rPr>
        <w:t>Pport</w:t>
      </w:r>
      <w:r w:rsidRPr="001B257A">
        <w:rPr>
          <w:rFonts w:ascii="Arial" w:hAnsi="Arial" w:cs="Arial"/>
          <w:noProof/>
          <w:color w:val="0000FF"/>
          <w:sz w:val="17"/>
          <w:szCs w:val="17"/>
          <w:highlight w:val="white"/>
          <w:lang w:eastAsia="en-GB"/>
        </w:rPr>
        <w:t>&gt;</w:t>
      </w:r>
    </w:p>
    <w:p w:rsidR="00BC660B" w:rsidRDefault="00BC660B">
      <w:pPr>
        <w:pStyle w:val="XMLSample"/>
        <w:rPr>
          <w:highlight w:val="white"/>
        </w:rPr>
      </w:pPr>
    </w:p>
    <w:p w:rsidR="00BC660B" w:rsidRPr="0085232E" w:rsidRDefault="00BC660B">
      <w:pPr>
        <w:pStyle w:val="Heading4"/>
      </w:pPr>
      <w:r w:rsidRPr="0085232E">
        <w:t>Station Messages (‘OW’)</w:t>
      </w:r>
    </w:p>
    <w:p w:rsidR="00BC660B" w:rsidRPr="0085232E" w:rsidRDefault="00BC660B">
      <w:r w:rsidRPr="0085232E">
        <w:t>An example of a station message is provided below.  As noted above, the displayed text can also include paragraph elements (“&lt;p&gt;”) and</w:t>
      </w:r>
      <w:r w:rsidR="00CE06C1">
        <w:t xml:space="preserve"> anchor elements (“&lt;a&gt;”), so the content can be quite complex as seen in the following examples:</w:t>
      </w:r>
    </w:p>
    <w:p w:rsidR="00BC660B" w:rsidRDefault="00BC660B">
      <w:pPr>
        <w:pStyle w:val="XMLSample"/>
        <w:rPr>
          <w:highlight w:val="white"/>
        </w:rPr>
      </w:pPr>
      <w:r>
        <w:rPr>
          <w:highlight w:val="white"/>
        </w:rPr>
        <w:t>&lt;uR&gt;</w:t>
      </w:r>
    </w:p>
    <w:p w:rsidR="00BC660B" w:rsidRDefault="00BC660B">
      <w:pPr>
        <w:pStyle w:val="XMLSample"/>
        <w:rPr>
          <w:highlight w:val="white"/>
        </w:rPr>
      </w:pPr>
      <w:r>
        <w:rPr>
          <w:highlight w:val="white"/>
        </w:rPr>
        <w:tab/>
        <w:t>&lt;OW id="123" cat="Misc" sev="1"&gt;</w:t>
      </w:r>
    </w:p>
    <w:p w:rsidR="00BC660B" w:rsidRDefault="00BC660B">
      <w:pPr>
        <w:pStyle w:val="XMLSample"/>
        <w:rPr>
          <w:highlight w:val="white"/>
        </w:rPr>
      </w:pPr>
      <w:r>
        <w:rPr>
          <w:highlight w:val="white"/>
        </w:rPr>
        <w:tab/>
      </w:r>
      <w:r>
        <w:rPr>
          <w:highlight w:val="white"/>
        </w:rPr>
        <w:tab/>
        <w:t>&lt;Station crs="MAN" /&gt;</w:t>
      </w:r>
    </w:p>
    <w:p w:rsidR="00BC660B" w:rsidRDefault="00BC660B">
      <w:pPr>
        <w:pStyle w:val="XMLSample"/>
        <w:rPr>
          <w:highlight w:val="white"/>
        </w:rPr>
      </w:pPr>
      <w:r>
        <w:rPr>
          <w:highlight w:val="white"/>
        </w:rPr>
        <w:tab/>
      </w:r>
      <w:r>
        <w:rPr>
          <w:highlight w:val="white"/>
        </w:rPr>
        <w:tab/>
        <w:t>&lt;Station crs="EUS" /&gt;</w:t>
      </w:r>
    </w:p>
    <w:p w:rsidR="00BC660B" w:rsidRDefault="00BC660B">
      <w:pPr>
        <w:pStyle w:val="XMLSample"/>
        <w:rPr>
          <w:highlight w:val="white"/>
        </w:rPr>
      </w:pPr>
      <w:r>
        <w:rPr>
          <w:highlight w:val="white"/>
        </w:rPr>
        <w:tab/>
      </w:r>
      <w:r>
        <w:rPr>
          <w:highlight w:val="white"/>
        </w:rPr>
        <w:tab/>
        <w:t>&lt;Msg&gt;This is a single line with a &lt;a href="http://host.domain"&gt;link&lt;/a&gt;.&lt;/Msg&gt;</w:t>
      </w:r>
    </w:p>
    <w:p w:rsidR="00BC660B" w:rsidRDefault="00BC660B">
      <w:pPr>
        <w:pStyle w:val="XMLSample"/>
        <w:rPr>
          <w:highlight w:val="white"/>
        </w:rPr>
      </w:pPr>
      <w:r>
        <w:rPr>
          <w:highlight w:val="white"/>
        </w:rPr>
        <w:tab/>
        <w:t>&lt;/OW&gt;</w:t>
      </w:r>
    </w:p>
    <w:p w:rsidR="00BC660B" w:rsidRDefault="00BC660B">
      <w:pPr>
        <w:pStyle w:val="XMLSample"/>
        <w:rPr>
          <w:highlight w:val="white"/>
        </w:rPr>
      </w:pPr>
      <w:r>
        <w:rPr>
          <w:highlight w:val="white"/>
        </w:rPr>
        <w:t>&lt;/uR&gt;</w:t>
      </w:r>
    </w:p>
    <w:p w:rsidR="00BC660B" w:rsidRDefault="00BC660B">
      <w:pPr>
        <w:pStyle w:val="XMLSample"/>
        <w:rPr>
          <w:color w:val="0000FF"/>
          <w:highlight w:val="white"/>
        </w:rPr>
      </w:pPr>
    </w:p>
    <w:p w:rsidR="00BC660B" w:rsidRDefault="00BC660B">
      <w:pPr>
        <w:pStyle w:val="XMLSample"/>
        <w:rPr>
          <w:highlight w:val="white"/>
        </w:rPr>
      </w:pPr>
      <w:r>
        <w:rPr>
          <w:highlight w:val="white"/>
        </w:rPr>
        <w:t>&lt;uR&gt;</w:t>
      </w:r>
    </w:p>
    <w:p w:rsidR="00BC660B" w:rsidRDefault="00BC660B">
      <w:pPr>
        <w:pStyle w:val="XMLSample"/>
        <w:rPr>
          <w:highlight w:val="white"/>
        </w:rPr>
      </w:pPr>
      <w:r>
        <w:rPr>
          <w:highlight w:val="white"/>
        </w:rPr>
        <w:tab/>
        <w:t>&lt;OW id="123" cat="Misc" sev="1" suppress="true"&gt;</w:t>
      </w:r>
    </w:p>
    <w:p w:rsidR="00BC660B" w:rsidRDefault="00BC660B">
      <w:pPr>
        <w:pStyle w:val="XMLSample"/>
        <w:rPr>
          <w:highlight w:val="white"/>
        </w:rPr>
      </w:pPr>
      <w:r>
        <w:rPr>
          <w:highlight w:val="white"/>
        </w:rPr>
        <w:tab/>
      </w:r>
      <w:r>
        <w:rPr>
          <w:highlight w:val="white"/>
        </w:rPr>
        <w:tab/>
        <w:t>&lt;Station crs="MAN" /&gt;</w:t>
      </w:r>
    </w:p>
    <w:p w:rsidR="00BC660B" w:rsidRDefault="00BC660B">
      <w:pPr>
        <w:pStyle w:val="XMLSample"/>
        <w:rPr>
          <w:highlight w:val="white"/>
        </w:rPr>
      </w:pPr>
      <w:r>
        <w:rPr>
          <w:highlight w:val="white"/>
        </w:rPr>
        <w:tab/>
      </w:r>
      <w:r>
        <w:rPr>
          <w:highlight w:val="white"/>
        </w:rPr>
        <w:tab/>
        <w:t>&lt;Msg&gt;&lt;p&gt;Line one&lt;/p&gt;&lt;p&gt;Line two&lt;/p&gt;&lt;/Msg&gt;</w:t>
      </w:r>
    </w:p>
    <w:p w:rsidR="00BC660B" w:rsidRDefault="00BC660B">
      <w:pPr>
        <w:pStyle w:val="XMLSample"/>
        <w:rPr>
          <w:highlight w:val="white"/>
          <w:lang w:val="sv-SE"/>
        </w:rPr>
      </w:pPr>
      <w:r>
        <w:rPr>
          <w:highlight w:val="white"/>
        </w:rPr>
        <w:tab/>
      </w:r>
      <w:r>
        <w:rPr>
          <w:highlight w:val="white"/>
          <w:lang w:val="sv-SE"/>
        </w:rPr>
        <w:t>&lt;/OW&gt;</w:t>
      </w:r>
    </w:p>
    <w:p w:rsidR="00BC660B" w:rsidRDefault="00BC660B">
      <w:pPr>
        <w:pStyle w:val="XMLSample"/>
        <w:rPr>
          <w:highlight w:val="white"/>
          <w:lang w:val="sv-SE"/>
        </w:rPr>
      </w:pPr>
      <w:r>
        <w:rPr>
          <w:highlight w:val="white"/>
          <w:lang w:val="sv-SE"/>
        </w:rPr>
        <w:t>&lt;/uR&gt;</w:t>
      </w:r>
    </w:p>
    <w:p w:rsidR="00BC660B" w:rsidRDefault="00BC660B">
      <w:pPr>
        <w:pStyle w:val="XMLSample"/>
        <w:rPr>
          <w:highlight w:val="white"/>
          <w:lang w:val="sv-SE"/>
        </w:rPr>
      </w:pPr>
    </w:p>
    <w:p w:rsidR="00BC660B" w:rsidRDefault="00BC660B">
      <w:pPr>
        <w:pStyle w:val="XMLSample"/>
        <w:rPr>
          <w:highlight w:val="white"/>
          <w:lang w:val="sv-SE"/>
        </w:rPr>
      </w:pPr>
      <w:r>
        <w:rPr>
          <w:highlight w:val="white"/>
          <w:lang w:val="sv-SE"/>
        </w:rPr>
        <w:t>&lt;uR&gt;</w:t>
      </w:r>
    </w:p>
    <w:p w:rsidR="00BC660B" w:rsidRDefault="00BC660B">
      <w:pPr>
        <w:pStyle w:val="XMLSample"/>
        <w:rPr>
          <w:highlight w:val="white"/>
          <w:lang w:val="sv-SE"/>
        </w:rPr>
      </w:pPr>
      <w:r>
        <w:rPr>
          <w:highlight w:val="white"/>
          <w:lang w:val="sv-SE"/>
        </w:rPr>
        <w:tab/>
        <w:t>&lt;OW id="123" cat="Misc" sev="1" &gt;</w:t>
      </w:r>
    </w:p>
    <w:p w:rsidR="00BC660B" w:rsidRDefault="00BC660B">
      <w:pPr>
        <w:pStyle w:val="XMLSample"/>
        <w:rPr>
          <w:highlight w:val="white"/>
          <w:lang w:val="sv-SE"/>
        </w:rPr>
      </w:pPr>
      <w:r>
        <w:rPr>
          <w:highlight w:val="white"/>
          <w:lang w:val="sv-SE"/>
        </w:rPr>
        <w:tab/>
      </w:r>
      <w:r>
        <w:rPr>
          <w:highlight w:val="white"/>
          <w:lang w:val="sv-SE"/>
        </w:rPr>
        <w:tab/>
        <w:t>&lt;Station crs="MAN" /&gt;</w:t>
      </w:r>
    </w:p>
    <w:p w:rsidR="00BC660B" w:rsidRDefault="00BC660B">
      <w:pPr>
        <w:pStyle w:val="XMLSample"/>
        <w:rPr>
          <w:highlight w:val="white"/>
        </w:rPr>
      </w:pPr>
      <w:r>
        <w:rPr>
          <w:highlight w:val="white"/>
          <w:lang w:val="sv-SE"/>
        </w:rPr>
        <w:tab/>
      </w:r>
      <w:r>
        <w:rPr>
          <w:highlight w:val="white"/>
          <w:lang w:val="sv-SE"/>
        </w:rPr>
        <w:tab/>
      </w:r>
      <w:r>
        <w:rPr>
          <w:highlight w:val="white"/>
        </w:rPr>
        <w:t>&lt;Msg&gt;&lt;p&gt;Line one&lt;/p&gt;</w:t>
      </w:r>
    </w:p>
    <w:p w:rsidR="00BC660B" w:rsidRDefault="00BC660B">
      <w:pPr>
        <w:pStyle w:val="XMLSample"/>
        <w:rPr>
          <w:highlight w:val="white"/>
        </w:rPr>
      </w:pPr>
      <w:r>
        <w:rPr>
          <w:highlight w:val="white"/>
        </w:rPr>
        <w:tab/>
      </w:r>
      <w:r>
        <w:rPr>
          <w:highlight w:val="white"/>
        </w:rPr>
        <w:tab/>
        <w:t>&lt;p&gt;Line two and a&lt;a href="http://host.domain"&gt;link&lt;/a&gt;&lt;/p&gt;</w:t>
      </w:r>
    </w:p>
    <w:p w:rsidR="00BC660B" w:rsidRDefault="00BC660B">
      <w:pPr>
        <w:pStyle w:val="XMLSample"/>
        <w:rPr>
          <w:highlight w:val="white"/>
        </w:rPr>
      </w:pPr>
      <w:r>
        <w:rPr>
          <w:highlight w:val="white"/>
        </w:rPr>
        <w:tab/>
      </w:r>
      <w:r>
        <w:rPr>
          <w:highlight w:val="white"/>
        </w:rPr>
        <w:tab/>
        <w:t>&lt;/Msg&gt;</w:t>
      </w:r>
    </w:p>
    <w:p w:rsidR="00BC660B" w:rsidRDefault="00BC660B">
      <w:pPr>
        <w:pStyle w:val="XMLSample"/>
        <w:rPr>
          <w:highlight w:val="white"/>
        </w:rPr>
      </w:pPr>
      <w:r>
        <w:rPr>
          <w:highlight w:val="white"/>
        </w:rPr>
        <w:tab/>
        <w:t>&lt;/OW&gt;</w:t>
      </w:r>
    </w:p>
    <w:p w:rsidR="00BC660B" w:rsidRDefault="00BC660B">
      <w:pPr>
        <w:pStyle w:val="XMLSample"/>
        <w:rPr>
          <w:highlight w:val="white"/>
        </w:rPr>
      </w:pPr>
      <w:r>
        <w:rPr>
          <w:highlight w:val="white"/>
        </w:rPr>
        <w:t>&lt;/uR&gt;</w:t>
      </w:r>
    </w:p>
    <w:p w:rsidR="00BC660B" w:rsidRDefault="00BC660B">
      <w:pPr>
        <w:pStyle w:val="XMLSample"/>
        <w:rPr>
          <w:rFonts w:ascii="Arial" w:hAnsi="Arial" w:cs="Arial"/>
          <w:color w:val="0000FF"/>
          <w:highlight w:val="white"/>
        </w:rPr>
      </w:pPr>
    </w:p>
    <w:p w:rsidR="00BC660B" w:rsidRDefault="00BC660B">
      <w:pPr>
        <w:pStyle w:val="XMLSample"/>
        <w:rPr>
          <w:highlight w:val="white"/>
        </w:rPr>
      </w:pPr>
      <w:r>
        <w:rPr>
          <w:highlight w:val="white"/>
        </w:rPr>
        <w:t>&lt;uR&gt;</w:t>
      </w:r>
    </w:p>
    <w:p w:rsidR="00BC660B" w:rsidRDefault="00BC660B">
      <w:pPr>
        <w:pStyle w:val="XMLSample"/>
        <w:rPr>
          <w:highlight w:val="white"/>
        </w:rPr>
      </w:pPr>
      <w:r>
        <w:rPr>
          <w:highlight w:val="white"/>
        </w:rPr>
        <w:tab/>
        <w:t>&lt;OW id="123" cat="Misc" sev="1" &gt;</w:t>
      </w:r>
    </w:p>
    <w:p w:rsidR="00BC660B" w:rsidRDefault="00BC660B">
      <w:pPr>
        <w:pStyle w:val="XMLSample"/>
        <w:rPr>
          <w:highlight w:val="white"/>
        </w:rPr>
      </w:pPr>
      <w:r>
        <w:rPr>
          <w:highlight w:val="white"/>
        </w:rPr>
        <w:tab/>
      </w:r>
      <w:r>
        <w:rPr>
          <w:highlight w:val="white"/>
        </w:rPr>
        <w:tab/>
        <w:t>&lt;Msg&gt;This message is not on display.&lt;/Msg&gt;</w:t>
      </w:r>
    </w:p>
    <w:p w:rsidR="00BC660B" w:rsidRDefault="00BC660B">
      <w:pPr>
        <w:pStyle w:val="XMLSample"/>
        <w:rPr>
          <w:highlight w:val="white"/>
        </w:rPr>
      </w:pPr>
      <w:r>
        <w:rPr>
          <w:highlight w:val="white"/>
        </w:rPr>
        <w:tab/>
        <w:t>&lt;/OW&gt;</w:t>
      </w:r>
    </w:p>
    <w:p w:rsidR="00BC660B" w:rsidRDefault="00BC660B">
      <w:pPr>
        <w:pStyle w:val="XMLSample"/>
        <w:rPr>
          <w:highlight w:val="white"/>
        </w:rPr>
      </w:pPr>
      <w:r>
        <w:rPr>
          <w:highlight w:val="white"/>
        </w:rPr>
        <w:t>&lt;/uR&gt;</w:t>
      </w:r>
    </w:p>
    <w:p w:rsidR="00BC660B" w:rsidRDefault="00BC660B">
      <w:pPr>
        <w:pStyle w:val="XMLSample"/>
        <w:rPr>
          <w:rFonts w:ascii="Arial" w:hAnsi="Arial" w:cs="Arial"/>
          <w:highlight w:val="white"/>
        </w:rPr>
      </w:pPr>
    </w:p>
    <w:p w:rsidR="00BC660B" w:rsidRPr="0085232E" w:rsidRDefault="00BC660B">
      <w:pPr>
        <w:pStyle w:val="Heading4"/>
        <w:rPr>
          <w:rFonts w:cs="Verdana"/>
          <w:szCs w:val="22"/>
        </w:rPr>
      </w:pPr>
      <w:bookmarkStart w:id="115" w:name="_Ref59444358"/>
      <w:r w:rsidRPr="0085232E">
        <w:t>Train Alert Messages (‘</w:t>
      </w:r>
      <w:proofErr w:type="spellStart"/>
      <w:r w:rsidRPr="0085232E">
        <w:t>trainAlert</w:t>
      </w:r>
      <w:proofErr w:type="spellEnd"/>
      <w:r w:rsidRPr="0085232E">
        <w:t>’)</w:t>
      </w:r>
    </w:p>
    <w:p w:rsidR="00BC660B" w:rsidRPr="0085232E" w:rsidRDefault="00CE06C1">
      <w:pPr>
        <w:rPr>
          <w:rFonts w:cs="Verdana"/>
          <w:szCs w:val="22"/>
        </w:rPr>
      </w:pPr>
      <w:r w:rsidRPr="00CE06C1">
        <w:rPr>
          <w:rFonts w:cs="Verdana"/>
          <w:szCs w:val="22"/>
        </w:rPr>
        <w:t>The NRCC or a TOC can send important announcements (textual information known as train alerts) out via the Push Port. These alerts can be attached to various services and individual stations within those services. The following is an example of a train alert.</w:t>
      </w:r>
    </w:p>
    <w:p w:rsidR="00BC660B" w:rsidRPr="00494E4A" w:rsidRDefault="00BC660B">
      <w:pPr>
        <w:pStyle w:val="XMLSample"/>
      </w:pPr>
      <w:r w:rsidRPr="00494E4A">
        <w:t>&lt;uR&gt;</w:t>
      </w:r>
    </w:p>
    <w:p w:rsidR="00BC660B" w:rsidRPr="00494E4A" w:rsidRDefault="001770E1">
      <w:pPr>
        <w:pStyle w:val="XMLSample"/>
      </w:pPr>
      <w:r>
        <w:tab/>
        <w:t>&lt;AdhocAlert&gt;</w:t>
      </w:r>
    </w:p>
    <w:p w:rsidR="00BC660B" w:rsidRPr="00494E4A" w:rsidRDefault="001770E1">
      <w:pPr>
        <w:pStyle w:val="XMLSample"/>
      </w:pPr>
      <w:r>
        <w:tab/>
      </w:r>
      <w:r>
        <w:tab/>
        <w:t>&lt;AlertID&gt;1&lt;/AlertID&gt;</w:t>
      </w:r>
    </w:p>
    <w:p w:rsidR="00BC660B" w:rsidRPr="00494E4A" w:rsidRDefault="001770E1">
      <w:pPr>
        <w:pStyle w:val="XMLSample"/>
      </w:pPr>
      <w:r>
        <w:t xml:space="preserve">      &lt;Services&gt;</w:t>
      </w:r>
    </w:p>
    <w:p w:rsidR="00BC660B" w:rsidRPr="00494E4A" w:rsidRDefault="001770E1">
      <w:pPr>
        <w:pStyle w:val="XMLSample"/>
      </w:pPr>
      <w:r>
        <w:tab/>
      </w:r>
      <w:r>
        <w:tab/>
      </w:r>
      <w:r>
        <w:tab/>
        <w:t>&lt;Service UID="P60844" SSD="2010-05-25"&gt;</w:t>
      </w:r>
    </w:p>
    <w:p w:rsidR="00BC660B" w:rsidRPr="00B460E5" w:rsidRDefault="001770E1">
      <w:pPr>
        <w:pStyle w:val="XMLSample"/>
        <w:rPr>
          <w:lang w:val="fr-FR"/>
        </w:rPr>
      </w:pPr>
      <w:r>
        <w:t xml:space="preserve">            </w:t>
      </w:r>
      <w:r w:rsidR="005B58B2" w:rsidRPr="005B58B2">
        <w:rPr>
          <w:lang w:val="fr-FR"/>
        </w:rPr>
        <w:t>&lt;Location&gt;EUS&lt;/Location&gt;</w:t>
      </w:r>
    </w:p>
    <w:p w:rsidR="00BC660B" w:rsidRPr="00B460E5" w:rsidRDefault="005B58B2">
      <w:pPr>
        <w:pStyle w:val="XMLSample"/>
        <w:rPr>
          <w:lang w:val="fr-FR"/>
        </w:rPr>
      </w:pPr>
      <w:r w:rsidRPr="005B58B2">
        <w:rPr>
          <w:lang w:val="fr-FR"/>
        </w:rPr>
        <w:t xml:space="preserve">            &lt;Location&gt;SOT&lt;/Location&gt;</w:t>
      </w:r>
    </w:p>
    <w:p w:rsidR="00BC660B" w:rsidRPr="00B460E5" w:rsidRDefault="005B58B2">
      <w:pPr>
        <w:pStyle w:val="XMLSample"/>
        <w:rPr>
          <w:lang w:val="fr-FR"/>
        </w:rPr>
      </w:pPr>
      <w:r w:rsidRPr="005B58B2">
        <w:rPr>
          <w:lang w:val="fr-FR"/>
        </w:rPr>
        <w:t xml:space="preserve">            &lt;Location&gt;MAC&lt;/Location&gt;</w:t>
      </w:r>
    </w:p>
    <w:p w:rsidR="00BC660B" w:rsidRPr="00B460E5" w:rsidRDefault="005B58B2">
      <w:pPr>
        <w:pStyle w:val="XMLSample"/>
        <w:rPr>
          <w:lang w:val="fr-FR"/>
        </w:rPr>
      </w:pPr>
      <w:r w:rsidRPr="005B58B2">
        <w:rPr>
          <w:lang w:val="fr-FR"/>
        </w:rPr>
        <w:t xml:space="preserve">            &lt;Location&gt;SPT&lt;/Location&gt;</w:t>
      </w:r>
    </w:p>
    <w:p w:rsidR="00BC660B" w:rsidRPr="00B460E5" w:rsidRDefault="005B58B2">
      <w:pPr>
        <w:pStyle w:val="XMLSample"/>
        <w:rPr>
          <w:lang w:val="fr-FR"/>
        </w:rPr>
      </w:pPr>
      <w:r w:rsidRPr="005B58B2">
        <w:rPr>
          <w:lang w:val="fr-FR"/>
        </w:rPr>
        <w:t xml:space="preserve">            &lt;Location&gt;MAN&lt;/Location&gt;</w:t>
      </w:r>
    </w:p>
    <w:p w:rsidR="00BC660B" w:rsidRPr="00B460E5" w:rsidRDefault="005B58B2">
      <w:pPr>
        <w:pStyle w:val="XMLSample"/>
        <w:rPr>
          <w:lang w:val="fr-FR"/>
        </w:rPr>
      </w:pPr>
      <w:r>
        <w:rPr>
          <w:lang w:val="fr-FR"/>
        </w:rPr>
        <w:t xml:space="preserve">        &lt;/Service&gt;</w:t>
      </w:r>
    </w:p>
    <w:p w:rsidR="00BC660B" w:rsidRPr="00B460E5" w:rsidRDefault="005B58B2">
      <w:pPr>
        <w:pStyle w:val="XMLSample"/>
        <w:rPr>
          <w:lang w:val="fr-FR"/>
        </w:rPr>
      </w:pPr>
      <w:r>
        <w:rPr>
          <w:lang w:val="fr-FR"/>
        </w:rPr>
        <w:t xml:space="preserve">      &lt;/Services&gt;</w:t>
      </w:r>
    </w:p>
    <w:p w:rsidR="00BC660B" w:rsidRPr="00B460E5" w:rsidRDefault="005B58B2">
      <w:pPr>
        <w:pStyle w:val="XMLSample"/>
        <w:rPr>
          <w:lang w:val="fr-FR"/>
        </w:rPr>
      </w:pPr>
      <w:r>
        <w:rPr>
          <w:lang w:val="fr-FR"/>
        </w:rPr>
        <w:tab/>
      </w:r>
      <w:r>
        <w:rPr>
          <w:lang w:val="fr-FR"/>
        </w:rPr>
        <w:tab/>
        <w:t>&lt;SendAlertBySMS&gt;true&lt;/SendAlertBySMS&gt;</w:t>
      </w:r>
    </w:p>
    <w:p w:rsidR="00BC660B" w:rsidRPr="00B460E5" w:rsidRDefault="005B58B2">
      <w:pPr>
        <w:pStyle w:val="XMLSample"/>
        <w:rPr>
          <w:lang w:val="fr-FR"/>
        </w:rPr>
      </w:pPr>
      <w:r>
        <w:rPr>
          <w:lang w:val="fr-FR"/>
        </w:rPr>
        <w:tab/>
      </w:r>
      <w:r>
        <w:rPr>
          <w:lang w:val="fr-FR"/>
        </w:rPr>
        <w:tab/>
        <w:t>&lt;SendAlertByEmail&gt;false&lt;/SendAlertByEmail&gt;</w:t>
      </w:r>
    </w:p>
    <w:p w:rsidR="00BC660B" w:rsidRPr="00B460E5" w:rsidRDefault="005B58B2">
      <w:pPr>
        <w:pStyle w:val="XMLSample"/>
        <w:rPr>
          <w:lang w:val="fr-FR"/>
        </w:rPr>
      </w:pPr>
      <w:r>
        <w:rPr>
          <w:lang w:val="fr-FR"/>
        </w:rPr>
        <w:tab/>
      </w:r>
      <w:r>
        <w:rPr>
          <w:lang w:val="fr-FR"/>
        </w:rPr>
        <w:tab/>
        <w:t>&lt;SendAlertByTwitter&gt;false&lt;/SendAlertByTwitter&gt;</w:t>
      </w:r>
    </w:p>
    <w:p w:rsidR="00BC660B" w:rsidRPr="00B460E5" w:rsidRDefault="005B58B2">
      <w:pPr>
        <w:pStyle w:val="XMLSample"/>
        <w:rPr>
          <w:lang w:val="fr-FR"/>
        </w:rPr>
      </w:pPr>
      <w:r>
        <w:rPr>
          <w:lang w:val="fr-FR"/>
        </w:rPr>
        <w:tab/>
      </w:r>
      <w:r>
        <w:rPr>
          <w:lang w:val="fr-FR"/>
        </w:rPr>
        <w:tab/>
        <w:t>&lt;Source&gt;NRCC&lt;/Source&gt;</w:t>
      </w:r>
    </w:p>
    <w:p w:rsidR="00BC660B" w:rsidRPr="00B460E5" w:rsidRDefault="005B58B2">
      <w:pPr>
        <w:pStyle w:val="XMLSample"/>
        <w:rPr>
          <w:lang w:val="fr-FR"/>
        </w:rPr>
      </w:pPr>
      <w:r>
        <w:rPr>
          <w:lang w:val="fr-FR"/>
        </w:rPr>
        <w:tab/>
      </w:r>
      <w:r>
        <w:rPr>
          <w:lang w:val="fr-FR"/>
        </w:rPr>
        <w:tab/>
        <w:t>&lt;AlertText&gt;Adhoc Test Alert 1&lt;/AlertText&gt;</w:t>
      </w:r>
    </w:p>
    <w:p w:rsidR="00BC660B" w:rsidRPr="00494E4A" w:rsidRDefault="005B58B2">
      <w:pPr>
        <w:pStyle w:val="XMLSample"/>
      </w:pPr>
      <w:r>
        <w:rPr>
          <w:lang w:val="fr-FR"/>
        </w:rPr>
        <w:tab/>
      </w:r>
      <w:r>
        <w:rPr>
          <w:lang w:val="fr-FR"/>
        </w:rPr>
        <w:tab/>
      </w:r>
      <w:r w:rsidRPr="005B58B2">
        <w:t>&lt;Audience&gt;Customer&lt;/Audience&gt;</w:t>
      </w:r>
    </w:p>
    <w:p w:rsidR="00BC660B" w:rsidRPr="00494E4A" w:rsidRDefault="005B58B2">
      <w:pPr>
        <w:pStyle w:val="XMLSample"/>
      </w:pPr>
      <w:r w:rsidRPr="005B58B2">
        <w:tab/>
      </w:r>
      <w:r w:rsidRPr="005B58B2">
        <w:tab/>
        <w:t>&lt;AlertType&gt;Normal&lt;/AlertType&gt;</w:t>
      </w:r>
    </w:p>
    <w:p w:rsidR="00BC660B" w:rsidRPr="00494E4A" w:rsidRDefault="005B58B2">
      <w:pPr>
        <w:pStyle w:val="XMLSample"/>
      </w:pPr>
      <w:r w:rsidRPr="005B58B2">
        <w:tab/>
        <w:t>&lt;/AdhocAlert&gt;</w:t>
      </w:r>
    </w:p>
    <w:p w:rsidR="00BC660B" w:rsidRPr="00494E4A" w:rsidRDefault="00BC660B">
      <w:pPr>
        <w:pStyle w:val="XMLSample"/>
      </w:pPr>
      <w:r w:rsidRPr="00494E4A">
        <w:t>&lt;/uR&gt;</w:t>
      </w:r>
    </w:p>
    <w:p w:rsidR="00BC660B" w:rsidRPr="00EE4A0E" w:rsidRDefault="00BC660B">
      <w:pPr>
        <w:pStyle w:val="XMLSample"/>
      </w:pPr>
    </w:p>
    <w:p w:rsidR="00BC660B" w:rsidRPr="0085232E" w:rsidRDefault="00BC660B">
      <w:r w:rsidRPr="0085232E">
        <w:t>The Source of a train alert may be a two-character TOC code, or the string “NRCC”.</w:t>
      </w:r>
    </w:p>
    <w:p w:rsidR="00B831F3" w:rsidRDefault="00B831F3">
      <w:pPr>
        <w:spacing w:after="0"/>
      </w:pPr>
      <w:bookmarkStart w:id="116" w:name="_Toc262722713"/>
      <w:bookmarkStart w:id="117" w:name="_Toc262722984"/>
      <w:bookmarkStart w:id="118" w:name="_Toc262737586"/>
      <w:bookmarkStart w:id="119" w:name="_Toc262738222"/>
      <w:bookmarkStart w:id="120" w:name="_Toc263428167"/>
      <w:bookmarkStart w:id="121" w:name="_Toc263681050"/>
      <w:bookmarkStart w:id="122" w:name="_Ref73264466"/>
      <w:bookmarkStart w:id="123" w:name="_Toc177876970"/>
      <w:bookmarkEnd w:id="115"/>
      <w:bookmarkEnd w:id="116"/>
      <w:bookmarkEnd w:id="117"/>
      <w:bookmarkEnd w:id="118"/>
      <w:bookmarkEnd w:id="119"/>
      <w:bookmarkEnd w:id="120"/>
      <w:bookmarkEnd w:id="121"/>
      <w:r>
        <w:br w:type="page"/>
      </w:r>
    </w:p>
    <w:p w:rsidR="00BC660B" w:rsidRPr="0085232E" w:rsidRDefault="00BC660B">
      <w:pPr>
        <w:pStyle w:val="Heading1"/>
      </w:pPr>
      <w:bookmarkStart w:id="124" w:name="_Toc262722716"/>
      <w:bookmarkStart w:id="125" w:name="_Toc262722987"/>
      <w:bookmarkStart w:id="126" w:name="_Toc262737589"/>
      <w:bookmarkStart w:id="127" w:name="_Toc262738225"/>
      <w:bookmarkStart w:id="128" w:name="_Toc263428171"/>
      <w:bookmarkStart w:id="129" w:name="_Toc177876974"/>
      <w:bookmarkStart w:id="130" w:name="_Ref263344939"/>
      <w:bookmarkStart w:id="131" w:name="_Toc497300242"/>
      <w:bookmarkEnd w:id="122"/>
      <w:bookmarkEnd w:id="123"/>
      <w:bookmarkEnd w:id="124"/>
      <w:bookmarkEnd w:id="125"/>
      <w:bookmarkEnd w:id="126"/>
      <w:bookmarkEnd w:id="127"/>
      <w:bookmarkEnd w:id="128"/>
      <w:r w:rsidRPr="0085232E">
        <w:t>XML Schemas</w:t>
      </w:r>
      <w:bookmarkEnd w:id="129"/>
      <w:bookmarkEnd w:id="130"/>
      <w:bookmarkEnd w:id="131"/>
    </w:p>
    <w:p w:rsidR="00BC660B" w:rsidRPr="0085232E" w:rsidRDefault="00BC660B">
      <w:pPr>
        <w:pStyle w:val="Heading2"/>
      </w:pPr>
      <w:bookmarkStart w:id="132" w:name="_Ref277247620"/>
      <w:bookmarkStart w:id="133" w:name="_Ref94067639"/>
      <w:bookmarkStart w:id="134" w:name="_Ref94070928"/>
      <w:bookmarkStart w:id="135" w:name="_Toc177876975"/>
      <w:bookmarkStart w:id="136" w:name="_Toc497300243"/>
      <w:r w:rsidRPr="0085232E">
        <w:t>XSD Files</w:t>
      </w:r>
      <w:bookmarkEnd w:id="132"/>
      <w:bookmarkEnd w:id="136"/>
    </w:p>
    <w:p w:rsidR="00BC660B" w:rsidRDefault="00CE06C1">
      <w:pPr>
        <w:rPr>
          <w:iCs/>
        </w:rPr>
      </w:pPr>
      <w:r>
        <w:rPr>
          <w:i/>
          <w:iCs/>
        </w:rPr>
        <w:t xml:space="preserve">Due to the number of files that now constitute the whole Push Port </w:t>
      </w:r>
      <w:proofErr w:type="gramStart"/>
      <w:r>
        <w:rPr>
          <w:i/>
          <w:iCs/>
        </w:rPr>
        <w:t>schema,</w:t>
      </w:r>
      <w:proofErr w:type="gramEnd"/>
      <w:r>
        <w:rPr>
          <w:i/>
          <w:iCs/>
        </w:rPr>
        <w:t xml:space="preserve"> and problems that have been encountered when trying to embed a ZIP archive, the XSD files are no longer embedded within this document. The required schema files are included in a separate ZIP archive that also includes this document.</w:t>
      </w:r>
    </w:p>
    <w:p w:rsidR="00B07A6B" w:rsidRDefault="00B07A6B">
      <w:pPr>
        <w:rPr>
          <w:iCs/>
        </w:rPr>
      </w:pPr>
      <w:r>
        <w:rPr>
          <w:iCs/>
        </w:rPr>
        <w:t>The latest schema versions are:</w:t>
      </w:r>
    </w:p>
    <w:tbl>
      <w:tblPr>
        <w:tblStyle w:val="TableGrid"/>
        <w:tblW w:w="9180" w:type="dxa"/>
        <w:tblLayout w:type="fixed"/>
        <w:tblCellMar>
          <w:top w:w="57" w:type="dxa"/>
          <w:bottom w:w="57" w:type="dxa"/>
        </w:tblCellMar>
        <w:tblLook w:val="04A0" w:firstRow="1" w:lastRow="0" w:firstColumn="1" w:lastColumn="0" w:noHBand="0" w:noVBand="1"/>
      </w:tblPr>
      <w:tblGrid>
        <w:gridCol w:w="1526"/>
        <w:gridCol w:w="850"/>
        <w:gridCol w:w="3828"/>
        <w:gridCol w:w="2976"/>
      </w:tblGrid>
      <w:tr w:rsidR="00CE4CF9" w:rsidRPr="00CE4CF9" w:rsidTr="00B760A4">
        <w:trPr>
          <w:tblHeader/>
        </w:trPr>
        <w:tc>
          <w:tcPr>
            <w:tcW w:w="1526" w:type="dxa"/>
          </w:tcPr>
          <w:p w:rsidR="008C2C72" w:rsidRDefault="00962079">
            <w:pPr>
              <w:spacing w:after="0"/>
              <w:rPr>
                <w:b/>
                <w:iCs/>
                <w:sz w:val="18"/>
                <w:szCs w:val="18"/>
              </w:rPr>
            </w:pPr>
            <w:r w:rsidRPr="00962079">
              <w:rPr>
                <w:b/>
                <w:iCs/>
                <w:sz w:val="18"/>
                <w:szCs w:val="18"/>
              </w:rPr>
              <w:t>Schema</w:t>
            </w:r>
          </w:p>
        </w:tc>
        <w:tc>
          <w:tcPr>
            <w:tcW w:w="850" w:type="dxa"/>
          </w:tcPr>
          <w:p w:rsidR="008C2C72" w:rsidRDefault="00962079">
            <w:pPr>
              <w:spacing w:after="0"/>
              <w:rPr>
                <w:b/>
                <w:iCs/>
                <w:sz w:val="18"/>
                <w:szCs w:val="18"/>
              </w:rPr>
            </w:pPr>
            <w:r w:rsidRPr="00962079">
              <w:rPr>
                <w:b/>
                <w:iCs/>
                <w:sz w:val="18"/>
                <w:szCs w:val="18"/>
              </w:rPr>
              <w:t>Version</w:t>
            </w:r>
          </w:p>
        </w:tc>
        <w:tc>
          <w:tcPr>
            <w:tcW w:w="3828" w:type="dxa"/>
          </w:tcPr>
          <w:p w:rsidR="008C2C72" w:rsidRDefault="00962079">
            <w:pPr>
              <w:spacing w:after="0"/>
              <w:rPr>
                <w:b/>
                <w:iCs/>
                <w:sz w:val="18"/>
                <w:szCs w:val="18"/>
              </w:rPr>
            </w:pPr>
            <w:r w:rsidRPr="00962079">
              <w:rPr>
                <w:b/>
                <w:iCs/>
                <w:sz w:val="18"/>
                <w:szCs w:val="18"/>
              </w:rPr>
              <w:t>Namespace</w:t>
            </w:r>
          </w:p>
        </w:tc>
        <w:tc>
          <w:tcPr>
            <w:tcW w:w="2976" w:type="dxa"/>
          </w:tcPr>
          <w:p w:rsidR="00CE4CF9" w:rsidRPr="00CE4CF9" w:rsidRDefault="00CE4CF9" w:rsidP="00B07A6B">
            <w:pPr>
              <w:spacing w:after="0"/>
              <w:rPr>
                <w:b/>
                <w:iCs/>
                <w:sz w:val="18"/>
                <w:szCs w:val="18"/>
              </w:rPr>
            </w:pPr>
            <w:r>
              <w:rPr>
                <w:b/>
                <w:iCs/>
                <w:sz w:val="18"/>
                <w:szCs w:val="18"/>
              </w:rPr>
              <w:t>Filename</w:t>
            </w:r>
          </w:p>
        </w:tc>
      </w:tr>
      <w:tr w:rsidR="00CE4CF9" w:rsidRPr="00CE4CF9" w:rsidTr="00B760A4">
        <w:tc>
          <w:tcPr>
            <w:tcW w:w="1526" w:type="dxa"/>
          </w:tcPr>
          <w:p w:rsidR="00CE4CF9" w:rsidRPr="00CE4CF9" w:rsidRDefault="00962079" w:rsidP="00B07A6B">
            <w:pPr>
              <w:spacing w:after="0"/>
              <w:rPr>
                <w:iCs/>
                <w:sz w:val="18"/>
                <w:szCs w:val="18"/>
              </w:rPr>
            </w:pPr>
            <w:r w:rsidRPr="00962079">
              <w:rPr>
                <w:iCs/>
                <w:sz w:val="18"/>
                <w:szCs w:val="18"/>
              </w:rPr>
              <w:t>Data</w:t>
            </w:r>
          </w:p>
        </w:tc>
        <w:tc>
          <w:tcPr>
            <w:tcW w:w="850" w:type="dxa"/>
          </w:tcPr>
          <w:p w:rsidR="008C2C72" w:rsidRDefault="00962079" w:rsidP="001231EC">
            <w:pPr>
              <w:tabs>
                <w:tab w:val="right" w:pos="459"/>
              </w:tabs>
              <w:spacing w:after="0"/>
              <w:rPr>
                <w:iCs/>
                <w:sz w:val="18"/>
                <w:szCs w:val="18"/>
              </w:rPr>
            </w:pPr>
            <w:r w:rsidRPr="00962079">
              <w:rPr>
                <w:iCs/>
                <w:sz w:val="18"/>
                <w:szCs w:val="18"/>
              </w:rPr>
              <w:tab/>
            </w:r>
            <w:r w:rsidR="001231EC" w:rsidRPr="00962079">
              <w:rPr>
                <w:iCs/>
                <w:sz w:val="18"/>
                <w:szCs w:val="18"/>
              </w:rPr>
              <w:t>1</w:t>
            </w:r>
            <w:r w:rsidR="001231EC">
              <w:rPr>
                <w:iCs/>
                <w:sz w:val="18"/>
                <w:szCs w:val="18"/>
              </w:rPr>
              <w:t>6</w:t>
            </w:r>
          </w:p>
        </w:tc>
        <w:tc>
          <w:tcPr>
            <w:tcW w:w="3828" w:type="dxa"/>
          </w:tcPr>
          <w:p w:rsidR="00CE4CF9" w:rsidRPr="00CE4CF9" w:rsidRDefault="00962079">
            <w:pPr>
              <w:spacing w:after="0"/>
              <w:rPr>
                <w:rFonts w:ascii="Arial Narrow" w:hAnsi="Arial Narrow"/>
                <w:iCs/>
                <w:sz w:val="18"/>
                <w:szCs w:val="18"/>
              </w:rPr>
            </w:pPr>
            <w:r w:rsidRPr="00962079">
              <w:rPr>
                <w:rFonts w:ascii="Arial Narrow" w:hAnsi="Arial Narrow"/>
                <w:sz w:val="18"/>
                <w:szCs w:val="18"/>
              </w:rPr>
              <w:t>http://www.thalesgroup.com/rtti/PushPort/</w:t>
            </w:r>
            <w:r w:rsidR="001231EC" w:rsidRPr="00962079">
              <w:rPr>
                <w:rFonts w:ascii="Arial Narrow" w:hAnsi="Arial Narrow"/>
                <w:sz w:val="18"/>
                <w:szCs w:val="18"/>
              </w:rPr>
              <w:t>v1</w:t>
            </w:r>
            <w:r w:rsidR="001231EC">
              <w:rPr>
                <w:rFonts w:ascii="Arial Narrow" w:hAnsi="Arial Narrow"/>
                <w:sz w:val="18"/>
                <w:szCs w:val="18"/>
              </w:rPr>
              <w:t>6</w:t>
            </w:r>
          </w:p>
        </w:tc>
        <w:tc>
          <w:tcPr>
            <w:tcW w:w="2976" w:type="dxa"/>
          </w:tcPr>
          <w:p w:rsidR="00CE4CF9" w:rsidRPr="00B760A4" w:rsidRDefault="00962079">
            <w:pPr>
              <w:spacing w:after="0"/>
              <w:rPr>
                <w:rFonts w:ascii="Arial Narrow" w:hAnsi="Arial Narrow"/>
                <w:iCs/>
                <w:sz w:val="18"/>
                <w:szCs w:val="18"/>
              </w:rPr>
            </w:pPr>
            <w:r w:rsidRPr="00962079">
              <w:rPr>
                <w:rFonts w:ascii="Arial Narrow" w:hAnsi="Arial Narrow"/>
                <w:iCs/>
                <w:sz w:val="18"/>
                <w:szCs w:val="18"/>
              </w:rPr>
              <w:t>rttiPPTSchema_</w:t>
            </w:r>
            <w:r w:rsidR="001231EC" w:rsidRPr="00962079">
              <w:rPr>
                <w:rFonts w:ascii="Arial Narrow" w:hAnsi="Arial Narrow"/>
                <w:iCs/>
                <w:sz w:val="18"/>
                <w:szCs w:val="18"/>
              </w:rPr>
              <w:t>v1</w:t>
            </w:r>
            <w:r w:rsidR="001231EC">
              <w:rPr>
                <w:rFonts w:ascii="Arial Narrow" w:hAnsi="Arial Narrow"/>
                <w:iCs/>
                <w:sz w:val="18"/>
                <w:szCs w:val="18"/>
              </w:rPr>
              <w:t>6</w:t>
            </w:r>
            <w:r w:rsidRPr="00962079">
              <w:rPr>
                <w:rFonts w:ascii="Arial Narrow" w:hAnsi="Arial Narrow"/>
                <w:iCs/>
                <w:sz w:val="18"/>
                <w:szCs w:val="18"/>
              </w:rPr>
              <w:t>.xsd</w:t>
            </w:r>
          </w:p>
        </w:tc>
      </w:tr>
      <w:tr w:rsidR="00CE4CF9" w:rsidRPr="00CE4CF9" w:rsidTr="00B760A4">
        <w:tc>
          <w:tcPr>
            <w:tcW w:w="1526" w:type="dxa"/>
          </w:tcPr>
          <w:p w:rsidR="00CE4CF9" w:rsidRPr="00CE4CF9" w:rsidRDefault="00962079" w:rsidP="00B07A6B">
            <w:pPr>
              <w:spacing w:after="0"/>
              <w:rPr>
                <w:iCs/>
                <w:sz w:val="18"/>
                <w:szCs w:val="18"/>
              </w:rPr>
            </w:pPr>
            <w:r w:rsidRPr="00962079">
              <w:rPr>
                <w:iCs/>
                <w:sz w:val="18"/>
                <w:szCs w:val="18"/>
              </w:rPr>
              <w:t>Timetable</w:t>
            </w:r>
          </w:p>
        </w:tc>
        <w:tc>
          <w:tcPr>
            <w:tcW w:w="850" w:type="dxa"/>
          </w:tcPr>
          <w:p w:rsidR="008C2C72" w:rsidRDefault="00962079">
            <w:pPr>
              <w:tabs>
                <w:tab w:val="right" w:pos="459"/>
              </w:tabs>
              <w:spacing w:after="0"/>
              <w:rPr>
                <w:iCs/>
                <w:sz w:val="18"/>
                <w:szCs w:val="18"/>
              </w:rPr>
            </w:pPr>
            <w:r w:rsidRPr="00962079">
              <w:rPr>
                <w:iCs/>
                <w:sz w:val="18"/>
                <w:szCs w:val="18"/>
              </w:rPr>
              <w:tab/>
              <w:t>8</w:t>
            </w:r>
          </w:p>
        </w:tc>
        <w:tc>
          <w:tcPr>
            <w:tcW w:w="3828" w:type="dxa"/>
          </w:tcPr>
          <w:p w:rsidR="00CE4CF9" w:rsidRPr="00CE4CF9" w:rsidRDefault="00962079" w:rsidP="00325FF2">
            <w:pPr>
              <w:spacing w:after="0"/>
              <w:rPr>
                <w:rFonts w:ascii="Arial Narrow" w:hAnsi="Arial Narrow"/>
                <w:iCs/>
                <w:sz w:val="18"/>
                <w:szCs w:val="18"/>
              </w:rPr>
            </w:pPr>
            <w:r w:rsidRPr="00962079">
              <w:rPr>
                <w:rFonts w:ascii="Arial Narrow" w:hAnsi="Arial Narrow"/>
                <w:sz w:val="18"/>
                <w:szCs w:val="18"/>
              </w:rPr>
              <w:t>http://www.thalesgroup.com/rtti/XmlTimetable/v8</w:t>
            </w:r>
          </w:p>
        </w:tc>
        <w:tc>
          <w:tcPr>
            <w:tcW w:w="2976" w:type="dxa"/>
          </w:tcPr>
          <w:p w:rsidR="00CE4CF9" w:rsidRPr="00B760A4" w:rsidRDefault="00962079" w:rsidP="00325FF2">
            <w:pPr>
              <w:spacing w:after="0"/>
              <w:rPr>
                <w:rFonts w:ascii="Arial Narrow" w:hAnsi="Arial Narrow"/>
                <w:iCs/>
                <w:sz w:val="18"/>
                <w:szCs w:val="18"/>
              </w:rPr>
            </w:pPr>
            <w:r w:rsidRPr="00962079">
              <w:rPr>
                <w:rFonts w:ascii="Arial Narrow" w:hAnsi="Arial Narrow"/>
                <w:iCs/>
                <w:sz w:val="18"/>
                <w:szCs w:val="18"/>
              </w:rPr>
              <w:t>rttiCTTSchema_v8.xsd</w:t>
            </w:r>
          </w:p>
        </w:tc>
      </w:tr>
      <w:tr w:rsidR="00CE4CF9" w:rsidRPr="00CE4CF9" w:rsidTr="00B760A4">
        <w:tc>
          <w:tcPr>
            <w:tcW w:w="1526" w:type="dxa"/>
          </w:tcPr>
          <w:p w:rsidR="00CE4CF9" w:rsidRPr="00CE4CF9" w:rsidRDefault="00962079" w:rsidP="00B07A6B">
            <w:pPr>
              <w:spacing w:after="0"/>
              <w:rPr>
                <w:iCs/>
                <w:sz w:val="18"/>
                <w:szCs w:val="18"/>
              </w:rPr>
            </w:pPr>
            <w:r w:rsidRPr="00962079">
              <w:rPr>
                <w:iCs/>
                <w:sz w:val="18"/>
                <w:szCs w:val="18"/>
              </w:rPr>
              <w:t>Reference Data</w:t>
            </w:r>
          </w:p>
        </w:tc>
        <w:tc>
          <w:tcPr>
            <w:tcW w:w="850" w:type="dxa"/>
          </w:tcPr>
          <w:p w:rsidR="008C2C72" w:rsidRDefault="00962079">
            <w:pPr>
              <w:tabs>
                <w:tab w:val="right" w:pos="459"/>
              </w:tabs>
              <w:spacing w:after="0"/>
              <w:rPr>
                <w:iCs/>
                <w:sz w:val="18"/>
                <w:szCs w:val="18"/>
              </w:rPr>
            </w:pPr>
            <w:r w:rsidRPr="00962079">
              <w:rPr>
                <w:iCs/>
                <w:sz w:val="18"/>
                <w:szCs w:val="18"/>
              </w:rPr>
              <w:tab/>
              <w:t>3</w:t>
            </w:r>
          </w:p>
        </w:tc>
        <w:tc>
          <w:tcPr>
            <w:tcW w:w="3828" w:type="dxa"/>
          </w:tcPr>
          <w:p w:rsidR="00CE4CF9" w:rsidRPr="00CE4CF9" w:rsidRDefault="00962079" w:rsidP="00325FF2">
            <w:pPr>
              <w:spacing w:after="0"/>
              <w:rPr>
                <w:rFonts w:ascii="Arial Narrow" w:hAnsi="Arial Narrow"/>
                <w:iCs/>
                <w:sz w:val="18"/>
                <w:szCs w:val="18"/>
              </w:rPr>
            </w:pPr>
            <w:r w:rsidRPr="00962079">
              <w:rPr>
                <w:rFonts w:ascii="Arial Narrow" w:hAnsi="Arial Narrow"/>
                <w:iCs/>
                <w:sz w:val="18"/>
                <w:szCs w:val="18"/>
              </w:rPr>
              <w:t>http://www.thalesgroup.com/rtti/XmlRefData/v3</w:t>
            </w:r>
          </w:p>
        </w:tc>
        <w:tc>
          <w:tcPr>
            <w:tcW w:w="2976" w:type="dxa"/>
          </w:tcPr>
          <w:p w:rsidR="00CE4CF9" w:rsidRPr="00B760A4" w:rsidRDefault="00962079" w:rsidP="00325FF2">
            <w:pPr>
              <w:spacing w:after="0"/>
              <w:rPr>
                <w:rFonts w:ascii="Arial Narrow" w:hAnsi="Arial Narrow"/>
                <w:iCs/>
                <w:sz w:val="18"/>
                <w:szCs w:val="18"/>
              </w:rPr>
            </w:pPr>
            <w:r w:rsidRPr="00962079">
              <w:rPr>
                <w:rFonts w:ascii="Arial Narrow" w:hAnsi="Arial Narrow"/>
                <w:iCs/>
                <w:sz w:val="18"/>
                <w:szCs w:val="18"/>
              </w:rPr>
              <w:t>rttiCTTReferenceSchema_v3.xsd</w:t>
            </w:r>
          </w:p>
        </w:tc>
      </w:tr>
    </w:tbl>
    <w:p w:rsidR="00B07A6B" w:rsidRPr="00B07A6B" w:rsidRDefault="00B07A6B">
      <w:pPr>
        <w:rPr>
          <w:iCs/>
        </w:rPr>
      </w:pPr>
    </w:p>
    <w:p w:rsidR="00BC660B" w:rsidRPr="0085232E" w:rsidRDefault="00CE06C1">
      <w:pPr>
        <w:pStyle w:val="Heading2"/>
      </w:pPr>
      <w:bookmarkStart w:id="137" w:name="_Toc497300244"/>
      <w:bookmarkEnd w:id="133"/>
      <w:bookmarkEnd w:id="134"/>
      <w:bookmarkEnd w:id="135"/>
      <w:r>
        <w:t>Schema Versioning</w:t>
      </w:r>
      <w:bookmarkEnd w:id="137"/>
    </w:p>
    <w:p w:rsidR="00BC660B" w:rsidRPr="0085232E" w:rsidRDefault="00CE06C1">
      <w:bookmarkStart w:id="138" w:name="_Ref73263925"/>
      <w:r>
        <w:rPr>
          <w:kern w:val="28"/>
          <w:szCs w:val="22"/>
        </w:rPr>
        <w:t xml:space="preserve">All the schemas </w:t>
      </w:r>
      <w:r w:rsidR="00BC660B" w:rsidRPr="0085232E">
        <w:rPr>
          <w:kern w:val="28"/>
          <w:szCs w:val="22"/>
        </w:rPr>
        <w:t xml:space="preserve">belong to namespaces that include version numbers. The Push Port Service itself supports multiple </w:t>
      </w:r>
      <w:r w:rsidR="00C975B8">
        <w:rPr>
          <w:kern w:val="28"/>
          <w:szCs w:val="22"/>
        </w:rPr>
        <w:t xml:space="preserve">simultaneous </w:t>
      </w:r>
      <w:r w:rsidR="00BC660B" w:rsidRPr="0085232E">
        <w:rPr>
          <w:kern w:val="28"/>
          <w:szCs w:val="22"/>
        </w:rPr>
        <w:t xml:space="preserve">versions from version 7 of the </w:t>
      </w:r>
      <w:r w:rsidR="00C975B8">
        <w:rPr>
          <w:kern w:val="28"/>
          <w:szCs w:val="22"/>
        </w:rPr>
        <w:t>Data</w:t>
      </w:r>
      <w:r w:rsidR="00C975B8" w:rsidRPr="0085232E">
        <w:rPr>
          <w:kern w:val="28"/>
          <w:szCs w:val="22"/>
        </w:rPr>
        <w:t xml:space="preserve"> </w:t>
      </w:r>
      <w:r w:rsidR="00BC660B" w:rsidRPr="0085232E">
        <w:rPr>
          <w:kern w:val="28"/>
          <w:szCs w:val="22"/>
        </w:rPr>
        <w:t>Schema onwards and the namespaces are used to indicate the version required. The namespaces are also used as a defence against clients using versions of the schema incompatible with the software.</w:t>
      </w:r>
    </w:p>
    <w:p w:rsidR="00B831F3" w:rsidRDefault="00B831F3">
      <w:pPr>
        <w:spacing w:after="0"/>
      </w:pPr>
      <w:bookmarkStart w:id="139" w:name="_Ref73953709"/>
      <w:bookmarkStart w:id="140" w:name="_Toc177876980"/>
      <w:bookmarkEnd w:id="138"/>
      <w:r>
        <w:br w:type="page"/>
      </w:r>
    </w:p>
    <w:p w:rsidR="00BC660B" w:rsidRPr="0085232E" w:rsidRDefault="00CE06C1">
      <w:pPr>
        <w:pStyle w:val="Heading1"/>
      </w:pPr>
      <w:bookmarkStart w:id="141" w:name="_Toc497300245"/>
      <w:r>
        <w:t>Data Volume</w:t>
      </w:r>
      <w:bookmarkEnd w:id="139"/>
      <w:bookmarkEnd w:id="140"/>
      <w:bookmarkEnd w:id="141"/>
    </w:p>
    <w:p w:rsidR="00BC660B" w:rsidRPr="0085232E" w:rsidRDefault="00CE06C1">
      <w:pPr>
        <w:pStyle w:val="BodyText2"/>
        <w:jc w:val="left"/>
      </w:pPr>
      <w:r>
        <w:t>The volume of real time data sent by Darwin is dependent on the number of and the size of the Darwin data sources.  This is likely to increase as more data sources are added to Darwin.</w:t>
      </w:r>
    </w:p>
    <w:p w:rsidR="00BC660B" w:rsidRPr="0085232E" w:rsidRDefault="00CE06C1">
      <w:pPr>
        <w:rPr>
          <w:rFonts w:cs="Courier New"/>
        </w:rPr>
      </w:pPr>
      <w:r>
        <w:rPr>
          <w:rFonts w:cs="Courier New"/>
        </w:rPr>
        <w:t>Current file sizes are of the order of:</w:t>
      </w:r>
    </w:p>
    <w:p w:rsidR="00BC660B" w:rsidRPr="0085232E" w:rsidRDefault="00CE06C1">
      <w:pPr>
        <w:pStyle w:val="SingleSpacedNormal"/>
      </w:pPr>
      <w:r>
        <w:t xml:space="preserve">Timetable Data: </w:t>
      </w:r>
      <w:r w:rsidR="00AC797A">
        <w:t xml:space="preserve">17 </w:t>
      </w:r>
      <w:r>
        <w:t>Mbytes</w:t>
      </w:r>
    </w:p>
    <w:p w:rsidR="00BC660B" w:rsidRPr="0085232E" w:rsidRDefault="00CE06C1">
      <w:r>
        <w:t xml:space="preserve">Timetable Reference Data: </w:t>
      </w:r>
      <w:r w:rsidR="00AC797A">
        <w:t>280Kbytes</w:t>
      </w:r>
    </w:p>
    <w:p w:rsidR="00BC660B" w:rsidRPr="0085232E" w:rsidRDefault="00CE06C1">
      <w:r>
        <w:t xml:space="preserve">Assuming a </w:t>
      </w:r>
      <w:r w:rsidR="00AC797A">
        <w:t xml:space="preserve">1Mbps </w:t>
      </w:r>
      <w:r>
        <w:t xml:space="preserve">link (using </w:t>
      </w:r>
      <w:r w:rsidR="00AC797A">
        <w:t>100KB</w:t>
      </w:r>
      <w:r>
        <w:t xml:space="preserve">/sec), the transfer of Timetable Data should take around </w:t>
      </w:r>
      <w:r w:rsidR="00AC797A">
        <w:t xml:space="preserve">3 </w:t>
      </w:r>
      <w:r>
        <w:t xml:space="preserve">minutes and the Timetable reference data around </w:t>
      </w:r>
      <w:r w:rsidR="00AC797A">
        <w:t xml:space="preserve">3 </w:t>
      </w:r>
      <w:r>
        <w:t>seconds.</w:t>
      </w:r>
    </w:p>
    <w:p w:rsidR="00BC660B" w:rsidRPr="0085232E" w:rsidRDefault="00CE06C1">
      <w:r>
        <w:t xml:space="preserve">Snapshots sizes are dependent on when the snapshot is requested.  Immediately after a Darwin </w:t>
      </w:r>
      <w:r w:rsidR="0057513A">
        <w:t xml:space="preserve">overnight </w:t>
      </w:r>
      <w:r>
        <w:t xml:space="preserve">timetable rebuild snapshots, will be small (in the order of 300Kbytes i.e. </w:t>
      </w:r>
      <w:r w:rsidR="0057513A">
        <w:t xml:space="preserve">3 </w:t>
      </w:r>
      <w:r>
        <w:t xml:space="preserve">seconds).  At the end of the day a full snapshot is likely to be of the order of 300 Mbytes (i.e. </w:t>
      </w:r>
      <w:r w:rsidR="0057513A">
        <w:t>50 minutes</w:t>
      </w:r>
      <w:r>
        <w:t>).</w:t>
      </w:r>
    </w:p>
    <w:p w:rsidR="00BC660B" w:rsidRPr="0085232E" w:rsidRDefault="00CE06C1">
      <w:r>
        <w:t xml:space="preserve">If using </w:t>
      </w:r>
      <w:proofErr w:type="spellStart"/>
      <w:r>
        <w:t>gzip</w:t>
      </w:r>
      <w:proofErr w:type="spellEnd"/>
      <w:r>
        <w:t xml:space="preserve"> compressed FTP snapshots </w:t>
      </w:r>
      <w:r w:rsidR="00AC797A">
        <w:t xml:space="preserve">(socket-based communications interface only) </w:t>
      </w:r>
      <w:r>
        <w:t>then a saving of up to 90% on the above figures is possible.</w:t>
      </w:r>
    </w:p>
    <w:p w:rsidR="00BC660B" w:rsidRPr="0085232E" w:rsidRDefault="00CE06C1">
      <w:bookmarkStart w:id="142" w:name="_Toc177876981"/>
      <w:r>
        <w:t>Note that ports filtered on a small number of TIPLOC codes will considerably reduce the data volume of both snapshots and real-time updates. However, timetables are not filtered and will always be a similar size.</w:t>
      </w:r>
    </w:p>
    <w:p w:rsidR="00B831F3" w:rsidRDefault="00B831F3">
      <w:pPr>
        <w:spacing w:after="0"/>
      </w:pPr>
      <w:r>
        <w:br w:type="page"/>
      </w:r>
    </w:p>
    <w:p w:rsidR="00BC660B" w:rsidRPr="0085232E" w:rsidRDefault="00CE06C1">
      <w:pPr>
        <w:pStyle w:val="Heading1"/>
      </w:pPr>
      <w:bookmarkStart w:id="143" w:name="_Toc497300246"/>
      <w:r>
        <w:t>Abbreviations and Glossary</w:t>
      </w:r>
      <w:bookmarkEnd w:id="142"/>
      <w:bookmarkEnd w:id="143"/>
    </w:p>
    <w:p w:rsidR="00BC660B" w:rsidRPr="0085232E" w:rsidRDefault="00BC660B" w:rsidP="0085232E">
      <w:pPr>
        <w:autoSpaceDE w:val="0"/>
        <w:autoSpaceDN w:val="0"/>
        <w:adjustRightInd w:val="0"/>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7336"/>
      </w:tblGrid>
      <w:tr w:rsidR="00BC660B" w:rsidRPr="0085232E">
        <w:tc>
          <w:tcPr>
            <w:tcW w:w="1951" w:type="dxa"/>
          </w:tcPr>
          <w:p w:rsidR="00BC660B" w:rsidRPr="0085232E" w:rsidRDefault="00BC660B">
            <w:pPr>
              <w:autoSpaceDE w:val="0"/>
              <w:autoSpaceDN w:val="0"/>
              <w:adjustRightInd w:val="0"/>
              <w:spacing w:after="0"/>
              <w:rPr>
                <w:rFonts w:cs="Arial"/>
                <w:szCs w:val="19"/>
              </w:rPr>
            </w:pPr>
            <w:r w:rsidRPr="0085232E">
              <w:rPr>
                <w:rFonts w:cs="Arial"/>
                <w:szCs w:val="19"/>
              </w:rPr>
              <w:t>ATOC</w:t>
            </w:r>
          </w:p>
        </w:tc>
        <w:tc>
          <w:tcPr>
            <w:tcW w:w="7336" w:type="dxa"/>
          </w:tcPr>
          <w:p w:rsidR="00BC660B" w:rsidRPr="0085232E" w:rsidRDefault="00BC660B">
            <w:pPr>
              <w:autoSpaceDE w:val="0"/>
              <w:autoSpaceDN w:val="0"/>
              <w:adjustRightInd w:val="0"/>
              <w:spacing w:after="0"/>
              <w:rPr>
                <w:rFonts w:cs="Arial"/>
                <w:szCs w:val="19"/>
              </w:rPr>
            </w:pPr>
            <w:r w:rsidRPr="0085232E">
              <w:rPr>
                <w:rFonts w:cs="Arial"/>
                <w:szCs w:val="19"/>
              </w:rPr>
              <w:t>Association of Train Operating Companies</w:t>
            </w:r>
            <w:r w:rsidR="00712F8A">
              <w:rPr>
                <w:rFonts w:cs="Arial"/>
                <w:szCs w:val="19"/>
              </w:rPr>
              <w:t xml:space="preserve"> (now RDG)</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CIF</w:t>
            </w:r>
          </w:p>
        </w:tc>
        <w:tc>
          <w:tcPr>
            <w:tcW w:w="7336" w:type="dxa"/>
          </w:tcPr>
          <w:p w:rsidR="00BC660B" w:rsidRPr="0085232E" w:rsidRDefault="00CE06C1">
            <w:pPr>
              <w:autoSpaceDE w:val="0"/>
              <w:autoSpaceDN w:val="0"/>
              <w:adjustRightInd w:val="0"/>
              <w:spacing w:after="0"/>
              <w:rPr>
                <w:rFonts w:cs="Arial"/>
                <w:szCs w:val="19"/>
              </w:rPr>
            </w:pPr>
            <w:r>
              <w:rPr>
                <w:rFonts w:cs="Arial"/>
                <w:szCs w:val="19"/>
              </w:rPr>
              <w:t>Common Interface File. The format of this file defines the format in which ITPS provides schedule information.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CRS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Computerised Reservation System</w:t>
            </w:r>
          </w:p>
        </w:tc>
      </w:tr>
      <w:tr w:rsidR="00BC660B" w:rsidRPr="0085232E">
        <w:tc>
          <w:tcPr>
            <w:tcW w:w="1951" w:type="dxa"/>
          </w:tcPr>
          <w:p w:rsidR="00BC660B" w:rsidRPr="0085232E" w:rsidRDefault="00CE06C1">
            <w:pPr>
              <w:autoSpaceDE w:val="0"/>
              <w:autoSpaceDN w:val="0"/>
              <w:adjustRightInd w:val="0"/>
              <w:spacing w:after="0"/>
            </w:pPr>
            <w:r>
              <w:t>DCIS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Darwin CIS. Interface between Darwin and CIS systems driving passenger displays at stations.</w:t>
            </w:r>
          </w:p>
        </w:tc>
      </w:tr>
      <w:tr w:rsidR="00BC660B" w:rsidRPr="0085232E">
        <w:tc>
          <w:tcPr>
            <w:tcW w:w="1951" w:type="dxa"/>
          </w:tcPr>
          <w:p w:rsidR="00BC660B" w:rsidRPr="0085232E" w:rsidRDefault="00CE06C1">
            <w:pPr>
              <w:autoSpaceDE w:val="0"/>
              <w:autoSpaceDN w:val="0"/>
              <w:adjustRightInd w:val="0"/>
              <w:spacing w:after="0"/>
            </w:pPr>
            <w:r>
              <w:t>False Destination</w:t>
            </w:r>
          </w:p>
        </w:tc>
        <w:tc>
          <w:tcPr>
            <w:tcW w:w="7336" w:type="dxa"/>
          </w:tcPr>
          <w:p w:rsidR="00BC660B" w:rsidRPr="0085232E" w:rsidRDefault="00CE06C1">
            <w:pPr>
              <w:autoSpaceDE w:val="0"/>
              <w:autoSpaceDN w:val="0"/>
              <w:adjustRightInd w:val="0"/>
              <w:spacing w:after="0"/>
              <w:rPr>
                <w:rFonts w:cs="Arial"/>
                <w:szCs w:val="19"/>
              </w:rPr>
            </w:pPr>
            <w:r>
              <w:rPr>
                <w:rFonts w:cs="Arial"/>
                <w:szCs w:val="19"/>
              </w:rPr>
              <w:t>A train destination. Typically used in a circular route to provide a route for the train.</w:t>
            </w:r>
          </w:p>
        </w:tc>
      </w:tr>
      <w:tr w:rsidR="00BC660B" w:rsidRPr="0085232E">
        <w:tc>
          <w:tcPr>
            <w:tcW w:w="1951" w:type="dxa"/>
          </w:tcPr>
          <w:p w:rsidR="00BC660B" w:rsidRPr="0085232E" w:rsidRDefault="00CE06C1">
            <w:pPr>
              <w:autoSpaceDE w:val="0"/>
              <w:autoSpaceDN w:val="0"/>
              <w:adjustRightInd w:val="0"/>
              <w:spacing w:after="0"/>
            </w:pPr>
            <w:r>
              <w:t>FTP</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File Transfer Protocol. </w:t>
            </w:r>
          </w:p>
        </w:tc>
      </w:tr>
      <w:tr w:rsidR="00BC660B" w:rsidRPr="0085232E">
        <w:tc>
          <w:tcPr>
            <w:tcW w:w="1951" w:type="dxa"/>
          </w:tcPr>
          <w:p w:rsidR="00BC660B" w:rsidRPr="0085232E" w:rsidRDefault="00B831F3">
            <w:pPr>
              <w:autoSpaceDE w:val="0"/>
              <w:autoSpaceDN w:val="0"/>
              <w:adjustRightInd w:val="0"/>
              <w:spacing w:after="0"/>
            </w:pPr>
            <w:proofErr w:type="spellStart"/>
            <w:r>
              <w:t>G</w:t>
            </w:r>
            <w:r w:rsidR="00CE06C1">
              <w:t>zip</w:t>
            </w:r>
            <w:proofErr w:type="spellEnd"/>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A compression tool using the DEFLATE format as defined in RFC 1951.  </w:t>
            </w:r>
            <w:proofErr w:type="spellStart"/>
            <w:proofErr w:type="gramStart"/>
            <w:r>
              <w:rPr>
                <w:rFonts w:cs="Arial"/>
                <w:szCs w:val="19"/>
              </w:rPr>
              <w:t>gzip</w:t>
            </w:r>
            <w:proofErr w:type="spellEnd"/>
            <w:proofErr w:type="gramEnd"/>
            <w:r>
              <w:rPr>
                <w:rFonts w:cs="Arial"/>
                <w:szCs w:val="19"/>
              </w:rPr>
              <w:t xml:space="preserve"> is defined in RFC 1952.</w:t>
            </w:r>
          </w:p>
        </w:tc>
      </w:tr>
      <w:tr w:rsidR="00BC660B" w:rsidRPr="0085232E">
        <w:tc>
          <w:tcPr>
            <w:tcW w:w="1951" w:type="dxa"/>
          </w:tcPr>
          <w:p w:rsidR="00BC660B" w:rsidRPr="0085232E" w:rsidRDefault="00CE06C1">
            <w:pPr>
              <w:autoSpaceDE w:val="0"/>
              <w:autoSpaceDN w:val="0"/>
              <w:adjustRightInd w:val="0"/>
              <w:spacing w:after="0"/>
            </w:pPr>
            <w:r>
              <w:t>ITPS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Integrated Train Planning System (replacement source of schedule data for TSDB).</w:t>
            </w:r>
          </w:p>
        </w:tc>
      </w:tr>
      <w:tr w:rsidR="00BC660B" w:rsidRPr="0085232E">
        <w:tc>
          <w:tcPr>
            <w:tcW w:w="1951" w:type="dxa"/>
          </w:tcPr>
          <w:p w:rsidR="00BC660B" w:rsidRPr="0085232E" w:rsidRDefault="00CE06C1">
            <w:pPr>
              <w:autoSpaceDE w:val="0"/>
              <w:autoSpaceDN w:val="0"/>
              <w:adjustRightInd w:val="0"/>
              <w:spacing w:after="0"/>
            </w:pPr>
            <w:r>
              <w:t>LDB</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Live Departure Boards.  This is the publicly available web interface to the </w:t>
            </w:r>
            <w:r>
              <w:t>Darwin</w:t>
            </w:r>
            <w:r>
              <w:rPr>
                <w:rFonts w:cs="Arial"/>
                <w:szCs w:val="19"/>
              </w:rPr>
              <w:t xml:space="preserve"> system.</w:t>
            </w:r>
          </w:p>
        </w:tc>
      </w:tr>
      <w:tr w:rsidR="00712F8A" w:rsidRPr="0085232E">
        <w:tc>
          <w:tcPr>
            <w:tcW w:w="1951" w:type="dxa"/>
          </w:tcPr>
          <w:p w:rsidR="00712F8A" w:rsidRDefault="00712F8A">
            <w:pPr>
              <w:autoSpaceDE w:val="0"/>
              <w:autoSpaceDN w:val="0"/>
              <w:adjustRightInd w:val="0"/>
              <w:spacing w:after="0"/>
            </w:pPr>
            <w:r>
              <w:t>RDG</w:t>
            </w:r>
          </w:p>
        </w:tc>
        <w:tc>
          <w:tcPr>
            <w:tcW w:w="7336" w:type="dxa"/>
          </w:tcPr>
          <w:p w:rsidR="00712F8A" w:rsidRDefault="00712F8A">
            <w:pPr>
              <w:autoSpaceDE w:val="0"/>
              <w:autoSpaceDN w:val="0"/>
              <w:adjustRightInd w:val="0"/>
              <w:spacing w:after="0"/>
              <w:rPr>
                <w:rFonts w:cs="Arial"/>
                <w:szCs w:val="19"/>
              </w:rPr>
            </w:pPr>
            <w:r>
              <w:rPr>
                <w:rFonts w:cs="Arial"/>
                <w:szCs w:val="19"/>
              </w:rPr>
              <w:t>Rail Delivery Group</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RID</w:t>
            </w:r>
          </w:p>
        </w:tc>
        <w:tc>
          <w:tcPr>
            <w:tcW w:w="7336" w:type="dxa"/>
          </w:tcPr>
          <w:p w:rsidR="00BC660B" w:rsidRPr="0085232E" w:rsidRDefault="00CE06C1">
            <w:pPr>
              <w:autoSpaceDE w:val="0"/>
              <w:autoSpaceDN w:val="0"/>
              <w:adjustRightInd w:val="0"/>
              <w:spacing w:after="0"/>
              <w:rPr>
                <w:rFonts w:cs="Arial"/>
                <w:szCs w:val="19"/>
              </w:rPr>
            </w:pPr>
            <w:r>
              <w:t>Darwin generated ID. A unique ID held within the Darwin database to identify a journey.</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RTTI</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Real Time Train Information – database of train running information. Previous name for </w:t>
            </w:r>
            <w:r>
              <w:t>Darwin.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Snapshot</w:t>
            </w:r>
          </w:p>
        </w:tc>
        <w:tc>
          <w:tcPr>
            <w:tcW w:w="7336" w:type="dxa"/>
          </w:tcPr>
          <w:p w:rsidR="00BC660B" w:rsidRPr="0085232E" w:rsidRDefault="00CE06C1">
            <w:r>
              <w:t>There are two types of snapshot:</w:t>
            </w:r>
          </w:p>
          <w:p w:rsidR="00BC660B" w:rsidRPr="0085232E" w:rsidRDefault="00CE06C1">
            <w:pPr>
              <w:numPr>
                <w:ilvl w:val="0"/>
                <w:numId w:val="7"/>
              </w:numPr>
            </w:pPr>
            <w:r>
              <w:t>Standard Snapshot: information for all train journeys in the Darwin database that are in progress or have yet to commence.</w:t>
            </w:r>
          </w:p>
          <w:p w:rsidR="00BC660B" w:rsidRPr="0085232E" w:rsidRDefault="00CE06C1">
            <w:pPr>
              <w:numPr>
                <w:ilvl w:val="0"/>
                <w:numId w:val="7"/>
              </w:numPr>
              <w:rPr>
                <w:rFonts w:cs="Arial"/>
                <w:szCs w:val="19"/>
              </w:rPr>
            </w:pPr>
            <w:r>
              <w:t>Full Snapshots: includes information for all journeys in the Darwin database since the last timetable rebuild. I.e. includes the standard snapshot plus historic schedule information.</w:t>
            </w:r>
          </w:p>
          <w:p w:rsidR="00BC660B" w:rsidRPr="0085232E" w:rsidRDefault="00CE06C1" w:rsidP="0057513A">
            <w:pPr>
              <w:rPr>
                <w:rFonts w:cs="Arial"/>
                <w:szCs w:val="19"/>
              </w:rPr>
            </w:pPr>
            <w:r>
              <w:t xml:space="preserve">Snapshot data is defined in </w:t>
            </w:r>
            <w:r w:rsidR="005B58B2" w:rsidRPr="00DC3EF3">
              <w:t>Section</w:t>
            </w:r>
            <w:r w:rsidR="0057513A">
              <w:t xml:space="preserve"> </w:t>
            </w:r>
            <w:r w:rsidR="000E556C">
              <w:fldChar w:fldCharType="begin"/>
            </w:r>
            <w:r w:rsidR="0057513A">
              <w:instrText xml:space="preserve"> REF _Ref459037584 \r \h </w:instrText>
            </w:r>
            <w:r w:rsidR="000E556C">
              <w:fldChar w:fldCharType="separate"/>
            </w:r>
            <w:r w:rsidR="008B3DD2">
              <w:t>4.2</w:t>
            </w:r>
            <w:r w:rsidR="000E556C">
              <w:fldChar w:fldCharType="end"/>
            </w:r>
            <w:r w:rsidR="00BC660B" w:rsidRPr="0085232E">
              <w:t>.</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Theseus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Theseus supplies train-running data received from TOC’s to </w:t>
            </w:r>
            <w:r>
              <w:t>Darwin</w:t>
            </w:r>
            <w:r>
              <w:rPr>
                <w:rFonts w:cs="Arial"/>
                <w:szCs w:val="19"/>
              </w:rPr>
              <w:t>.</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 xml:space="preserve">TIPLOC </w:t>
            </w:r>
          </w:p>
        </w:tc>
        <w:tc>
          <w:tcPr>
            <w:tcW w:w="7336" w:type="dxa"/>
          </w:tcPr>
          <w:p w:rsidR="00BC660B" w:rsidRPr="0085232E" w:rsidRDefault="00CE06C1">
            <w:pPr>
              <w:autoSpaceDE w:val="0"/>
              <w:autoSpaceDN w:val="0"/>
              <w:adjustRightInd w:val="0"/>
              <w:spacing w:after="0"/>
              <w:rPr>
                <w:rFonts w:cs="Arial"/>
                <w:szCs w:val="19"/>
              </w:rPr>
            </w:pPr>
            <w:r>
              <w:rPr>
                <w:rFonts w:cs="Arial"/>
                <w:szCs w:val="19"/>
              </w:rPr>
              <w:t>Timing Point Location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TOC</w:t>
            </w:r>
          </w:p>
        </w:tc>
        <w:tc>
          <w:tcPr>
            <w:tcW w:w="7336" w:type="dxa"/>
          </w:tcPr>
          <w:p w:rsidR="00BC660B" w:rsidRPr="0085232E" w:rsidRDefault="00CE06C1">
            <w:pPr>
              <w:autoSpaceDE w:val="0"/>
              <w:autoSpaceDN w:val="0"/>
              <w:adjustRightInd w:val="0"/>
              <w:spacing w:after="0"/>
              <w:rPr>
                <w:rFonts w:cs="Arial"/>
                <w:szCs w:val="19"/>
              </w:rPr>
            </w:pPr>
            <w:r>
              <w:rPr>
                <w:rFonts w:cs="Arial"/>
                <w:szCs w:val="19"/>
              </w:rPr>
              <w:t>Train Operating Company</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TSDB</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Train Services Database (now superseded by ITPS). </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Updates</w:t>
            </w:r>
          </w:p>
        </w:tc>
        <w:tc>
          <w:tcPr>
            <w:tcW w:w="7336" w:type="dxa"/>
          </w:tcPr>
          <w:p w:rsidR="00BC660B" w:rsidRPr="0085232E" w:rsidRDefault="00CE06C1">
            <w:pPr>
              <w:autoSpaceDE w:val="0"/>
              <w:autoSpaceDN w:val="0"/>
              <w:adjustRightInd w:val="0"/>
              <w:spacing w:after="0"/>
            </w:pPr>
            <w:r>
              <w:t xml:space="preserve">Darwin provides update information to the Client when this information becomes known to Darwin. </w:t>
            </w:r>
          </w:p>
          <w:p w:rsidR="00BC660B" w:rsidRPr="0085232E" w:rsidRDefault="00BC660B">
            <w:pPr>
              <w:autoSpaceDE w:val="0"/>
              <w:autoSpaceDN w:val="0"/>
              <w:adjustRightInd w:val="0"/>
              <w:spacing w:after="0"/>
            </w:pPr>
          </w:p>
          <w:p w:rsidR="00BC660B" w:rsidRPr="0085232E" w:rsidRDefault="00CE06C1" w:rsidP="0057513A">
            <w:pPr>
              <w:autoSpaceDE w:val="0"/>
              <w:autoSpaceDN w:val="0"/>
              <w:adjustRightInd w:val="0"/>
              <w:spacing w:after="0"/>
              <w:rPr>
                <w:rFonts w:cs="Arial"/>
                <w:szCs w:val="19"/>
              </w:rPr>
            </w:pPr>
            <w:r>
              <w:t xml:space="preserve">Update data is defined in </w:t>
            </w:r>
            <w:r w:rsidR="005B58B2" w:rsidRPr="00DC3EF3">
              <w:t>Section</w:t>
            </w:r>
            <w:r w:rsidR="0057513A">
              <w:t xml:space="preserve"> </w:t>
            </w:r>
            <w:r w:rsidR="000E556C">
              <w:fldChar w:fldCharType="begin"/>
            </w:r>
            <w:r w:rsidR="0057513A">
              <w:instrText xml:space="preserve"> REF _Ref263674748 \r \h </w:instrText>
            </w:r>
            <w:r w:rsidR="000E556C">
              <w:fldChar w:fldCharType="separate"/>
            </w:r>
            <w:r w:rsidR="008B3DD2">
              <w:t>4.3</w:t>
            </w:r>
            <w:r w:rsidR="000E556C">
              <w:fldChar w:fldCharType="end"/>
            </w:r>
            <w:r w:rsidR="00BC660B" w:rsidRPr="0085232E">
              <w:t>.</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UID</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Unique Identifier. (However, the UID is not always unique within the </w:t>
            </w:r>
            <w:r>
              <w:t>Darwin</w:t>
            </w:r>
            <w:r>
              <w:rPr>
                <w:rFonts w:cs="Arial"/>
                <w:szCs w:val="19"/>
              </w:rPr>
              <w:t xml:space="preserve"> database)</w:t>
            </w:r>
          </w:p>
        </w:tc>
      </w:tr>
    </w:tbl>
    <w:p w:rsidR="00BC660B" w:rsidRDefault="00BC660B">
      <w:bookmarkStart w:id="144" w:name="_Toc323223798"/>
      <w:bookmarkStart w:id="145" w:name="_Toc323223806"/>
      <w:bookmarkStart w:id="146" w:name="_Toc323223810"/>
      <w:bookmarkEnd w:id="144"/>
      <w:bookmarkEnd w:id="145"/>
      <w:bookmarkEnd w:id="146"/>
    </w:p>
    <w:p w:rsidR="00CD63CC" w:rsidRPr="0085232E" w:rsidRDefault="00CD63CC"/>
    <w:sectPr w:rsidR="00CD63CC" w:rsidRPr="0085232E" w:rsidSect="00CE06C1">
      <w:footerReference w:type="default" r:id="rId12"/>
      <w:type w:val="oddPage"/>
      <w:pgSz w:w="11907" w:h="16840" w:code="9"/>
      <w:pgMar w:top="1644" w:right="1418" w:bottom="1418" w:left="1418" w:header="567"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A00" w:rsidRPr="0085232E" w:rsidRDefault="00E31A00">
      <w:pPr>
        <w:pStyle w:val="Footer"/>
      </w:pPr>
      <w:r w:rsidRPr="0085232E">
        <w:separator/>
      </w:r>
    </w:p>
    <w:p w:rsidR="00E31A00" w:rsidRDefault="00E31A00"/>
  </w:endnote>
  <w:endnote w:type="continuationSeparator" w:id="0">
    <w:p w:rsidR="00E31A00" w:rsidRPr="0085232E" w:rsidRDefault="00E31A00">
      <w:pPr>
        <w:pStyle w:val="Footer"/>
      </w:pPr>
      <w:r w:rsidRPr="0085232E">
        <w:continuationSeparator/>
      </w:r>
    </w:p>
    <w:p w:rsidR="00E31A00" w:rsidRDefault="00E31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4219"/>
      <w:gridCol w:w="992"/>
      <w:gridCol w:w="3969"/>
    </w:tblGrid>
    <w:tr w:rsidR="00E31A00" w:rsidRPr="0085232E">
      <w:tc>
        <w:tcPr>
          <w:tcW w:w="4219" w:type="dxa"/>
        </w:tcPr>
        <w:p w:rsidR="00E31A00" w:rsidRPr="0085232E" w:rsidRDefault="00AF141A">
          <w:pPr>
            <w:pStyle w:val="TrailerLine"/>
            <w:spacing w:after="0"/>
            <w:ind w:right="357"/>
            <w:jc w:val="left"/>
            <w:rPr>
              <w:noProof/>
            </w:rPr>
          </w:pPr>
          <w:r>
            <w:fldChar w:fldCharType="begin"/>
          </w:r>
          <w:r>
            <w:instrText xml:space="preserve"> STYLEREF DocRef \* MERGEFORMAT </w:instrText>
          </w:r>
          <w:r>
            <w:fldChar w:fldCharType="separate"/>
          </w:r>
          <w:r>
            <w:rPr>
              <w:noProof/>
            </w:rPr>
            <w:t>P75301004 Issue 21</w:t>
          </w:r>
          <w:r>
            <w:rPr>
              <w:noProof/>
            </w:rPr>
            <w:fldChar w:fldCharType="end"/>
          </w:r>
        </w:p>
      </w:tc>
      <w:tc>
        <w:tcPr>
          <w:tcW w:w="992" w:type="dxa"/>
        </w:tcPr>
        <w:p w:rsidR="00E31A00" w:rsidRPr="0085232E" w:rsidRDefault="00E31A00">
          <w:pPr>
            <w:pStyle w:val="TrailerLine"/>
            <w:spacing w:after="0"/>
            <w:rPr>
              <w:noProof/>
            </w:rPr>
          </w:pPr>
          <w:r w:rsidRPr="0085232E">
            <w:rPr>
              <w:rStyle w:val="PageNumber"/>
            </w:rPr>
            <w:fldChar w:fldCharType="begin"/>
          </w:r>
          <w:r w:rsidRPr="0085232E">
            <w:rPr>
              <w:rStyle w:val="PageNumber"/>
            </w:rPr>
            <w:instrText xml:space="preserve"> PAGE </w:instrText>
          </w:r>
          <w:r w:rsidRPr="0085232E">
            <w:rPr>
              <w:rStyle w:val="PageNumber"/>
            </w:rPr>
            <w:fldChar w:fldCharType="separate"/>
          </w:r>
          <w:r w:rsidR="00AF141A">
            <w:rPr>
              <w:rStyle w:val="PageNumber"/>
              <w:noProof/>
            </w:rPr>
            <w:t>vi</w:t>
          </w:r>
          <w:r w:rsidRPr="0085232E">
            <w:rPr>
              <w:rStyle w:val="PageNumber"/>
            </w:rPr>
            <w:fldChar w:fldCharType="end"/>
          </w:r>
        </w:p>
      </w:tc>
      <w:tc>
        <w:tcPr>
          <w:tcW w:w="3969" w:type="dxa"/>
        </w:tcPr>
        <w:p w:rsidR="00E31A00" w:rsidRPr="0085232E" w:rsidRDefault="00E31A00">
          <w:pPr>
            <w:pStyle w:val="TrailerLine"/>
            <w:spacing w:after="0"/>
            <w:jc w:val="right"/>
            <w:rPr>
              <w:noProof/>
            </w:rPr>
          </w:pPr>
          <w:r w:rsidRPr="0085232E">
            <w:rPr>
              <w:noProof/>
            </w:rPr>
            <w:fldChar w:fldCharType="begin"/>
          </w:r>
          <w:r w:rsidRPr="0085232E">
            <w:rPr>
              <w:noProof/>
            </w:rPr>
            <w:instrText xml:space="preserve"> STYLEREF SectionNo \* MERGEFORMAT </w:instrText>
          </w:r>
          <w:r w:rsidRPr="0085232E">
            <w:rPr>
              <w:noProof/>
            </w:rPr>
            <w:fldChar w:fldCharType="end"/>
          </w:r>
        </w:p>
      </w:tc>
    </w:tr>
  </w:tbl>
  <w:p w:rsidR="00E31A00" w:rsidRPr="0085232E" w:rsidRDefault="00E31A00">
    <w:pPr>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4219"/>
      <w:gridCol w:w="992"/>
      <w:gridCol w:w="3969"/>
    </w:tblGrid>
    <w:tr w:rsidR="00E31A00" w:rsidRPr="0085232E">
      <w:tc>
        <w:tcPr>
          <w:tcW w:w="4219" w:type="dxa"/>
        </w:tcPr>
        <w:p w:rsidR="00E31A00" w:rsidRPr="0085232E" w:rsidRDefault="00AF141A">
          <w:pPr>
            <w:pStyle w:val="TrailerLine"/>
            <w:spacing w:after="0"/>
            <w:ind w:right="357"/>
            <w:jc w:val="left"/>
            <w:rPr>
              <w:noProof/>
            </w:rPr>
          </w:pPr>
          <w:r>
            <w:fldChar w:fldCharType="begin"/>
          </w:r>
          <w:r>
            <w:instrText xml:space="preserve"> STYLEREF DocRef \* MERGEFORMAT </w:instrText>
          </w:r>
          <w:r>
            <w:fldChar w:fldCharType="separate"/>
          </w:r>
          <w:r>
            <w:rPr>
              <w:noProof/>
            </w:rPr>
            <w:t>P75301004 Issue 21</w:t>
          </w:r>
          <w:r>
            <w:rPr>
              <w:noProof/>
            </w:rPr>
            <w:fldChar w:fldCharType="end"/>
          </w:r>
        </w:p>
      </w:tc>
      <w:tc>
        <w:tcPr>
          <w:tcW w:w="992" w:type="dxa"/>
        </w:tcPr>
        <w:p w:rsidR="00E31A00" w:rsidRPr="0085232E" w:rsidRDefault="00E31A00">
          <w:pPr>
            <w:pStyle w:val="TrailerLine"/>
            <w:spacing w:after="0"/>
            <w:rPr>
              <w:noProof/>
            </w:rPr>
          </w:pPr>
          <w:r w:rsidRPr="0085232E">
            <w:rPr>
              <w:rStyle w:val="PageNumber"/>
            </w:rPr>
            <w:fldChar w:fldCharType="begin"/>
          </w:r>
          <w:r w:rsidRPr="0085232E">
            <w:rPr>
              <w:rStyle w:val="PageNumber"/>
            </w:rPr>
            <w:instrText xml:space="preserve"> PAGE </w:instrText>
          </w:r>
          <w:r w:rsidRPr="0085232E">
            <w:rPr>
              <w:rStyle w:val="PageNumber"/>
            </w:rPr>
            <w:fldChar w:fldCharType="separate"/>
          </w:r>
          <w:r w:rsidR="00AF141A">
            <w:rPr>
              <w:rStyle w:val="PageNumber"/>
              <w:noProof/>
            </w:rPr>
            <w:t>33</w:t>
          </w:r>
          <w:r w:rsidRPr="0085232E">
            <w:rPr>
              <w:rStyle w:val="PageNumber"/>
            </w:rPr>
            <w:fldChar w:fldCharType="end"/>
          </w:r>
        </w:p>
      </w:tc>
      <w:tc>
        <w:tcPr>
          <w:tcW w:w="3969" w:type="dxa"/>
        </w:tcPr>
        <w:p w:rsidR="00E31A00" w:rsidRPr="0085232E" w:rsidRDefault="00E31A00">
          <w:pPr>
            <w:pStyle w:val="TrailerLine"/>
            <w:spacing w:after="0"/>
            <w:jc w:val="right"/>
            <w:rPr>
              <w:noProof/>
            </w:rPr>
          </w:pPr>
          <w:r w:rsidRPr="0085232E">
            <w:rPr>
              <w:noProof/>
            </w:rPr>
            <w:fldChar w:fldCharType="begin"/>
          </w:r>
          <w:r w:rsidRPr="0085232E">
            <w:rPr>
              <w:noProof/>
            </w:rPr>
            <w:instrText xml:space="preserve"> STYLEREF SectionNo \* MERGEFORMAT </w:instrText>
          </w:r>
          <w:r w:rsidRPr="0085232E">
            <w:rPr>
              <w:noProof/>
            </w:rPr>
            <w:fldChar w:fldCharType="end"/>
          </w:r>
          <w:bookmarkStart w:id="147" w:name="CompanyLogo"/>
        </w:p>
      </w:tc>
    </w:tr>
  </w:tbl>
  <w:p w:rsidR="00E31A00" w:rsidRPr="0085232E" w:rsidRDefault="00E31A00">
    <w:pPr>
      <w:spacing w:after="0"/>
      <w:rPr>
        <w:noProof/>
      </w:rPr>
    </w:pPr>
    <w:bookmarkStart w:id="148" w:name="ContentsList"/>
    <w:bookmarkEnd w:id="147"/>
    <w:bookmarkEnd w:id="148"/>
  </w:p>
  <w:p w:rsidR="00E31A00" w:rsidRDefault="00E31A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A00" w:rsidRPr="0085232E" w:rsidRDefault="00E31A00">
      <w:pPr>
        <w:pStyle w:val="Footer"/>
      </w:pPr>
      <w:r w:rsidRPr="0085232E">
        <w:separator/>
      </w:r>
    </w:p>
    <w:p w:rsidR="00E31A00" w:rsidRDefault="00E31A00"/>
  </w:footnote>
  <w:footnote w:type="continuationSeparator" w:id="0">
    <w:p w:rsidR="00E31A00" w:rsidRPr="0085232E" w:rsidRDefault="00E31A00">
      <w:pPr>
        <w:pStyle w:val="Footer"/>
      </w:pPr>
      <w:r w:rsidRPr="0085232E">
        <w:continuationSeparator/>
      </w:r>
    </w:p>
    <w:p w:rsidR="00E31A00" w:rsidRDefault="00E31A0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2ACDD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7C709FD"/>
    <w:multiLevelType w:val="hybridMultilevel"/>
    <w:tmpl w:val="7A3016E0"/>
    <w:lvl w:ilvl="0" w:tplc="EC4A68E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A55A5E"/>
    <w:multiLevelType w:val="hybridMultilevel"/>
    <w:tmpl w:val="09DC7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2E023E"/>
    <w:multiLevelType w:val="hybridMultilevel"/>
    <w:tmpl w:val="001C95F2"/>
    <w:lvl w:ilvl="0" w:tplc="705CFA7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F26499"/>
    <w:multiLevelType w:val="hybridMultilevel"/>
    <w:tmpl w:val="3E36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587445"/>
    <w:multiLevelType w:val="hybridMultilevel"/>
    <w:tmpl w:val="1990FCF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22CF1F04"/>
    <w:multiLevelType w:val="hybridMultilevel"/>
    <w:tmpl w:val="405EC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1C3E1A"/>
    <w:multiLevelType w:val="hybridMultilevel"/>
    <w:tmpl w:val="48960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BF47B2"/>
    <w:multiLevelType w:val="hybridMultilevel"/>
    <w:tmpl w:val="CADA837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060741C"/>
    <w:multiLevelType w:val="hybridMultilevel"/>
    <w:tmpl w:val="2C2ACF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5"/>
  </w:num>
  <w:num w:numId="4">
    <w:abstractNumId w:val="8"/>
  </w:num>
  <w:num w:numId="5">
    <w:abstractNumId w:val="9"/>
  </w:num>
  <w:num w:numId="6">
    <w:abstractNumId w:val="7"/>
  </w:num>
  <w:num w:numId="7">
    <w:abstractNumId w:val="3"/>
  </w:num>
  <w:num w:numId="8">
    <w:abstractNumId w:val="6"/>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987"/>
    <w:rsid w:val="00006FF0"/>
    <w:rsid w:val="000130D6"/>
    <w:rsid w:val="000146EC"/>
    <w:rsid w:val="000151AA"/>
    <w:rsid w:val="00015506"/>
    <w:rsid w:val="000322D6"/>
    <w:rsid w:val="00032708"/>
    <w:rsid w:val="00037FC9"/>
    <w:rsid w:val="000562A6"/>
    <w:rsid w:val="00064948"/>
    <w:rsid w:val="000663B9"/>
    <w:rsid w:val="0006689B"/>
    <w:rsid w:val="000673BA"/>
    <w:rsid w:val="00084F5B"/>
    <w:rsid w:val="00090FAB"/>
    <w:rsid w:val="00091693"/>
    <w:rsid w:val="000918D1"/>
    <w:rsid w:val="000C1CB3"/>
    <w:rsid w:val="000C67A5"/>
    <w:rsid w:val="000E4165"/>
    <w:rsid w:val="000E556C"/>
    <w:rsid w:val="001018D8"/>
    <w:rsid w:val="001055C4"/>
    <w:rsid w:val="00120779"/>
    <w:rsid w:val="001231EC"/>
    <w:rsid w:val="00123AFF"/>
    <w:rsid w:val="00131D1E"/>
    <w:rsid w:val="00156524"/>
    <w:rsid w:val="0015668D"/>
    <w:rsid w:val="00166817"/>
    <w:rsid w:val="001679C5"/>
    <w:rsid w:val="0017529B"/>
    <w:rsid w:val="001770E1"/>
    <w:rsid w:val="001836B4"/>
    <w:rsid w:val="0018743C"/>
    <w:rsid w:val="001A610C"/>
    <w:rsid w:val="001B257A"/>
    <w:rsid w:val="001D4A8B"/>
    <w:rsid w:val="00205645"/>
    <w:rsid w:val="002209FB"/>
    <w:rsid w:val="002417CD"/>
    <w:rsid w:val="0025355E"/>
    <w:rsid w:val="0025506A"/>
    <w:rsid w:val="002600D2"/>
    <w:rsid w:val="00260329"/>
    <w:rsid w:val="002629ED"/>
    <w:rsid w:val="00277267"/>
    <w:rsid w:val="002A67EC"/>
    <w:rsid w:val="002A6BDD"/>
    <w:rsid w:val="002D3E94"/>
    <w:rsid w:val="002D6F00"/>
    <w:rsid w:val="002F73CB"/>
    <w:rsid w:val="002F7CD6"/>
    <w:rsid w:val="00314A0A"/>
    <w:rsid w:val="00314BAB"/>
    <w:rsid w:val="00325FF2"/>
    <w:rsid w:val="00332468"/>
    <w:rsid w:val="00355E29"/>
    <w:rsid w:val="003570B9"/>
    <w:rsid w:val="00361529"/>
    <w:rsid w:val="00365131"/>
    <w:rsid w:val="00377AFD"/>
    <w:rsid w:val="00397128"/>
    <w:rsid w:val="003B1CE8"/>
    <w:rsid w:val="003C744D"/>
    <w:rsid w:val="003F526E"/>
    <w:rsid w:val="003F5535"/>
    <w:rsid w:val="004264F3"/>
    <w:rsid w:val="00437B77"/>
    <w:rsid w:val="00442575"/>
    <w:rsid w:val="00455808"/>
    <w:rsid w:val="004559E1"/>
    <w:rsid w:val="00455FD0"/>
    <w:rsid w:val="004610EF"/>
    <w:rsid w:val="00463219"/>
    <w:rsid w:val="00494E4A"/>
    <w:rsid w:val="004A31A7"/>
    <w:rsid w:val="004B4526"/>
    <w:rsid w:val="004B668A"/>
    <w:rsid w:val="004E56D9"/>
    <w:rsid w:val="004E5E73"/>
    <w:rsid w:val="00505DF6"/>
    <w:rsid w:val="00507724"/>
    <w:rsid w:val="00511C2B"/>
    <w:rsid w:val="0052107D"/>
    <w:rsid w:val="005249EF"/>
    <w:rsid w:val="00534EB3"/>
    <w:rsid w:val="00557FD9"/>
    <w:rsid w:val="00560C76"/>
    <w:rsid w:val="00562472"/>
    <w:rsid w:val="00566B10"/>
    <w:rsid w:val="0056743F"/>
    <w:rsid w:val="00567BE4"/>
    <w:rsid w:val="00570C96"/>
    <w:rsid w:val="00573A86"/>
    <w:rsid w:val="0057513A"/>
    <w:rsid w:val="00594FFD"/>
    <w:rsid w:val="005B58B2"/>
    <w:rsid w:val="005C406A"/>
    <w:rsid w:val="005E2BE5"/>
    <w:rsid w:val="005F171D"/>
    <w:rsid w:val="005F7ECC"/>
    <w:rsid w:val="00603ABB"/>
    <w:rsid w:val="00606B1D"/>
    <w:rsid w:val="0062438C"/>
    <w:rsid w:val="00633CF4"/>
    <w:rsid w:val="00662E70"/>
    <w:rsid w:val="00672AAD"/>
    <w:rsid w:val="006A5697"/>
    <w:rsid w:val="006B5AA7"/>
    <w:rsid w:val="006C62C0"/>
    <w:rsid w:val="006C6AD3"/>
    <w:rsid w:val="006D22AA"/>
    <w:rsid w:val="006E558A"/>
    <w:rsid w:val="006E7265"/>
    <w:rsid w:val="006F2077"/>
    <w:rsid w:val="007006C1"/>
    <w:rsid w:val="00712F8A"/>
    <w:rsid w:val="007436C4"/>
    <w:rsid w:val="00755449"/>
    <w:rsid w:val="007773EF"/>
    <w:rsid w:val="00783BD7"/>
    <w:rsid w:val="00791EA4"/>
    <w:rsid w:val="00792EAE"/>
    <w:rsid w:val="007B68DA"/>
    <w:rsid w:val="007C3233"/>
    <w:rsid w:val="007C3CA2"/>
    <w:rsid w:val="007D06E4"/>
    <w:rsid w:val="007E39C7"/>
    <w:rsid w:val="007E60EA"/>
    <w:rsid w:val="0080050B"/>
    <w:rsid w:val="00804E9A"/>
    <w:rsid w:val="00815DB0"/>
    <w:rsid w:val="00822737"/>
    <w:rsid w:val="00837A4C"/>
    <w:rsid w:val="008401B6"/>
    <w:rsid w:val="008451A0"/>
    <w:rsid w:val="008470FA"/>
    <w:rsid w:val="0085232E"/>
    <w:rsid w:val="00853236"/>
    <w:rsid w:val="00867C81"/>
    <w:rsid w:val="0087387D"/>
    <w:rsid w:val="00891E48"/>
    <w:rsid w:val="008946BE"/>
    <w:rsid w:val="008B3490"/>
    <w:rsid w:val="008B3DD2"/>
    <w:rsid w:val="008C2C72"/>
    <w:rsid w:val="008D29EB"/>
    <w:rsid w:val="009045DD"/>
    <w:rsid w:val="009057F8"/>
    <w:rsid w:val="009065E2"/>
    <w:rsid w:val="00910BF2"/>
    <w:rsid w:val="009110D6"/>
    <w:rsid w:val="00937416"/>
    <w:rsid w:val="009541BD"/>
    <w:rsid w:val="00962079"/>
    <w:rsid w:val="00965CB7"/>
    <w:rsid w:val="009931FE"/>
    <w:rsid w:val="009A3674"/>
    <w:rsid w:val="009B0B59"/>
    <w:rsid w:val="009D0B7E"/>
    <w:rsid w:val="009E67DB"/>
    <w:rsid w:val="00A0633C"/>
    <w:rsid w:val="00A0769D"/>
    <w:rsid w:val="00A109F7"/>
    <w:rsid w:val="00A26626"/>
    <w:rsid w:val="00A53B13"/>
    <w:rsid w:val="00A632B1"/>
    <w:rsid w:val="00AA09C1"/>
    <w:rsid w:val="00AA4D5E"/>
    <w:rsid w:val="00AC797A"/>
    <w:rsid w:val="00AE3029"/>
    <w:rsid w:val="00AE7F4F"/>
    <w:rsid w:val="00AF141A"/>
    <w:rsid w:val="00AF3A0F"/>
    <w:rsid w:val="00B06066"/>
    <w:rsid w:val="00B0672F"/>
    <w:rsid w:val="00B07A6B"/>
    <w:rsid w:val="00B1279E"/>
    <w:rsid w:val="00B23BFC"/>
    <w:rsid w:val="00B26858"/>
    <w:rsid w:val="00B31CD5"/>
    <w:rsid w:val="00B36B7D"/>
    <w:rsid w:val="00B45C2A"/>
    <w:rsid w:val="00B460E5"/>
    <w:rsid w:val="00B4687E"/>
    <w:rsid w:val="00B4760E"/>
    <w:rsid w:val="00B47AAD"/>
    <w:rsid w:val="00B56A62"/>
    <w:rsid w:val="00B760A4"/>
    <w:rsid w:val="00B831F3"/>
    <w:rsid w:val="00B97C59"/>
    <w:rsid w:val="00BA483C"/>
    <w:rsid w:val="00BA7900"/>
    <w:rsid w:val="00BB109F"/>
    <w:rsid w:val="00BB21D6"/>
    <w:rsid w:val="00BC1EA2"/>
    <w:rsid w:val="00BC660B"/>
    <w:rsid w:val="00BC6ADA"/>
    <w:rsid w:val="00BE7E40"/>
    <w:rsid w:val="00BF7493"/>
    <w:rsid w:val="00C204A9"/>
    <w:rsid w:val="00C24060"/>
    <w:rsid w:val="00C26B85"/>
    <w:rsid w:val="00C3596B"/>
    <w:rsid w:val="00C42551"/>
    <w:rsid w:val="00C54C1D"/>
    <w:rsid w:val="00C65024"/>
    <w:rsid w:val="00C66287"/>
    <w:rsid w:val="00C9186F"/>
    <w:rsid w:val="00C93161"/>
    <w:rsid w:val="00C975B8"/>
    <w:rsid w:val="00CA5441"/>
    <w:rsid w:val="00CB49FD"/>
    <w:rsid w:val="00CD63CC"/>
    <w:rsid w:val="00CE06C1"/>
    <w:rsid w:val="00CE4C4B"/>
    <w:rsid w:val="00CE4CF9"/>
    <w:rsid w:val="00D156E9"/>
    <w:rsid w:val="00D87170"/>
    <w:rsid w:val="00DA129C"/>
    <w:rsid w:val="00DA75BB"/>
    <w:rsid w:val="00DC178B"/>
    <w:rsid w:val="00DC3EF3"/>
    <w:rsid w:val="00DD0A85"/>
    <w:rsid w:val="00DE4269"/>
    <w:rsid w:val="00DF03B4"/>
    <w:rsid w:val="00E048E9"/>
    <w:rsid w:val="00E1718F"/>
    <w:rsid w:val="00E31A00"/>
    <w:rsid w:val="00E55DE4"/>
    <w:rsid w:val="00E562A9"/>
    <w:rsid w:val="00E63CED"/>
    <w:rsid w:val="00EB4DAE"/>
    <w:rsid w:val="00EC28E0"/>
    <w:rsid w:val="00ED0921"/>
    <w:rsid w:val="00EE3EFB"/>
    <w:rsid w:val="00EE4A0E"/>
    <w:rsid w:val="00EE6186"/>
    <w:rsid w:val="00EF454B"/>
    <w:rsid w:val="00F060A9"/>
    <w:rsid w:val="00F11987"/>
    <w:rsid w:val="00F120B2"/>
    <w:rsid w:val="00F137FC"/>
    <w:rsid w:val="00F20DB8"/>
    <w:rsid w:val="00F25B6C"/>
    <w:rsid w:val="00F329C7"/>
    <w:rsid w:val="00F3454E"/>
    <w:rsid w:val="00F36B2A"/>
    <w:rsid w:val="00F36D2B"/>
    <w:rsid w:val="00F45C0F"/>
    <w:rsid w:val="00F512FD"/>
    <w:rsid w:val="00F60670"/>
    <w:rsid w:val="00F61EC2"/>
    <w:rsid w:val="00F71D10"/>
    <w:rsid w:val="00F96879"/>
    <w:rsid w:val="00FA1DF7"/>
    <w:rsid w:val="00FA7165"/>
    <w:rsid w:val="00FC7DE3"/>
    <w:rsid w:val="00FD3206"/>
    <w:rsid w:val="00FD363C"/>
    <w:rsid w:val="00FD6C42"/>
    <w:rsid w:val="00FF5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C1"/>
    <w:pPr>
      <w:spacing w:after="220"/>
    </w:pPr>
    <w:rPr>
      <w:rFonts w:ascii="Trebuchet MS" w:hAnsi="Trebuchet MS"/>
      <w:sz w:val="22"/>
      <w:lang w:eastAsia="en-US"/>
    </w:rPr>
  </w:style>
  <w:style w:type="paragraph" w:styleId="Heading1">
    <w:name w:val="heading 1"/>
    <w:aliases w:val="H1"/>
    <w:basedOn w:val="Normal"/>
    <w:next w:val="Normal"/>
    <w:qFormat/>
    <w:rsid w:val="00CE06C1"/>
    <w:pPr>
      <w:keepNext/>
      <w:keepLines/>
      <w:numPr>
        <w:numId w:val="1"/>
      </w:numPr>
      <w:spacing w:before="220"/>
      <w:outlineLvl w:val="0"/>
    </w:pPr>
    <w:rPr>
      <w:rFonts w:ascii="Verdana" w:hAnsi="Verdana"/>
      <w:b/>
      <w:color w:val="000080"/>
      <w:kern w:val="28"/>
      <w:sz w:val="24"/>
    </w:rPr>
  </w:style>
  <w:style w:type="paragraph" w:styleId="Heading2">
    <w:name w:val="heading 2"/>
    <w:aliases w:val="H2,h2,level 2,2,1.1.1 heading,Heading 21"/>
    <w:basedOn w:val="Heading1"/>
    <w:next w:val="Normal"/>
    <w:qFormat/>
    <w:rsid w:val="00CE06C1"/>
    <w:pPr>
      <w:numPr>
        <w:ilvl w:val="1"/>
      </w:numPr>
      <w:outlineLvl w:val="1"/>
    </w:pPr>
    <w:rPr>
      <w:sz w:val="23"/>
    </w:rPr>
  </w:style>
  <w:style w:type="paragraph" w:styleId="Heading3">
    <w:name w:val="heading 3"/>
    <w:aliases w:val="h3"/>
    <w:basedOn w:val="Heading2"/>
    <w:next w:val="Normal"/>
    <w:qFormat/>
    <w:rsid w:val="00CE06C1"/>
    <w:pPr>
      <w:numPr>
        <w:ilvl w:val="2"/>
      </w:numPr>
      <w:outlineLvl w:val="2"/>
    </w:pPr>
    <w:rPr>
      <w:sz w:val="22"/>
    </w:rPr>
  </w:style>
  <w:style w:type="paragraph" w:styleId="Heading4">
    <w:name w:val="heading 4"/>
    <w:basedOn w:val="Heading3"/>
    <w:next w:val="Normal"/>
    <w:qFormat/>
    <w:rsid w:val="00CE06C1"/>
    <w:pPr>
      <w:numPr>
        <w:ilvl w:val="3"/>
      </w:numPr>
      <w:outlineLvl w:val="3"/>
    </w:pPr>
    <w:rPr>
      <w:sz w:val="21"/>
    </w:rPr>
  </w:style>
  <w:style w:type="paragraph" w:styleId="Heading5">
    <w:name w:val="heading 5"/>
    <w:basedOn w:val="Heading4"/>
    <w:next w:val="Normal"/>
    <w:qFormat/>
    <w:rsid w:val="00CE06C1"/>
    <w:pPr>
      <w:numPr>
        <w:ilvl w:val="4"/>
      </w:numPr>
      <w:outlineLvl w:val="4"/>
    </w:pPr>
    <w:rPr>
      <w:sz w:val="20"/>
    </w:rPr>
  </w:style>
  <w:style w:type="paragraph" w:styleId="Heading6">
    <w:name w:val="heading 6"/>
    <w:basedOn w:val="Heading5"/>
    <w:next w:val="Normal"/>
    <w:qFormat/>
    <w:rsid w:val="00CE06C1"/>
    <w:pPr>
      <w:numPr>
        <w:ilvl w:val="5"/>
      </w:numPr>
      <w:outlineLvl w:val="5"/>
    </w:pPr>
  </w:style>
  <w:style w:type="paragraph" w:styleId="Heading7">
    <w:name w:val="heading 7"/>
    <w:basedOn w:val="Heading6"/>
    <w:next w:val="Normal"/>
    <w:qFormat/>
    <w:rsid w:val="00CE06C1"/>
    <w:pPr>
      <w:numPr>
        <w:ilvl w:val="6"/>
      </w:numPr>
      <w:outlineLvl w:val="6"/>
    </w:pPr>
  </w:style>
  <w:style w:type="paragraph" w:styleId="Heading8">
    <w:name w:val="heading 8"/>
    <w:basedOn w:val="Heading7"/>
    <w:next w:val="Normal"/>
    <w:qFormat/>
    <w:rsid w:val="00CE06C1"/>
    <w:pPr>
      <w:numPr>
        <w:ilvl w:val="7"/>
      </w:numPr>
      <w:outlineLvl w:val="7"/>
    </w:pPr>
  </w:style>
  <w:style w:type="paragraph" w:styleId="Heading9">
    <w:name w:val="heading 9"/>
    <w:basedOn w:val="Heading8"/>
    <w:next w:val="Normal"/>
    <w:qFormat/>
    <w:rsid w:val="00CE06C1"/>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CE06C1"/>
    <w:pPr>
      <w:tabs>
        <w:tab w:val="center" w:pos="4153"/>
        <w:tab w:val="right" w:pos="8306"/>
      </w:tabs>
    </w:pPr>
  </w:style>
  <w:style w:type="paragraph" w:styleId="Header">
    <w:name w:val="header"/>
    <w:basedOn w:val="Normal"/>
    <w:semiHidden/>
    <w:rsid w:val="00CE06C1"/>
    <w:pPr>
      <w:tabs>
        <w:tab w:val="center" w:pos="4153"/>
        <w:tab w:val="right" w:pos="8306"/>
      </w:tabs>
    </w:pPr>
  </w:style>
  <w:style w:type="paragraph" w:customStyle="1" w:styleId="TrailerLine">
    <w:name w:val="Trailer Line"/>
    <w:basedOn w:val="Normal"/>
    <w:rsid w:val="00CE06C1"/>
    <w:pPr>
      <w:jc w:val="center"/>
    </w:pPr>
    <w:rPr>
      <w:rFonts w:ascii="Verdana" w:hAnsi="Verdana"/>
      <w:sz w:val="16"/>
    </w:rPr>
  </w:style>
  <w:style w:type="character" w:styleId="PageNumber">
    <w:name w:val="page number"/>
    <w:basedOn w:val="DefaultParagraphFont"/>
    <w:semiHidden/>
    <w:rsid w:val="00CE06C1"/>
  </w:style>
  <w:style w:type="paragraph" w:customStyle="1" w:styleId="OurRef">
    <w:name w:val="OurRef"/>
    <w:basedOn w:val="Normal"/>
    <w:rsid w:val="00CE06C1"/>
  </w:style>
  <w:style w:type="paragraph" w:styleId="TOC1">
    <w:name w:val="toc 1"/>
    <w:basedOn w:val="Heading1"/>
    <w:next w:val="Normal"/>
    <w:uiPriority w:val="39"/>
    <w:rsid w:val="007006C1"/>
    <w:pPr>
      <w:keepNext w:val="0"/>
      <w:numPr>
        <w:numId w:val="0"/>
      </w:numPr>
      <w:tabs>
        <w:tab w:val="right" w:pos="9071"/>
      </w:tabs>
      <w:spacing w:after="120"/>
      <w:outlineLvl w:val="9"/>
    </w:pPr>
    <w:rPr>
      <w:caps/>
    </w:rPr>
  </w:style>
  <w:style w:type="paragraph" w:styleId="TOC2">
    <w:name w:val="toc 2"/>
    <w:basedOn w:val="TOC1"/>
    <w:next w:val="Normal"/>
    <w:uiPriority w:val="39"/>
    <w:rsid w:val="0085232E"/>
    <w:pPr>
      <w:spacing w:before="0" w:after="0"/>
    </w:pPr>
    <w:rPr>
      <w:b w:val="0"/>
      <w:caps w:val="0"/>
      <w:sz w:val="23"/>
    </w:rPr>
  </w:style>
  <w:style w:type="paragraph" w:styleId="TOC3">
    <w:name w:val="toc 3"/>
    <w:basedOn w:val="TOC2"/>
    <w:next w:val="Normal"/>
    <w:autoRedefine/>
    <w:uiPriority w:val="39"/>
    <w:rsid w:val="00CE06C1"/>
    <w:pPr>
      <w:ind w:left="113"/>
      <w:jc w:val="both"/>
    </w:pPr>
    <w:rPr>
      <w:sz w:val="20"/>
    </w:rPr>
  </w:style>
  <w:style w:type="paragraph" w:styleId="TOC4">
    <w:name w:val="toc 4"/>
    <w:basedOn w:val="Normal"/>
    <w:next w:val="Normal"/>
    <w:semiHidden/>
    <w:rsid w:val="00CE06C1"/>
    <w:pPr>
      <w:tabs>
        <w:tab w:val="right" w:pos="9071"/>
      </w:tabs>
      <w:spacing w:after="0"/>
      <w:ind w:left="879"/>
    </w:pPr>
    <w:rPr>
      <w:rFonts w:ascii="Times New Roman" w:hAnsi="Times New Roman"/>
      <w:sz w:val="20"/>
    </w:rPr>
  </w:style>
  <w:style w:type="paragraph" w:styleId="TOC5">
    <w:name w:val="toc 5"/>
    <w:basedOn w:val="TOC4"/>
    <w:next w:val="Normal"/>
    <w:semiHidden/>
    <w:rsid w:val="00CE06C1"/>
    <w:pPr>
      <w:ind w:left="880"/>
    </w:pPr>
  </w:style>
  <w:style w:type="paragraph" w:styleId="TOC6">
    <w:name w:val="toc 6"/>
    <w:basedOn w:val="TOC5"/>
    <w:next w:val="Normal"/>
    <w:semiHidden/>
    <w:rsid w:val="00CE06C1"/>
    <w:pPr>
      <w:ind w:left="1100"/>
    </w:pPr>
  </w:style>
  <w:style w:type="paragraph" w:styleId="TOC7">
    <w:name w:val="toc 7"/>
    <w:basedOn w:val="TOC6"/>
    <w:next w:val="Normal"/>
    <w:semiHidden/>
    <w:rsid w:val="00CE06C1"/>
    <w:pPr>
      <w:ind w:left="1320"/>
    </w:pPr>
  </w:style>
  <w:style w:type="paragraph" w:styleId="TOC8">
    <w:name w:val="toc 8"/>
    <w:basedOn w:val="TOC7"/>
    <w:next w:val="Normal"/>
    <w:semiHidden/>
    <w:rsid w:val="00CE06C1"/>
    <w:pPr>
      <w:ind w:left="1540"/>
    </w:pPr>
  </w:style>
  <w:style w:type="paragraph" w:styleId="TOC9">
    <w:name w:val="toc 9"/>
    <w:basedOn w:val="TOC8"/>
    <w:next w:val="Normal"/>
    <w:semiHidden/>
    <w:rsid w:val="00CE06C1"/>
    <w:pPr>
      <w:ind w:left="1760"/>
    </w:pPr>
  </w:style>
  <w:style w:type="paragraph" w:customStyle="1" w:styleId="Subject">
    <w:name w:val="Subject"/>
    <w:basedOn w:val="Normal"/>
    <w:rsid w:val="00CE06C1"/>
    <w:pPr>
      <w:jc w:val="center"/>
    </w:pPr>
    <w:rPr>
      <w:rFonts w:ascii="Verdana" w:hAnsi="Verdana"/>
      <w:b/>
      <w:sz w:val="24"/>
    </w:rPr>
  </w:style>
  <w:style w:type="paragraph" w:customStyle="1" w:styleId="ProjectTitle">
    <w:name w:val="ProjectTitle"/>
    <w:basedOn w:val="Normal"/>
    <w:rsid w:val="00CE06C1"/>
    <w:pPr>
      <w:jc w:val="center"/>
    </w:pPr>
    <w:rPr>
      <w:rFonts w:ascii="Century Gothic" w:hAnsi="Century Gothic"/>
      <w:b/>
      <w:caps/>
      <w:sz w:val="24"/>
    </w:rPr>
  </w:style>
  <w:style w:type="paragraph" w:styleId="Signature">
    <w:name w:val="Signature"/>
    <w:basedOn w:val="Normal"/>
    <w:semiHidden/>
    <w:rsid w:val="00CE06C1"/>
    <w:pPr>
      <w:ind w:left="4252"/>
    </w:pPr>
  </w:style>
  <w:style w:type="paragraph" w:customStyle="1" w:styleId="HeadingSideTable">
    <w:name w:val="HeadingSide/Table"/>
    <w:basedOn w:val="Heading6"/>
    <w:next w:val="Normal"/>
    <w:rsid w:val="00CE06C1"/>
    <w:pPr>
      <w:outlineLvl w:val="9"/>
    </w:pPr>
    <w:rPr>
      <w:sz w:val="22"/>
    </w:rPr>
  </w:style>
  <w:style w:type="character" w:customStyle="1" w:styleId="TOCpages">
    <w:name w:val="TOC pages"/>
    <w:basedOn w:val="DefaultParagraphFont"/>
    <w:rsid w:val="00CE06C1"/>
    <w:rPr>
      <w:rFonts w:ascii="Verdana" w:hAnsi="Verdana"/>
      <w:b/>
      <w:noProof w:val="0"/>
      <w:sz w:val="22"/>
      <w:lang w:val="en-GB"/>
    </w:rPr>
  </w:style>
  <w:style w:type="paragraph" w:customStyle="1" w:styleId="DocTitle1">
    <w:name w:val="DocTitle1"/>
    <w:basedOn w:val="ProjectTitle"/>
    <w:rsid w:val="00CE06C1"/>
    <w:rPr>
      <w:kern w:val="24"/>
    </w:rPr>
  </w:style>
  <w:style w:type="paragraph" w:customStyle="1" w:styleId="DocTitle2">
    <w:name w:val="DocTitle2"/>
    <w:basedOn w:val="DocTitle1"/>
    <w:rsid w:val="00CE06C1"/>
    <w:rPr>
      <w:caps w:val="0"/>
    </w:rPr>
  </w:style>
  <w:style w:type="paragraph" w:customStyle="1" w:styleId="DocTitle3">
    <w:name w:val="DocTitle3"/>
    <w:basedOn w:val="DocTitle2"/>
    <w:rsid w:val="00CE06C1"/>
  </w:style>
  <w:style w:type="paragraph" w:customStyle="1" w:styleId="SingleSpacedNormal">
    <w:name w:val="SingleSpacedNormal"/>
    <w:basedOn w:val="Normal"/>
    <w:rsid w:val="00CE06C1"/>
    <w:pPr>
      <w:spacing w:after="0"/>
    </w:pPr>
  </w:style>
  <w:style w:type="paragraph" w:customStyle="1" w:styleId="DocRef">
    <w:name w:val="DocRef"/>
    <w:basedOn w:val="Normal"/>
    <w:rsid w:val="00CE06C1"/>
    <w:pPr>
      <w:jc w:val="right"/>
    </w:pPr>
    <w:rPr>
      <w:rFonts w:ascii="Century Gothic" w:hAnsi="Century Gothic"/>
    </w:rPr>
  </w:style>
  <w:style w:type="paragraph" w:customStyle="1" w:styleId="DocUnit">
    <w:name w:val="DocUnit"/>
    <w:basedOn w:val="DocTitle1"/>
    <w:rsid w:val="00CE06C1"/>
    <w:rPr>
      <w:rFonts w:ascii="Verdana" w:hAnsi="Verdana"/>
    </w:rPr>
  </w:style>
  <w:style w:type="paragraph" w:customStyle="1" w:styleId="SectionNo">
    <w:name w:val="SectionNo"/>
    <w:basedOn w:val="DocTitle2"/>
    <w:rsid w:val="00CE06C1"/>
  </w:style>
  <w:style w:type="paragraph" w:customStyle="1" w:styleId="SectionTitle">
    <w:name w:val="SectionTitle"/>
    <w:basedOn w:val="SectionNo"/>
    <w:rsid w:val="00CE06C1"/>
    <w:rPr>
      <w:b w:val="0"/>
    </w:rPr>
  </w:style>
  <w:style w:type="paragraph" w:styleId="DocumentMap">
    <w:name w:val="Document Map"/>
    <w:basedOn w:val="Normal"/>
    <w:semiHidden/>
    <w:rsid w:val="00CE06C1"/>
    <w:pPr>
      <w:shd w:val="clear" w:color="auto" w:fill="000080"/>
    </w:pPr>
    <w:rPr>
      <w:rFonts w:ascii="Tahoma" w:hAnsi="Tahoma"/>
    </w:rPr>
  </w:style>
  <w:style w:type="paragraph" w:customStyle="1" w:styleId="TOCSection">
    <w:name w:val="TOCSection"/>
    <w:basedOn w:val="Normal"/>
    <w:rsid w:val="00CE06C1"/>
    <w:pPr>
      <w:tabs>
        <w:tab w:val="right" w:pos="9071"/>
      </w:tabs>
      <w:spacing w:before="360" w:after="0"/>
    </w:pPr>
    <w:rPr>
      <w:rFonts w:ascii="Verdana" w:hAnsi="Verdana"/>
      <w:b/>
      <w:caps/>
      <w:sz w:val="24"/>
    </w:rPr>
  </w:style>
  <w:style w:type="paragraph" w:customStyle="1" w:styleId="DocTitleBody">
    <w:name w:val="DocTitleBody"/>
    <w:basedOn w:val="DocTitle1"/>
    <w:rsid w:val="00CE06C1"/>
    <w:pPr>
      <w:spacing w:after="0"/>
    </w:pPr>
  </w:style>
  <w:style w:type="paragraph" w:styleId="Caption">
    <w:name w:val="caption"/>
    <w:basedOn w:val="Normal"/>
    <w:next w:val="Normal"/>
    <w:qFormat/>
    <w:rsid w:val="00CE06C1"/>
    <w:pPr>
      <w:spacing w:before="120" w:after="120"/>
    </w:pPr>
    <w:rPr>
      <w:b/>
      <w:bCs/>
      <w:sz w:val="20"/>
    </w:rPr>
  </w:style>
  <w:style w:type="paragraph" w:styleId="ListBullet2">
    <w:name w:val="List Bullet 2"/>
    <w:basedOn w:val="Normal"/>
    <w:autoRedefine/>
    <w:semiHidden/>
    <w:rsid w:val="00CE06C1"/>
    <w:pPr>
      <w:numPr>
        <w:numId w:val="2"/>
      </w:numPr>
    </w:pPr>
  </w:style>
  <w:style w:type="paragraph" w:styleId="BodyText">
    <w:name w:val="Body Text"/>
    <w:basedOn w:val="Normal"/>
    <w:semiHidden/>
    <w:rsid w:val="00CE06C1"/>
    <w:pPr>
      <w:autoSpaceDE w:val="0"/>
      <w:autoSpaceDN w:val="0"/>
      <w:adjustRightInd w:val="0"/>
      <w:spacing w:after="0"/>
    </w:pPr>
    <w:rPr>
      <w:rFonts w:ascii="Courier New" w:hAnsi="Courier New" w:cs="Courier New"/>
      <w:b/>
      <w:bCs/>
      <w:sz w:val="20"/>
      <w:lang w:val="en-US"/>
    </w:rPr>
  </w:style>
  <w:style w:type="paragraph" w:styleId="BodyTextIndent">
    <w:name w:val="Body Text Indent"/>
    <w:basedOn w:val="Normal"/>
    <w:semiHidden/>
    <w:rsid w:val="00CE06C1"/>
    <w:pPr>
      <w:ind w:left="720"/>
    </w:pPr>
  </w:style>
  <w:style w:type="paragraph" w:styleId="BodyText2">
    <w:name w:val="Body Text 2"/>
    <w:basedOn w:val="Normal"/>
    <w:semiHidden/>
    <w:rsid w:val="00CE06C1"/>
    <w:pPr>
      <w:jc w:val="both"/>
    </w:pPr>
  </w:style>
  <w:style w:type="character" w:styleId="Hyperlink">
    <w:name w:val="Hyperlink"/>
    <w:basedOn w:val="DefaultParagraphFont"/>
    <w:semiHidden/>
    <w:rsid w:val="00CE06C1"/>
    <w:rPr>
      <w:color w:val="0000FF"/>
      <w:u w:val="single"/>
    </w:rPr>
  </w:style>
  <w:style w:type="paragraph" w:styleId="NormalWeb">
    <w:name w:val="Normal (Web)"/>
    <w:basedOn w:val="Normal"/>
    <w:semiHidden/>
    <w:rsid w:val="00CE06C1"/>
    <w:pPr>
      <w:spacing w:before="100" w:beforeAutospacing="1" w:after="100" w:afterAutospacing="1"/>
    </w:pPr>
    <w:rPr>
      <w:rFonts w:ascii="Arial Unicode MS" w:eastAsia="Arial Unicode MS" w:hAnsi="Arial Unicode MS" w:cs="Arial Unicode MS"/>
      <w:sz w:val="24"/>
      <w:szCs w:val="24"/>
    </w:rPr>
  </w:style>
  <w:style w:type="character" w:customStyle="1" w:styleId="t1">
    <w:name w:val="t1"/>
    <w:basedOn w:val="DefaultParagraphFont"/>
    <w:rsid w:val="00CE06C1"/>
    <w:rPr>
      <w:color w:val="990000"/>
    </w:rPr>
  </w:style>
  <w:style w:type="paragraph" w:styleId="HTMLPreformatted">
    <w:name w:val="HTML Preformatted"/>
    <w:basedOn w:val="Normal"/>
    <w:semiHidden/>
    <w:rsid w:val="00CE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rPr>
  </w:style>
  <w:style w:type="paragraph" w:styleId="BodyText3">
    <w:name w:val="Body Text 3"/>
    <w:basedOn w:val="Normal"/>
    <w:semiHidden/>
    <w:rsid w:val="00CE06C1"/>
    <w:pPr>
      <w:spacing w:after="0"/>
    </w:pPr>
    <w:rPr>
      <w:rFonts w:ascii="Courier New" w:hAnsi="Courier New" w:cs="Courier New"/>
      <w:sz w:val="16"/>
    </w:rPr>
  </w:style>
  <w:style w:type="character" w:styleId="FollowedHyperlink">
    <w:name w:val="FollowedHyperlink"/>
    <w:basedOn w:val="DefaultParagraphFont"/>
    <w:semiHidden/>
    <w:rsid w:val="00CE06C1"/>
    <w:rPr>
      <w:color w:val="800080"/>
      <w:u w:val="single"/>
    </w:rPr>
  </w:style>
  <w:style w:type="paragraph" w:styleId="PlainText">
    <w:name w:val="Plain Text"/>
    <w:basedOn w:val="Normal"/>
    <w:semiHidden/>
    <w:rsid w:val="00CE06C1"/>
    <w:rPr>
      <w:rFonts w:ascii="Courier New" w:hAnsi="Courier New" w:cs="Courier New"/>
      <w:sz w:val="20"/>
    </w:rPr>
  </w:style>
  <w:style w:type="paragraph" w:customStyle="1" w:styleId="XMLSample">
    <w:name w:val="XMLSample"/>
    <w:basedOn w:val="Normal"/>
    <w:rsid w:val="00CE06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spacing w:after="0"/>
    </w:pPr>
    <w:rPr>
      <w:rFonts w:ascii="Courier New" w:hAnsi="Courier New" w:cs="Courier New"/>
      <w:noProof/>
      <w:sz w:val="17"/>
      <w:szCs w:val="17"/>
    </w:rPr>
  </w:style>
  <w:style w:type="paragraph" w:styleId="BalloonText">
    <w:name w:val="Balloon Text"/>
    <w:basedOn w:val="Normal"/>
    <w:link w:val="BalloonTextChar"/>
    <w:uiPriority w:val="99"/>
    <w:semiHidden/>
    <w:unhideWhenUsed/>
    <w:rsid w:val="00F119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87"/>
    <w:rPr>
      <w:rFonts w:ascii="Tahoma" w:hAnsi="Tahoma" w:cs="Tahoma"/>
      <w:sz w:val="16"/>
      <w:szCs w:val="16"/>
      <w:lang w:eastAsia="en-US"/>
    </w:rPr>
  </w:style>
  <w:style w:type="table" w:styleId="TableGrid">
    <w:name w:val="Table Grid"/>
    <w:basedOn w:val="TableNormal"/>
    <w:uiPriority w:val="59"/>
    <w:rsid w:val="00B07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75B8"/>
    <w:rPr>
      <w:sz w:val="16"/>
      <w:szCs w:val="16"/>
    </w:rPr>
  </w:style>
  <w:style w:type="paragraph" w:styleId="CommentText">
    <w:name w:val="annotation text"/>
    <w:basedOn w:val="Normal"/>
    <w:link w:val="CommentTextChar"/>
    <w:uiPriority w:val="99"/>
    <w:semiHidden/>
    <w:unhideWhenUsed/>
    <w:rsid w:val="00C975B8"/>
    <w:rPr>
      <w:sz w:val="20"/>
    </w:rPr>
  </w:style>
  <w:style w:type="character" w:customStyle="1" w:styleId="CommentTextChar">
    <w:name w:val="Comment Text Char"/>
    <w:basedOn w:val="DefaultParagraphFont"/>
    <w:link w:val="CommentText"/>
    <w:uiPriority w:val="99"/>
    <w:semiHidden/>
    <w:rsid w:val="00C975B8"/>
    <w:rPr>
      <w:rFonts w:ascii="Trebuchet MS" w:hAnsi="Trebuchet MS"/>
      <w:lang w:eastAsia="en-US"/>
    </w:rPr>
  </w:style>
  <w:style w:type="paragraph" w:styleId="CommentSubject">
    <w:name w:val="annotation subject"/>
    <w:basedOn w:val="CommentText"/>
    <w:next w:val="CommentText"/>
    <w:link w:val="CommentSubjectChar"/>
    <w:uiPriority w:val="99"/>
    <w:semiHidden/>
    <w:unhideWhenUsed/>
    <w:rsid w:val="00C975B8"/>
    <w:rPr>
      <w:b/>
      <w:bCs/>
    </w:rPr>
  </w:style>
  <w:style w:type="character" w:customStyle="1" w:styleId="CommentSubjectChar">
    <w:name w:val="Comment Subject Char"/>
    <w:basedOn w:val="CommentTextChar"/>
    <w:link w:val="CommentSubject"/>
    <w:uiPriority w:val="99"/>
    <w:semiHidden/>
    <w:rsid w:val="00C975B8"/>
    <w:rPr>
      <w:rFonts w:ascii="Trebuchet MS" w:hAnsi="Trebuchet MS"/>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C1"/>
    <w:pPr>
      <w:spacing w:after="220"/>
    </w:pPr>
    <w:rPr>
      <w:rFonts w:ascii="Trebuchet MS" w:hAnsi="Trebuchet MS"/>
      <w:sz w:val="22"/>
      <w:lang w:eastAsia="en-US"/>
    </w:rPr>
  </w:style>
  <w:style w:type="paragraph" w:styleId="Heading1">
    <w:name w:val="heading 1"/>
    <w:aliases w:val="H1"/>
    <w:basedOn w:val="Normal"/>
    <w:next w:val="Normal"/>
    <w:qFormat/>
    <w:rsid w:val="00CE06C1"/>
    <w:pPr>
      <w:keepNext/>
      <w:keepLines/>
      <w:numPr>
        <w:numId w:val="1"/>
      </w:numPr>
      <w:spacing w:before="220"/>
      <w:outlineLvl w:val="0"/>
    </w:pPr>
    <w:rPr>
      <w:rFonts w:ascii="Verdana" w:hAnsi="Verdana"/>
      <w:b/>
      <w:color w:val="000080"/>
      <w:kern w:val="28"/>
      <w:sz w:val="24"/>
    </w:rPr>
  </w:style>
  <w:style w:type="paragraph" w:styleId="Heading2">
    <w:name w:val="heading 2"/>
    <w:aliases w:val="H2,h2,level 2,2,1.1.1 heading,Heading 21"/>
    <w:basedOn w:val="Heading1"/>
    <w:next w:val="Normal"/>
    <w:qFormat/>
    <w:rsid w:val="00CE06C1"/>
    <w:pPr>
      <w:numPr>
        <w:ilvl w:val="1"/>
      </w:numPr>
      <w:outlineLvl w:val="1"/>
    </w:pPr>
    <w:rPr>
      <w:sz w:val="23"/>
    </w:rPr>
  </w:style>
  <w:style w:type="paragraph" w:styleId="Heading3">
    <w:name w:val="heading 3"/>
    <w:aliases w:val="h3"/>
    <w:basedOn w:val="Heading2"/>
    <w:next w:val="Normal"/>
    <w:qFormat/>
    <w:rsid w:val="00CE06C1"/>
    <w:pPr>
      <w:numPr>
        <w:ilvl w:val="2"/>
      </w:numPr>
      <w:outlineLvl w:val="2"/>
    </w:pPr>
    <w:rPr>
      <w:sz w:val="22"/>
    </w:rPr>
  </w:style>
  <w:style w:type="paragraph" w:styleId="Heading4">
    <w:name w:val="heading 4"/>
    <w:basedOn w:val="Heading3"/>
    <w:next w:val="Normal"/>
    <w:qFormat/>
    <w:rsid w:val="00CE06C1"/>
    <w:pPr>
      <w:numPr>
        <w:ilvl w:val="3"/>
      </w:numPr>
      <w:outlineLvl w:val="3"/>
    </w:pPr>
    <w:rPr>
      <w:sz w:val="21"/>
    </w:rPr>
  </w:style>
  <w:style w:type="paragraph" w:styleId="Heading5">
    <w:name w:val="heading 5"/>
    <w:basedOn w:val="Heading4"/>
    <w:next w:val="Normal"/>
    <w:qFormat/>
    <w:rsid w:val="00CE06C1"/>
    <w:pPr>
      <w:numPr>
        <w:ilvl w:val="4"/>
      </w:numPr>
      <w:outlineLvl w:val="4"/>
    </w:pPr>
    <w:rPr>
      <w:sz w:val="20"/>
    </w:rPr>
  </w:style>
  <w:style w:type="paragraph" w:styleId="Heading6">
    <w:name w:val="heading 6"/>
    <w:basedOn w:val="Heading5"/>
    <w:next w:val="Normal"/>
    <w:qFormat/>
    <w:rsid w:val="00CE06C1"/>
    <w:pPr>
      <w:numPr>
        <w:ilvl w:val="5"/>
      </w:numPr>
      <w:outlineLvl w:val="5"/>
    </w:pPr>
  </w:style>
  <w:style w:type="paragraph" w:styleId="Heading7">
    <w:name w:val="heading 7"/>
    <w:basedOn w:val="Heading6"/>
    <w:next w:val="Normal"/>
    <w:qFormat/>
    <w:rsid w:val="00CE06C1"/>
    <w:pPr>
      <w:numPr>
        <w:ilvl w:val="6"/>
      </w:numPr>
      <w:outlineLvl w:val="6"/>
    </w:pPr>
  </w:style>
  <w:style w:type="paragraph" w:styleId="Heading8">
    <w:name w:val="heading 8"/>
    <w:basedOn w:val="Heading7"/>
    <w:next w:val="Normal"/>
    <w:qFormat/>
    <w:rsid w:val="00CE06C1"/>
    <w:pPr>
      <w:numPr>
        <w:ilvl w:val="7"/>
      </w:numPr>
      <w:outlineLvl w:val="7"/>
    </w:pPr>
  </w:style>
  <w:style w:type="paragraph" w:styleId="Heading9">
    <w:name w:val="heading 9"/>
    <w:basedOn w:val="Heading8"/>
    <w:next w:val="Normal"/>
    <w:qFormat/>
    <w:rsid w:val="00CE06C1"/>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CE06C1"/>
    <w:pPr>
      <w:tabs>
        <w:tab w:val="center" w:pos="4153"/>
        <w:tab w:val="right" w:pos="8306"/>
      </w:tabs>
    </w:pPr>
  </w:style>
  <w:style w:type="paragraph" w:styleId="Header">
    <w:name w:val="header"/>
    <w:basedOn w:val="Normal"/>
    <w:semiHidden/>
    <w:rsid w:val="00CE06C1"/>
    <w:pPr>
      <w:tabs>
        <w:tab w:val="center" w:pos="4153"/>
        <w:tab w:val="right" w:pos="8306"/>
      </w:tabs>
    </w:pPr>
  </w:style>
  <w:style w:type="paragraph" w:customStyle="1" w:styleId="TrailerLine">
    <w:name w:val="Trailer Line"/>
    <w:basedOn w:val="Normal"/>
    <w:rsid w:val="00CE06C1"/>
    <w:pPr>
      <w:jc w:val="center"/>
    </w:pPr>
    <w:rPr>
      <w:rFonts w:ascii="Verdana" w:hAnsi="Verdana"/>
      <w:sz w:val="16"/>
    </w:rPr>
  </w:style>
  <w:style w:type="character" w:styleId="PageNumber">
    <w:name w:val="page number"/>
    <w:basedOn w:val="DefaultParagraphFont"/>
    <w:semiHidden/>
    <w:rsid w:val="00CE06C1"/>
  </w:style>
  <w:style w:type="paragraph" w:customStyle="1" w:styleId="OurRef">
    <w:name w:val="OurRef"/>
    <w:basedOn w:val="Normal"/>
    <w:rsid w:val="00CE06C1"/>
  </w:style>
  <w:style w:type="paragraph" w:styleId="TOC1">
    <w:name w:val="toc 1"/>
    <w:basedOn w:val="Heading1"/>
    <w:next w:val="Normal"/>
    <w:uiPriority w:val="39"/>
    <w:rsid w:val="007006C1"/>
    <w:pPr>
      <w:keepNext w:val="0"/>
      <w:numPr>
        <w:numId w:val="0"/>
      </w:numPr>
      <w:tabs>
        <w:tab w:val="right" w:pos="9071"/>
      </w:tabs>
      <w:spacing w:after="120"/>
      <w:outlineLvl w:val="9"/>
    </w:pPr>
    <w:rPr>
      <w:caps/>
    </w:rPr>
  </w:style>
  <w:style w:type="paragraph" w:styleId="TOC2">
    <w:name w:val="toc 2"/>
    <w:basedOn w:val="TOC1"/>
    <w:next w:val="Normal"/>
    <w:uiPriority w:val="39"/>
    <w:rsid w:val="0085232E"/>
    <w:pPr>
      <w:spacing w:before="0" w:after="0"/>
    </w:pPr>
    <w:rPr>
      <w:b w:val="0"/>
      <w:caps w:val="0"/>
      <w:sz w:val="23"/>
    </w:rPr>
  </w:style>
  <w:style w:type="paragraph" w:styleId="TOC3">
    <w:name w:val="toc 3"/>
    <w:basedOn w:val="TOC2"/>
    <w:next w:val="Normal"/>
    <w:autoRedefine/>
    <w:uiPriority w:val="39"/>
    <w:rsid w:val="00CE06C1"/>
    <w:pPr>
      <w:ind w:left="113"/>
      <w:jc w:val="both"/>
    </w:pPr>
    <w:rPr>
      <w:sz w:val="20"/>
    </w:rPr>
  </w:style>
  <w:style w:type="paragraph" w:styleId="TOC4">
    <w:name w:val="toc 4"/>
    <w:basedOn w:val="Normal"/>
    <w:next w:val="Normal"/>
    <w:semiHidden/>
    <w:rsid w:val="00CE06C1"/>
    <w:pPr>
      <w:tabs>
        <w:tab w:val="right" w:pos="9071"/>
      </w:tabs>
      <w:spacing w:after="0"/>
      <w:ind w:left="879"/>
    </w:pPr>
    <w:rPr>
      <w:rFonts w:ascii="Times New Roman" w:hAnsi="Times New Roman"/>
      <w:sz w:val="20"/>
    </w:rPr>
  </w:style>
  <w:style w:type="paragraph" w:styleId="TOC5">
    <w:name w:val="toc 5"/>
    <w:basedOn w:val="TOC4"/>
    <w:next w:val="Normal"/>
    <w:semiHidden/>
    <w:rsid w:val="00CE06C1"/>
    <w:pPr>
      <w:ind w:left="880"/>
    </w:pPr>
  </w:style>
  <w:style w:type="paragraph" w:styleId="TOC6">
    <w:name w:val="toc 6"/>
    <w:basedOn w:val="TOC5"/>
    <w:next w:val="Normal"/>
    <w:semiHidden/>
    <w:rsid w:val="00CE06C1"/>
    <w:pPr>
      <w:ind w:left="1100"/>
    </w:pPr>
  </w:style>
  <w:style w:type="paragraph" w:styleId="TOC7">
    <w:name w:val="toc 7"/>
    <w:basedOn w:val="TOC6"/>
    <w:next w:val="Normal"/>
    <w:semiHidden/>
    <w:rsid w:val="00CE06C1"/>
    <w:pPr>
      <w:ind w:left="1320"/>
    </w:pPr>
  </w:style>
  <w:style w:type="paragraph" w:styleId="TOC8">
    <w:name w:val="toc 8"/>
    <w:basedOn w:val="TOC7"/>
    <w:next w:val="Normal"/>
    <w:semiHidden/>
    <w:rsid w:val="00CE06C1"/>
    <w:pPr>
      <w:ind w:left="1540"/>
    </w:pPr>
  </w:style>
  <w:style w:type="paragraph" w:styleId="TOC9">
    <w:name w:val="toc 9"/>
    <w:basedOn w:val="TOC8"/>
    <w:next w:val="Normal"/>
    <w:semiHidden/>
    <w:rsid w:val="00CE06C1"/>
    <w:pPr>
      <w:ind w:left="1760"/>
    </w:pPr>
  </w:style>
  <w:style w:type="paragraph" w:customStyle="1" w:styleId="Subject">
    <w:name w:val="Subject"/>
    <w:basedOn w:val="Normal"/>
    <w:rsid w:val="00CE06C1"/>
    <w:pPr>
      <w:jc w:val="center"/>
    </w:pPr>
    <w:rPr>
      <w:rFonts w:ascii="Verdana" w:hAnsi="Verdana"/>
      <w:b/>
      <w:sz w:val="24"/>
    </w:rPr>
  </w:style>
  <w:style w:type="paragraph" w:customStyle="1" w:styleId="ProjectTitle">
    <w:name w:val="ProjectTitle"/>
    <w:basedOn w:val="Normal"/>
    <w:rsid w:val="00CE06C1"/>
    <w:pPr>
      <w:jc w:val="center"/>
    </w:pPr>
    <w:rPr>
      <w:rFonts w:ascii="Century Gothic" w:hAnsi="Century Gothic"/>
      <w:b/>
      <w:caps/>
      <w:sz w:val="24"/>
    </w:rPr>
  </w:style>
  <w:style w:type="paragraph" w:styleId="Signature">
    <w:name w:val="Signature"/>
    <w:basedOn w:val="Normal"/>
    <w:semiHidden/>
    <w:rsid w:val="00CE06C1"/>
    <w:pPr>
      <w:ind w:left="4252"/>
    </w:pPr>
  </w:style>
  <w:style w:type="paragraph" w:customStyle="1" w:styleId="HeadingSideTable">
    <w:name w:val="HeadingSide/Table"/>
    <w:basedOn w:val="Heading6"/>
    <w:next w:val="Normal"/>
    <w:rsid w:val="00CE06C1"/>
    <w:pPr>
      <w:outlineLvl w:val="9"/>
    </w:pPr>
    <w:rPr>
      <w:sz w:val="22"/>
    </w:rPr>
  </w:style>
  <w:style w:type="character" w:customStyle="1" w:styleId="TOCpages">
    <w:name w:val="TOC pages"/>
    <w:basedOn w:val="DefaultParagraphFont"/>
    <w:rsid w:val="00CE06C1"/>
    <w:rPr>
      <w:rFonts w:ascii="Verdana" w:hAnsi="Verdana"/>
      <w:b/>
      <w:noProof w:val="0"/>
      <w:sz w:val="22"/>
      <w:lang w:val="en-GB"/>
    </w:rPr>
  </w:style>
  <w:style w:type="paragraph" w:customStyle="1" w:styleId="DocTitle1">
    <w:name w:val="DocTitle1"/>
    <w:basedOn w:val="ProjectTitle"/>
    <w:rsid w:val="00CE06C1"/>
    <w:rPr>
      <w:kern w:val="24"/>
    </w:rPr>
  </w:style>
  <w:style w:type="paragraph" w:customStyle="1" w:styleId="DocTitle2">
    <w:name w:val="DocTitle2"/>
    <w:basedOn w:val="DocTitle1"/>
    <w:rsid w:val="00CE06C1"/>
    <w:rPr>
      <w:caps w:val="0"/>
    </w:rPr>
  </w:style>
  <w:style w:type="paragraph" w:customStyle="1" w:styleId="DocTitle3">
    <w:name w:val="DocTitle3"/>
    <w:basedOn w:val="DocTitle2"/>
    <w:rsid w:val="00CE06C1"/>
  </w:style>
  <w:style w:type="paragraph" w:customStyle="1" w:styleId="SingleSpacedNormal">
    <w:name w:val="SingleSpacedNormal"/>
    <w:basedOn w:val="Normal"/>
    <w:rsid w:val="00CE06C1"/>
    <w:pPr>
      <w:spacing w:after="0"/>
    </w:pPr>
  </w:style>
  <w:style w:type="paragraph" w:customStyle="1" w:styleId="DocRef">
    <w:name w:val="DocRef"/>
    <w:basedOn w:val="Normal"/>
    <w:rsid w:val="00CE06C1"/>
    <w:pPr>
      <w:jc w:val="right"/>
    </w:pPr>
    <w:rPr>
      <w:rFonts w:ascii="Century Gothic" w:hAnsi="Century Gothic"/>
    </w:rPr>
  </w:style>
  <w:style w:type="paragraph" w:customStyle="1" w:styleId="DocUnit">
    <w:name w:val="DocUnit"/>
    <w:basedOn w:val="DocTitle1"/>
    <w:rsid w:val="00CE06C1"/>
    <w:rPr>
      <w:rFonts w:ascii="Verdana" w:hAnsi="Verdana"/>
    </w:rPr>
  </w:style>
  <w:style w:type="paragraph" w:customStyle="1" w:styleId="SectionNo">
    <w:name w:val="SectionNo"/>
    <w:basedOn w:val="DocTitle2"/>
    <w:rsid w:val="00CE06C1"/>
  </w:style>
  <w:style w:type="paragraph" w:customStyle="1" w:styleId="SectionTitle">
    <w:name w:val="SectionTitle"/>
    <w:basedOn w:val="SectionNo"/>
    <w:rsid w:val="00CE06C1"/>
    <w:rPr>
      <w:b w:val="0"/>
    </w:rPr>
  </w:style>
  <w:style w:type="paragraph" w:styleId="DocumentMap">
    <w:name w:val="Document Map"/>
    <w:basedOn w:val="Normal"/>
    <w:semiHidden/>
    <w:rsid w:val="00CE06C1"/>
    <w:pPr>
      <w:shd w:val="clear" w:color="auto" w:fill="000080"/>
    </w:pPr>
    <w:rPr>
      <w:rFonts w:ascii="Tahoma" w:hAnsi="Tahoma"/>
    </w:rPr>
  </w:style>
  <w:style w:type="paragraph" w:customStyle="1" w:styleId="TOCSection">
    <w:name w:val="TOCSection"/>
    <w:basedOn w:val="Normal"/>
    <w:rsid w:val="00CE06C1"/>
    <w:pPr>
      <w:tabs>
        <w:tab w:val="right" w:pos="9071"/>
      </w:tabs>
      <w:spacing w:before="360" w:after="0"/>
    </w:pPr>
    <w:rPr>
      <w:rFonts w:ascii="Verdana" w:hAnsi="Verdana"/>
      <w:b/>
      <w:caps/>
      <w:sz w:val="24"/>
    </w:rPr>
  </w:style>
  <w:style w:type="paragraph" w:customStyle="1" w:styleId="DocTitleBody">
    <w:name w:val="DocTitleBody"/>
    <w:basedOn w:val="DocTitle1"/>
    <w:rsid w:val="00CE06C1"/>
    <w:pPr>
      <w:spacing w:after="0"/>
    </w:pPr>
  </w:style>
  <w:style w:type="paragraph" w:styleId="Caption">
    <w:name w:val="caption"/>
    <w:basedOn w:val="Normal"/>
    <w:next w:val="Normal"/>
    <w:qFormat/>
    <w:rsid w:val="00CE06C1"/>
    <w:pPr>
      <w:spacing w:before="120" w:after="120"/>
    </w:pPr>
    <w:rPr>
      <w:b/>
      <w:bCs/>
      <w:sz w:val="20"/>
    </w:rPr>
  </w:style>
  <w:style w:type="paragraph" w:styleId="ListBullet2">
    <w:name w:val="List Bullet 2"/>
    <w:basedOn w:val="Normal"/>
    <w:autoRedefine/>
    <w:semiHidden/>
    <w:rsid w:val="00CE06C1"/>
    <w:pPr>
      <w:numPr>
        <w:numId w:val="2"/>
      </w:numPr>
    </w:pPr>
  </w:style>
  <w:style w:type="paragraph" w:styleId="BodyText">
    <w:name w:val="Body Text"/>
    <w:basedOn w:val="Normal"/>
    <w:semiHidden/>
    <w:rsid w:val="00CE06C1"/>
    <w:pPr>
      <w:autoSpaceDE w:val="0"/>
      <w:autoSpaceDN w:val="0"/>
      <w:adjustRightInd w:val="0"/>
      <w:spacing w:after="0"/>
    </w:pPr>
    <w:rPr>
      <w:rFonts w:ascii="Courier New" w:hAnsi="Courier New" w:cs="Courier New"/>
      <w:b/>
      <w:bCs/>
      <w:sz w:val="20"/>
      <w:lang w:val="en-US"/>
    </w:rPr>
  </w:style>
  <w:style w:type="paragraph" w:styleId="BodyTextIndent">
    <w:name w:val="Body Text Indent"/>
    <w:basedOn w:val="Normal"/>
    <w:semiHidden/>
    <w:rsid w:val="00CE06C1"/>
    <w:pPr>
      <w:ind w:left="720"/>
    </w:pPr>
  </w:style>
  <w:style w:type="paragraph" w:styleId="BodyText2">
    <w:name w:val="Body Text 2"/>
    <w:basedOn w:val="Normal"/>
    <w:semiHidden/>
    <w:rsid w:val="00CE06C1"/>
    <w:pPr>
      <w:jc w:val="both"/>
    </w:pPr>
  </w:style>
  <w:style w:type="character" w:styleId="Hyperlink">
    <w:name w:val="Hyperlink"/>
    <w:basedOn w:val="DefaultParagraphFont"/>
    <w:semiHidden/>
    <w:rsid w:val="00CE06C1"/>
    <w:rPr>
      <w:color w:val="0000FF"/>
      <w:u w:val="single"/>
    </w:rPr>
  </w:style>
  <w:style w:type="paragraph" w:styleId="NormalWeb">
    <w:name w:val="Normal (Web)"/>
    <w:basedOn w:val="Normal"/>
    <w:semiHidden/>
    <w:rsid w:val="00CE06C1"/>
    <w:pPr>
      <w:spacing w:before="100" w:beforeAutospacing="1" w:after="100" w:afterAutospacing="1"/>
    </w:pPr>
    <w:rPr>
      <w:rFonts w:ascii="Arial Unicode MS" w:eastAsia="Arial Unicode MS" w:hAnsi="Arial Unicode MS" w:cs="Arial Unicode MS"/>
      <w:sz w:val="24"/>
      <w:szCs w:val="24"/>
    </w:rPr>
  </w:style>
  <w:style w:type="character" w:customStyle="1" w:styleId="t1">
    <w:name w:val="t1"/>
    <w:basedOn w:val="DefaultParagraphFont"/>
    <w:rsid w:val="00CE06C1"/>
    <w:rPr>
      <w:color w:val="990000"/>
    </w:rPr>
  </w:style>
  <w:style w:type="paragraph" w:styleId="HTMLPreformatted">
    <w:name w:val="HTML Preformatted"/>
    <w:basedOn w:val="Normal"/>
    <w:semiHidden/>
    <w:rsid w:val="00CE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rPr>
  </w:style>
  <w:style w:type="paragraph" w:styleId="BodyText3">
    <w:name w:val="Body Text 3"/>
    <w:basedOn w:val="Normal"/>
    <w:semiHidden/>
    <w:rsid w:val="00CE06C1"/>
    <w:pPr>
      <w:spacing w:after="0"/>
    </w:pPr>
    <w:rPr>
      <w:rFonts w:ascii="Courier New" w:hAnsi="Courier New" w:cs="Courier New"/>
      <w:sz w:val="16"/>
    </w:rPr>
  </w:style>
  <w:style w:type="character" w:styleId="FollowedHyperlink">
    <w:name w:val="FollowedHyperlink"/>
    <w:basedOn w:val="DefaultParagraphFont"/>
    <w:semiHidden/>
    <w:rsid w:val="00CE06C1"/>
    <w:rPr>
      <w:color w:val="800080"/>
      <w:u w:val="single"/>
    </w:rPr>
  </w:style>
  <w:style w:type="paragraph" w:styleId="PlainText">
    <w:name w:val="Plain Text"/>
    <w:basedOn w:val="Normal"/>
    <w:semiHidden/>
    <w:rsid w:val="00CE06C1"/>
    <w:rPr>
      <w:rFonts w:ascii="Courier New" w:hAnsi="Courier New" w:cs="Courier New"/>
      <w:sz w:val="20"/>
    </w:rPr>
  </w:style>
  <w:style w:type="paragraph" w:customStyle="1" w:styleId="XMLSample">
    <w:name w:val="XMLSample"/>
    <w:basedOn w:val="Normal"/>
    <w:rsid w:val="00CE06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spacing w:after="0"/>
    </w:pPr>
    <w:rPr>
      <w:rFonts w:ascii="Courier New" w:hAnsi="Courier New" w:cs="Courier New"/>
      <w:noProof/>
      <w:sz w:val="17"/>
      <w:szCs w:val="17"/>
    </w:rPr>
  </w:style>
  <w:style w:type="paragraph" w:styleId="BalloonText">
    <w:name w:val="Balloon Text"/>
    <w:basedOn w:val="Normal"/>
    <w:link w:val="BalloonTextChar"/>
    <w:uiPriority w:val="99"/>
    <w:semiHidden/>
    <w:unhideWhenUsed/>
    <w:rsid w:val="00F119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87"/>
    <w:rPr>
      <w:rFonts w:ascii="Tahoma" w:hAnsi="Tahoma" w:cs="Tahoma"/>
      <w:sz w:val="16"/>
      <w:szCs w:val="16"/>
      <w:lang w:eastAsia="en-US"/>
    </w:rPr>
  </w:style>
  <w:style w:type="table" w:styleId="TableGrid">
    <w:name w:val="Table Grid"/>
    <w:basedOn w:val="TableNormal"/>
    <w:uiPriority w:val="59"/>
    <w:rsid w:val="00B07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75B8"/>
    <w:rPr>
      <w:sz w:val="16"/>
      <w:szCs w:val="16"/>
    </w:rPr>
  </w:style>
  <w:style w:type="paragraph" w:styleId="CommentText">
    <w:name w:val="annotation text"/>
    <w:basedOn w:val="Normal"/>
    <w:link w:val="CommentTextChar"/>
    <w:uiPriority w:val="99"/>
    <w:semiHidden/>
    <w:unhideWhenUsed/>
    <w:rsid w:val="00C975B8"/>
    <w:rPr>
      <w:sz w:val="20"/>
    </w:rPr>
  </w:style>
  <w:style w:type="character" w:customStyle="1" w:styleId="CommentTextChar">
    <w:name w:val="Comment Text Char"/>
    <w:basedOn w:val="DefaultParagraphFont"/>
    <w:link w:val="CommentText"/>
    <w:uiPriority w:val="99"/>
    <w:semiHidden/>
    <w:rsid w:val="00C975B8"/>
    <w:rPr>
      <w:rFonts w:ascii="Trebuchet MS" w:hAnsi="Trebuchet MS"/>
      <w:lang w:eastAsia="en-US"/>
    </w:rPr>
  </w:style>
  <w:style w:type="paragraph" w:styleId="CommentSubject">
    <w:name w:val="annotation subject"/>
    <w:basedOn w:val="CommentText"/>
    <w:next w:val="CommentText"/>
    <w:link w:val="CommentSubjectChar"/>
    <w:uiPriority w:val="99"/>
    <w:semiHidden/>
    <w:unhideWhenUsed/>
    <w:rsid w:val="00C975B8"/>
    <w:rPr>
      <w:b/>
      <w:bCs/>
    </w:rPr>
  </w:style>
  <w:style w:type="character" w:customStyle="1" w:styleId="CommentSubjectChar">
    <w:name w:val="Comment Subject Char"/>
    <w:basedOn w:val="CommentTextChar"/>
    <w:link w:val="CommentSubject"/>
    <w:uiPriority w:val="99"/>
    <w:semiHidden/>
    <w:rsid w:val="00C975B8"/>
    <w:rPr>
      <w:rFonts w:ascii="Trebuchet MS" w:hAnsi="Trebuchet M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documentation/s3/"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30936-E14F-45AA-96EF-CBBECD5B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39</Pages>
  <Words>12392</Words>
  <Characters>72597</Characters>
  <Application>Microsoft Office Word</Application>
  <DocSecurity>0</DocSecurity>
  <Lines>604</Lines>
  <Paragraphs>169</Paragraphs>
  <ScaleCrop>false</ScaleCrop>
  <HeadingPairs>
    <vt:vector size="2" baseType="variant">
      <vt:variant>
        <vt:lpstr>Title</vt:lpstr>
      </vt:variant>
      <vt:variant>
        <vt:i4>1</vt:i4>
      </vt:variant>
    </vt:vector>
  </HeadingPairs>
  <TitlesOfParts>
    <vt:vector size="1" baseType="lpstr">
      <vt:lpstr>Thales D3S technical document</vt:lpstr>
    </vt:vector>
  </TitlesOfParts>
  <Company>Thales Security Solutions &amp; Services Division</Company>
  <LinksUpToDate>false</LinksUpToDate>
  <CharactersWithSpaces>84820</CharactersWithSpaces>
  <SharedDoc>false</SharedDoc>
  <HLinks>
    <vt:vector size="12" baseType="variant">
      <vt:variant>
        <vt:i4>5111890</vt:i4>
      </vt:variant>
      <vt:variant>
        <vt:i4>1024</vt:i4>
      </vt:variant>
      <vt:variant>
        <vt:i4>1025</vt:i4>
      </vt:variant>
      <vt:variant>
        <vt:i4>1</vt:i4>
      </vt:variant>
      <vt:variant>
        <vt:lpwstr>logo_noir_noborder</vt:lpwstr>
      </vt:variant>
      <vt:variant>
        <vt:lpwstr/>
      </vt:variant>
      <vt:variant>
        <vt:i4>5111895</vt:i4>
      </vt:variant>
      <vt:variant>
        <vt:i4>16207</vt:i4>
      </vt:variant>
      <vt:variant>
        <vt:i4>1026</vt:i4>
      </vt:variant>
      <vt:variant>
        <vt:i4>1</vt:i4>
      </vt:variant>
      <vt:variant>
        <vt:lpwstr>..\Diagrams\PP setup interface flowchart v3.emf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Thales D3S technical document</dc:title>
  <dc:creator>DB</dc:creator>
  <cp:lastModifiedBy>DB</cp:lastModifiedBy>
  <cp:revision>18</cp:revision>
  <cp:lastPrinted>2016-08-15T15:12:00Z</cp:lastPrinted>
  <dcterms:created xsi:type="dcterms:W3CDTF">2017-01-17T16:16:00Z</dcterms:created>
  <dcterms:modified xsi:type="dcterms:W3CDTF">2017-11-01T11:48:00Z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Mike Hilton</vt:lpwstr>
  </property>
</Properties>
</file>