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000" w:firstRow="0" w:lastRow="0" w:firstColumn="0" w:lastColumn="0" w:noHBand="0" w:noVBand="0"/>
      </w:tblPr>
      <w:tblGrid>
        <w:gridCol w:w="4361"/>
        <w:gridCol w:w="567"/>
        <w:gridCol w:w="4359"/>
      </w:tblGrid>
      <w:tr w:rsidR="00BC660B" w:rsidRPr="0085232E">
        <w:trPr>
          <w:trHeight w:hRule="exact" w:val="816"/>
        </w:trPr>
        <w:tc>
          <w:tcPr>
            <w:tcW w:w="9287" w:type="dxa"/>
            <w:gridSpan w:val="3"/>
          </w:tcPr>
          <w:p w:rsidR="00BC660B" w:rsidRPr="0085232E" w:rsidRDefault="00F11987">
            <w:pPr>
              <w:pStyle w:val="DocTitle2"/>
            </w:pPr>
            <w:bookmarkStart w:id="0" w:name="_GoBack"/>
            <w:bookmarkEnd w:id="0"/>
            <w:r w:rsidRPr="0085232E">
              <w:rPr>
                <w:noProof/>
                <w:lang w:eastAsia="en-GB"/>
              </w:rPr>
              <w:drawing>
                <wp:inline distT="0" distB="0" distL="0" distR="0">
                  <wp:extent cx="2428875" cy="285750"/>
                  <wp:effectExtent l="0" t="0" r="9525" b="0"/>
                  <wp:docPr id="1" name="Picture 1" descr="logo_noir_no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noir_noborder"/>
                          <pic:cNvPicPr>
                            <a:picLocks noChangeAspect="1" noChangeArrowheads="1"/>
                          </pic:cNvPicPr>
                        </pic:nvPicPr>
                        <pic:blipFill>
                          <a:blip r:embed="rId9" cstate="print"/>
                          <a:srcRect/>
                          <a:stretch>
                            <a:fillRect/>
                          </a:stretch>
                        </pic:blipFill>
                        <pic:spPr bwMode="auto">
                          <a:xfrm>
                            <a:off x="0" y="0"/>
                            <a:ext cx="2428875" cy="285750"/>
                          </a:xfrm>
                          <a:prstGeom prst="rect">
                            <a:avLst/>
                          </a:prstGeom>
                          <a:noFill/>
                          <a:ln w="9525">
                            <a:noFill/>
                            <a:miter lim="800000"/>
                            <a:headEnd/>
                            <a:tailEnd/>
                          </a:ln>
                        </pic:spPr>
                      </pic:pic>
                    </a:graphicData>
                  </a:graphic>
                </wp:inline>
              </w:drawing>
            </w:r>
            <w:bookmarkStart w:id="1" w:name="_Ref324210177"/>
            <w:bookmarkEnd w:id="1"/>
          </w:p>
        </w:tc>
      </w:tr>
      <w:tr w:rsidR="00BC660B" w:rsidRPr="0085232E">
        <w:trPr>
          <w:trHeight w:hRule="exact" w:val="1588"/>
        </w:trPr>
        <w:tc>
          <w:tcPr>
            <w:tcW w:w="9287" w:type="dxa"/>
            <w:gridSpan w:val="3"/>
          </w:tcPr>
          <w:p w:rsidR="00BC660B" w:rsidRPr="0085232E" w:rsidRDefault="00BC660B">
            <w:pPr>
              <w:jc w:val="center"/>
              <w:rPr>
                <w:rFonts w:ascii="Verdana" w:hAnsi="Verdana"/>
                <w:b/>
                <w:bCs/>
              </w:rPr>
            </w:pPr>
          </w:p>
        </w:tc>
      </w:tr>
      <w:tr w:rsidR="00BC660B" w:rsidRPr="0085232E">
        <w:trPr>
          <w:trHeight w:hRule="exact" w:val="1240"/>
        </w:trPr>
        <w:tc>
          <w:tcPr>
            <w:tcW w:w="9287" w:type="dxa"/>
            <w:gridSpan w:val="3"/>
          </w:tcPr>
          <w:p w:rsidR="00BC660B" w:rsidRPr="0085232E" w:rsidRDefault="00CE06C1">
            <w:pPr>
              <w:pStyle w:val="ProjectTitle"/>
              <w:spacing w:after="0"/>
            </w:pPr>
            <w:r>
              <w:t>PROJECT WA063A0</w:t>
            </w:r>
          </w:p>
          <w:p w:rsidR="00BC660B" w:rsidRPr="0085232E" w:rsidRDefault="004A373F">
            <w:pPr>
              <w:pStyle w:val="ProjectTitle"/>
              <w:spacing w:after="0"/>
            </w:pPr>
            <w:r>
              <w:t>RDG</w:t>
            </w:r>
            <w:r>
              <w:t xml:space="preserve"> </w:t>
            </w:r>
            <w:r w:rsidR="00CE06C1">
              <w:t>Darwin</w:t>
            </w:r>
          </w:p>
          <w:p w:rsidR="00BC660B" w:rsidRPr="0085232E" w:rsidRDefault="00CE06C1">
            <w:pPr>
              <w:pStyle w:val="ProjectTitle"/>
              <w:spacing w:after="0"/>
            </w:pPr>
            <w:r>
              <w:t>real Time train information</w:t>
            </w:r>
          </w:p>
        </w:tc>
      </w:tr>
      <w:tr w:rsidR="00BC660B" w:rsidRPr="0085232E">
        <w:trPr>
          <w:trHeight w:hRule="exact" w:val="440"/>
        </w:trPr>
        <w:tc>
          <w:tcPr>
            <w:tcW w:w="9287" w:type="dxa"/>
            <w:gridSpan w:val="3"/>
          </w:tcPr>
          <w:p w:rsidR="00BC660B" w:rsidRPr="0085232E" w:rsidRDefault="00CE06C1">
            <w:pPr>
              <w:pStyle w:val="DocTitle1"/>
            </w:pPr>
            <w:bookmarkStart w:id="2" w:name="StartPoint"/>
            <w:bookmarkEnd w:id="2"/>
            <w:r>
              <w:t>Output ports</w:t>
            </w:r>
          </w:p>
        </w:tc>
      </w:tr>
      <w:tr w:rsidR="00BC660B" w:rsidRPr="0085232E">
        <w:trPr>
          <w:trHeight w:hRule="exact" w:val="440"/>
        </w:trPr>
        <w:tc>
          <w:tcPr>
            <w:tcW w:w="9287" w:type="dxa"/>
            <w:gridSpan w:val="3"/>
          </w:tcPr>
          <w:p w:rsidR="00BC660B" w:rsidRPr="0085232E" w:rsidRDefault="00CE06C1">
            <w:pPr>
              <w:pStyle w:val="DocTitle2"/>
            </w:pPr>
            <w:r>
              <w:t>Push Ports</w:t>
            </w:r>
          </w:p>
        </w:tc>
      </w:tr>
      <w:tr w:rsidR="00BC660B" w:rsidRPr="0085232E">
        <w:trPr>
          <w:trHeight w:hRule="exact" w:val="440"/>
        </w:trPr>
        <w:tc>
          <w:tcPr>
            <w:tcW w:w="9287" w:type="dxa"/>
            <w:gridSpan w:val="3"/>
          </w:tcPr>
          <w:p w:rsidR="00BC660B" w:rsidRPr="0085232E" w:rsidRDefault="007F2F4D">
            <w:pPr>
              <w:pStyle w:val="DocTitle3"/>
            </w:pPr>
            <w:r>
              <w:t xml:space="preserve">Socket Communications </w:t>
            </w:r>
            <w:r w:rsidR="00CE06C1">
              <w:t>Interface Specification</w:t>
            </w:r>
          </w:p>
        </w:tc>
      </w:tr>
      <w:tr w:rsidR="00BC660B" w:rsidRPr="0085232E">
        <w:trPr>
          <w:trHeight w:hRule="exact" w:val="680"/>
        </w:trPr>
        <w:tc>
          <w:tcPr>
            <w:tcW w:w="9287" w:type="dxa"/>
            <w:gridSpan w:val="3"/>
          </w:tcPr>
          <w:p w:rsidR="00BC660B" w:rsidRPr="0085232E" w:rsidRDefault="00BC660B">
            <w:pPr>
              <w:pStyle w:val="SectionNo"/>
              <w:spacing w:before="240"/>
            </w:pPr>
          </w:p>
        </w:tc>
      </w:tr>
      <w:tr w:rsidR="00BC660B" w:rsidRPr="0085232E">
        <w:trPr>
          <w:trHeight w:hRule="exact" w:val="440"/>
        </w:trPr>
        <w:tc>
          <w:tcPr>
            <w:tcW w:w="9287" w:type="dxa"/>
            <w:gridSpan w:val="3"/>
          </w:tcPr>
          <w:p w:rsidR="00BC660B" w:rsidRPr="0085232E" w:rsidRDefault="00BC660B">
            <w:pPr>
              <w:pStyle w:val="SectionTitle"/>
              <w:rPr>
                <w:b/>
              </w:rPr>
            </w:pPr>
          </w:p>
        </w:tc>
      </w:tr>
      <w:tr w:rsidR="00BC660B" w:rsidRPr="0085232E">
        <w:trPr>
          <w:trHeight w:hRule="exact" w:val="720"/>
        </w:trPr>
        <w:tc>
          <w:tcPr>
            <w:tcW w:w="4361" w:type="dxa"/>
          </w:tcPr>
          <w:p w:rsidR="00BC660B" w:rsidRPr="0085232E" w:rsidRDefault="00C43390" w:rsidP="00472F71">
            <w:pPr>
              <w:pStyle w:val="DocRef"/>
              <w:spacing w:before="440"/>
            </w:pPr>
            <w:r>
              <w:t xml:space="preserve">WA063A01623 </w:t>
            </w:r>
            <w:r w:rsidR="00CE06C1">
              <w:t xml:space="preserve">Issue </w:t>
            </w:r>
            <w:r w:rsidR="00C9186F">
              <w:t>1</w:t>
            </w:r>
          </w:p>
        </w:tc>
        <w:tc>
          <w:tcPr>
            <w:tcW w:w="567" w:type="dxa"/>
          </w:tcPr>
          <w:p w:rsidR="00BC660B" w:rsidRPr="0085232E" w:rsidRDefault="00BC660B">
            <w:pPr>
              <w:spacing w:before="440"/>
              <w:jc w:val="center"/>
              <w:rPr>
                <w:rFonts w:ascii="Century Gothic" w:hAnsi="Century Gothic"/>
              </w:rPr>
            </w:pPr>
          </w:p>
        </w:tc>
        <w:tc>
          <w:tcPr>
            <w:tcW w:w="4359" w:type="dxa"/>
          </w:tcPr>
          <w:p w:rsidR="00BC660B" w:rsidRPr="0085232E" w:rsidRDefault="00C9186F" w:rsidP="00C9186F">
            <w:pPr>
              <w:spacing w:before="440"/>
              <w:rPr>
                <w:rFonts w:ascii="Century Gothic" w:hAnsi="Century Gothic"/>
              </w:rPr>
            </w:pPr>
            <w:r>
              <w:rPr>
                <w:rFonts w:ascii="Century Gothic" w:hAnsi="Century Gothic"/>
              </w:rPr>
              <w:t>10</w:t>
            </w:r>
            <w:r>
              <w:rPr>
                <w:rFonts w:ascii="Century Gothic" w:hAnsi="Century Gothic"/>
                <w:vertAlign w:val="superscript"/>
              </w:rPr>
              <w:t>th</w:t>
            </w:r>
            <w:r w:rsidRPr="00CE06C1">
              <w:rPr>
                <w:rFonts w:ascii="Century Gothic" w:hAnsi="Century Gothic"/>
              </w:rPr>
              <w:t xml:space="preserve"> </w:t>
            </w:r>
            <w:r>
              <w:rPr>
                <w:rFonts w:ascii="Century Gothic" w:hAnsi="Century Gothic"/>
              </w:rPr>
              <w:t>August</w:t>
            </w:r>
            <w:r w:rsidRPr="00CE06C1">
              <w:rPr>
                <w:rFonts w:ascii="Century Gothic" w:hAnsi="Century Gothic"/>
              </w:rPr>
              <w:t xml:space="preserve"> </w:t>
            </w:r>
            <w:r w:rsidR="00E55DE4" w:rsidRPr="00CE06C1">
              <w:rPr>
                <w:rFonts w:ascii="Century Gothic" w:hAnsi="Century Gothic"/>
              </w:rPr>
              <w:t>201</w:t>
            </w:r>
            <w:r w:rsidR="00E55DE4">
              <w:rPr>
                <w:rFonts w:ascii="Century Gothic" w:hAnsi="Century Gothic"/>
              </w:rPr>
              <w:t>6</w:t>
            </w:r>
          </w:p>
        </w:tc>
      </w:tr>
      <w:tr w:rsidR="00BC660B" w:rsidRPr="0085232E">
        <w:trPr>
          <w:trHeight w:hRule="exact" w:val="2040"/>
        </w:trPr>
        <w:tc>
          <w:tcPr>
            <w:tcW w:w="9287" w:type="dxa"/>
            <w:gridSpan w:val="3"/>
          </w:tcPr>
          <w:p w:rsidR="00BC660B" w:rsidRPr="0085232E" w:rsidRDefault="00BC660B">
            <w:pPr>
              <w:jc w:val="center"/>
            </w:pPr>
          </w:p>
        </w:tc>
      </w:tr>
      <w:tr w:rsidR="00BC660B" w:rsidRPr="0085232E">
        <w:trPr>
          <w:trHeight w:hRule="exact" w:val="280"/>
        </w:trPr>
        <w:tc>
          <w:tcPr>
            <w:tcW w:w="4361" w:type="dxa"/>
          </w:tcPr>
          <w:p w:rsidR="00BC660B" w:rsidRPr="0085232E" w:rsidRDefault="00CE06C1">
            <w:pPr>
              <w:jc w:val="center"/>
              <w:rPr>
                <w:rFonts w:ascii="Century Gothic" w:hAnsi="Century Gothic"/>
                <w:sz w:val="20"/>
              </w:rPr>
            </w:pPr>
            <w:r w:rsidRPr="00CE06C1">
              <w:rPr>
                <w:rFonts w:ascii="Century Gothic" w:hAnsi="Century Gothic"/>
                <w:sz w:val="20"/>
              </w:rPr>
              <w:t>Originator’s signature &amp; date</w:t>
            </w:r>
          </w:p>
        </w:tc>
        <w:tc>
          <w:tcPr>
            <w:tcW w:w="567" w:type="dxa"/>
          </w:tcPr>
          <w:p w:rsidR="00BC660B" w:rsidRPr="0085232E" w:rsidRDefault="00BC660B">
            <w:pPr>
              <w:jc w:val="center"/>
              <w:rPr>
                <w:rFonts w:ascii="Century Gothic" w:hAnsi="Century Gothic"/>
                <w:sz w:val="20"/>
              </w:rPr>
            </w:pPr>
          </w:p>
        </w:tc>
        <w:tc>
          <w:tcPr>
            <w:tcW w:w="4359" w:type="dxa"/>
          </w:tcPr>
          <w:p w:rsidR="00BC660B" w:rsidRPr="0085232E" w:rsidRDefault="00CE06C1">
            <w:pPr>
              <w:jc w:val="center"/>
              <w:rPr>
                <w:rFonts w:ascii="Century Gothic" w:hAnsi="Century Gothic"/>
                <w:sz w:val="20"/>
              </w:rPr>
            </w:pPr>
            <w:r w:rsidRPr="00CE06C1">
              <w:rPr>
                <w:rFonts w:ascii="Century Gothic" w:hAnsi="Century Gothic"/>
                <w:sz w:val="20"/>
              </w:rPr>
              <w:t>Approver’s signature and date</w:t>
            </w:r>
          </w:p>
        </w:tc>
      </w:tr>
      <w:tr w:rsidR="00BC660B" w:rsidRPr="0085232E">
        <w:trPr>
          <w:trHeight w:hRule="exact" w:val="480"/>
        </w:trPr>
        <w:tc>
          <w:tcPr>
            <w:tcW w:w="4361" w:type="dxa"/>
          </w:tcPr>
          <w:p w:rsidR="00BC660B" w:rsidRPr="0085232E" w:rsidRDefault="00CE06C1">
            <w:pPr>
              <w:pBdr>
                <w:bottom w:val="dashed" w:sz="4" w:space="1" w:color="auto"/>
              </w:pBdr>
              <w:spacing w:before="160" w:after="0"/>
              <w:ind w:left="567" w:right="567"/>
              <w:jc w:val="center"/>
              <w:rPr>
                <w:rFonts w:ascii="Century Gothic" w:hAnsi="Century Gothic"/>
                <w:sz w:val="20"/>
              </w:rPr>
            </w:pPr>
            <w:r w:rsidRPr="00CE06C1">
              <w:rPr>
                <w:rFonts w:ascii="Century Gothic" w:hAnsi="Century Gothic"/>
                <w:sz w:val="20"/>
              </w:rPr>
              <w:t xml:space="preserve"> </w:t>
            </w:r>
          </w:p>
        </w:tc>
        <w:tc>
          <w:tcPr>
            <w:tcW w:w="567" w:type="dxa"/>
          </w:tcPr>
          <w:p w:rsidR="00BC660B" w:rsidRPr="0085232E" w:rsidRDefault="00BC660B">
            <w:pPr>
              <w:jc w:val="center"/>
              <w:rPr>
                <w:rFonts w:ascii="Century Gothic" w:hAnsi="Century Gothic"/>
                <w:sz w:val="20"/>
              </w:rPr>
            </w:pPr>
          </w:p>
        </w:tc>
        <w:tc>
          <w:tcPr>
            <w:tcW w:w="4359" w:type="dxa"/>
          </w:tcPr>
          <w:p w:rsidR="00BC660B" w:rsidRPr="0085232E" w:rsidRDefault="00CE06C1">
            <w:pPr>
              <w:pBdr>
                <w:bottom w:val="dashed" w:sz="4" w:space="1" w:color="auto"/>
              </w:pBdr>
              <w:spacing w:before="160" w:after="0"/>
              <w:ind w:left="567" w:right="567"/>
              <w:jc w:val="center"/>
              <w:rPr>
                <w:rFonts w:ascii="Century Gothic" w:hAnsi="Century Gothic"/>
                <w:sz w:val="20"/>
              </w:rPr>
            </w:pPr>
            <w:r w:rsidRPr="00CE06C1">
              <w:rPr>
                <w:rFonts w:ascii="Century Gothic" w:hAnsi="Century Gothic"/>
                <w:sz w:val="20"/>
              </w:rPr>
              <w:t xml:space="preserve"> </w:t>
            </w:r>
          </w:p>
        </w:tc>
      </w:tr>
      <w:tr w:rsidR="00BC660B" w:rsidRPr="0085232E">
        <w:trPr>
          <w:trHeight w:hRule="exact" w:val="280"/>
        </w:trPr>
        <w:tc>
          <w:tcPr>
            <w:tcW w:w="4361" w:type="dxa"/>
          </w:tcPr>
          <w:p w:rsidR="00BC660B" w:rsidRPr="0085232E" w:rsidRDefault="00CE06C1" w:rsidP="00E55DE4">
            <w:pPr>
              <w:jc w:val="center"/>
              <w:rPr>
                <w:rFonts w:ascii="Century Gothic" w:hAnsi="Century Gothic"/>
                <w:sz w:val="20"/>
              </w:rPr>
            </w:pPr>
            <w:bookmarkStart w:id="3" w:name="Originator" w:colFirst="0" w:colLast="0"/>
            <w:bookmarkStart w:id="4" w:name="Approver" w:colFirst="2" w:colLast="2"/>
            <w:r w:rsidRPr="00CE06C1">
              <w:rPr>
                <w:rFonts w:ascii="Century Gothic" w:hAnsi="Century Gothic"/>
                <w:sz w:val="20"/>
              </w:rPr>
              <w:t xml:space="preserve">D </w:t>
            </w:r>
            <w:r w:rsidR="00E55DE4">
              <w:rPr>
                <w:rFonts w:ascii="Century Gothic" w:hAnsi="Century Gothic"/>
                <w:sz w:val="20"/>
              </w:rPr>
              <w:t>Barnard</w:t>
            </w:r>
          </w:p>
        </w:tc>
        <w:tc>
          <w:tcPr>
            <w:tcW w:w="567" w:type="dxa"/>
          </w:tcPr>
          <w:p w:rsidR="00BC660B" w:rsidRPr="0085232E" w:rsidRDefault="00BC660B">
            <w:pPr>
              <w:jc w:val="center"/>
              <w:rPr>
                <w:rFonts w:ascii="Century Gothic" w:hAnsi="Century Gothic"/>
                <w:sz w:val="20"/>
              </w:rPr>
            </w:pPr>
          </w:p>
        </w:tc>
        <w:tc>
          <w:tcPr>
            <w:tcW w:w="4359" w:type="dxa"/>
          </w:tcPr>
          <w:p w:rsidR="00BC660B" w:rsidRPr="0085232E" w:rsidRDefault="00E55DE4">
            <w:pPr>
              <w:jc w:val="center"/>
              <w:rPr>
                <w:rFonts w:ascii="Century Gothic" w:hAnsi="Century Gothic"/>
                <w:sz w:val="20"/>
              </w:rPr>
            </w:pPr>
            <w:r>
              <w:rPr>
                <w:rFonts w:ascii="Century Gothic" w:hAnsi="Century Gothic"/>
                <w:sz w:val="20"/>
              </w:rPr>
              <w:t>T Parkinson</w:t>
            </w:r>
          </w:p>
        </w:tc>
      </w:tr>
      <w:bookmarkEnd w:id="3"/>
      <w:bookmarkEnd w:id="4"/>
      <w:tr w:rsidR="00BC660B" w:rsidRPr="0085232E">
        <w:trPr>
          <w:trHeight w:hRule="exact" w:val="3200"/>
        </w:trPr>
        <w:tc>
          <w:tcPr>
            <w:tcW w:w="9287" w:type="dxa"/>
            <w:gridSpan w:val="3"/>
          </w:tcPr>
          <w:p w:rsidR="00BC660B" w:rsidRPr="0085232E" w:rsidRDefault="00BC660B">
            <w:pPr>
              <w:spacing w:before="1920"/>
              <w:jc w:val="center"/>
            </w:pPr>
          </w:p>
        </w:tc>
      </w:tr>
      <w:tr w:rsidR="00BC660B" w:rsidRPr="0085232E">
        <w:trPr>
          <w:trHeight w:hRule="exact" w:val="560"/>
        </w:trPr>
        <w:tc>
          <w:tcPr>
            <w:tcW w:w="9287" w:type="dxa"/>
            <w:gridSpan w:val="3"/>
          </w:tcPr>
          <w:p w:rsidR="00BC660B" w:rsidRPr="0085232E" w:rsidRDefault="00CE06C1">
            <w:pPr>
              <w:jc w:val="center"/>
              <w:rPr>
                <w:rFonts w:ascii="Century Gothic" w:hAnsi="Century Gothic"/>
                <w:noProof/>
                <w:spacing w:val="-6"/>
                <w:sz w:val="16"/>
              </w:rPr>
            </w:pPr>
            <w:bookmarkStart w:id="5" w:name="CompanyAddress"/>
            <w:r w:rsidRPr="00CE06C1">
              <w:rPr>
                <w:rFonts w:ascii="Century Gothic" w:hAnsi="Century Gothic"/>
                <w:noProof/>
                <w:spacing w:val="-6"/>
                <w:sz w:val="16"/>
              </w:rPr>
              <w:t>Thales, Ashurst Drive, Bird Hall Lane, Cheadle Heath, Stockport, Cheshire SK3 0XB, UK</w:t>
            </w:r>
            <w:r w:rsidRPr="00CE06C1">
              <w:rPr>
                <w:rFonts w:ascii="Century Gothic" w:hAnsi="Century Gothic"/>
                <w:noProof/>
                <w:spacing w:val="-6"/>
                <w:sz w:val="16"/>
              </w:rPr>
              <w:br/>
              <w:t xml:space="preserve">Tel: +44 (0)161 491 4001•Fax: +44 (0)161 </w:t>
            </w:r>
            <w:bookmarkEnd w:id="5"/>
            <w:r w:rsidRPr="00CE06C1">
              <w:rPr>
                <w:rFonts w:ascii="Century Gothic" w:hAnsi="Century Gothic"/>
                <w:noProof/>
                <w:spacing w:val="-6"/>
                <w:sz w:val="16"/>
              </w:rPr>
              <w:t>741 3704•ukinfo@thalesgroup.com•www.thalesgroup.com</w:t>
            </w:r>
          </w:p>
        </w:tc>
      </w:tr>
    </w:tbl>
    <w:p w:rsidR="00BC660B" w:rsidRPr="0085232E" w:rsidRDefault="00BC660B">
      <w:pPr>
        <w:jc w:val="center"/>
        <w:rPr>
          <w:rFonts w:ascii="Century Gothic" w:hAnsi="Century Gothic"/>
          <w:b/>
          <w:noProof/>
          <w:sz w:val="24"/>
        </w:rPr>
        <w:sectPr w:rsidR="00BC660B" w:rsidRPr="0085232E">
          <w:type w:val="oddPage"/>
          <w:pgSz w:w="11907" w:h="16840" w:code="9"/>
          <w:pgMar w:top="1644" w:right="1418" w:bottom="1418" w:left="1418" w:header="567" w:footer="851" w:gutter="0"/>
          <w:pgNumType w:fmt="lowerRoman" w:start="2"/>
          <w:cols w:space="720"/>
        </w:sectPr>
      </w:pPr>
    </w:p>
    <w:tbl>
      <w:tblPr>
        <w:tblpPr w:leftFromText="180" w:rightFromText="180" w:vertAnchor="text" w:horzAnchor="margin" w:tblpY="-918"/>
        <w:tblW w:w="0" w:type="auto"/>
        <w:tblLayout w:type="fixed"/>
        <w:tblLook w:val="0000" w:firstRow="0" w:lastRow="0" w:firstColumn="0" w:lastColumn="0" w:noHBand="0" w:noVBand="0"/>
      </w:tblPr>
      <w:tblGrid>
        <w:gridCol w:w="9039"/>
      </w:tblGrid>
      <w:tr w:rsidR="00BC660B" w:rsidRPr="0085232E">
        <w:tc>
          <w:tcPr>
            <w:tcW w:w="9039" w:type="dxa"/>
          </w:tcPr>
          <w:p w:rsidR="00BC660B" w:rsidRPr="0085232E" w:rsidRDefault="00CE06C1">
            <w:pPr>
              <w:jc w:val="both"/>
              <w:rPr>
                <w:rFonts w:ascii="Century Gothic" w:hAnsi="Century Gothic"/>
                <w:noProof/>
                <w:spacing w:val="-10"/>
                <w:sz w:val="18"/>
              </w:rPr>
            </w:pPr>
            <w:bookmarkStart w:id="6" w:name="CompanyCopyright"/>
            <w:r w:rsidRPr="00CE06C1">
              <w:rPr>
                <w:rFonts w:ascii="Century Gothic" w:hAnsi="Century Gothic"/>
                <w:b/>
                <w:noProof/>
                <w:spacing w:val="-10"/>
                <w:sz w:val="18"/>
              </w:rPr>
              <w:lastRenderedPageBreak/>
              <w:t xml:space="preserve">© </w:t>
            </w:r>
            <w:r w:rsidR="000D59B3" w:rsidRPr="00CE06C1">
              <w:rPr>
                <w:rFonts w:ascii="Century Gothic" w:hAnsi="Century Gothic"/>
                <w:b/>
                <w:noProof/>
                <w:spacing w:val="-10"/>
                <w:sz w:val="18"/>
              </w:rPr>
              <w:fldChar w:fldCharType="begin"/>
            </w:r>
            <w:r w:rsidRPr="00CE06C1">
              <w:rPr>
                <w:rFonts w:ascii="Century Gothic" w:hAnsi="Century Gothic"/>
                <w:b/>
                <w:noProof/>
                <w:spacing w:val="-10"/>
                <w:sz w:val="18"/>
              </w:rPr>
              <w:instrText xml:space="preserve"> SAVEDATE \@ "yyyy" \* MERGEFORMAT </w:instrText>
            </w:r>
            <w:r w:rsidR="000D59B3" w:rsidRPr="00CE06C1">
              <w:rPr>
                <w:rFonts w:ascii="Century Gothic" w:hAnsi="Century Gothic"/>
                <w:b/>
                <w:noProof/>
                <w:spacing w:val="-10"/>
                <w:sz w:val="18"/>
              </w:rPr>
              <w:fldChar w:fldCharType="separate"/>
            </w:r>
            <w:r w:rsidR="004A373F">
              <w:rPr>
                <w:rFonts w:ascii="Century Gothic" w:hAnsi="Century Gothic"/>
                <w:b/>
                <w:noProof/>
                <w:spacing w:val="-10"/>
                <w:sz w:val="18"/>
              </w:rPr>
              <w:t>2017</w:t>
            </w:r>
            <w:r w:rsidR="000D59B3" w:rsidRPr="00CE06C1">
              <w:rPr>
                <w:rFonts w:ascii="Century Gothic" w:hAnsi="Century Gothic"/>
                <w:b/>
                <w:noProof/>
                <w:spacing w:val="-10"/>
                <w:sz w:val="18"/>
              </w:rPr>
              <w:fldChar w:fldCharType="end"/>
            </w:r>
            <w:bookmarkEnd w:id="6"/>
            <w:r w:rsidRPr="00CE06C1">
              <w:rPr>
                <w:rFonts w:ascii="Century Gothic" w:hAnsi="Century Gothic"/>
                <w:noProof/>
                <w:spacing w:val="-10"/>
                <w:sz w:val="18"/>
              </w:rPr>
              <w:t xml:space="preserve">  </w:t>
            </w:r>
            <w:r w:rsidRPr="00CE06C1">
              <w:rPr>
                <w:rFonts w:ascii="Century Gothic" w:hAnsi="Century Gothic"/>
                <w:b/>
                <w:noProof/>
                <w:spacing w:val="-10"/>
                <w:sz w:val="18"/>
              </w:rPr>
              <w:t xml:space="preserve">Thales Transport &amp; Security Ltd - </w:t>
            </w:r>
            <w:r w:rsidRPr="00CE06C1">
              <w:rPr>
                <w:rFonts w:ascii="Century Gothic" w:hAnsi="Century Gothic"/>
                <w:noProof/>
                <w:spacing w:val="-10"/>
                <w:sz w:val="18"/>
              </w:rPr>
              <w:t>This document is the copyright of Thales Transport &amp; Security Ltd and is issued in confidence. It must not be used other than for the purposes of the contract to which it relates and is not to be reproduced in whole or in part without the prior written permission of Thales Transport &amp; Security Ltd.</w:t>
            </w:r>
          </w:p>
        </w:tc>
      </w:tr>
    </w:tbl>
    <w:p w:rsidR="00BC660B" w:rsidRPr="0085232E" w:rsidRDefault="00BC660B">
      <w:pPr>
        <w:jc w:val="center"/>
        <w:rPr>
          <w:rFonts w:ascii="Century Gothic" w:hAnsi="Century Gothic"/>
          <w:b/>
          <w:noProof/>
          <w:sz w:val="24"/>
        </w:rPr>
      </w:pPr>
    </w:p>
    <w:p w:rsidR="00BC660B" w:rsidRPr="0085232E" w:rsidRDefault="00CE06C1">
      <w:pPr>
        <w:jc w:val="center"/>
        <w:rPr>
          <w:rFonts w:ascii="Century Gothic" w:hAnsi="Century Gothic"/>
          <w:b/>
          <w:noProof/>
          <w:sz w:val="24"/>
        </w:rPr>
      </w:pPr>
      <w:r w:rsidRPr="00CE06C1">
        <w:rPr>
          <w:rFonts w:ascii="Century Gothic" w:hAnsi="Century Gothic"/>
          <w:b/>
          <w:noProof/>
          <w:sz w:val="24"/>
        </w:rPr>
        <w:t>DISTRIBUTION</w:t>
      </w:r>
    </w:p>
    <w:tbl>
      <w:tblPr>
        <w:tblW w:w="0" w:type="auto"/>
        <w:tblLayout w:type="fixed"/>
        <w:tblLook w:val="0000" w:firstRow="0" w:lastRow="0" w:firstColumn="0" w:lastColumn="0" w:noHBand="0" w:noVBand="0"/>
      </w:tblPr>
      <w:tblGrid>
        <w:gridCol w:w="675"/>
        <w:gridCol w:w="3969"/>
        <w:gridCol w:w="709"/>
        <w:gridCol w:w="3708"/>
      </w:tblGrid>
      <w:tr w:rsidR="00BC660B" w:rsidRPr="0085232E">
        <w:trPr>
          <w:cantSplit/>
          <w:trHeight w:val="278"/>
        </w:trPr>
        <w:tc>
          <w:tcPr>
            <w:tcW w:w="675" w:type="dxa"/>
          </w:tcPr>
          <w:p w:rsidR="00BC660B" w:rsidRPr="0085232E" w:rsidRDefault="00BC660B">
            <w:pPr>
              <w:pStyle w:val="SingleSpacedNormal"/>
              <w:rPr>
                <w:noProof/>
              </w:rPr>
            </w:pPr>
            <w:r w:rsidRPr="0085232E">
              <w:rPr>
                <w:noProof/>
              </w:rPr>
              <w:t>1</w:t>
            </w:r>
          </w:p>
        </w:tc>
        <w:tc>
          <w:tcPr>
            <w:tcW w:w="3969" w:type="dxa"/>
          </w:tcPr>
          <w:p w:rsidR="00BC660B" w:rsidRPr="0085232E" w:rsidRDefault="00BC660B">
            <w:pPr>
              <w:pStyle w:val="SingleSpacedNormal"/>
              <w:rPr>
                <w:noProof/>
              </w:rPr>
            </w:pPr>
            <w:r w:rsidRPr="0085232E">
              <w:rPr>
                <w:noProof/>
              </w:rPr>
              <w:t>Project Master File</w:t>
            </w:r>
          </w:p>
        </w:tc>
        <w:tc>
          <w:tcPr>
            <w:tcW w:w="709" w:type="dxa"/>
          </w:tcPr>
          <w:p w:rsidR="00BC660B" w:rsidRPr="0085232E" w:rsidRDefault="00BC660B">
            <w:pPr>
              <w:pStyle w:val="SingleSpacedNormal"/>
              <w:rPr>
                <w:noProof/>
              </w:rPr>
            </w:pPr>
          </w:p>
        </w:tc>
        <w:tc>
          <w:tcPr>
            <w:tcW w:w="3708" w:type="dxa"/>
          </w:tcPr>
          <w:p w:rsidR="00BC660B" w:rsidRPr="0085232E" w:rsidRDefault="00BC660B">
            <w:pPr>
              <w:pStyle w:val="SingleSpacedNormal"/>
              <w:rPr>
                <w:noProof/>
              </w:rPr>
            </w:pPr>
          </w:p>
        </w:tc>
      </w:tr>
      <w:tr w:rsidR="00BC660B" w:rsidRPr="0085232E">
        <w:trPr>
          <w:cantSplit/>
          <w:trHeight w:val="278"/>
        </w:trPr>
        <w:tc>
          <w:tcPr>
            <w:tcW w:w="675" w:type="dxa"/>
          </w:tcPr>
          <w:p w:rsidR="00BC660B" w:rsidRPr="0085232E" w:rsidRDefault="00D539AE">
            <w:pPr>
              <w:pStyle w:val="SingleSpacedNormal"/>
              <w:rPr>
                <w:noProof/>
              </w:rPr>
            </w:pPr>
            <w:r>
              <w:rPr>
                <w:noProof/>
              </w:rPr>
              <w:t>2</w:t>
            </w:r>
          </w:p>
        </w:tc>
        <w:tc>
          <w:tcPr>
            <w:tcW w:w="3969" w:type="dxa"/>
          </w:tcPr>
          <w:p w:rsidR="00BC660B" w:rsidRPr="0085232E" w:rsidRDefault="00D539AE">
            <w:pPr>
              <w:pStyle w:val="SingleSpacedNormal"/>
              <w:rPr>
                <w:noProof/>
              </w:rPr>
            </w:pPr>
            <w:r>
              <w:rPr>
                <w:noProof/>
              </w:rPr>
              <w:t>RDG</w:t>
            </w:r>
          </w:p>
        </w:tc>
        <w:tc>
          <w:tcPr>
            <w:tcW w:w="709" w:type="dxa"/>
          </w:tcPr>
          <w:p w:rsidR="00BC660B" w:rsidRPr="0085232E" w:rsidRDefault="00BC660B">
            <w:pPr>
              <w:pStyle w:val="SingleSpacedNormal"/>
              <w:rPr>
                <w:noProof/>
              </w:rPr>
            </w:pPr>
          </w:p>
        </w:tc>
        <w:tc>
          <w:tcPr>
            <w:tcW w:w="3708" w:type="dxa"/>
          </w:tcPr>
          <w:p w:rsidR="00BC660B" w:rsidRPr="0085232E" w:rsidRDefault="00BC660B">
            <w:pPr>
              <w:pStyle w:val="SingleSpacedNormal"/>
              <w:rPr>
                <w:noProof/>
              </w:rPr>
            </w:pPr>
          </w:p>
        </w:tc>
      </w:tr>
      <w:tr w:rsidR="00BC660B" w:rsidRPr="0085232E">
        <w:trPr>
          <w:cantSplit/>
          <w:trHeight w:val="278"/>
        </w:trPr>
        <w:tc>
          <w:tcPr>
            <w:tcW w:w="675" w:type="dxa"/>
          </w:tcPr>
          <w:p w:rsidR="00BC660B" w:rsidRPr="0085232E" w:rsidRDefault="00BC660B">
            <w:pPr>
              <w:pStyle w:val="SingleSpacedNormal"/>
              <w:rPr>
                <w:noProof/>
              </w:rPr>
            </w:pPr>
          </w:p>
        </w:tc>
        <w:tc>
          <w:tcPr>
            <w:tcW w:w="3969" w:type="dxa"/>
          </w:tcPr>
          <w:p w:rsidR="00BC660B" w:rsidRPr="0085232E" w:rsidRDefault="00BC660B">
            <w:pPr>
              <w:pStyle w:val="SingleSpacedNormal"/>
              <w:rPr>
                <w:noProof/>
              </w:rPr>
            </w:pPr>
          </w:p>
        </w:tc>
        <w:tc>
          <w:tcPr>
            <w:tcW w:w="709" w:type="dxa"/>
          </w:tcPr>
          <w:p w:rsidR="00BC660B" w:rsidRPr="0085232E" w:rsidRDefault="00BC660B">
            <w:pPr>
              <w:pStyle w:val="SingleSpacedNormal"/>
              <w:rPr>
                <w:noProof/>
              </w:rPr>
            </w:pPr>
          </w:p>
        </w:tc>
        <w:tc>
          <w:tcPr>
            <w:tcW w:w="3708" w:type="dxa"/>
          </w:tcPr>
          <w:p w:rsidR="00BC660B" w:rsidRPr="0085232E" w:rsidRDefault="00BC660B">
            <w:pPr>
              <w:pStyle w:val="SingleSpacedNormal"/>
              <w:rPr>
                <w:noProof/>
              </w:rPr>
            </w:pPr>
          </w:p>
        </w:tc>
      </w:tr>
      <w:tr w:rsidR="00BC660B" w:rsidRPr="0085232E">
        <w:trPr>
          <w:cantSplit/>
          <w:trHeight w:val="278"/>
        </w:trPr>
        <w:tc>
          <w:tcPr>
            <w:tcW w:w="675" w:type="dxa"/>
          </w:tcPr>
          <w:p w:rsidR="00BC660B" w:rsidRPr="0085232E" w:rsidRDefault="00BC660B">
            <w:pPr>
              <w:pStyle w:val="SingleSpacedNormal"/>
              <w:rPr>
                <w:noProof/>
              </w:rPr>
            </w:pPr>
          </w:p>
        </w:tc>
        <w:tc>
          <w:tcPr>
            <w:tcW w:w="3969" w:type="dxa"/>
          </w:tcPr>
          <w:p w:rsidR="00BC660B" w:rsidRPr="0085232E" w:rsidRDefault="00BC660B">
            <w:pPr>
              <w:pStyle w:val="SingleSpacedNormal"/>
              <w:rPr>
                <w:noProof/>
              </w:rPr>
            </w:pPr>
          </w:p>
        </w:tc>
        <w:tc>
          <w:tcPr>
            <w:tcW w:w="709" w:type="dxa"/>
          </w:tcPr>
          <w:p w:rsidR="00BC660B" w:rsidRPr="0085232E" w:rsidRDefault="00BC660B">
            <w:pPr>
              <w:pStyle w:val="SingleSpacedNormal"/>
              <w:rPr>
                <w:noProof/>
              </w:rPr>
            </w:pPr>
          </w:p>
        </w:tc>
        <w:tc>
          <w:tcPr>
            <w:tcW w:w="3708" w:type="dxa"/>
          </w:tcPr>
          <w:p w:rsidR="00BC660B" w:rsidRPr="0085232E" w:rsidRDefault="00BC660B">
            <w:pPr>
              <w:pStyle w:val="SingleSpacedNormal"/>
              <w:rPr>
                <w:noProof/>
              </w:rPr>
            </w:pPr>
          </w:p>
        </w:tc>
      </w:tr>
      <w:tr w:rsidR="00BC660B" w:rsidRPr="0085232E">
        <w:trPr>
          <w:cantSplit/>
          <w:trHeight w:val="278"/>
        </w:trPr>
        <w:tc>
          <w:tcPr>
            <w:tcW w:w="675" w:type="dxa"/>
          </w:tcPr>
          <w:p w:rsidR="00BC660B" w:rsidRPr="0085232E" w:rsidRDefault="00BC660B">
            <w:pPr>
              <w:pStyle w:val="SingleSpacedNormal"/>
              <w:rPr>
                <w:noProof/>
              </w:rPr>
            </w:pPr>
          </w:p>
        </w:tc>
        <w:tc>
          <w:tcPr>
            <w:tcW w:w="3969" w:type="dxa"/>
          </w:tcPr>
          <w:p w:rsidR="00BC660B" w:rsidRPr="0085232E" w:rsidRDefault="00BC660B">
            <w:pPr>
              <w:pStyle w:val="SingleSpacedNormal"/>
              <w:rPr>
                <w:noProof/>
              </w:rPr>
            </w:pPr>
          </w:p>
        </w:tc>
        <w:tc>
          <w:tcPr>
            <w:tcW w:w="709" w:type="dxa"/>
          </w:tcPr>
          <w:p w:rsidR="00BC660B" w:rsidRPr="0085232E" w:rsidRDefault="00BC660B">
            <w:pPr>
              <w:pStyle w:val="SingleSpacedNormal"/>
              <w:rPr>
                <w:noProof/>
              </w:rPr>
            </w:pPr>
          </w:p>
        </w:tc>
        <w:tc>
          <w:tcPr>
            <w:tcW w:w="3708" w:type="dxa"/>
          </w:tcPr>
          <w:p w:rsidR="00BC660B" w:rsidRPr="0085232E" w:rsidRDefault="00BC660B">
            <w:pPr>
              <w:pStyle w:val="SingleSpacedNormal"/>
              <w:rPr>
                <w:noProof/>
              </w:rPr>
            </w:pPr>
          </w:p>
        </w:tc>
      </w:tr>
    </w:tbl>
    <w:p w:rsidR="00BC660B" w:rsidRPr="0085232E" w:rsidRDefault="00BC660B">
      <w:pPr>
        <w:outlineLvl w:val="0"/>
        <w:rPr>
          <w:rFonts w:ascii="Century Gothic" w:hAnsi="Century Gothic"/>
          <w:b/>
          <w:noProof/>
          <w:sz w:val="24"/>
        </w:rPr>
      </w:pPr>
    </w:p>
    <w:p w:rsidR="00BC660B" w:rsidRPr="0085232E" w:rsidRDefault="00CE06C1">
      <w:pPr>
        <w:jc w:val="center"/>
        <w:rPr>
          <w:rFonts w:ascii="Century Gothic" w:hAnsi="Century Gothic"/>
          <w:b/>
          <w:noProof/>
          <w:sz w:val="24"/>
        </w:rPr>
      </w:pPr>
      <w:r w:rsidRPr="00CE06C1">
        <w:rPr>
          <w:rFonts w:ascii="Century Gothic" w:hAnsi="Century Gothic"/>
          <w:b/>
          <w:noProof/>
          <w:sz w:val="24"/>
        </w:rPr>
        <w:t>ISSUE RECORD</w:t>
      </w:r>
    </w:p>
    <w:tbl>
      <w:tblPr>
        <w:tblW w:w="0" w:type="auto"/>
        <w:tblLayout w:type="fixed"/>
        <w:tblLook w:val="0000" w:firstRow="0" w:lastRow="0" w:firstColumn="0" w:lastColumn="0" w:noHBand="0" w:noVBand="0"/>
      </w:tblPr>
      <w:tblGrid>
        <w:gridCol w:w="1242"/>
        <w:gridCol w:w="1418"/>
        <w:gridCol w:w="6401"/>
      </w:tblGrid>
      <w:tr w:rsidR="00BC660B" w:rsidRPr="0085232E">
        <w:trPr>
          <w:cantSplit/>
          <w:trHeight w:val="278"/>
        </w:trPr>
        <w:tc>
          <w:tcPr>
            <w:tcW w:w="1242" w:type="dxa"/>
          </w:tcPr>
          <w:p w:rsidR="00BC660B" w:rsidRPr="0085232E" w:rsidRDefault="00CE06C1">
            <w:pPr>
              <w:rPr>
                <w:rFonts w:ascii="Century Gothic" w:hAnsi="Century Gothic"/>
                <w:b/>
                <w:bCs/>
                <w:noProof/>
              </w:rPr>
            </w:pPr>
            <w:r w:rsidRPr="00CE06C1">
              <w:rPr>
                <w:rFonts w:ascii="Century Gothic" w:hAnsi="Century Gothic"/>
                <w:b/>
                <w:bCs/>
                <w:noProof/>
              </w:rPr>
              <w:t xml:space="preserve">Issue </w:t>
            </w:r>
          </w:p>
        </w:tc>
        <w:tc>
          <w:tcPr>
            <w:tcW w:w="1418" w:type="dxa"/>
          </w:tcPr>
          <w:p w:rsidR="00BC660B" w:rsidRPr="0085232E" w:rsidRDefault="00CE06C1">
            <w:pPr>
              <w:rPr>
                <w:rFonts w:ascii="Century Gothic" w:hAnsi="Century Gothic"/>
                <w:b/>
                <w:bCs/>
                <w:noProof/>
              </w:rPr>
            </w:pPr>
            <w:r w:rsidRPr="00CE06C1">
              <w:rPr>
                <w:rFonts w:ascii="Century Gothic" w:hAnsi="Century Gothic"/>
                <w:b/>
                <w:bCs/>
                <w:noProof/>
              </w:rPr>
              <w:t>Date</w:t>
            </w:r>
          </w:p>
        </w:tc>
        <w:tc>
          <w:tcPr>
            <w:tcW w:w="6401" w:type="dxa"/>
          </w:tcPr>
          <w:p w:rsidR="00BC660B" w:rsidRPr="0085232E" w:rsidRDefault="00CE06C1">
            <w:pPr>
              <w:rPr>
                <w:rFonts w:ascii="Century Gothic" w:hAnsi="Century Gothic"/>
                <w:b/>
                <w:bCs/>
                <w:noProof/>
              </w:rPr>
            </w:pPr>
            <w:r w:rsidRPr="00CE06C1">
              <w:rPr>
                <w:rFonts w:ascii="Century Gothic" w:hAnsi="Century Gothic"/>
                <w:b/>
                <w:bCs/>
                <w:noProof/>
              </w:rPr>
              <w:t>Purpose</w:t>
            </w:r>
          </w:p>
        </w:tc>
      </w:tr>
      <w:tr w:rsidR="00BC660B" w:rsidRPr="0085232E">
        <w:trPr>
          <w:cantSplit/>
          <w:trHeight w:val="278"/>
        </w:trPr>
        <w:tc>
          <w:tcPr>
            <w:tcW w:w="1242" w:type="dxa"/>
          </w:tcPr>
          <w:p w:rsidR="00BC660B" w:rsidRPr="0085232E" w:rsidRDefault="00BC660B" w:rsidP="007F2F4D">
            <w:pPr>
              <w:spacing w:after="0"/>
              <w:rPr>
                <w:noProof/>
              </w:rPr>
            </w:pPr>
            <w:r w:rsidRPr="0085232E">
              <w:rPr>
                <w:noProof/>
              </w:rPr>
              <w:t>1</w:t>
            </w:r>
          </w:p>
        </w:tc>
        <w:tc>
          <w:tcPr>
            <w:tcW w:w="1418" w:type="dxa"/>
          </w:tcPr>
          <w:p w:rsidR="00BC660B" w:rsidRPr="0085232E" w:rsidRDefault="007F2F4D">
            <w:pPr>
              <w:spacing w:after="0"/>
              <w:rPr>
                <w:noProof/>
              </w:rPr>
            </w:pPr>
            <w:r>
              <w:rPr>
                <w:noProof/>
              </w:rPr>
              <w:t>10/08/16</w:t>
            </w:r>
          </w:p>
        </w:tc>
        <w:tc>
          <w:tcPr>
            <w:tcW w:w="6401" w:type="dxa"/>
          </w:tcPr>
          <w:p w:rsidR="00BC660B" w:rsidRPr="0085232E" w:rsidRDefault="007F2F4D" w:rsidP="00540427">
            <w:pPr>
              <w:spacing w:after="0"/>
              <w:rPr>
                <w:noProof/>
              </w:rPr>
            </w:pPr>
            <w:r>
              <w:t xml:space="preserve">Split the </w:t>
            </w:r>
            <w:r w:rsidR="00540427">
              <w:t>Push Port Interface Specification</w:t>
            </w:r>
            <w:r>
              <w:t xml:space="preserve"> to separate the data specification from the communication</w:t>
            </w:r>
            <w:r w:rsidR="00540427">
              <w:t>s</w:t>
            </w:r>
            <w:r>
              <w:t xml:space="preserve"> specification.</w:t>
            </w:r>
          </w:p>
        </w:tc>
      </w:tr>
    </w:tbl>
    <w:p w:rsidR="00BC660B" w:rsidRPr="0085232E" w:rsidRDefault="00BC660B">
      <w:pPr>
        <w:jc w:val="center"/>
        <w:rPr>
          <w:noProof/>
        </w:rPr>
      </w:pPr>
    </w:p>
    <w:p w:rsidR="00BC660B" w:rsidRPr="0085232E" w:rsidRDefault="00BC660B">
      <w:pPr>
        <w:jc w:val="center"/>
        <w:outlineLvl w:val="0"/>
        <w:rPr>
          <w:rFonts w:ascii="Century Gothic" w:hAnsi="Century Gothic"/>
          <w:b/>
          <w:noProof/>
          <w:sz w:val="24"/>
        </w:rPr>
        <w:sectPr w:rsidR="00BC660B" w:rsidRPr="0085232E">
          <w:footerReference w:type="default" r:id="rId10"/>
          <w:type w:val="evenPage"/>
          <w:pgSz w:w="11907" w:h="16840" w:code="9"/>
          <w:pgMar w:top="1644" w:right="1418" w:bottom="1418" w:left="1418" w:header="567" w:footer="851" w:gutter="0"/>
          <w:pgNumType w:fmt="lowerRoman" w:start="2"/>
          <w:cols w:space="720"/>
        </w:sectPr>
      </w:pPr>
    </w:p>
    <w:p w:rsidR="00BC660B" w:rsidRPr="00EE4A0E" w:rsidRDefault="005F24BA">
      <w:pPr>
        <w:jc w:val="center"/>
        <w:outlineLvl w:val="0"/>
        <w:rPr>
          <w:rFonts w:ascii="Century Gothic" w:hAnsi="Century Gothic"/>
          <w:b/>
          <w:noProof/>
          <w:sz w:val="24"/>
        </w:rPr>
      </w:pPr>
      <w:r w:rsidRPr="005F24BA">
        <w:rPr>
          <w:rFonts w:ascii="Century Gothic" w:hAnsi="Century Gothic"/>
          <w:b/>
          <w:noProof/>
          <w:sz w:val="24"/>
        </w:rPr>
        <w:lastRenderedPageBreak/>
        <w:t>CONTENTS</w:t>
      </w:r>
    </w:p>
    <w:p w:rsidR="00BC660B" w:rsidRPr="00EE4A0E" w:rsidRDefault="00BC660B">
      <w:pPr>
        <w:jc w:val="center"/>
        <w:rPr>
          <w:rFonts w:ascii="Century Gothic" w:hAnsi="Century Gothic"/>
          <w:b/>
          <w:noProof/>
          <w:sz w:val="24"/>
        </w:rPr>
      </w:pPr>
    </w:p>
    <w:p w:rsidR="00B92631" w:rsidRDefault="000D59B3">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rFonts w:ascii="Century Gothic" w:hAnsi="Century Gothic"/>
          <w:caps w:val="0"/>
          <w:noProof/>
          <w:sz w:val="20"/>
        </w:rPr>
        <w:fldChar w:fldCharType="begin"/>
      </w:r>
      <w:r w:rsidR="005F24BA" w:rsidRPr="005F24BA">
        <w:rPr>
          <w:rFonts w:ascii="Century Gothic" w:hAnsi="Century Gothic"/>
          <w:caps w:val="0"/>
          <w:noProof/>
          <w:sz w:val="20"/>
        </w:rPr>
        <w:instrText xml:space="preserve"> TOC \o "1-3" </w:instrText>
      </w:r>
      <w:r>
        <w:rPr>
          <w:rFonts w:ascii="Century Gothic" w:hAnsi="Century Gothic"/>
          <w:caps w:val="0"/>
          <w:noProof/>
          <w:sz w:val="20"/>
        </w:rPr>
        <w:fldChar w:fldCharType="separate"/>
      </w:r>
      <w:r w:rsidR="00B92631">
        <w:rPr>
          <w:noProof/>
        </w:rPr>
        <w:t>1.</w:t>
      </w:r>
      <w:r w:rsidR="00B92631">
        <w:rPr>
          <w:rFonts w:asciiTheme="minorHAnsi" w:eastAsiaTheme="minorEastAsia" w:hAnsiTheme="minorHAnsi" w:cstheme="minorBidi"/>
          <w:b w:val="0"/>
          <w:caps w:val="0"/>
          <w:noProof/>
          <w:color w:val="auto"/>
          <w:kern w:val="0"/>
          <w:sz w:val="22"/>
          <w:szCs w:val="22"/>
          <w:lang w:eastAsia="en-GB"/>
        </w:rPr>
        <w:tab/>
      </w:r>
      <w:r w:rsidR="00B92631">
        <w:rPr>
          <w:noProof/>
        </w:rPr>
        <w:t>Introduction</w:t>
      </w:r>
      <w:r w:rsidR="00B92631">
        <w:rPr>
          <w:noProof/>
        </w:rPr>
        <w:tab/>
      </w:r>
      <w:r w:rsidR="00B92631">
        <w:rPr>
          <w:noProof/>
        </w:rPr>
        <w:fldChar w:fldCharType="begin"/>
      </w:r>
      <w:r w:rsidR="00B92631">
        <w:rPr>
          <w:noProof/>
        </w:rPr>
        <w:instrText xml:space="preserve"> PAGEREF _Toc474233995 \h </w:instrText>
      </w:r>
      <w:r w:rsidR="00B92631">
        <w:rPr>
          <w:noProof/>
        </w:rPr>
      </w:r>
      <w:r w:rsidR="00B92631">
        <w:rPr>
          <w:noProof/>
        </w:rPr>
        <w:fldChar w:fldCharType="separate"/>
      </w:r>
      <w:r w:rsidR="00472F71">
        <w:rPr>
          <w:noProof/>
        </w:rPr>
        <w:t>1</w:t>
      </w:r>
      <w:r w:rsidR="00B92631">
        <w:rPr>
          <w:noProof/>
        </w:rPr>
        <w:fldChar w:fldCharType="end"/>
      </w:r>
    </w:p>
    <w:p w:rsidR="00B92631" w:rsidRDefault="00B92631">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2.</w:t>
      </w:r>
      <w:r>
        <w:rPr>
          <w:rFonts w:asciiTheme="minorHAnsi" w:eastAsiaTheme="minorEastAsia" w:hAnsiTheme="minorHAnsi" w:cstheme="minorBidi"/>
          <w:b w:val="0"/>
          <w:caps w:val="0"/>
          <w:noProof/>
          <w:color w:val="auto"/>
          <w:kern w:val="0"/>
          <w:sz w:val="22"/>
          <w:szCs w:val="22"/>
          <w:lang w:eastAsia="en-GB"/>
        </w:rPr>
        <w:tab/>
      </w:r>
      <w:r>
        <w:rPr>
          <w:noProof/>
        </w:rPr>
        <w:t>References</w:t>
      </w:r>
      <w:r>
        <w:rPr>
          <w:noProof/>
        </w:rPr>
        <w:tab/>
      </w:r>
      <w:r>
        <w:rPr>
          <w:noProof/>
        </w:rPr>
        <w:fldChar w:fldCharType="begin"/>
      </w:r>
      <w:r>
        <w:rPr>
          <w:noProof/>
        </w:rPr>
        <w:instrText xml:space="preserve"> PAGEREF _Toc474233996 \h </w:instrText>
      </w:r>
      <w:r>
        <w:rPr>
          <w:noProof/>
        </w:rPr>
      </w:r>
      <w:r>
        <w:rPr>
          <w:noProof/>
        </w:rPr>
        <w:fldChar w:fldCharType="separate"/>
      </w:r>
      <w:r w:rsidR="00472F71">
        <w:rPr>
          <w:noProof/>
        </w:rPr>
        <w:t>1</w:t>
      </w:r>
      <w:r>
        <w:rPr>
          <w:noProof/>
        </w:rPr>
        <w:fldChar w:fldCharType="end"/>
      </w:r>
    </w:p>
    <w:p w:rsidR="00B92631" w:rsidRDefault="00B92631">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3.</w:t>
      </w:r>
      <w:r>
        <w:rPr>
          <w:rFonts w:asciiTheme="minorHAnsi" w:eastAsiaTheme="minorEastAsia" w:hAnsiTheme="minorHAnsi" w:cstheme="minorBidi"/>
          <w:b w:val="0"/>
          <w:caps w:val="0"/>
          <w:noProof/>
          <w:color w:val="auto"/>
          <w:kern w:val="0"/>
          <w:sz w:val="22"/>
          <w:szCs w:val="22"/>
          <w:lang w:eastAsia="en-GB"/>
        </w:rPr>
        <w:tab/>
      </w:r>
      <w:r>
        <w:rPr>
          <w:noProof/>
        </w:rPr>
        <w:t>Communication</w:t>
      </w:r>
      <w:r>
        <w:rPr>
          <w:noProof/>
        </w:rPr>
        <w:tab/>
      </w:r>
      <w:r>
        <w:rPr>
          <w:noProof/>
        </w:rPr>
        <w:fldChar w:fldCharType="begin"/>
      </w:r>
      <w:r>
        <w:rPr>
          <w:noProof/>
        </w:rPr>
        <w:instrText xml:space="preserve"> PAGEREF _Toc474233997 \h </w:instrText>
      </w:r>
      <w:r>
        <w:rPr>
          <w:noProof/>
        </w:rPr>
      </w:r>
      <w:r>
        <w:rPr>
          <w:noProof/>
        </w:rPr>
        <w:fldChar w:fldCharType="separate"/>
      </w:r>
      <w:r w:rsidR="00472F71">
        <w:rPr>
          <w:noProof/>
        </w:rPr>
        <w:t>2</w:t>
      </w:r>
      <w:r>
        <w:rPr>
          <w:noProof/>
        </w:rPr>
        <w:fldChar w:fldCharType="end"/>
      </w:r>
    </w:p>
    <w:p w:rsidR="00B92631" w:rsidRDefault="00B92631">
      <w:pPr>
        <w:pStyle w:val="TOC2"/>
        <w:tabs>
          <w:tab w:val="left" w:pos="879"/>
        </w:tabs>
        <w:rPr>
          <w:rFonts w:asciiTheme="minorHAnsi" w:eastAsiaTheme="minorEastAsia" w:hAnsiTheme="minorHAnsi" w:cstheme="minorBidi"/>
          <w:noProof/>
          <w:color w:val="auto"/>
          <w:kern w:val="0"/>
          <w:sz w:val="22"/>
          <w:szCs w:val="22"/>
          <w:lang w:eastAsia="en-GB"/>
        </w:rPr>
      </w:pPr>
      <w:r>
        <w:rPr>
          <w:noProof/>
        </w:rPr>
        <w:t>3.1</w:t>
      </w:r>
      <w:r>
        <w:rPr>
          <w:rFonts w:asciiTheme="minorHAnsi" w:eastAsiaTheme="minorEastAsia" w:hAnsiTheme="minorHAnsi" w:cstheme="minorBidi"/>
          <w:noProof/>
          <w:color w:val="auto"/>
          <w:kern w:val="0"/>
          <w:sz w:val="22"/>
          <w:szCs w:val="22"/>
          <w:lang w:eastAsia="en-GB"/>
        </w:rPr>
        <w:tab/>
      </w:r>
      <w:r>
        <w:rPr>
          <w:noProof/>
        </w:rPr>
        <w:t>Connection</w:t>
      </w:r>
      <w:r>
        <w:rPr>
          <w:noProof/>
        </w:rPr>
        <w:tab/>
      </w:r>
      <w:r>
        <w:rPr>
          <w:noProof/>
        </w:rPr>
        <w:fldChar w:fldCharType="begin"/>
      </w:r>
      <w:r>
        <w:rPr>
          <w:noProof/>
        </w:rPr>
        <w:instrText xml:space="preserve"> PAGEREF _Toc474233998 \h </w:instrText>
      </w:r>
      <w:r>
        <w:rPr>
          <w:noProof/>
        </w:rPr>
      </w:r>
      <w:r>
        <w:rPr>
          <w:noProof/>
        </w:rPr>
        <w:fldChar w:fldCharType="separate"/>
      </w:r>
      <w:r w:rsidR="00472F71">
        <w:rPr>
          <w:noProof/>
        </w:rPr>
        <w:t>2</w:t>
      </w:r>
      <w:r>
        <w:rPr>
          <w:noProof/>
        </w:rPr>
        <w:fldChar w:fldCharType="end"/>
      </w:r>
    </w:p>
    <w:p w:rsidR="00B92631" w:rsidRDefault="00B92631">
      <w:pPr>
        <w:pStyle w:val="TOC2"/>
        <w:tabs>
          <w:tab w:val="left" w:pos="879"/>
        </w:tabs>
        <w:rPr>
          <w:rFonts w:asciiTheme="minorHAnsi" w:eastAsiaTheme="minorEastAsia" w:hAnsiTheme="minorHAnsi" w:cstheme="minorBidi"/>
          <w:noProof/>
          <w:color w:val="auto"/>
          <w:kern w:val="0"/>
          <w:sz w:val="22"/>
          <w:szCs w:val="22"/>
          <w:lang w:eastAsia="en-GB"/>
        </w:rPr>
      </w:pPr>
      <w:r>
        <w:rPr>
          <w:noProof/>
        </w:rPr>
        <w:t>3.2</w:t>
      </w:r>
      <w:r>
        <w:rPr>
          <w:rFonts w:asciiTheme="minorHAnsi" w:eastAsiaTheme="minorEastAsia" w:hAnsiTheme="minorHAnsi" w:cstheme="minorBidi"/>
          <w:noProof/>
          <w:color w:val="auto"/>
          <w:kern w:val="0"/>
          <w:sz w:val="22"/>
          <w:szCs w:val="22"/>
          <w:lang w:eastAsia="en-GB"/>
        </w:rPr>
        <w:tab/>
      </w:r>
      <w:r>
        <w:rPr>
          <w:noProof/>
        </w:rPr>
        <w:t>FTP</w:t>
      </w:r>
      <w:r>
        <w:rPr>
          <w:noProof/>
        </w:rPr>
        <w:tab/>
      </w:r>
      <w:r>
        <w:rPr>
          <w:noProof/>
        </w:rPr>
        <w:fldChar w:fldCharType="begin"/>
      </w:r>
      <w:r>
        <w:rPr>
          <w:noProof/>
        </w:rPr>
        <w:instrText xml:space="preserve"> PAGEREF _Toc474233999 \h </w:instrText>
      </w:r>
      <w:r>
        <w:rPr>
          <w:noProof/>
        </w:rPr>
      </w:r>
      <w:r>
        <w:rPr>
          <w:noProof/>
        </w:rPr>
        <w:fldChar w:fldCharType="separate"/>
      </w:r>
      <w:r w:rsidR="00472F71">
        <w:rPr>
          <w:noProof/>
        </w:rPr>
        <w:t>2</w:t>
      </w:r>
      <w:r>
        <w:rPr>
          <w:noProof/>
        </w:rPr>
        <w:fldChar w:fldCharType="end"/>
      </w:r>
    </w:p>
    <w:p w:rsidR="00B92631" w:rsidRDefault="00B92631">
      <w:pPr>
        <w:pStyle w:val="TOC2"/>
        <w:tabs>
          <w:tab w:val="left" w:pos="879"/>
        </w:tabs>
        <w:rPr>
          <w:rFonts w:asciiTheme="minorHAnsi" w:eastAsiaTheme="minorEastAsia" w:hAnsiTheme="minorHAnsi" w:cstheme="minorBidi"/>
          <w:noProof/>
          <w:color w:val="auto"/>
          <w:kern w:val="0"/>
          <w:sz w:val="22"/>
          <w:szCs w:val="22"/>
          <w:lang w:eastAsia="en-GB"/>
        </w:rPr>
      </w:pPr>
      <w:r>
        <w:rPr>
          <w:noProof/>
        </w:rPr>
        <w:t>3.3</w:t>
      </w:r>
      <w:r>
        <w:rPr>
          <w:rFonts w:asciiTheme="minorHAnsi" w:eastAsiaTheme="minorEastAsia" w:hAnsiTheme="minorHAnsi" w:cstheme="minorBidi"/>
          <w:noProof/>
          <w:color w:val="auto"/>
          <w:kern w:val="0"/>
          <w:sz w:val="22"/>
          <w:szCs w:val="22"/>
          <w:lang w:eastAsia="en-GB"/>
        </w:rPr>
        <w:tab/>
      </w:r>
      <w:r>
        <w:rPr>
          <w:noProof/>
        </w:rPr>
        <w:t>Availability</w:t>
      </w:r>
      <w:r>
        <w:rPr>
          <w:noProof/>
        </w:rPr>
        <w:tab/>
      </w:r>
      <w:r>
        <w:rPr>
          <w:noProof/>
        </w:rPr>
        <w:fldChar w:fldCharType="begin"/>
      </w:r>
      <w:r>
        <w:rPr>
          <w:noProof/>
        </w:rPr>
        <w:instrText xml:space="preserve"> PAGEREF _Toc474234000 \h </w:instrText>
      </w:r>
      <w:r>
        <w:rPr>
          <w:noProof/>
        </w:rPr>
      </w:r>
      <w:r>
        <w:rPr>
          <w:noProof/>
        </w:rPr>
        <w:fldChar w:fldCharType="separate"/>
      </w:r>
      <w:r w:rsidR="00472F71">
        <w:rPr>
          <w:noProof/>
        </w:rPr>
        <w:t>2</w:t>
      </w:r>
      <w:r>
        <w:rPr>
          <w:noProof/>
        </w:rPr>
        <w:fldChar w:fldCharType="end"/>
      </w:r>
    </w:p>
    <w:p w:rsidR="00B92631" w:rsidRDefault="00B92631">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4.</w:t>
      </w:r>
      <w:r>
        <w:rPr>
          <w:rFonts w:asciiTheme="minorHAnsi" w:eastAsiaTheme="minorEastAsia" w:hAnsiTheme="minorHAnsi" w:cstheme="minorBidi"/>
          <w:b w:val="0"/>
          <w:caps w:val="0"/>
          <w:noProof/>
          <w:color w:val="auto"/>
          <w:kern w:val="0"/>
          <w:sz w:val="22"/>
          <w:szCs w:val="22"/>
          <w:lang w:eastAsia="en-GB"/>
        </w:rPr>
        <w:tab/>
      </w:r>
      <w:r>
        <w:rPr>
          <w:noProof/>
        </w:rPr>
        <w:t>Protocol</w:t>
      </w:r>
      <w:r>
        <w:rPr>
          <w:noProof/>
        </w:rPr>
        <w:tab/>
      </w:r>
      <w:r>
        <w:rPr>
          <w:noProof/>
        </w:rPr>
        <w:fldChar w:fldCharType="begin"/>
      </w:r>
      <w:r>
        <w:rPr>
          <w:noProof/>
        </w:rPr>
        <w:instrText xml:space="preserve"> PAGEREF _Toc474234001 \h </w:instrText>
      </w:r>
      <w:r>
        <w:rPr>
          <w:noProof/>
        </w:rPr>
      </w:r>
      <w:r>
        <w:rPr>
          <w:noProof/>
        </w:rPr>
        <w:fldChar w:fldCharType="separate"/>
      </w:r>
      <w:r w:rsidR="00472F71">
        <w:rPr>
          <w:noProof/>
        </w:rPr>
        <w:t>3</w:t>
      </w:r>
      <w:r>
        <w:rPr>
          <w:noProof/>
        </w:rPr>
        <w:fldChar w:fldCharType="end"/>
      </w:r>
    </w:p>
    <w:p w:rsidR="00B92631" w:rsidRDefault="00B92631">
      <w:pPr>
        <w:pStyle w:val="TOC2"/>
        <w:tabs>
          <w:tab w:val="left" w:pos="879"/>
        </w:tabs>
        <w:rPr>
          <w:rFonts w:asciiTheme="minorHAnsi" w:eastAsiaTheme="minorEastAsia" w:hAnsiTheme="minorHAnsi" w:cstheme="minorBidi"/>
          <w:noProof/>
          <w:color w:val="auto"/>
          <w:kern w:val="0"/>
          <w:sz w:val="22"/>
          <w:szCs w:val="22"/>
          <w:lang w:eastAsia="en-GB"/>
        </w:rPr>
      </w:pPr>
      <w:r>
        <w:rPr>
          <w:noProof/>
        </w:rPr>
        <w:t>4.1</w:t>
      </w:r>
      <w:r>
        <w:rPr>
          <w:rFonts w:asciiTheme="minorHAnsi" w:eastAsiaTheme="minorEastAsia" w:hAnsiTheme="minorHAnsi" w:cstheme="minorBidi"/>
          <w:noProof/>
          <w:color w:val="auto"/>
          <w:kern w:val="0"/>
          <w:sz w:val="22"/>
          <w:szCs w:val="22"/>
          <w:lang w:eastAsia="en-GB"/>
        </w:rPr>
        <w:tab/>
      </w:r>
      <w:r>
        <w:rPr>
          <w:noProof/>
        </w:rPr>
        <w:t>Multiple Version Support</w:t>
      </w:r>
      <w:r>
        <w:rPr>
          <w:noProof/>
        </w:rPr>
        <w:tab/>
      </w:r>
      <w:r>
        <w:rPr>
          <w:noProof/>
        </w:rPr>
        <w:fldChar w:fldCharType="begin"/>
      </w:r>
      <w:r>
        <w:rPr>
          <w:noProof/>
        </w:rPr>
        <w:instrText xml:space="preserve"> PAGEREF _Toc474234002 \h </w:instrText>
      </w:r>
      <w:r>
        <w:rPr>
          <w:noProof/>
        </w:rPr>
      </w:r>
      <w:r>
        <w:rPr>
          <w:noProof/>
        </w:rPr>
        <w:fldChar w:fldCharType="separate"/>
      </w:r>
      <w:r w:rsidR="00472F71">
        <w:rPr>
          <w:noProof/>
        </w:rPr>
        <w:t>3</w:t>
      </w:r>
      <w:r>
        <w:rPr>
          <w:noProof/>
        </w:rPr>
        <w:fldChar w:fldCharType="end"/>
      </w:r>
    </w:p>
    <w:p w:rsidR="00B92631" w:rsidRDefault="00B92631">
      <w:pPr>
        <w:pStyle w:val="TOC2"/>
        <w:tabs>
          <w:tab w:val="left" w:pos="879"/>
        </w:tabs>
        <w:rPr>
          <w:rFonts w:asciiTheme="minorHAnsi" w:eastAsiaTheme="minorEastAsia" w:hAnsiTheme="minorHAnsi" w:cstheme="minorBidi"/>
          <w:noProof/>
          <w:color w:val="auto"/>
          <w:kern w:val="0"/>
          <w:sz w:val="22"/>
          <w:szCs w:val="22"/>
          <w:lang w:eastAsia="en-GB"/>
        </w:rPr>
      </w:pPr>
      <w:r>
        <w:rPr>
          <w:noProof/>
        </w:rPr>
        <w:t>4.2</w:t>
      </w:r>
      <w:r>
        <w:rPr>
          <w:rFonts w:asciiTheme="minorHAnsi" w:eastAsiaTheme="minorEastAsia" w:hAnsiTheme="minorHAnsi" w:cstheme="minorBidi"/>
          <w:noProof/>
          <w:color w:val="auto"/>
          <w:kern w:val="0"/>
          <w:sz w:val="22"/>
          <w:szCs w:val="22"/>
          <w:lang w:eastAsia="en-GB"/>
        </w:rPr>
        <w:tab/>
      </w:r>
      <w:r>
        <w:rPr>
          <w:noProof/>
        </w:rPr>
        <w:t>Setup Phase</w:t>
      </w:r>
      <w:r>
        <w:rPr>
          <w:noProof/>
        </w:rPr>
        <w:tab/>
      </w:r>
      <w:r>
        <w:rPr>
          <w:noProof/>
        </w:rPr>
        <w:fldChar w:fldCharType="begin"/>
      </w:r>
      <w:r>
        <w:rPr>
          <w:noProof/>
        </w:rPr>
        <w:instrText xml:space="preserve"> PAGEREF _Toc474234003 \h </w:instrText>
      </w:r>
      <w:r>
        <w:rPr>
          <w:noProof/>
        </w:rPr>
      </w:r>
      <w:r>
        <w:rPr>
          <w:noProof/>
        </w:rPr>
        <w:fldChar w:fldCharType="separate"/>
      </w:r>
      <w:r w:rsidR="00472F71">
        <w:rPr>
          <w:noProof/>
        </w:rPr>
        <w:t>4</w:t>
      </w:r>
      <w:r>
        <w:rPr>
          <w:noProof/>
        </w:rPr>
        <w:fldChar w:fldCharType="end"/>
      </w:r>
    </w:p>
    <w:p w:rsidR="00B92631" w:rsidRDefault="00B92631">
      <w:pPr>
        <w:pStyle w:val="TOC3"/>
        <w:tabs>
          <w:tab w:val="left" w:pos="879"/>
        </w:tabs>
        <w:rPr>
          <w:rFonts w:asciiTheme="minorHAnsi" w:eastAsiaTheme="minorEastAsia" w:hAnsiTheme="minorHAnsi" w:cstheme="minorBidi"/>
          <w:noProof/>
          <w:color w:val="auto"/>
          <w:kern w:val="0"/>
          <w:sz w:val="22"/>
          <w:szCs w:val="22"/>
          <w:lang w:eastAsia="en-GB"/>
        </w:rPr>
      </w:pPr>
      <w:r>
        <w:rPr>
          <w:noProof/>
        </w:rPr>
        <w:t>4.2.1</w:t>
      </w:r>
      <w:r>
        <w:rPr>
          <w:rFonts w:asciiTheme="minorHAnsi" w:eastAsiaTheme="minorEastAsia" w:hAnsiTheme="minorHAnsi" w:cstheme="minorBidi"/>
          <w:noProof/>
          <w:color w:val="auto"/>
          <w:kern w:val="0"/>
          <w:sz w:val="22"/>
          <w:szCs w:val="22"/>
          <w:lang w:eastAsia="en-GB"/>
        </w:rPr>
        <w:tab/>
      </w:r>
      <w:r>
        <w:rPr>
          <w:noProof/>
        </w:rPr>
        <w:t>Setup Schema Extensibility</w:t>
      </w:r>
      <w:r>
        <w:rPr>
          <w:noProof/>
        </w:rPr>
        <w:tab/>
      </w:r>
      <w:r>
        <w:rPr>
          <w:noProof/>
        </w:rPr>
        <w:fldChar w:fldCharType="begin"/>
      </w:r>
      <w:r>
        <w:rPr>
          <w:noProof/>
        </w:rPr>
        <w:instrText xml:space="preserve"> PAGEREF _Toc474234004 \h </w:instrText>
      </w:r>
      <w:r>
        <w:rPr>
          <w:noProof/>
        </w:rPr>
      </w:r>
      <w:r>
        <w:rPr>
          <w:noProof/>
        </w:rPr>
        <w:fldChar w:fldCharType="separate"/>
      </w:r>
      <w:r w:rsidR="00472F71">
        <w:rPr>
          <w:noProof/>
        </w:rPr>
        <w:t>6</w:t>
      </w:r>
      <w:r>
        <w:rPr>
          <w:noProof/>
        </w:rPr>
        <w:fldChar w:fldCharType="end"/>
      </w:r>
    </w:p>
    <w:p w:rsidR="00B92631" w:rsidRDefault="00B92631">
      <w:pPr>
        <w:pStyle w:val="TOC3"/>
        <w:tabs>
          <w:tab w:val="left" w:pos="879"/>
        </w:tabs>
        <w:rPr>
          <w:rFonts w:asciiTheme="minorHAnsi" w:eastAsiaTheme="minorEastAsia" w:hAnsiTheme="minorHAnsi" w:cstheme="minorBidi"/>
          <w:noProof/>
          <w:color w:val="auto"/>
          <w:kern w:val="0"/>
          <w:sz w:val="22"/>
          <w:szCs w:val="22"/>
          <w:lang w:eastAsia="en-GB"/>
        </w:rPr>
      </w:pPr>
      <w:r>
        <w:rPr>
          <w:noProof/>
        </w:rPr>
        <w:t>4.2.2</w:t>
      </w:r>
      <w:r>
        <w:rPr>
          <w:rFonts w:asciiTheme="minorHAnsi" w:eastAsiaTheme="minorEastAsia" w:hAnsiTheme="minorHAnsi" w:cstheme="minorBidi"/>
          <w:noProof/>
          <w:color w:val="auto"/>
          <w:kern w:val="0"/>
          <w:sz w:val="22"/>
          <w:szCs w:val="22"/>
          <w:lang w:eastAsia="en-GB"/>
        </w:rPr>
        <w:tab/>
      </w:r>
      <w:r>
        <w:rPr>
          <w:noProof/>
        </w:rPr>
        <w:t>Filtered Push Ports</w:t>
      </w:r>
      <w:r>
        <w:rPr>
          <w:noProof/>
        </w:rPr>
        <w:tab/>
      </w:r>
      <w:r>
        <w:rPr>
          <w:noProof/>
        </w:rPr>
        <w:fldChar w:fldCharType="begin"/>
      </w:r>
      <w:r>
        <w:rPr>
          <w:noProof/>
        </w:rPr>
        <w:instrText xml:space="preserve"> PAGEREF _Toc474234005 \h </w:instrText>
      </w:r>
      <w:r>
        <w:rPr>
          <w:noProof/>
        </w:rPr>
      </w:r>
      <w:r>
        <w:rPr>
          <w:noProof/>
        </w:rPr>
        <w:fldChar w:fldCharType="separate"/>
      </w:r>
      <w:r w:rsidR="00472F71">
        <w:rPr>
          <w:noProof/>
        </w:rPr>
        <w:t>7</w:t>
      </w:r>
      <w:r>
        <w:rPr>
          <w:noProof/>
        </w:rPr>
        <w:fldChar w:fldCharType="end"/>
      </w:r>
    </w:p>
    <w:p w:rsidR="00B92631" w:rsidRDefault="00B92631">
      <w:pPr>
        <w:pStyle w:val="TOC3"/>
        <w:tabs>
          <w:tab w:val="left" w:pos="879"/>
        </w:tabs>
        <w:rPr>
          <w:rFonts w:asciiTheme="minorHAnsi" w:eastAsiaTheme="minorEastAsia" w:hAnsiTheme="minorHAnsi" w:cstheme="minorBidi"/>
          <w:noProof/>
          <w:color w:val="auto"/>
          <w:kern w:val="0"/>
          <w:sz w:val="22"/>
          <w:szCs w:val="22"/>
          <w:lang w:eastAsia="en-GB"/>
        </w:rPr>
      </w:pPr>
      <w:r>
        <w:rPr>
          <w:noProof/>
        </w:rPr>
        <w:t>4.2.3</w:t>
      </w:r>
      <w:r>
        <w:rPr>
          <w:rFonts w:asciiTheme="minorHAnsi" w:eastAsiaTheme="minorEastAsia" w:hAnsiTheme="minorHAnsi" w:cstheme="minorBidi"/>
          <w:noProof/>
          <w:color w:val="auto"/>
          <w:kern w:val="0"/>
          <w:sz w:val="22"/>
          <w:szCs w:val="22"/>
          <w:lang w:eastAsia="en-GB"/>
        </w:rPr>
        <w:tab/>
      </w:r>
      <w:r>
        <w:rPr>
          <w:noProof/>
        </w:rPr>
        <w:t>Request TD Filtering</w:t>
      </w:r>
      <w:r>
        <w:rPr>
          <w:noProof/>
        </w:rPr>
        <w:tab/>
      </w:r>
      <w:r>
        <w:rPr>
          <w:noProof/>
        </w:rPr>
        <w:fldChar w:fldCharType="begin"/>
      </w:r>
      <w:r>
        <w:rPr>
          <w:noProof/>
        </w:rPr>
        <w:instrText xml:space="preserve"> PAGEREF _Toc474234006 \h </w:instrText>
      </w:r>
      <w:r>
        <w:rPr>
          <w:noProof/>
        </w:rPr>
      </w:r>
      <w:r>
        <w:rPr>
          <w:noProof/>
        </w:rPr>
        <w:fldChar w:fldCharType="separate"/>
      </w:r>
      <w:r w:rsidR="00472F71">
        <w:rPr>
          <w:noProof/>
        </w:rPr>
        <w:t>8</w:t>
      </w:r>
      <w:r>
        <w:rPr>
          <w:noProof/>
        </w:rPr>
        <w:fldChar w:fldCharType="end"/>
      </w:r>
    </w:p>
    <w:p w:rsidR="00B92631" w:rsidRDefault="00B92631">
      <w:pPr>
        <w:pStyle w:val="TOC2"/>
        <w:tabs>
          <w:tab w:val="left" w:pos="879"/>
        </w:tabs>
        <w:rPr>
          <w:rFonts w:asciiTheme="minorHAnsi" w:eastAsiaTheme="minorEastAsia" w:hAnsiTheme="minorHAnsi" w:cstheme="minorBidi"/>
          <w:noProof/>
          <w:color w:val="auto"/>
          <w:kern w:val="0"/>
          <w:sz w:val="22"/>
          <w:szCs w:val="22"/>
          <w:lang w:eastAsia="en-GB"/>
        </w:rPr>
      </w:pPr>
      <w:r>
        <w:rPr>
          <w:noProof/>
        </w:rPr>
        <w:t>4.3</w:t>
      </w:r>
      <w:r>
        <w:rPr>
          <w:rFonts w:asciiTheme="minorHAnsi" w:eastAsiaTheme="minorEastAsia" w:hAnsiTheme="minorHAnsi" w:cstheme="minorBidi"/>
          <w:noProof/>
          <w:color w:val="auto"/>
          <w:kern w:val="0"/>
          <w:sz w:val="22"/>
          <w:szCs w:val="22"/>
          <w:lang w:eastAsia="en-GB"/>
        </w:rPr>
        <w:tab/>
      </w:r>
      <w:r>
        <w:rPr>
          <w:noProof/>
        </w:rPr>
        <w:t>Data Phase</w:t>
      </w:r>
      <w:r>
        <w:rPr>
          <w:noProof/>
        </w:rPr>
        <w:tab/>
      </w:r>
      <w:r>
        <w:rPr>
          <w:noProof/>
        </w:rPr>
        <w:fldChar w:fldCharType="begin"/>
      </w:r>
      <w:r>
        <w:rPr>
          <w:noProof/>
        </w:rPr>
        <w:instrText xml:space="preserve"> PAGEREF _Toc474234007 \h </w:instrText>
      </w:r>
      <w:r>
        <w:rPr>
          <w:noProof/>
        </w:rPr>
      </w:r>
      <w:r>
        <w:rPr>
          <w:noProof/>
        </w:rPr>
        <w:fldChar w:fldCharType="separate"/>
      </w:r>
      <w:r w:rsidR="00472F71">
        <w:rPr>
          <w:noProof/>
        </w:rPr>
        <w:t>8</w:t>
      </w:r>
      <w:r>
        <w:rPr>
          <w:noProof/>
        </w:rPr>
        <w:fldChar w:fldCharType="end"/>
      </w:r>
    </w:p>
    <w:p w:rsidR="00B92631" w:rsidRDefault="00B92631">
      <w:pPr>
        <w:pStyle w:val="TOC3"/>
        <w:tabs>
          <w:tab w:val="left" w:pos="879"/>
        </w:tabs>
        <w:rPr>
          <w:rFonts w:asciiTheme="minorHAnsi" w:eastAsiaTheme="minorEastAsia" w:hAnsiTheme="minorHAnsi" w:cstheme="minorBidi"/>
          <w:noProof/>
          <w:color w:val="auto"/>
          <w:kern w:val="0"/>
          <w:sz w:val="22"/>
          <w:szCs w:val="22"/>
          <w:lang w:eastAsia="en-GB"/>
        </w:rPr>
      </w:pPr>
      <w:r>
        <w:rPr>
          <w:noProof/>
        </w:rPr>
        <w:t>4.3.1</w:t>
      </w:r>
      <w:r>
        <w:rPr>
          <w:rFonts w:asciiTheme="minorHAnsi" w:eastAsiaTheme="minorEastAsia" w:hAnsiTheme="minorHAnsi" w:cstheme="minorBidi"/>
          <w:noProof/>
          <w:color w:val="auto"/>
          <w:kern w:val="0"/>
          <w:sz w:val="22"/>
          <w:szCs w:val="22"/>
          <w:lang w:eastAsia="en-GB"/>
        </w:rPr>
        <w:tab/>
      </w:r>
      <w:r>
        <w:rPr>
          <w:noProof/>
        </w:rPr>
        <w:t>Darwin Status Messages</w:t>
      </w:r>
      <w:r>
        <w:rPr>
          <w:noProof/>
        </w:rPr>
        <w:tab/>
      </w:r>
      <w:r>
        <w:rPr>
          <w:noProof/>
        </w:rPr>
        <w:fldChar w:fldCharType="begin"/>
      </w:r>
      <w:r>
        <w:rPr>
          <w:noProof/>
        </w:rPr>
        <w:instrText xml:space="preserve"> PAGEREF _Toc474234008 \h </w:instrText>
      </w:r>
      <w:r>
        <w:rPr>
          <w:noProof/>
        </w:rPr>
      </w:r>
      <w:r>
        <w:rPr>
          <w:noProof/>
        </w:rPr>
        <w:fldChar w:fldCharType="separate"/>
      </w:r>
      <w:r w:rsidR="00472F71">
        <w:rPr>
          <w:noProof/>
        </w:rPr>
        <w:t>9</w:t>
      </w:r>
      <w:r>
        <w:rPr>
          <w:noProof/>
        </w:rPr>
        <w:fldChar w:fldCharType="end"/>
      </w:r>
    </w:p>
    <w:p w:rsidR="00B92631" w:rsidRDefault="00B92631">
      <w:pPr>
        <w:pStyle w:val="TOC3"/>
        <w:tabs>
          <w:tab w:val="left" w:pos="879"/>
        </w:tabs>
        <w:rPr>
          <w:rFonts w:asciiTheme="minorHAnsi" w:eastAsiaTheme="minorEastAsia" w:hAnsiTheme="minorHAnsi" w:cstheme="minorBidi"/>
          <w:noProof/>
          <w:color w:val="auto"/>
          <w:kern w:val="0"/>
          <w:sz w:val="22"/>
          <w:szCs w:val="22"/>
          <w:lang w:eastAsia="en-GB"/>
        </w:rPr>
      </w:pPr>
      <w:r>
        <w:rPr>
          <w:noProof/>
        </w:rPr>
        <w:t>4.3.2</w:t>
      </w:r>
      <w:r>
        <w:rPr>
          <w:rFonts w:asciiTheme="minorHAnsi" w:eastAsiaTheme="minorEastAsia" w:hAnsiTheme="minorHAnsi" w:cstheme="minorBidi"/>
          <w:noProof/>
          <w:color w:val="auto"/>
          <w:kern w:val="0"/>
          <w:sz w:val="22"/>
          <w:szCs w:val="22"/>
          <w:lang w:eastAsia="en-GB"/>
        </w:rPr>
        <w:tab/>
      </w:r>
      <w:r>
        <w:rPr>
          <w:noProof/>
        </w:rPr>
        <w:t>Client Requests</w:t>
      </w:r>
      <w:r>
        <w:rPr>
          <w:noProof/>
        </w:rPr>
        <w:tab/>
      </w:r>
      <w:r>
        <w:rPr>
          <w:noProof/>
        </w:rPr>
        <w:fldChar w:fldCharType="begin"/>
      </w:r>
      <w:r>
        <w:rPr>
          <w:noProof/>
        </w:rPr>
        <w:instrText xml:space="preserve"> PAGEREF _Toc474234009 \h </w:instrText>
      </w:r>
      <w:r>
        <w:rPr>
          <w:noProof/>
        </w:rPr>
      </w:r>
      <w:r>
        <w:rPr>
          <w:noProof/>
        </w:rPr>
        <w:fldChar w:fldCharType="separate"/>
      </w:r>
      <w:r w:rsidR="00472F71">
        <w:rPr>
          <w:noProof/>
        </w:rPr>
        <w:t>10</w:t>
      </w:r>
      <w:r>
        <w:rPr>
          <w:noProof/>
        </w:rPr>
        <w:fldChar w:fldCharType="end"/>
      </w:r>
    </w:p>
    <w:p w:rsidR="00B92631" w:rsidRDefault="00B92631">
      <w:pPr>
        <w:pStyle w:val="TOC3"/>
        <w:tabs>
          <w:tab w:val="left" w:pos="879"/>
        </w:tabs>
        <w:rPr>
          <w:rFonts w:asciiTheme="minorHAnsi" w:eastAsiaTheme="minorEastAsia" w:hAnsiTheme="minorHAnsi" w:cstheme="minorBidi"/>
          <w:noProof/>
          <w:color w:val="auto"/>
          <w:kern w:val="0"/>
          <w:sz w:val="22"/>
          <w:szCs w:val="22"/>
          <w:lang w:eastAsia="en-GB"/>
        </w:rPr>
      </w:pPr>
      <w:r>
        <w:rPr>
          <w:noProof/>
        </w:rPr>
        <w:t>4.3.3</w:t>
      </w:r>
      <w:r>
        <w:rPr>
          <w:rFonts w:asciiTheme="minorHAnsi" w:eastAsiaTheme="minorEastAsia" w:hAnsiTheme="minorHAnsi" w:cstheme="minorBidi"/>
          <w:noProof/>
          <w:color w:val="auto"/>
          <w:kern w:val="0"/>
          <w:sz w:val="22"/>
          <w:szCs w:val="22"/>
          <w:lang w:eastAsia="en-GB"/>
        </w:rPr>
        <w:tab/>
      </w:r>
      <w:r>
        <w:rPr>
          <w:noProof/>
        </w:rPr>
        <w:t>Updates and Snapshot Data</w:t>
      </w:r>
      <w:r>
        <w:rPr>
          <w:noProof/>
        </w:rPr>
        <w:tab/>
      </w:r>
      <w:r>
        <w:rPr>
          <w:noProof/>
        </w:rPr>
        <w:fldChar w:fldCharType="begin"/>
      </w:r>
      <w:r>
        <w:rPr>
          <w:noProof/>
        </w:rPr>
        <w:instrText xml:space="preserve"> PAGEREF _Toc474234010 \h </w:instrText>
      </w:r>
      <w:r>
        <w:rPr>
          <w:noProof/>
        </w:rPr>
      </w:r>
      <w:r>
        <w:rPr>
          <w:noProof/>
        </w:rPr>
        <w:fldChar w:fldCharType="separate"/>
      </w:r>
      <w:r w:rsidR="00472F71">
        <w:rPr>
          <w:noProof/>
        </w:rPr>
        <w:t>12</w:t>
      </w:r>
      <w:r>
        <w:rPr>
          <w:noProof/>
        </w:rPr>
        <w:fldChar w:fldCharType="end"/>
      </w:r>
    </w:p>
    <w:p w:rsidR="00B92631" w:rsidRDefault="00B92631">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5.</w:t>
      </w:r>
      <w:r>
        <w:rPr>
          <w:rFonts w:asciiTheme="minorHAnsi" w:eastAsiaTheme="minorEastAsia" w:hAnsiTheme="minorHAnsi" w:cstheme="minorBidi"/>
          <w:b w:val="0"/>
          <w:caps w:val="0"/>
          <w:noProof/>
          <w:color w:val="auto"/>
          <w:kern w:val="0"/>
          <w:sz w:val="22"/>
          <w:szCs w:val="22"/>
          <w:lang w:eastAsia="en-GB"/>
        </w:rPr>
        <w:tab/>
      </w:r>
      <w:r>
        <w:rPr>
          <w:noProof/>
        </w:rPr>
        <w:t>Example Client Requests and Darwin Responses</w:t>
      </w:r>
      <w:r>
        <w:rPr>
          <w:noProof/>
        </w:rPr>
        <w:tab/>
      </w:r>
      <w:r>
        <w:rPr>
          <w:noProof/>
        </w:rPr>
        <w:fldChar w:fldCharType="begin"/>
      </w:r>
      <w:r>
        <w:rPr>
          <w:noProof/>
        </w:rPr>
        <w:instrText xml:space="preserve"> PAGEREF _Toc474234011 \h </w:instrText>
      </w:r>
      <w:r>
        <w:rPr>
          <w:noProof/>
        </w:rPr>
      </w:r>
      <w:r>
        <w:rPr>
          <w:noProof/>
        </w:rPr>
        <w:fldChar w:fldCharType="separate"/>
      </w:r>
      <w:r w:rsidR="00472F71">
        <w:rPr>
          <w:noProof/>
        </w:rPr>
        <w:t>13</w:t>
      </w:r>
      <w:r>
        <w:rPr>
          <w:noProof/>
        </w:rPr>
        <w:fldChar w:fldCharType="end"/>
      </w:r>
    </w:p>
    <w:p w:rsidR="00B92631" w:rsidRDefault="00B92631">
      <w:pPr>
        <w:pStyle w:val="TOC2"/>
        <w:tabs>
          <w:tab w:val="left" w:pos="879"/>
        </w:tabs>
        <w:rPr>
          <w:rFonts w:asciiTheme="minorHAnsi" w:eastAsiaTheme="minorEastAsia" w:hAnsiTheme="minorHAnsi" w:cstheme="minorBidi"/>
          <w:noProof/>
          <w:color w:val="auto"/>
          <w:kern w:val="0"/>
          <w:sz w:val="22"/>
          <w:szCs w:val="22"/>
          <w:lang w:eastAsia="en-GB"/>
        </w:rPr>
      </w:pPr>
      <w:r>
        <w:rPr>
          <w:noProof/>
        </w:rPr>
        <w:t>5.1</w:t>
      </w:r>
      <w:r>
        <w:rPr>
          <w:rFonts w:asciiTheme="minorHAnsi" w:eastAsiaTheme="minorEastAsia" w:hAnsiTheme="minorHAnsi" w:cstheme="minorBidi"/>
          <w:noProof/>
          <w:color w:val="auto"/>
          <w:kern w:val="0"/>
          <w:sz w:val="22"/>
          <w:szCs w:val="22"/>
          <w:lang w:eastAsia="en-GB"/>
        </w:rPr>
        <w:tab/>
      </w:r>
      <w:r>
        <w:rPr>
          <w:noProof/>
        </w:rPr>
        <w:t>Client Requests</w:t>
      </w:r>
      <w:r>
        <w:rPr>
          <w:noProof/>
        </w:rPr>
        <w:tab/>
      </w:r>
      <w:r>
        <w:rPr>
          <w:noProof/>
        </w:rPr>
        <w:fldChar w:fldCharType="begin"/>
      </w:r>
      <w:r>
        <w:rPr>
          <w:noProof/>
        </w:rPr>
        <w:instrText xml:space="preserve"> PAGEREF _Toc474234012 \h </w:instrText>
      </w:r>
      <w:r>
        <w:rPr>
          <w:noProof/>
        </w:rPr>
      </w:r>
      <w:r>
        <w:rPr>
          <w:noProof/>
        </w:rPr>
        <w:fldChar w:fldCharType="separate"/>
      </w:r>
      <w:r w:rsidR="00472F71">
        <w:rPr>
          <w:noProof/>
        </w:rPr>
        <w:t>13</w:t>
      </w:r>
      <w:r>
        <w:rPr>
          <w:noProof/>
        </w:rPr>
        <w:fldChar w:fldCharType="end"/>
      </w:r>
    </w:p>
    <w:p w:rsidR="00B92631" w:rsidRDefault="00B92631">
      <w:pPr>
        <w:pStyle w:val="TOC3"/>
        <w:tabs>
          <w:tab w:val="left" w:pos="879"/>
        </w:tabs>
        <w:rPr>
          <w:rFonts w:asciiTheme="minorHAnsi" w:eastAsiaTheme="minorEastAsia" w:hAnsiTheme="minorHAnsi" w:cstheme="minorBidi"/>
          <w:noProof/>
          <w:color w:val="auto"/>
          <w:kern w:val="0"/>
          <w:sz w:val="22"/>
          <w:szCs w:val="22"/>
          <w:lang w:eastAsia="en-GB"/>
        </w:rPr>
      </w:pPr>
      <w:r>
        <w:rPr>
          <w:noProof/>
        </w:rPr>
        <w:t>5.1.1</w:t>
      </w:r>
      <w:r>
        <w:rPr>
          <w:rFonts w:asciiTheme="minorHAnsi" w:eastAsiaTheme="minorEastAsia" w:hAnsiTheme="minorHAnsi" w:cstheme="minorBidi"/>
          <w:noProof/>
          <w:color w:val="auto"/>
          <w:kern w:val="0"/>
          <w:sz w:val="22"/>
          <w:szCs w:val="22"/>
          <w:lang w:eastAsia="en-GB"/>
        </w:rPr>
        <w:tab/>
      </w:r>
      <w:r>
        <w:rPr>
          <w:noProof/>
        </w:rPr>
        <w:t>Setup Phase Requests</w:t>
      </w:r>
      <w:r>
        <w:rPr>
          <w:noProof/>
        </w:rPr>
        <w:tab/>
      </w:r>
      <w:r>
        <w:rPr>
          <w:noProof/>
        </w:rPr>
        <w:fldChar w:fldCharType="begin"/>
      </w:r>
      <w:r>
        <w:rPr>
          <w:noProof/>
        </w:rPr>
        <w:instrText xml:space="preserve"> PAGEREF _Toc474234013 \h </w:instrText>
      </w:r>
      <w:r>
        <w:rPr>
          <w:noProof/>
        </w:rPr>
      </w:r>
      <w:r>
        <w:rPr>
          <w:noProof/>
        </w:rPr>
        <w:fldChar w:fldCharType="separate"/>
      </w:r>
      <w:r w:rsidR="00472F71">
        <w:rPr>
          <w:noProof/>
        </w:rPr>
        <w:t>13</w:t>
      </w:r>
      <w:r>
        <w:rPr>
          <w:noProof/>
        </w:rPr>
        <w:fldChar w:fldCharType="end"/>
      </w:r>
    </w:p>
    <w:p w:rsidR="00B92631" w:rsidRDefault="00B92631">
      <w:pPr>
        <w:pStyle w:val="TOC3"/>
        <w:tabs>
          <w:tab w:val="left" w:pos="879"/>
        </w:tabs>
        <w:rPr>
          <w:rFonts w:asciiTheme="minorHAnsi" w:eastAsiaTheme="minorEastAsia" w:hAnsiTheme="minorHAnsi" w:cstheme="minorBidi"/>
          <w:noProof/>
          <w:color w:val="auto"/>
          <w:kern w:val="0"/>
          <w:sz w:val="22"/>
          <w:szCs w:val="22"/>
          <w:lang w:eastAsia="en-GB"/>
        </w:rPr>
      </w:pPr>
      <w:r>
        <w:rPr>
          <w:noProof/>
        </w:rPr>
        <w:t>5.1.2</w:t>
      </w:r>
      <w:r>
        <w:rPr>
          <w:rFonts w:asciiTheme="minorHAnsi" w:eastAsiaTheme="minorEastAsia" w:hAnsiTheme="minorHAnsi" w:cstheme="minorBidi"/>
          <w:noProof/>
          <w:color w:val="auto"/>
          <w:kern w:val="0"/>
          <w:sz w:val="22"/>
          <w:szCs w:val="22"/>
          <w:lang w:eastAsia="en-GB"/>
        </w:rPr>
        <w:tab/>
      </w:r>
      <w:r>
        <w:rPr>
          <w:noProof/>
        </w:rPr>
        <w:t>Data Phase Requests</w:t>
      </w:r>
      <w:r>
        <w:rPr>
          <w:noProof/>
        </w:rPr>
        <w:tab/>
      </w:r>
      <w:r>
        <w:rPr>
          <w:noProof/>
        </w:rPr>
        <w:fldChar w:fldCharType="begin"/>
      </w:r>
      <w:r>
        <w:rPr>
          <w:noProof/>
        </w:rPr>
        <w:instrText xml:space="preserve"> PAGEREF _Toc474234014 \h </w:instrText>
      </w:r>
      <w:r>
        <w:rPr>
          <w:noProof/>
        </w:rPr>
      </w:r>
      <w:r>
        <w:rPr>
          <w:noProof/>
        </w:rPr>
        <w:fldChar w:fldCharType="separate"/>
      </w:r>
      <w:r w:rsidR="00472F71">
        <w:rPr>
          <w:noProof/>
        </w:rPr>
        <w:t>14</w:t>
      </w:r>
      <w:r>
        <w:rPr>
          <w:noProof/>
        </w:rPr>
        <w:fldChar w:fldCharType="end"/>
      </w:r>
    </w:p>
    <w:p w:rsidR="00B92631" w:rsidRDefault="00B92631">
      <w:pPr>
        <w:pStyle w:val="TOC2"/>
        <w:tabs>
          <w:tab w:val="left" w:pos="879"/>
        </w:tabs>
        <w:rPr>
          <w:rFonts w:asciiTheme="minorHAnsi" w:eastAsiaTheme="minorEastAsia" w:hAnsiTheme="minorHAnsi" w:cstheme="minorBidi"/>
          <w:noProof/>
          <w:color w:val="auto"/>
          <w:kern w:val="0"/>
          <w:sz w:val="22"/>
          <w:szCs w:val="22"/>
          <w:lang w:eastAsia="en-GB"/>
        </w:rPr>
      </w:pPr>
      <w:r>
        <w:rPr>
          <w:noProof/>
        </w:rPr>
        <w:t>5.2</w:t>
      </w:r>
      <w:r>
        <w:rPr>
          <w:rFonts w:asciiTheme="minorHAnsi" w:eastAsiaTheme="minorEastAsia" w:hAnsiTheme="minorHAnsi" w:cstheme="minorBidi"/>
          <w:noProof/>
          <w:color w:val="auto"/>
          <w:kern w:val="0"/>
          <w:sz w:val="22"/>
          <w:szCs w:val="22"/>
          <w:lang w:eastAsia="en-GB"/>
        </w:rPr>
        <w:tab/>
      </w:r>
      <w:r>
        <w:rPr>
          <w:noProof/>
        </w:rPr>
        <w:t>Darwin Responses</w:t>
      </w:r>
      <w:r>
        <w:rPr>
          <w:noProof/>
        </w:rPr>
        <w:tab/>
      </w:r>
      <w:r>
        <w:rPr>
          <w:noProof/>
        </w:rPr>
        <w:fldChar w:fldCharType="begin"/>
      </w:r>
      <w:r>
        <w:rPr>
          <w:noProof/>
        </w:rPr>
        <w:instrText xml:space="preserve"> PAGEREF _Toc474234015 \h </w:instrText>
      </w:r>
      <w:r>
        <w:rPr>
          <w:noProof/>
        </w:rPr>
      </w:r>
      <w:r>
        <w:rPr>
          <w:noProof/>
        </w:rPr>
        <w:fldChar w:fldCharType="separate"/>
      </w:r>
      <w:r w:rsidR="00472F71">
        <w:rPr>
          <w:noProof/>
        </w:rPr>
        <w:t>16</w:t>
      </w:r>
      <w:r>
        <w:rPr>
          <w:noProof/>
        </w:rPr>
        <w:fldChar w:fldCharType="end"/>
      </w:r>
    </w:p>
    <w:p w:rsidR="00B92631" w:rsidRDefault="00B92631">
      <w:pPr>
        <w:pStyle w:val="TOC3"/>
        <w:tabs>
          <w:tab w:val="left" w:pos="879"/>
        </w:tabs>
        <w:rPr>
          <w:rFonts w:asciiTheme="minorHAnsi" w:eastAsiaTheme="minorEastAsia" w:hAnsiTheme="minorHAnsi" w:cstheme="minorBidi"/>
          <w:noProof/>
          <w:color w:val="auto"/>
          <w:kern w:val="0"/>
          <w:sz w:val="22"/>
          <w:szCs w:val="22"/>
          <w:lang w:eastAsia="en-GB"/>
        </w:rPr>
      </w:pPr>
      <w:r>
        <w:rPr>
          <w:noProof/>
        </w:rPr>
        <w:t>5.2.1</w:t>
      </w:r>
      <w:r>
        <w:rPr>
          <w:rFonts w:asciiTheme="minorHAnsi" w:eastAsiaTheme="minorEastAsia" w:hAnsiTheme="minorHAnsi" w:cstheme="minorBidi"/>
          <w:noProof/>
          <w:color w:val="auto"/>
          <w:kern w:val="0"/>
          <w:sz w:val="22"/>
          <w:szCs w:val="22"/>
          <w:lang w:eastAsia="en-GB"/>
        </w:rPr>
        <w:tab/>
      </w:r>
      <w:r>
        <w:rPr>
          <w:noProof/>
        </w:rPr>
        <w:t>Darwin Data Response Common Parts</w:t>
      </w:r>
      <w:r>
        <w:rPr>
          <w:noProof/>
        </w:rPr>
        <w:tab/>
      </w:r>
      <w:r>
        <w:rPr>
          <w:noProof/>
        </w:rPr>
        <w:fldChar w:fldCharType="begin"/>
      </w:r>
      <w:r>
        <w:rPr>
          <w:noProof/>
        </w:rPr>
        <w:instrText xml:space="preserve"> PAGEREF _Toc474234016 \h </w:instrText>
      </w:r>
      <w:r>
        <w:rPr>
          <w:noProof/>
        </w:rPr>
      </w:r>
      <w:r>
        <w:rPr>
          <w:noProof/>
        </w:rPr>
        <w:fldChar w:fldCharType="separate"/>
      </w:r>
      <w:r w:rsidR="00472F71">
        <w:rPr>
          <w:noProof/>
        </w:rPr>
        <w:t>16</w:t>
      </w:r>
      <w:r>
        <w:rPr>
          <w:noProof/>
        </w:rPr>
        <w:fldChar w:fldCharType="end"/>
      </w:r>
    </w:p>
    <w:p w:rsidR="00B92631" w:rsidRDefault="00B92631">
      <w:pPr>
        <w:pStyle w:val="TOC3"/>
        <w:tabs>
          <w:tab w:val="left" w:pos="879"/>
        </w:tabs>
        <w:rPr>
          <w:rFonts w:asciiTheme="minorHAnsi" w:eastAsiaTheme="minorEastAsia" w:hAnsiTheme="minorHAnsi" w:cstheme="minorBidi"/>
          <w:noProof/>
          <w:color w:val="auto"/>
          <w:kern w:val="0"/>
          <w:sz w:val="22"/>
          <w:szCs w:val="22"/>
          <w:lang w:eastAsia="en-GB"/>
        </w:rPr>
      </w:pPr>
      <w:r>
        <w:rPr>
          <w:noProof/>
        </w:rPr>
        <w:t>5.2.2</w:t>
      </w:r>
      <w:r>
        <w:rPr>
          <w:rFonts w:asciiTheme="minorHAnsi" w:eastAsiaTheme="minorEastAsia" w:hAnsiTheme="minorHAnsi" w:cstheme="minorBidi"/>
          <w:noProof/>
          <w:color w:val="auto"/>
          <w:kern w:val="0"/>
          <w:sz w:val="22"/>
          <w:szCs w:val="22"/>
          <w:lang w:eastAsia="en-GB"/>
        </w:rPr>
        <w:tab/>
      </w:r>
      <w:r>
        <w:rPr>
          <w:noProof/>
        </w:rPr>
        <w:t>Timetable Identifier</w:t>
      </w:r>
      <w:r>
        <w:rPr>
          <w:noProof/>
        </w:rPr>
        <w:tab/>
      </w:r>
      <w:r>
        <w:rPr>
          <w:noProof/>
        </w:rPr>
        <w:fldChar w:fldCharType="begin"/>
      </w:r>
      <w:r>
        <w:rPr>
          <w:noProof/>
        </w:rPr>
        <w:instrText xml:space="preserve"> PAGEREF _Toc474234017 \h </w:instrText>
      </w:r>
      <w:r>
        <w:rPr>
          <w:noProof/>
        </w:rPr>
      </w:r>
      <w:r>
        <w:rPr>
          <w:noProof/>
        </w:rPr>
        <w:fldChar w:fldCharType="separate"/>
      </w:r>
      <w:r w:rsidR="00472F71">
        <w:rPr>
          <w:noProof/>
        </w:rPr>
        <w:t>16</w:t>
      </w:r>
      <w:r>
        <w:rPr>
          <w:noProof/>
        </w:rPr>
        <w:fldChar w:fldCharType="end"/>
      </w:r>
    </w:p>
    <w:p w:rsidR="00B92631" w:rsidRDefault="00B92631">
      <w:pPr>
        <w:pStyle w:val="TOC3"/>
        <w:tabs>
          <w:tab w:val="left" w:pos="879"/>
        </w:tabs>
        <w:rPr>
          <w:rFonts w:asciiTheme="minorHAnsi" w:eastAsiaTheme="minorEastAsia" w:hAnsiTheme="minorHAnsi" w:cstheme="minorBidi"/>
          <w:noProof/>
          <w:color w:val="auto"/>
          <w:kern w:val="0"/>
          <w:sz w:val="22"/>
          <w:szCs w:val="22"/>
          <w:lang w:eastAsia="en-GB"/>
        </w:rPr>
      </w:pPr>
      <w:r>
        <w:rPr>
          <w:noProof/>
        </w:rPr>
        <w:t>5.2.3</w:t>
      </w:r>
      <w:r>
        <w:rPr>
          <w:rFonts w:asciiTheme="minorHAnsi" w:eastAsiaTheme="minorEastAsia" w:hAnsiTheme="minorHAnsi" w:cstheme="minorBidi"/>
          <w:noProof/>
          <w:color w:val="auto"/>
          <w:kern w:val="0"/>
          <w:sz w:val="22"/>
          <w:szCs w:val="22"/>
          <w:lang w:eastAsia="en-GB"/>
        </w:rPr>
        <w:tab/>
      </w:r>
      <w:r>
        <w:rPr>
          <w:noProof/>
        </w:rPr>
        <w:t>Snapshots</w:t>
      </w:r>
      <w:r>
        <w:rPr>
          <w:noProof/>
        </w:rPr>
        <w:tab/>
      </w:r>
      <w:r>
        <w:rPr>
          <w:noProof/>
        </w:rPr>
        <w:fldChar w:fldCharType="begin"/>
      </w:r>
      <w:r>
        <w:rPr>
          <w:noProof/>
        </w:rPr>
        <w:instrText xml:space="preserve"> PAGEREF _Toc474234018 \h </w:instrText>
      </w:r>
      <w:r>
        <w:rPr>
          <w:noProof/>
        </w:rPr>
      </w:r>
      <w:r>
        <w:rPr>
          <w:noProof/>
        </w:rPr>
        <w:fldChar w:fldCharType="separate"/>
      </w:r>
      <w:r w:rsidR="00472F71">
        <w:rPr>
          <w:noProof/>
        </w:rPr>
        <w:t>17</w:t>
      </w:r>
      <w:r>
        <w:rPr>
          <w:noProof/>
        </w:rPr>
        <w:fldChar w:fldCharType="end"/>
      </w:r>
    </w:p>
    <w:p w:rsidR="00B92631" w:rsidRDefault="00B92631">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6.</w:t>
      </w:r>
      <w:r>
        <w:rPr>
          <w:rFonts w:asciiTheme="minorHAnsi" w:eastAsiaTheme="minorEastAsia" w:hAnsiTheme="minorHAnsi" w:cstheme="minorBidi"/>
          <w:b w:val="0"/>
          <w:caps w:val="0"/>
          <w:noProof/>
          <w:color w:val="auto"/>
          <w:kern w:val="0"/>
          <w:sz w:val="22"/>
          <w:szCs w:val="22"/>
          <w:lang w:eastAsia="en-GB"/>
        </w:rPr>
        <w:tab/>
      </w:r>
      <w:r>
        <w:rPr>
          <w:noProof/>
        </w:rPr>
        <w:t>Timetable Files</w:t>
      </w:r>
      <w:r>
        <w:rPr>
          <w:noProof/>
        </w:rPr>
        <w:tab/>
      </w:r>
      <w:r>
        <w:rPr>
          <w:noProof/>
        </w:rPr>
        <w:fldChar w:fldCharType="begin"/>
      </w:r>
      <w:r>
        <w:rPr>
          <w:noProof/>
        </w:rPr>
        <w:instrText xml:space="preserve"> PAGEREF _Toc474234019 \h </w:instrText>
      </w:r>
      <w:r>
        <w:rPr>
          <w:noProof/>
        </w:rPr>
      </w:r>
      <w:r>
        <w:rPr>
          <w:noProof/>
        </w:rPr>
        <w:fldChar w:fldCharType="separate"/>
      </w:r>
      <w:r w:rsidR="00472F71">
        <w:rPr>
          <w:noProof/>
        </w:rPr>
        <w:t>18</w:t>
      </w:r>
      <w:r>
        <w:rPr>
          <w:noProof/>
        </w:rPr>
        <w:fldChar w:fldCharType="end"/>
      </w:r>
    </w:p>
    <w:p w:rsidR="00B92631" w:rsidRDefault="00B92631">
      <w:pPr>
        <w:pStyle w:val="TOC2"/>
        <w:tabs>
          <w:tab w:val="left" w:pos="879"/>
        </w:tabs>
        <w:rPr>
          <w:rFonts w:asciiTheme="minorHAnsi" w:eastAsiaTheme="minorEastAsia" w:hAnsiTheme="minorHAnsi" w:cstheme="minorBidi"/>
          <w:noProof/>
          <w:color w:val="auto"/>
          <w:kern w:val="0"/>
          <w:sz w:val="22"/>
          <w:szCs w:val="22"/>
          <w:lang w:eastAsia="en-GB"/>
        </w:rPr>
      </w:pPr>
      <w:r>
        <w:rPr>
          <w:noProof/>
        </w:rPr>
        <w:t>6.1</w:t>
      </w:r>
      <w:r>
        <w:rPr>
          <w:rFonts w:asciiTheme="minorHAnsi" w:eastAsiaTheme="minorEastAsia" w:hAnsiTheme="minorHAnsi" w:cstheme="minorBidi"/>
          <w:noProof/>
          <w:color w:val="auto"/>
          <w:kern w:val="0"/>
          <w:sz w:val="22"/>
          <w:szCs w:val="22"/>
          <w:lang w:eastAsia="en-GB"/>
        </w:rPr>
        <w:tab/>
      </w:r>
      <w:r>
        <w:rPr>
          <w:noProof/>
        </w:rPr>
        <w:t>Timetable IDs</w:t>
      </w:r>
      <w:r>
        <w:rPr>
          <w:noProof/>
        </w:rPr>
        <w:tab/>
      </w:r>
      <w:r>
        <w:rPr>
          <w:noProof/>
        </w:rPr>
        <w:fldChar w:fldCharType="begin"/>
      </w:r>
      <w:r>
        <w:rPr>
          <w:noProof/>
        </w:rPr>
        <w:instrText xml:space="preserve"> PAGEREF _Toc474234020 \h </w:instrText>
      </w:r>
      <w:r>
        <w:rPr>
          <w:noProof/>
        </w:rPr>
      </w:r>
      <w:r>
        <w:rPr>
          <w:noProof/>
        </w:rPr>
        <w:fldChar w:fldCharType="separate"/>
      </w:r>
      <w:r w:rsidR="00472F71">
        <w:rPr>
          <w:noProof/>
        </w:rPr>
        <w:t>18</w:t>
      </w:r>
      <w:r>
        <w:rPr>
          <w:noProof/>
        </w:rPr>
        <w:fldChar w:fldCharType="end"/>
      </w:r>
    </w:p>
    <w:p w:rsidR="00B92631" w:rsidRDefault="00B92631">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7.</w:t>
      </w:r>
      <w:r>
        <w:rPr>
          <w:rFonts w:asciiTheme="minorHAnsi" w:eastAsiaTheme="minorEastAsia" w:hAnsiTheme="minorHAnsi" w:cstheme="minorBidi"/>
          <w:b w:val="0"/>
          <w:caps w:val="0"/>
          <w:noProof/>
          <w:color w:val="auto"/>
          <w:kern w:val="0"/>
          <w:sz w:val="22"/>
          <w:szCs w:val="22"/>
          <w:lang w:eastAsia="en-GB"/>
        </w:rPr>
        <w:tab/>
      </w:r>
      <w:r>
        <w:rPr>
          <w:noProof/>
        </w:rPr>
        <w:t>XML Schemas</w:t>
      </w:r>
      <w:r>
        <w:rPr>
          <w:noProof/>
        </w:rPr>
        <w:tab/>
      </w:r>
      <w:r>
        <w:rPr>
          <w:noProof/>
        </w:rPr>
        <w:fldChar w:fldCharType="begin"/>
      </w:r>
      <w:r>
        <w:rPr>
          <w:noProof/>
        </w:rPr>
        <w:instrText xml:space="preserve"> PAGEREF _Toc474234021 \h </w:instrText>
      </w:r>
      <w:r>
        <w:rPr>
          <w:noProof/>
        </w:rPr>
      </w:r>
      <w:r>
        <w:rPr>
          <w:noProof/>
        </w:rPr>
        <w:fldChar w:fldCharType="separate"/>
      </w:r>
      <w:r w:rsidR="00472F71">
        <w:rPr>
          <w:noProof/>
        </w:rPr>
        <w:t>19</w:t>
      </w:r>
      <w:r>
        <w:rPr>
          <w:noProof/>
        </w:rPr>
        <w:fldChar w:fldCharType="end"/>
      </w:r>
    </w:p>
    <w:p w:rsidR="00B92631" w:rsidRDefault="00B92631">
      <w:pPr>
        <w:pStyle w:val="TOC2"/>
        <w:tabs>
          <w:tab w:val="left" w:pos="879"/>
        </w:tabs>
        <w:rPr>
          <w:rFonts w:asciiTheme="minorHAnsi" w:eastAsiaTheme="minorEastAsia" w:hAnsiTheme="minorHAnsi" w:cstheme="minorBidi"/>
          <w:noProof/>
          <w:color w:val="auto"/>
          <w:kern w:val="0"/>
          <w:sz w:val="22"/>
          <w:szCs w:val="22"/>
          <w:lang w:eastAsia="en-GB"/>
        </w:rPr>
      </w:pPr>
      <w:r>
        <w:rPr>
          <w:noProof/>
        </w:rPr>
        <w:t>7.1</w:t>
      </w:r>
      <w:r>
        <w:rPr>
          <w:rFonts w:asciiTheme="minorHAnsi" w:eastAsiaTheme="minorEastAsia" w:hAnsiTheme="minorHAnsi" w:cstheme="minorBidi"/>
          <w:noProof/>
          <w:color w:val="auto"/>
          <w:kern w:val="0"/>
          <w:sz w:val="22"/>
          <w:szCs w:val="22"/>
          <w:lang w:eastAsia="en-GB"/>
        </w:rPr>
        <w:tab/>
      </w:r>
      <w:r>
        <w:rPr>
          <w:noProof/>
        </w:rPr>
        <w:t>XSD Files</w:t>
      </w:r>
      <w:r>
        <w:rPr>
          <w:noProof/>
        </w:rPr>
        <w:tab/>
      </w:r>
      <w:r>
        <w:rPr>
          <w:noProof/>
        </w:rPr>
        <w:fldChar w:fldCharType="begin"/>
      </w:r>
      <w:r>
        <w:rPr>
          <w:noProof/>
        </w:rPr>
        <w:instrText xml:space="preserve"> PAGEREF _Toc474234022 \h </w:instrText>
      </w:r>
      <w:r>
        <w:rPr>
          <w:noProof/>
        </w:rPr>
      </w:r>
      <w:r>
        <w:rPr>
          <w:noProof/>
        </w:rPr>
        <w:fldChar w:fldCharType="separate"/>
      </w:r>
      <w:r w:rsidR="00472F71">
        <w:rPr>
          <w:noProof/>
        </w:rPr>
        <w:t>19</w:t>
      </w:r>
      <w:r>
        <w:rPr>
          <w:noProof/>
        </w:rPr>
        <w:fldChar w:fldCharType="end"/>
      </w:r>
    </w:p>
    <w:p w:rsidR="00B92631" w:rsidRDefault="00B92631">
      <w:pPr>
        <w:pStyle w:val="TOC2"/>
        <w:tabs>
          <w:tab w:val="left" w:pos="879"/>
        </w:tabs>
        <w:rPr>
          <w:rFonts w:asciiTheme="minorHAnsi" w:eastAsiaTheme="minorEastAsia" w:hAnsiTheme="minorHAnsi" w:cstheme="minorBidi"/>
          <w:noProof/>
          <w:color w:val="auto"/>
          <w:kern w:val="0"/>
          <w:sz w:val="22"/>
          <w:szCs w:val="22"/>
          <w:lang w:eastAsia="en-GB"/>
        </w:rPr>
      </w:pPr>
      <w:r>
        <w:rPr>
          <w:noProof/>
        </w:rPr>
        <w:t>7.2</w:t>
      </w:r>
      <w:r>
        <w:rPr>
          <w:rFonts w:asciiTheme="minorHAnsi" w:eastAsiaTheme="minorEastAsia" w:hAnsiTheme="minorHAnsi" w:cstheme="minorBidi"/>
          <w:noProof/>
          <w:color w:val="auto"/>
          <w:kern w:val="0"/>
          <w:sz w:val="22"/>
          <w:szCs w:val="22"/>
          <w:lang w:eastAsia="en-GB"/>
        </w:rPr>
        <w:tab/>
      </w:r>
      <w:r>
        <w:rPr>
          <w:noProof/>
        </w:rPr>
        <w:t>Schema Versioning</w:t>
      </w:r>
      <w:r>
        <w:rPr>
          <w:noProof/>
        </w:rPr>
        <w:tab/>
      </w:r>
      <w:r>
        <w:rPr>
          <w:noProof/>
        </w:rPr>
        <w:fldChar w:fldCharType="begin"/>
      </w:r>
      <w:r>
        <w:rPr>
          <w:noProof/>
        </w:rPr>
        <w:instrText xml:space="preserve"> PAGEREF _Toc474234023 \h </w:instrText>
      </w:r>
      <w:r>
        <w:rPr>
          <w:noProof/>
        </w:rPr>
      </w:r>
      <w:r>
        <w:rPr>
          <w:noProof/>
        </w:rPr>
        <w:fldChar w:fldCharType="separate"/>
      </w:r>
      <w:r w:rsidR="00472F71">
        <w:rPr>
          <w:noProof/>
        </w:rPr>
        <w:t>19</w:t>
      </w:r>
      <w:r>
        <w:rPr>
          <w:noProof/>
        </w:rPr>
        <w:fldChar w:fldCharType="end"/>
      </w:r>
    </w:p>
    <w:p w:rsidR="00B92631" w:rsidRDefault="00B92631">
      <w:pPr>
        <w:pStyle w:val="TOC1"/>
        <w:tabs>
          <w:tab w:val="left" w:pos="879"/>
        </w:tabs>
        <w:rPr>
          <w:rFonts w:asciiTheme="minorHAnsi" w:eastAsiaTheme="minorEastAsia" w:hAnsiTheme="minorHAnsi" w:cstheme="minorBidi"/>
          <w:b w:val="0"/>
          <w:caps w:val="0"/>
          <w:noProof/>
          <w:color w:val="auto"/>
          <w:kern w:val="0"/>
          <w:sz w:val="22"/>
          <w:szCs w:val="22"/>
          <w:lang w:eastAsia="en-GB"/>
        </w:rPr>
      </w:pPr>
      <w:r>
        <w:rPr>
          <w:noProof/>
        </w:rPr>
        <w:t>8.</w:t>
      </w:r>
      <w:r>
        <w:rPr>
          <w:rFonts w:asciiTheme="minorHAnsi" w:eastAsiaTheme="minorEastAsia" w:hAnsiTheme="minorHAnsi" w:cstheme="minorBidi"/>
          <w:b w:val="0"/>
          <w:caps w:val="0"/>
          <w:noProof/>
          <w:color w:val="auto"/>
          <w:kern w:val="0"/>
          <w:sz w:val="22"/>
          <w:szCs w:val="22"/>
          <w:lang w:eastAsia="en-GB"/>
        </w:rPr>
        <w:tab/>
      </w:r>
      <w:r>
        <w:rPr>
          <w:noProof/>
        </w:rPr>
        <w:t>Abbreviations and Glossary</w:t>
      </w:r>
      <w:r>
        <w:rPr>
          <w:noProof/>
        </w:rPr>
        <w:tab/>
      </w:r>
      <w:r>
        <w:rPr>
          <w:noProof/>
        </w:rPr>
        <w:fldChar w:fldCharType="begin"/>
      </w:r>
      <w:r>
        <w:rPr>
          <w:noProof/>
        </w:rPr>
        <w:instrText xml:space="preserve"> PAGEREF _Toc474234024 \h </w:instrText>
      </w:r>
      <w:r>
        <w:rPr>
          <w:noProof/>
        </w:rPr>
      </w:r>
      <w:r>
        <w:rPr>
          <w:noProof/>
        </w:rPr>
        <w:fldChar w:fldCharType="separate"/>
      </w:r>
      <w:r w:rsidR="00472F71">
        <w:rPr>
          <w:noProof/>
        </w:rPr>
        <w:t>20</w:t>
      </w:r>
      <w:r>
        <w:rPr>
          <w:noProof/>
        </w:rPr>
        <w:fldChar w:fldCharType="end"/>
      </w:r>
    </w:p>
    <w:p w:rsidR="00BC660B" w:rsidRDefault="000D59B3" w:rsidP="007006C1">
      <w:pPr>
        <w:sectPr w:rsidR="00BC660B">
          <w:type w:val="oddPage"/>
          <w:pgSz w:w="11907" w:h="16840" w:code="9"/>
          <w:pgMar w:top="1644" w:right="1418" w:bottom="1418" w:left="1418" w:header="567" w:footer="851" w:gutter="0"/>
          <w:pgNumType w:fmt="lowerRoman"/>
          <w:cols w:space="720"/>
        </w:sectPr>
      </w:pPr>
      <w:r>
        <w:rPr>
          <w:noProof/>
        </w:rPr>
        <w:fldChar w:fldCharType="end"/>
      </w:r>
      <w:r w:rsidR="00BC660B">
        <w:rPr>
          <w:noProof/>
        </w:rPr>
        <w:br w:type="page"/>
      </w:r>
    </w:p>
    <w:tbl>
      <w:tblPr>
        <w:tblW w:w="0" w:type="auto"/>
        <w:tblInd w:w="108" w:type="dxa"/>
        <w:tblLayout w:type="fixed"/>
        <w:tblLook w:val="0000" w:firstRow="0" w:lastRow="0" w:firstColumn="0" w:lastColumn="0" w:noHBand="0" w:noVBand="0"/>
      </w:tblPr>
      <w:tblGrid>
        <w:gridCol w:w="9072"/>
      </w:tblGrid>
      <w:tr w:rsidR="00BC660B" w:rsidRPr="0085232E">
        <w:trPr>
          <w:trHeight w:val="400"/>
        </w:trPr>
        <w:tc>
          <w:tcPr>
            <w:tcW w:w="9072" w:type="dxa"/>
          </w:tcPr>
          <w:p w:rsidR="00BC660B" w:rsidRDefault="004A373F">
            <w:pPr>
              <w:pStyle w:val="DocTitleBody"/>
            </w:pPr>
            <w:r>
              <w:lastRenderedPageBreak/>
              <w:fldChar w:fldCharType="begin"/>
            </w:r>
            <w:r>
              <w:instrText xml:space="preserve"> STYLEREF DocTitle1 \* MERGEFORMAT </w:instrText>
            </w:r>
            <w:r>
              <w:fldChar w:fldCharType="separate"/>
            </w:r>
            <w:r w:rsidR="00472F71">
              <w:rPr>
                <w:noProof/>
              </w:rPr>
              <w:t>Output ports</w:t>
            </w:r>
            <w:r>
              <w:rPr>
                <w:noProof/>
              </w:rPr>
              <w:fldChar w:fldCharType="end"/>
            </w:r>
          </w:p>
          <w:p w:rsidR="00BC660B" w:rsidRPr="0085232E" w:rsidRDefault="004A373F">
            <w:pPr>
              <w:pStyle w:val="DocTitleBody"/>
            </w:pPr>
            <w:r>
              <w:fldChar w:fldCharType="begin"/>
            </w:r>
            <w:r>
              <w:instrText xml:space="preserve"> STYLEREF DocTitle2 \* MERGEFORMAT </w:instrText>
            </w:r>
            <w:r>
              <w:fldChar w:fldCharType="separate"/>
            </w:r>
            <w:r w:rsidR="00472F71">
              <w:rPr>
                <w:noProof/>
              </w:rPr>
              <w:t>Push Ports</w:t>
            </w:r>
            <w:r>
              <w:rPr>
                <w:noProof/>
              </w:rPr>
              <w:fldChar w:fldCharType="end"/>
            </w:r>
          </w:p>
          <w:p w:rsidR="00BC660B" w:rsidRPr="0085232E" w:rsidRDefault="004A373F">
            <w:pPr>
              <w:pStyle w:val="DocTitleBody"/>
            </w:pPr>
            <w:r>
              <w:fldChar w:fldCharType="begin"/>
            </w:r>
            <w:r>
              <w:instrText xml:space="preserve"> STYLEREF DocTitle3 \* MERGEFORMAT </w:instrText>
            </w:r>
            <w:r>
              <w:fldChar w:fldCharType="separate"/>
            </w:r>
            <w:r w:rsidR="00472F71">
              <w:rPr>
                <w:noProof/>
              </w:rPr>
              <w:t>Socket Communications Interface Specification</w:t>
            </w:r>
            <w:r>
              <w:rPr>
                <w:noProof/>
              </w:rPr>
              <w:fldChar w:fldCharType="end"/>
            </w:r>
          </w:p>
          <w:p w:rsidR="00BC660B" w:rsidRPr="0085232E" w:rsidRDefault="000D59B3">
            <w:pPr>
              <w:pStyle w:val="DocTitleBody"/>
            </w:pPr>
            <w:r w:rsidRPr="0085232E">
              <w:fldChar w:fldCharType="begin"/>
            </w:r>
            <w:r w:rsidR="00CE06C1">
              <w:instrText xml:space="preserve"> STYLEREF SectionNo \* MERGEFORMAT </w:instrText>
            </w:r>
            <w:r w:rsidRPr="0085232E">
              <w:fldChar w:fldCharType="end"/>
            </w:r>
          </w:p>
          <w:p w:rsidR="00BC660B" w:rsidRPr="0085232E" w:rsidRDefault="000D59B3">
            <w:pPr>
              <w:pStyle w:val="DocTitleBody"/>
            </w:pPr>
            <w:r w:rsidRPr="0085232E">
              <w:fldChar w:fldCharType="begin"/>
            </w:r>
            <w:r w:rsidR="00CE06C1">
              <w:instrText xml:space="preserve"> STYLEREF SectionTitle \* MERGEFORMAT </w:instrText>
            </w:r>
            <w:r w:rsidRPr="0085232E">
              <w:fldChar w:fldCharType="end"/>
            </w:r>
            <w:r w:rsidR="00CE06C1">
              <w:br/>
            </w:r>
            <w:r w:rsidR="00CE06C1">
              <w:br/>
            </w:r>
          </w:p>
        </w:tc>
      </w:tr>
    </w:tbl>
    <w:p w:rsidR="00BC660B" w:rsidRPr="0085232E" w:rsidRDefault="00BC660B">
      <w:pPr>
        <w:pStyle w:val="Heading1"/>
      </w:pPr>
      <w:bookmarkStart w:id="7" w:name="TextStart"/>
      <w:bookmarkStart w:id="8" w:name="_Ref73255812"/>
      <w:bookmarkStart w:id="9" w:name="_Toc177876946"/>
      <w:bookmarkStart w:id="10" w:name="_Toc474233995"/>
      <w:bookmarkEnd w:id="7"/>
      <w:r w:rsidRPr="0085232E">
        <w:t>Introduction</w:t>
      </w:r>
      <w:bookmarkEnd w:id="8"/>
      <w:bookmarkEnd w:id="9"/>
      <w:bookmarkEnd w:id="10"/>
    </w:p>
    <w:p w:rsidR="00BC660B" w:rsidRPr="0085232E" w:rsidRDefault="00BC660B">
      <w:r w:rsidRPr="0085232E">
        <w:t>Push Ports are provided to meet the needs of external systems that deal with high volumes of enquires and that require rapid access to Darwin (RTTI) information. Darwin provides a “push” service of information in real-time that allows the client system to hold a copy of the Darwin database.</w:t>
      </w:r>
    </w:p>
    <w:p w:rsidR="00BC660B" w:rsidRPr="0085232E" w:rsidRDefault="00CE06C1">
      <w:r>
        <w:t xml:space="preserve">This document addresses </w:t>
      </w:r>
      <w:r w:rsidR="007F2F4D">
        <w:t xml:space="preserve">a communications </w:t>
      </w:r>
      <w:r>
        <w:t>Interface Specification for the retrieval of information via the Darwin (RTTI) Push Ports Interface.</w:t>
      </w:r>
      <w:r w:rsidR="007F2F4D">
        <w:t xml:space="preserve"> The low-level communications interface to the Push Ports can vary, and the TCP socket-based interface is documented in this specification. Even though the Push Ports are accessed by different mechanisms, the data received by a client is the same and is documented in the Push Ports Data Interface Specification</w:t>
      </w:r>
      <w:r w:rsidR="00B5336C">
        <w:t xml:space="preserve"> (Reference </w:t>
      </w:r>
      <w:r w:rsidR="000D59B3">
        <w:rPr>
          <w:highlight w:val="yellow"/>
        </w:rPr>
        <w:fldChar w:fldCharType="begin"/>
      </w:r>
      <w:r w:rsidR="00B5336C">
        <w:instrText xml:space="preserve"> REF _Ref458612922 \r \h </w:instrText>
      </w:r>
      <w:r w:rsidR="000D59B3">
        <w:rPr>
          <w:highlight w:val="yellow"/>
        </w:rPr>
      </w:r>
      <w:r w:rsidR="000D59B3">
        <w:rPr>
          <w:highlight w:val="yellow"/>
        </w:rPr>
        <w:fldChar w:fldCharType="separate"/>
      </w:r>
      <w:r w:rsidR="00472F71">
        <w:t>2</w:t>
      </w:r>
      <w:r w:rsidR="000D59B3">
        <w:rPr>
          <w:highlight w:val="yellow"/>
        </w:rPr>
        <w:fldChar w:fldCharType="end"/>
      </w:r>
      <w:r w:rsidR="00B5336C">
        <w:t>)</w:t>
      </w:r>
      <w:r w:rsidR="007F2F4D">
        <w:t>.</w:t>
      </w:r>
    </w:p>
    <w:p w:rsidR="00BC660B" w:rsidRPr="0085232E" w:rsidRDefault="00CE06C1">
      <w:r>
        <w:t>Darwin makes available via the Push Port creation of, and changes to, train schedule records, together with train running predictions made by Darwin. Note that predictions and changes to schedules are relative to the original schedule as created in Darwin, usually sourced from ITPS. In order to correctly interpret Darwin data, clients must also have access to the ITPS schedule data.</w:t>
      </w:r>
    </w:p>
    <w:p w:rsidR="00BC660B" w:rsidRPr="0085232E" w:rsidRDefault="00CE06C1">
      <w:r>
        <w:t>Darwin also supports the download of a complete XML-format timetable for those Clients who do not have access to their own ITPS-generated timetable.</w:t>
      </w:r>
    </w:p>
    <w:p w:rsidR="00BC660B" w:rsidRPr="0085232E" w:rsidRDefault="00CE06C1">
      <w:r>
        <w:t xml:space="preserve">Thales will allocate a dedicated TCP/IP port and FTP account to each Client that wishes to use the </w:t>
      </w:r>
      <w:r w:rsidR="007F2F4D">
        <w:t xml:space="preserve">socket-based </w:t>
      </w:r>
      <w:r>
        <w:t>Push Port Interface.</w:t>
      </w:r>
    </w:p>
    <w:p w:rsidR="00BC660B" w:rsidRPr="0085232E" w:rsidRDefault="00CE06C1">
      <w:pPr>
        <w:pStyle w:val="Heading1"/>
      </w:pPr>
      <w:bookmarkStart w:id="11" w:name="_Toc177876949"/>
      <w:bookmarkStart w:id="12" w:name="_Toc474233996"/>
      <w:r>
        <w:t>References</w:t>
      </w:r>
      <w:bookmarkEnd w:id="11"/>
      <w:bookmarkEnd w:id="12"/>
    </w:p>
    <w:p w:rsidR="00BC660B" w:rsidRDefault="00CE06C1">
      <w:pPr>
        <w:numPr>
          <w:ilvl w:val="0"/>
          <w:numId w:val="3"/>
        </w:numPr>
        <w:tabs>
          <w:tab w:val="clear" w:pos="720"/>
          <w:tab w:val="num" w:pos="360"/>
        </w:tabs>
        <w:ind w:left="360"/>
      </w:pPr>
      <w:bookmarkStart w:id="13" w:name="_Ref18317609"/>
      <w:r>
        <w:t xml:space="preserve">Common Interface File, End User Specification, Issue </w:t>
      </w:r>
      <w:r w:rsidR="007773EF" w:rsidRPr="007773EF">
        <w:t>2</w:t>
      </w:r>
      <w:r w:rsidR="007773EF">
        <w:t>8</w:t>
      </w:r>
      <w:r w:rsidR="000663B9" w:rsidRPr="007773EF">
        <w:t xml:space="preserve">, </w:t>
      </w:r>
      <w:r w:rsidR="007773EF">
        <w:t>Nov</w:t>
      </w:r>
      <w:r w:rsidR="000663B9" w:rsidRPr="007773EF">
        <w:t xml:space="preserve">. </w:t>
      </w:r>
      <w:r w:rsidR="007773EF" w:rsidRPr="007773EF">
        <w:t>20</w:t>
      </w:r>
      <w:r w:rsidR="007773EF">
        <w:t>12</w:t>
      </w:r>
      <w:r>
        <w:t>. Issued by Network Rail.</w:t>
      </w:r>
      <w:bookmarkEnd w:id="13"/>
    </w:p>
    <w:p w:rsidR="007F2F4D" w:rsidRPr="0085232E" w:rsidRDefault="00B5336C">
      <w:pPr>
        <w:numPr>
          <w:ilvl w:val="0"/>
          <w:numId w:val="3"/>
        </w:numPr>
        <w:tabs>
          <w:tab w:val="clear" w:pos="720"/>
          <w:tab w:val="num" w:pos="360"/>
        </w:tabs>
        <w:ind w:left="360"/>
      </w:pPr>
      <w:bookmarkStart w:id="14" w:name="_Ref458612922"/>
      <w:r>
        <w:t>P75301004 Push Port Data Interface Specification.</w:t>
      </w:r>
      <w:bookmarkEnd w:id="14"/>
    </w:p>
    <w:p w:rsidR="00D67DE6" w:rsidRDefault="00D67DE6">
      <w:pPr>
        <w:spacing w:after="0"/>
      </w:pPr>
      <w:bookmarkStart w:id="15" w:name="_Toc37225546"/>
      <w:bookmarkStart w:id="16" w:name="_Toc177876950"/>
      <w:r>
        <w:br w:type="page"/>
      </w:r>
    </w:p>
    <w:p w:rsidR="00BC660B" w:rsidRPr="0085232E" w:rsidRDefault="00CE06C1">
      <w:pPr>
        <w:pStyle w:val="Heading1"/>
      </w:pPr>
      <w:bookmarkStart w:id="17" w:name="_Toc474233997"/>
      <w:r>
        <w:lastRenderedPageBreak/>
        <w:t>Communication</w:t>
      </w:r>
      <w:bookmarkEnd w:id="15"/>
      <w:bookmarkEnd w:id="16"/>
      <w:bookmarkEnd w:id="17"/>
    </w:p>
    <w:p w:rsidR="00BC660B" w:rsidRPr="0085232E" w:rsidRDefault="00CE06C1">
      <w:r>
        <w:t xml:space="preserve">Physical network connection between the Client network and Darwin is not specified here, but will typically be either a dedicated Leased WAN connection installed and maintained by </w:t>
      </w:r>
      <w:r w:rsidR="00E507F1">
        <w:t>an NRE supplier</w:t>
      </w:r>
      <w:r>
        <w:t>, or a pair of VPN connections operating over the Internet. The difference between these two options related to Client connectivity mainly involves resilience features in the event of a failure within the Darwin System.</w:t>
      </w:r>
    </w:p>
    <w:p w:rsidR="00BC660B" w:rsidRPr="0085232E" w:rsidRDefault="00CE06C1">
      <w:r>
        <w:t xml:space="preserve">When use is made of the dedicated WAN connection, failures within the Darwin system are transparent (at the communications level) to the Client system (other than a brief loss of connectivity). The WAN connection will be automatically re-configured to connect to an active Data Centre. </w:t>
      </w:r>
    </w:p>
    <w:p w:rsidR="00BC660B" w:rsidRPr="0085232E" w:rsidRDefault="00CE06C1">
      <w:r>
        <w:t>If VPN connections are used, there must be a separate VPN to each of the Darwin Data Centres and it is the responsibility of the Client to implement any logic and network routing to connect to any active Data Centre.</w:t>
      </w:r>
    </w:p>
    <w:p w:rsidR="00BC660B" w:rsidRPr="0085232E" w:rsidRDefault="00CE06C1">
      <w:r>
        <w:t>Security for the communication link is provided by use of the Leased WAN, or over the Internet by VPN encryption. The Darwin Firewall will only allow connection from known IP addresses to a dedicated port. Push Port information is not deemed to be highly sensitive, so these measures are considered adequate.</w:t>
      </w:r>
    </w:p>
    <w:p w:rsidR="00BC660B" w:rsidRPr="0085232E" w:rsidRDefault="00CE06C1">
      <w:pPr>
        <w:pStyle w:val="Heading2"/>
      </w:pPr>
      <w:bookmarkStart w:id="18" w:name="_Toc474233998"/>
      <w:r>
        <w:t>Connection</w:t>
      </w:r>
      <w:bookmarkEnd w:id="18"/>
    </w:p>
    <w:p w:rsidR="00BC660B" w:rsidRPr="0085232E" w:rsidRDefault="00CE06C1">
      <w:r>
        <w:t>Push Port communication is carried out over a persistent TCP/IP socket connection, initiated by the Client.  Thales allocates each Push Port Client a dedicated TCP/IP port. Only one simultaneous connection to this port is permitted at any one time.</w:t>
      </w:r>
    </w:p>
    <w:p w:rsidR="00BC660B" w:rsidRPr="0085232E" w:rsidRDefault="00CE06C1">
      <w:r>
        <w:t>Client systems communicate with the Darwin System by connecting to a Darwin Push Port server.  The Push Port Client application must specify the following in order to make a connection to Darwin:</w:t>
      </w:r>
    </w:p>
    <w:p w:rsidR="00BC660B" w:rsidRPr="0085232E" w:rsidRDefault="00CE06C1">
      <w:pPr>
        <w:pStyle w:val="ListBullet2"/>
      </w:pPr>
      <w:r>
        <w:t>IP Address of the Darwin host.</w:t>
      </w:r>
    </w:p>
    <w:p w:rsidR="00BC660B" w:rsidRPr="0085232E" w:rsidRDefault="00CE06C1">
      <w:pPr>
        <w:pStyle w:val="ListBullet2"/>
      </w:pPr>
      <w:r>
        <w:t>Port Number allocated to the Push Port Client.</w:t>
      </w:r>
    </w:p>
    <w:p w:rsidR="00BC660B" w:rsidRPr="0085232E" w:rsidRDefault="00CE06C1">
      <w:pPr>
        <w:pStyle w:val="Heading2"/>
      </w:pPr>
      <w:bookmarkStart w:id="19" w:name="_Ref118191196"/>
      <w:bookmarkStart w:id="20" w:name="_Toc177876951"/>
      <w:bookmarkStart w:id="21" w:name="_Toc474233999"/>
      <w:r>
        <w:t>FTP</w:t>
      </w:r>
      <w:bookmarkEnd w:id="19"/>
      <w:bookmarkEnd w:id="20"/>
      <w:bookmarkEnd w:id="21"/>
    </w:p>
    <w:p w:rsidR="00BC660B" w:rsidRDefault="00CE06C1">
      <w:r>
        <w:t>FTP is used by clients to retrieve timetable data and optionally snapshot data.  Each client that requires FTP access will be provided with the IP address of the FTP server, a username and password.</w:t>
      </w:r>
      <w:r w:rsidR="001D4A8B">
        <w:t xml:space="preserve"> The account will be read-only and clients cannot write or delete files.</w:t>
      </w:r>
    </w:p>
    <w:p w:rsidR="00BC660B" w:rsidRPr="0085232E" w:rsidRDefault="00CE06C1">
      <w:pPr>
        <w:pStyle w:val="Heading2"/>
      </w:pPr>
      <w:bookmarkStart w:id="22" w:name="_Toc461019281"/>
      <w:bookmarkStart w:id="23" w:name="_Toc474234000"/>
      <w:bookmarkEnd w:id="22"/>
      <w:r>
        <w:t>Availability</w:t>
      </w:r>
      <w:bookmarkEnd w:id="23"/>
    </w:p>
    <w:p w:rsidR="00BC660B" w:rsidRPr="0085232E" w:rsidRDefault="00CE06C1">
      <w:r>
        <w:t>The Push Port service is available continuously, 24x365. Data is provided as soon as it is updated, other than when Darwin is re-building its timetable, when it may be queued for a short time. Darwin typically re-builds its timetable at 02:</w:t>
      </w:r>
      <w:r w:rsidR="001236A3">
        <w:t xml:space="preserve">00 </w:t>
      </w:r>
      <w:r>
        <w:t>each day, though this may possibly occur at other times due to operational reasons.</w:t>
      </w:r>
    </w:p>
    <w:p w:rsidR="00D67DE6" w:rsidRDefault="00D67DE6">
      <w:pPr>
        <w:spacing w:after="0"/>
      </w:pPr>
      <w:bookmarkStart w:id="24" w:name="_Toc177876952"/>
    </w:p>
    <w:p w:rsidR="00BC660B" w:rsidRPr="0085232E" w:rsidRDefault="00CE06C1">
      <w:pPr>
        <w:pStyle w:val="Heading1"/>
      </w:pPr>
      <w:bookmarkStart w:id="25" w:name="_Toc474234001"/>
      <w:r>
        <w:lastRenderedPageBreak/>
        <w:t>Protocol</w:t>
      </w:r>
      <w:bookmarkEnd w:id="24"/>
      <w:bookmarkEnd w:id="25"/>
    </w:p>
    <w:p w:rsidR="00BC660B" w:rsidRPr="0085232E" w:rsidRDefault="00CE06C1">
      <w:r>
        <w:t>All data sent from Darwin or a Push Port Client will be formatted as XML messages. To make it easier to write code to process these messages, each individual XML message shall be preceded by an STX character (ASCII code 0x02) and followed by an ETX character (ASCII code 0x03).</w:t>
      </w:r>
    </w:p>
    <w:p w:rsidR="00BC660B" w:rsidRPr="0085232E" w:rsidRDefault="00CE06C1">
      <w:r>
        <w:t>To reiterate this:</w:t>
      </w:r>
    </w:p>
    <w:p w:rsidR="00BC660B" w:rsidRPr="0085232E" w:rsidRDefault="00CE06C1">
      <w:pPr>
        <w:rPr>
          <w:b/>
          <w:bCs/>
        </w:rPr>
      </w:pPr>
      <w:r>
        <w:rPr>
          <w:b/>
          <w:bCs/>
        </w:rPr>
        <w:t xml:space="preserve">All requests to </w:t>
      </w:r>
      <w:r>
        <w:rPr>
          <w:b/>
        </w:rPr>
        <w:t>Darwin</w:t>
      </w:r>
      <w:r>
        <w:rPr>
          <w:b/>
          <w:bCs/>
        </w:rPr>
        <w:t xml:space="preserve"> </w:t>
      </w:r>
      <w:r>
        <w:rPr>
          <w:b/>
          <w:bCs/>
          <w:i/>
          <w:iCs/>
        </w:rPr>
        <w:t>must</w:t>
      </w:r>
      <w:r>
        <w:rPr>
          <w:b/>
          <w:bCs/>
        </w:rPr>
        <w:t xml:space="preserve"> have a STX character preceding them and an ETX character following them.</w:t>
      </w:r>
    </w:p>
    <w:p w:rsidR="00BC660B" w:rsidRPr="0085232E" w:rsidRDefault="00CE06C1">
      <w:pPr>
        <w:rPr>
          <w:b/>
          <w:bCs/>
        </w:rPr>
      </w:pPr>
      <w:r>
        <w:rPr>
          <w:b/>
          <w:bCs/>
        </w:rPr>
        <w:t xml:space="preserve">All responses from </w:t>
      </w:r>
      <w:r>
        <w:rPr>
          <w:b/>
        </w:rPr>
        <w:t>Darwin</w:t>
      </w:r>
      <w:r>
        <w:rPr>
          <w:b/>
          <w:bCs/>
        </w:rPr>
        <w:t xml:space="preserve"> </w:t>
      </w:r>
      <w:r>
        <w:rPr>
          <w:b/>
          <w:bCs/>
          <w:i/>
          <w:iCs/>
        </w:rPr>
        <w:t>will</w:t>
      </w:r>
      <w:r>
        <w:rPr>
          <w:b/>
          <w:bCs/>
        </w:rPr>
        <w:t xml:space="preserve"> have a STX character preceding them and an ETX character following them.</w:t>
      </w:r>
    </w:p>
    <w:p w:rsidR="00BC660B" w:rsidRPr="0085232E" w:rsidRDefault="00CE06C1">
      <w:r>
        <w:t>A client that wishes to process a response from Darwin should read all data between an STX/ETX pair then load the message contained between these characters as an XML document.</w:t>
      </w:r>
    </w:p>
    <w:p w:rsidR="00BC660B" w:rsidRPr="0085232E" w:rsidRDefault="00CE06C1">
      <w:pPr>
        <w:pStyle w:val="Heading2"/>
      </w:pPr>
      <w:bookmarkStart w:id="26" w:name="_Toc474234002"/>
      <w:r>
        <w:t>Multiple Version Support</w:t>
      </w:r>
      <w:bookmarkEnd w:id="26"/>
    </w:p>
    <w:p w:rsidR="00BC660B" w:rsidRPr="0085232E" w:rsidRDefault="00CE06C1">
      <w:r>
        <w:t xml:space="preserve">In order to allow new Push Port features to be introduced without forcing all existing clients to update all at once, the Darwin Push Port service supports multiple simultaneous versions. In order to provide this multiple version capability, the setup of a Push Port Client connection is split into two separate phases, a version-independent Setup Phase and a version-dependent Data Phase. Each of these phases is defined in separate XML schemas, the current versions of which can be found in </w:t>
      </w:r>
      <w:r w:rsidR="00C12E8B" w:rsidRPr="008D7099">
        <w:t>section</w:t>
      </w:r>
      <w:r w:rsidR="007E750E">
        <w:t xml:space="preserve"> </w:t>
      </w:r>
      <w:r w:rsidR="000D59B3">
        <w:fldChar w:fldCharType="begin"/>
      </w:r>
      <w:r w:rsidR="007E750E">
        <w:instrText xml:space="preserve"> REF _Ref277247620 \r \h </w:instrText>
      </w:r>
      <w:r w:rsidR="000D59B3">
        <w:fldChar w:fldCharType="separate"/>
      </w:r>
      <w:r w:rsidR="00472F71">
        <w:t>7.1</w:t>
      </w:r>
      <w:r w:rsidR="000D59B3">
        <w:fldChar w:fldCharType="end"/>
      </w:r>
      <w:r w:rsidR="00C12E8B" w:rsidRPr="008D7099">
        <w:t xml:space="preserve"> </w:t>
      </w:r>
      <w:r w:rsidR="00BC660B" w:rsidRPr="0085232E">
        <w:t>of this document.</w:t>
      </w:r>
    </w:p>
    <w:p w:rsidR="00BC660B" w:rsidRPr="0085232E" w:rsidRDefault="000D59B3">
      <w:r w:rsidRPr="0085232E">
        <w:fldChar w:fldCharType="begin"/>
      </w:r>
      <w:r w:rsidR="00CE06C1">
        <w:instrText xml:space="preserve"> REF _Ref263346437 \h </w:instrText>
      </w:r>
      <w:r w:rsidRPr="0085232E">
        <w:fldChar w:fldCharType="separate"/>
      </w:r>
      <w:r w:rsidR="00472F71" w:rsidRPr="0085232E">
        <w:t xml:space="preserve">Figure </w:t>
      </w:r>
      <w:r w:rsidR="00472F71">
        <w:rPr>
          <w:noProof/>
        </w:rPr>
        <w:t>1</w:t>
      </w:r>
      <w:r w:rsidRPr="0085232E">
        <w:fldChar w:fldCharType="end"/>
      </w:r>
      <w:r w:rsidR="00BC660B" w:rsidRPr="0085232E">
        <w:t xml:space="preserve"> shows a flowchart of the expected actions a Client will perform when setting up a Push Port connection. The yellow blocks represent the Setup Phase and the blue blocks represent the Data Phase.  </w:t>
      </w:r>
    </w:p>
    <w:p w:rsidR="00BC660B" w:rsidRPr="0085232E" w:rsidRDefault="00F11987">
      <w:pPr>
        <w:keepNext/>
        <w:jc w:val="center"/>
      </w:pPr>
      <w:r w:rsidRPr="0085232E">
        <w:rPr>
          <w:noProof/>
          <w:lang w:eastAsia="en-GB"/>
        </w:rPr>
        <w:lastRenderedPageBreak/>
        <w:drawing>
          <wp:inline distT="0" distB="0" distL="0" distR="0" wp14:anchorId="4436F1D0" wp14:editId="0AE799F9">
            <wp:extent cx="5029200" cy="5400675"/>
            <wp:effectExtent l="19050" t="0" r="0" b="0"/>
            <wp:docPr id="2" name="Picture 2" descr="..\Diagrams\PP setup interface flowchart v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s\PP setup interface flowchart v3.emf"/>
                    <pic:cNvPicPr>
                      <a:picLocks noChangeAspect="1" noChangeArrowheads="1"/>
                    </pic:cNvPicPr>
                  </pic:nvPicPr>
                  <pic:blipFill>
                    <a:blip r:embed="rId11" cstate="print"/>
                    <a:srcRect/>
                    <a:stretch>
                      <a:fillRect/>
                    </a:stretch>
                  </pic:blipFill>
                  <pic:spPr bwMode="auto">
                    <a:xfrm>
                      <a:off x="0" y="0"/>
                      <a:ext cx="5029200" cy="5400675"/>
                    </a:xfrm>
                    <a:prstGeom prst="rect">
                      <a:avLst/>
                    </a:prstGeom>
                    <a:noFill/>
                    <a:ln w="9525">
                      <a:noFill/>
                      <a:miter lim="800000"/>
                      <a:headEnd/>
                      <a:tailEnd/>
                    </a:ln>
                  </pic:spPr>
                </pic:pic>
              </a:graphicData>
            </a:graphic>
          </wp:inline>
        </w:drawing>
      </w:r>
    </w:p>
    <w:p w:rsidR="00BC660B" w:rsidRPr="0085232E" w:rsidRDefault="00BC660B">
      <w:pPr>
        <w:pStyle w:val="Caption"/>
        <w:jc w:val="center"/>
      </w:pPr>
      <w:bookmarkStart w:id="27" w:name="_Ref263346437"/>
      <w:r w:rsidRPr="0085232E">
        <w:t xml:space="preserve">Figure </w:t>
      </w:r>
      <w:r w:rsidR="000D59B3" w:rsidRPr="0085232E">
        <w:fldChar w:fldCharType="begin"/>
      </w:r>
      <w:r w:rsidR="00CE06C1">
        <w:instrText xml:space="preserve"> SEQ Figure \* ARABIC </w:instrText>
      </w:r>
      <w:r w:rsidR="000D59B3" w:rsidRPr="0085232E">
        <w:fldChar w:fldCharType="separate"/>
      </w:r>
      <w:r w:rsidR="00472F71">
        <w:rPr>
          <w:noProof/>
        </w:rPr>
        <w:t>1</w:t>
      </w:r>
      <w:r w:rsidR="000D59B3" w:rsidRPr="0085232E">
        <w:fldChar w:fldCharType="end"/>
      </w:r>
      <w:bookmarkEnd w:id="27"/>
      <w:r w:rsidR="00CE06C1">
        <w:t xml:space="preserve"> - Client Connection Flowchart</w:t>
      </w:r>
    </w:p>
    <w:p w:rsidR="00BC660B" w:rsidRPr="0085232E" w:rsidRDefault="00CE06C1">
      <w:pPr>
        <w:pStyle w:val="Heading2"/>
      </w:pPr>
      <w:bookmarkStart w:id="28" w:name="_Toc474234003"/>
      <w:r>
        <w:t>Setup Phase</w:t>
      </w:r>
      <w:bookmarkEnd w:id="28"/>
    </w:p>
    <w:p w:rsidR="00BC660B" w:rsidRPr="0085232E" w:rsidRDefault="00CE06C1">
      <w:pPr>
        <w:numPr>
          <w:ilvl w:val="0"/>
          <w:numId w:val="10"/>
        </w:numPr>
        <w:tabs>
          <w:tab w:val="clear" w:pos="1080"/>
        </w:tabs>
        <w:ind w:left="426" w:hanging="426"/>
      </w:pPr>
      <w:r>
        <w:t xml:space="preserve">As can be seen in </w:t>
      </w:r>
      <w:r w:rsidR="000D59B3" w:rsidRPr="0085232E">
        <w:fldChar w:fldCharType="begin"/>
      </w:r>
      <w:r>
        <w:instrText xml:space="preserve"> REF _Ref263346437 \h </w:instrText>
      </w:r>
      <w:r w:rsidR="000D59B3" w:rsidRPr="0085232E">
        <w:fldChar w:fldCharType="separate"/>
      </w:r>
      <w:r w:rsidR="00472F71" w:rsidRPr="0085232E">
        <w:t xml:space="preserve">Figure </w:t>
      </w:r>
      <w:r w:rsidR="00472F71">
        <w:rPr>
          <w:noProof/>
        </w:rPr>
        <w:t>1</w:t>
      </w:r>
      <w:r w:rsidR="000D59B3" w:rsidRPr="0085232E">
        <w:fldChar w:fldCharType="end"/>
      </w:r>
      <w:r w:rsidR="00BC660B" w:rsidRPr="0085232E">
        <w:t xml:space="preserve">, after a client connects to the Push Port socket, it must wait for the server to send a </w:t>
      </w:r>
      <w:r w:rsidR="00BC660B" w:rsidRPr="0085232E">
        <w:rPr>
          <w:i/>
          <w:iCs/>
        </w:rPr>
        <w:t>Status</w:t>
      </w:r>
      <w:r w:rsidR="00BC660B" w:rsidRPr="0085232E">
        <w:t xml:space="preserve"> message with a status of “</w:t>
      </w:r>
      <w:r>
        <w:rPr>
          <w:i/>
          <w:iCs/>
        </w:rPr>
        <w:t>HBOK</w:t>
      </w:r>
      <w:r>
        <w:t>” before proceeding. This allows the Push Port server to determine that it is in the correct state before accepting new connections.</w:t>
      </w:r>
    </w:p>
    <w:p w:rsidR="00BC660B" w:rsidRPr="00562472"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FF"/>
          <w:sz w:val="17"/>
          <w:szCs w:val="17"/>
          <w:highlight w:val="white"/>
        </w:rPr>
      </w:pPr>
    </w:p>
    <w:p w:rsidR="00BC660B" w:rsidRPr="00562472"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sidRPr="005F24BA">
        <w:rPr>
          <w:rFonts w:ascii="Arial" w:hAnsi="Arial" w:cs="Arial"/>
          <w:noProof/>
          <w:color w:val="0000FF"/>
          <w:sz w:val="17"/>
          <w:szCs w:val="17"/>
          <w:highlight w:val="white"/>
        </w:rPr>
        <w:t>&lt;</w:t>
      </w:r>
      <w:r w:rsidRPr="005F24BA">
        <w:rPr>
          <w:rFonts w:ascii="Arial" w:hAnsi="Arial" w:cs="Arial"/>
          <w:noProof/>
          <w:color w:val="800000"/>
          <w:sz w:val="17"/>
          <w:szCs w:val="17"/>
          <w:highlight w:val="white"/>
        </w:rPr>
        <w:t>PPStatus</w:t>
      </w:r>
      <w:r w:rsidRPr="005F24BA">
        <w:rPr>
          <w:rFonts w:ascii="Arial" w:hAnsi="Arial" w:cs="Arial"/>
          <w:noProof/>
          <w:color w:val="FF0000"/>
          <w:sz w:val="17"/>
          <w:szCs w:val="17"/>
          <w:highlight w:val="white"/>
        </w:rPr>
        <w:t xml:space="preserve"> code</w:t>
      </w:r>
      <w:r w:rsidRPr="005F24BA">
        <w:rPr>
          <w:rFonts w:ascii="Arial" w:hAnsi="Arial" w:cs="Arial"/>
          <w:noProof/>
          <w:color w:val="0000FF"/>
          <w:sz w:val="17"/>
          <w:szCs w:val="17"/>
          <w:highlight w:val="white"/>
        </w:rPr>
        <w:t>="</w:t>
      </w:r>
      <w:r w:rsidRPr="005F24BA">
        <w:rPr>
          <w:rFonts w:ascii="Arial" w:hAnsi="Arial" w:cs="Arial"/>
          <w:noProof/>
          <w:color w:val="000000"/>
          <w:sz w:val="17"/>
          <w:szCs w:val="17"/>
          <w:highlight w:val="white"/>
        </w:rPr>
        <w:t>HBOK</w:t>
      </w:r>
      <w:r w:rsidRPr="005F24BA">
        <w:rPr>
          <w:rFonts w:ascii="Arial" w:hAnsi="Arial" w:cs="Arial"/>
          <w:noProof/>
          <w:color w:val="0000FF"/>
          <w:sz w:val="17"/>
          <w:szCs w:val="17"/>
          <w:highlight w:val="white"/>
        </w:rPr>
        <w:t>"&gt;</w:t>
      </w:r>
      <w:r w:rsidRPr="005F24BA">
        <w:rPr>
          <w:rFonts w:ascii="Arial" w:hAnsi="Arial" w:cs="Arial"/>
          <w:noProof/>
          <w:color w:val="000000"/>
          <w:sz w:val="17"/>
          <w:szCs w:val="17"/>
          <w:highlight w:val="white"/>
        </w:rPr>
        <w:t>System is available</w:t>
      </w:r>
      <w:r w:rsidRPr="005F24BA">
        <w:rPr>
          <w:rFonts w:ascii="Arial" w:hAnsi="Arial" w:cs="Arial"/>
          <w:noProof/>
          <w:color w:val="0000FF"/>
          <w:sz w:val="17"/>
          <w:szCs w:val="17"/>
          <w:highlight w:val="white"/>
        </w:rPr>
        <w:t>&lt;/</w:t>
      </w:r>
      <w:r w:rsidRPr="005F24BA">
        <w:rPr>
          <w:rFonts w:ascii="Arial" w:hAnsi="Arial" w:cs="Arial"/>
          <w:noProof/>
          <w:color w:val="800000"/>
          <w:sz w:val="17"/>
          <w:szCs w:val="17"/>
          <w:highlight w:val="white"/>
        </w:rPr>
        <w:t>PPStatus</w:t>
      </w:r>
      <w:r w:rsidRPr="005F24BA">
        <w:rPr>
          <w:rFonts w:ascii="Arial" w:hAnsi="Arial" w:cs="Arial"/>
          <w:noProof/>
          <w:color w:val="0000FF"/>
          <w:sz w:val="17"/>
          <w:szCs w:val="17"/>
          <w:highlight w:val="white"/>
        </w:rPr>
        <w:t>&gt;</w:t>
      </w:r>
    </w:p>
    <w:p w:rsidR="00BC660B" w:rsidRPr="00562472" w:rsidRDefault="00BC660B">
      <w:pPr>
        <w:pBdr>
          <w:top w:val="single" w:sz="4" w:space="1" w:color="auto"/>
          <w:left w:val="single" w:sz="4" w:space="4" w:color="auto"/>
          <w:bottom w:val="single" w:sz="4" w:space="1" w:color="auto"/>
          <w:right w:val="single" w:sz="4" w:space="4" w:color="auto"/>
        </w:pBdr>
        <w:rPr>
          <w:noProof/>
        </w:rPr>
      </w:pPr>
    </w:p>
    <w:p w:rsidR="00BC660B" w:rsidRPr="0085232E" w:rsidRDefault="00BC660B">
      <w:pPr>
        <w:numPr>
          <w:ilvl w:val="0"/>
          <w:numId w:val="10"/>
        </w:numPr>
        <w:tabs>
          <w:tab w:val="clear" w:pos="1080"/>
        </w:tabs>
        <w:ind w:left="426" w:hanging="426"/>
      </w:pPr>
      <w:r w:rsidRPr="0085232E">
        <w:t xml:space="preserve">The next step that a client is expected to perform is to request the specific versions of the data schemas that the client supports. There are three data schemas, the real-time updates schema, the timetable schema and the reference data schema. The client requests each of these individually by specifying the XML </w:t>
      </w:r>
      <w:r w:rsidR="00CE06C1">
        <w:t xml:space="preserve">namespace of the schema. Note that if a client does not wish to download a timetable a valid </w:t>
      </w:r>
      <w:proofErr w:type="spellStart"/>
      <w:r w:rsidR="00CE06C1">
        <w:t>ttversion</w:t>
      </w:r>
      <w:proofErr w:type="spellEnd"/>
      <w:r w:rsidR="00CE06C1">
        <w:t xml:space="preserve"> and </w:t>
      </w:r>
      <w:proofErr w:type="spellStart"/>
      <w:r w:rsidR="00CE06C1">
        <w:t>ttrefversion</w:t>
      </w:r>
      <w:proofErr w:type="spellEnd"/>
      <w:r w:rsidR="00CE06C1">
        <w:t xml:space="preserve"> attribute must still be supplied. Also note that the versions given in </w:t>
      </w:r>
      <w:r w:rsidR="00CE06C1">
        <w:lastRenderedPageBreak/>
        <w:t>the examples below are not necessarily the most current or most suitable for any particular client. A client must obtain the correct values from the exact version of the schema files that they wish to use.</w:t>
      </w:r>
    </w:p>
    <w:p w:rsidR="00BC660B" w:rsidRPr="00562472"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FF"/>
          <w:sz w:val="17"/>
          <w:szCs w:val="17"/>
          <w:highlight w:val="white"/>
        </w:rPr>
      </w:pPr>
    </w:p>
    <w:p w:rsidR="00BC660B" w:rsidRPr="007F2F4D"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FF0000"/>
          <w:sz w:val="17"/>
          <w:szCs w:val="17"/>
          <w:highlight w:val="white"/>
          <w:lang w:val="fr-FR"/>
        </w:rPr>
      </w:pPr>
      <w:r>
        <w:rPr>
          <w:rFonts w:ascii="Arial" w:hAnsi="Arial" w:cs="Arial"/>
          <w:noProof/>
          <w:color w:val="0000FF"/>
          <w:sz w:val="17"/>
          <w:szCs w:val="17"/>
          <w:highlight w:val="white"/>
          <w:lang w:val="fr-FR"/>
        </w:rPr>
        <w:t>&lt;</w:t>
      </w:r>
      <w:r>
        <w:rPr>
          <w:rFonts w:ascii="Arial" w:hAnsi="Arial" w:cs="Arial"/>
          <w:noProof/>
          <w:color w:val="800000"/>
          <w:sz w:val="17"/>
          <w:szCs w:val="17"/>
          <w:highlight w:val="white"/>
          <w:lang w:val="fr-FR"/>
        </w:rPr>
        <w:t>PPReqVersion</w:t>
      </w:r>
      <w:r>
        <w:rPr>
          <w:rFonts w:ascii="Arial" w:hAnsi="Arial" w:cs="Arial"/>
          <w:noProof/>
          <w:color w:val="FF0000"/>
          <w:sz w:val="17"/>
          <w:szCs w:val="17"/>
          <w:highlight w:val="white"/>
          <w:lang w:val="fr-FR"/>
        </w:rPr>
        <w:t xml:space="preserve"> version</w:t>
      </w:r>
      <w:r>
        <w:rPr>
          <w:rFonts w:ascii="Arial" w:hAnsi="Arial" w:cs="Arial"/>
          <w:noProof/>
          <w:color w:val="0000FF"/>
          <w:sz w:val="17"/>
          <w:szCs w:val="17"/>
          <w:highlight w:val="white"/>
          <w:lang w:val="fr-FR"/>
        </w:rPr>
        <w:t>="</w:t>
      </w:r>
      <w:r>
        <w:rPr>
          <w:rFonts w:ascii="Arial" w:hAnsi="Arial" w:cs="Arial"/>
          <w:noProof/>
          <w:color w:val="000000"/>
          <w:sz w:val="17"/>
          <w:szCs w:val="17"/>
          <w:lang w:val="fr-FR"/>
        </w:rPr>
        <w:t>http://www.thalesgroup.com/rtti/PushPort/v7</w:t>
      </w:r>
      <w:r>
        <w:rPr>
          <w:rFonts w:ascii="Arial" w:hAnsi="Arial" w:cs="Arial"/>
          <w:noProof/>
          <w:color w:val="0000FF"/>
          <w:sz w:val="17"/>
          <w:szCs w:val="17"/>
          <w:highlight w:val="white"/>
          <w:lang w:val="fr-FR"/>
        </w:rPr>
        <w:t>"</w:t>
      </w:r>
      <w:r>
        <w:rPr>
          <w:rFonts w:ascii="Arial" w:hAnsi="Arial" w:cs="Arial"/>
          <w:noProof/>
          <w:color w:val="FF0000"/>
          <w:sz w:val="17"/>
          <w:szCs w:val="17"/>
          <w:highlight w:val="white"/>
          <w:lang w:val="fr-FR"/>
        </w:rPr>
        <w:t xml:space="preserve"> </w:t>
      </w:r>
    </w:p>
    <w:p w:rsidR="00BC660B" w:rsidRPr="007F2F4D"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FF0000"/>
          <w:sz w:val="17"/>
          <w:szCs w:val="17"/>
          <w:highlight w:val="white"/>
          <w:lang w:val="fr-FR"/>
        </w:rPr>
      </w:pPr>
      <w:r>
        <w:rPr>
          <w:rFonts w:ascii="Arial" w:hAnsi="Arial" w:cs="Arial"/>
          <w:noProof/>
          <w:color w:val="FF0000"/>
          <w:sz w:val="17"/>
          <w:szCs w:val="17"/>
          <w:highlight w:val="white"/>
          <w:lang w:val="fr-FR"/>
        </w:rPr>
        <w:t>ttversion</w:t>
      </w:r>
      <w:r>
        <w:rPr>
          <w:rFonts w:ascii="Arial" w:hAnsi="Arial" w:cs="Arial"/>
          <w:noProof/>
          <w:color w:val="0000FF"/>
          <w:sz w:val="17"/>
          <w:szCs w:val="17"/>
          <w:highlight w:val="white"/>
          <w:lang w:val="fr-FR"/>
        </w:rPr>
        <w:t>="</w:t>
      </w:r>
      <w:r>
        <w:rPr>
          <w:rFonts w:ascii="Arial" w:hAnsi="Arial" w:cs="Arial"/>
          <w:noProof/>
          <w:color w:val="000000"/>
          <w:sz w:val="17"/>
          <w:szCs w:val="17"/>
          <w:lang w:val="fr-FR"/>
        </w:rPr>
        <w:t>http://www.thalesgroup.com/rtti/XmlTimetable/v5/rttiCTTSchema.xsd</w:t>
      </w:r>
      <w:r>
        <w:rPr>
          <w:rFonts w:ascii="Arial" w:hAnsi="Arial" w:cs="Arial"/>
          <w:noProof/>
          <w:color w:val="0000FF"/>
          <w:sz w:val="17"/>
          <w:szCs w:val="17"/>
          <w:highlight w:val="white"/>
          <w:lang w:val="fr-FR"/>
        </w:rPr>
        <w:t>"</w:t>
      </w:r>
      <w:r>
        <w:rPr>
          <w:rFonts w:ascii="Arial" w:hAnsi="Arial" w:cs="Arial"/>
          <w:noProof/>
          <w:color w:val="FF0000"/>
          <w:sz w:val="17"/>
          <w:szCs w:val="17"/>
          <w:highlight w:val="white"/>
          <w:lang w:val="fr-FR"/>
        </w:rPr>
        <w:t xml:space="preserve"> </w:t>
      </w:r>
    </w:p>
    <w:p w:rsidR="00BC660B" w:rsidRPr="007F2F4D"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FF"/>
          <w:sz w:val="17"/>
          <w:szCs w:val="17"/>
          <w:highlight w:val="white"/>
          <w:lang w:val="fr-FR"/>
        </w:rPr>
      </w:pPr>
      <w:r>
        <w:rPr>
          <w:rFonts w:ascii="Arial" w:hAnsi="Arial" w:cs="Arial"/>
          <w:noProof/>
          <w:color w:val="FF0000"/>
          <w:sz w:val="17"/>
          <w:szCs w:val="17"/>
          <w:highlight w:val="white"/>
          <w:lang w:val="fr-FR"/>
        </w:rPr>
        <w:t>ttrefversion</w:t>
      </w:r>
      <w:r>
        <w:rPr>
          <w:rFonts w:ascii="Arial" w:hAnsi="Arial" w:cs="Arial"/>
          <w:noProof/>
          <w:color w:val="0000FF"/>
          <w:sz w:val="17"/>
          <w:szCs w:val="17"/>
          <w:highlight w:val="white"/>
          <w:lang w:val="fr-FR"/>
        </w:rPr>
        <w:t>="</w:t>
      </w:r>
      <w:r>
        <w:rPr>
          <w:rFonts w:ascii="Arial" w:hAnsi="Arial" w:cs="Arial"/>
          <w:noProof/>
          <w:color w:val="000000"/>
          <w:sz w:val="17"/>
          <w:szCs w:val="17"/>
          <w:lang w:val="fr-FR"/>
        </w:rPr>
        <w:t>http://www.thales-is.com/rtti/XmlTimetable/v1/rttiCTTReferenceSchema.xsd</w:t>
      </w:r>
      <w:r>
        <w:rPr>
          <w:rFonts w:ascii="Arial" w:hAnsi="Arial" w:cs="Arial"/>
          <w:noProof/>
          <w:color w:val="0000FF"/>
          <w:sz w:val="17"/>
          <w:szCs w:val="17"/>
          <w:highlight w:val="white"/>
          <w:lang w:val="fr-FR"/>
        </w:rPr>
        <w:t>" /&gt;</w:t>
      </w:r>
    </w:p>
    <w:p w:rsidR="00BC660B" w:rsidRPr="007F2F4D"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225"/>
        <w:rPr>
          <w:rFonts w:ascii="Arial" w:hAnsi="Arial" w:cs="Arial"/>
          <w:noProof/>
          <w:color w:val="0000FF"/>
          <w:sz w:val="17"/>
          <w:szCs w:val="17"/>
          <w:highlight w:val="white"/>
          <w:lang w:val="fr-FR"/>
        </w:rPr>
      </w:pPr>
    </w:p>
    <w:p w:rsidR="00BC660B" w:rsidRPr="0085232E" w:rsidRDefault="00BC660B">
      <w:pPr>
        <w:numPr>
          <w:ilvl w:val="0"/>
          <w:numId w:val="10"/>
        </w:numPr>
        <w:tabs>
          <w:tab w:val="clear" w:pos="1080"/>
        </w:tabs>
        <w:ind w:left="426" w:hanging="426"/>
      </w:pPr>
      <w:r w:rsidRPr="0085232E">
        <w:t>On receipt of the version request, the server validates that it supports each of the requested schemas and returns a “</w:t>
      </w:r>
      <w:r w:rsidRPr="0085232E">
        <w:rPr>
          <w:i/>
          <w:iCs/>
        </w:rPr>
        <w:t>HBOK</w:t>
      </w:r>
      <w:r w:rsidRPr="0085232E">
        <w:t>” status if so. Each of the requested schema versions is associated with the cl</w:t>
      </w:r>
      <w:r w:rsidR="00CE06C1">
        <w:t xml:space="preserve">ient’s connection. </w:t>
      </w:r>
    </w:p>
    <w:p w:rsidR="00BC660B" w:rsidRPr="0085232E" w:rsidRDefault="00CE06C1">
      <w:pPr>
        <w:numPr>
          <w:ilvl w:val="0"/>
          <w:numId w:val="10"/>
        </w:numPr>
        <w:tabs>
          <w:tab w:val="clear" w:pos="1080"/>
        </w:tabs>
        <w:ind w:left="426" w:hanging="426"/>
      </w:pPr>
      <w:r>
        <w:t>If one or more of the requested versions is unknown then an “</w:t>
      </w:r>
      <w:r>
        <w:rPr>
          <w:i/>
          <w:iCs/>
        </w:rPr>
        <w:t>INVVER</w:t>
      </w:r>
      <w:r>
        <w:t xml:space="preserve">” status is returned. On receiving this status, a client is informed that it is incompatible with the Push Port server and should immediately exit. </w:t>
      </w:r>
    </w:p>
    <w:p w:rsidR="00BC660B" w:rsidRPr="0085232E" w:rsidRDefault="00CE06C1">
      <w:pPr>
        <w:numPr>
          <w:ilvl w:val="0"/>
          <w:numId w:val="10"/>
        </w:numPr>
        <w:tabs>
          <w:tab w:val="clear" w:pos="1080"/>
        </w:tabs>
        <w:ind w:left="426" w:hanging="426"/>
      </w:pPr>
      <w:r>
        <w:t>If a client receives any other status that it cannot otherwise handle, it should sleep for a period (to stop busy looping) and try to make the connection again later.</w:t>
      </w:r>
    </w:p>
    <w:p w:rsidR="00BC660B" w:rsidRPr="00EE4A0E"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color w:val="0000FF"/>
          <w:sz w:val="17"/>
          <w:szCs w:val="17"/>
          <w:highlight w:val="white"/>
        </w:rPr>
      </w:pPr>
    </w:p>
    <w:p w:rsidR="00BC660B" w:rsidRPr="00562472"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sidRPr="005F24BA">
        <w:rPr>
          <w:rFonts w:ascii="Arial" w:hAnsi="Arial" w:cs="Arial"/>
          <w:noProof/>
          <w:color w:val="0000FF"/>
          <w:sz w:val="17"/>
          <w:szCs w:val="17"/>
          <w:highlight w:val="white"/>
        </w:rPr>
        <w:t>&lt;</w:t>
      </w:r>
      <w:r w:rsidRPr="005F24BA">
        <w:rPr>
          <w:rFonts w:ascii="Arial" w:hAnsi="Arial" w:cs="Arial"/>
          <w:noProof/>
          <w:color w:val="800000"/>
          <w:sz w:val="17"/>
          <w:szCs w:val="17"/>
          <w:highlight w:val="white"/>
        </w:rPr>
        <w:t>PPStatus</w:t>
      </w:r>
      <w:r w:rsidRPr="005F24BA">
        <w:rPr>
          <w:rFonts w:ascii="Arial" w:hAnsi="Arial" w:cs="Arial"/>
          <w:noProof/>
          <w:color w:val="FF0000"/>
          <w:sz w:val="17"/>
          <w:szCs w:val="17"/>
          <w:highlight w:val="white"/>
        </w:rPr>
        <w:t xml:space="preserve"> code</w:t>
      </w:r>
      <w:r w:rsidRPr="005F24BA">
        <w:rPr>
          <w:rFonts w:ascii="Arial" w:hAnsi="Arial" w:cs="Arial"/>
          <w:noProof/>
          <w:color w:val="0000FF"/>
          <w:sz w:val="17"/>
          <w:szCs w:val="17"/>
          <w:highlight w:val="white"/>
        </w:rPr>
        <w:t>="</w:t>
      </w:r>
      <w:r w:rsidRPr="005F24BA">
        <w:rPr>
          <w:rFonts w:ascii="Arial" w:hAnsi="Arial" w:cs="Arial"/>
          <w:noProof/>
          <w:color w:val="000000"/>
          <w:sz w:val="17"/>
          <w:szCs w:val="17"/>
          <w:highlight w:val="white"/>
        </w:rPr>
        <w:t>INVVER</w:t>
      </w:r>
      <w:r w:rsidRPr="005F24BA">
        <w:rPr>
          <w:rFonts w:ascii="Arial" w:hAnsi="Arial" w:cs="Arial"/>
          <w:noProof/>
          <w:color w:val="0000FF"/>
          <w:sz w:val="17"/>
          <w:szCs w:val="17"/>
          <w:highlight w:val="white"/>
        </w:rPr>
        <w:t>"&gt;</w:t>
      </w:r>
      <w:r w:rsidRPr="005F24BA">
        <w:rPr>
          <w:rFonts w:ascii="Arial" w:hAnsi="Arial" w:cs="Arial"/>
          <w:noProof/>
          <w:color w:val="000000"/>
          <w:sz w:val="17"/>
          <w:szCs w:val="17"/>
          <w:highlight w:val="white"/>
        </w:rPr>
        <w:t>Invalid version requested</w:t>
      </w:r>
      <w:r w:rsidRPr="005F24BA">
        <w:rPr>
          <w:rFonts w:ascii="Arial" w:hAnsi="Arial" w:cs="Arial"/>
          <w:noProof/>
          <w:color w:val="0000FF"/>
          <w:sz w:val="17"/>
          <w:szCs w:val="17"/>
          <w:highlight w:val="white"/>
        </w:rPr>
        <w:t>&lt;/</w:t>
      </w:r>
      <w:r w:rsidRPr="005F24BA">
        <w:rPr>
          <w:rFonts w:ascii="Arial" w:hAnsi="Arial" w:cs="Arial"/>
          <w:noProof/>
          <w:color w:val="800000"/>
          <w:sz w:val="17"/>
          <w:szCs w:val="17"/>
          <w:highlight w:val="white"/>
        </w:rPr>
        <w:t>PPStatus</w:t>
      </w:r>
      <w:r w:rsidRPr="005F24BA">
        <w:rPr>
          <w:rFonts w:ascii="Arial" w:hAnsi="Arial" w:cs="Arial"/>
          <w:noProof/>
          <w:color w:val="0000FF"/>
          <w:sz w:val="17"/>
          <w:szCs w:val="17"/>
          <w:highlight w:val="white"/>
        </w:rPr>
        <w:t>&gt;</w:t>
      </w:r>
    </w:p>
    <w:p w:rsidR="00BC660B" w:rsidRPr="0085232E" w:rsidRDefault="00BC660B">
      <w:pPr>
        <w:pBdr>
          <w:top w:val="single" w:sz="4" w:space="1" w:color="auto"/>
          <w:left w:val="single" w:sz="4" w:space="4" w:color="auto"/>
          <w:bottom w:val="single" w:sz="4" w:space="1" w:color="auto"/>
          <w:right w:val="single" w:sz="4" w:space="4" w:color="auto"/>
        </w:pBdr>
      </w:pPr>
    </w:p>
    <w:p w:rsidR="00BC660B" w:rsidRPr="0085232E" w:rsidRDefault="00BC660B">
      <w:pPr>
        <w:numPr>
          <w:ilvl w:val="0"/>
          <w:numId w:val="10"/>
        </w:numPr>
        <w:tabs>
          <w:tab w:val="clear" w:pos="1080"/>
        </w:tabs>
        <w:ind w:left="426" w:hanging="426"/>
      </w:pPr>
      <w:r w:rsidRPr="0085232E">
        <w:t xml:space="preserve">If a client requires a </w:t>
      </w:r>
      <w:r w:rsidRPr="0085232E">
        <w:rPr>
          <w:i/>
          <w:iCs/>
        </w:rPr>
        <w:t>filtered</w:t>
      </w:r>
      <w:r w:rsidRPr="0085232E">
        <w:t xml:space="preserve"> push port (see</w:t>
      </w:r>
      <w:r w:rsidR="00CE06C1">
        <w:t xml:space="preserve"> sec. </w:t>
      </w:r>
      <w:r w:rsidR="000D59B3" w:rsidRPr="0085232E">
        <w:fldChar w:fldCharType="begin"/>
      </w:r>
      <w:r w:rsidR="00CE06C1">
        <w:instrText xml:space="preserve"> REF _Ref280794780 \r \h </w:instrText>
      </w:r>
      <w:r w:rsidR="000D59B3" w:rsidRPr="0085232E">
        <w:fldChar w:fldCharType="separate"/>
      </w:r>
      <w:r w:rsidR="00472F71">
        <w:t>4.2.2</w:t>
      </w:r>
      <w:r w:rsidR="000D59B3" w:rsidRPr="0085232E">
        <w:fldChar w:fldCharType="end"/>
      </w:r>
      <w:r w:rsidRPr="0085232E">
        <w:t xml:space="preserve">), proceed to step </w:t>
      </w:r>
      <w:r w:rsidR="000D59B3" w:rsidRPr="0085232E">
        <w:fldChar w:fldCharType="begin"/>
      </w:r>
      <w:r w:rsidR="00CE06C1">
        <w:instrText xml:space="preserve"> REF _Ref280707613 \r \h </w:instrText>
      </w:r>
      <w:r w:rsidR="000D59B3" w:rsidRPr="0085232E">
        <w:fldChar w:fldCharType="separate"/>
      </w:r>
      <w:r w:rsidR="00472F71">
        <w:t>7</w:t>
      </w:r>
      <w:r w:rsidR="000D59B3" w:rsidRPr="0085232E">
        <w:fldChar w:fldCharType="end"/>
      </w:r>
      <w:r w:rsidRPr="0085232E">
        <w:t xml:space="preserve">, otherwise continue at step </w:t>
      </w:r>
      <w:r w:rsidR="000D59B3" w:rsidRPr="0085232E">
        <w:fldChar w:fldCharType="begin"/>
      </w:r>
      <w:r w:rsidR="00CE06C1">
        <w:instrText xml:space="preserve"> REF _Ref324211251 \r \h </w:instrText>
      </w:r>
      <w:r w:rsidR="000D59B3" w:rsidRPr="0085232E">
        <w:fldChar w:fldCharType="separate"/>
      </w:r>
      <w:r w:rsidR="00472F71">
        <w:t>9</w:t>
      </w:r>
      <w:r w:rsidR="000D59B3" w:rsidRPr="0085232E">
        <w:fldChar w:fldCharType="end"/>
      </w:r>
      <w:r w:rsidRPr="0085232E">
        <w:t>.</w:t>
      </w:r>
    </w:p>
    <w:p w:rsidR="00BC660B" w:rsidRPr="0085232E" w:rsidRDefault="00BC660B">
      <w:pPr>
        <w:numPr>
          <w:ilvl w:val="0"/>
          <w:numId w:val="10"/>
        </w:numPr>
        <w:tabs>
          <w:tab w:val="clear" w:pos="1080"/>
        </w:tabs>
        <w:autoSpaceDE w:val="0"/>
        <w:autoSpaceDN w:val="0"/>
        <w:adjustRightInd w:val="0"/>
        <w:spacing w:after="225"/>
        <w:ind w:left="426" w:hanging="426"/>
      </w:pPr>
      <w:bookmarkStart w:id="29" w:name="_Ref280707613"/>
      <w:r w:rsidRPr="0085232E">
        <w:t>The client now sends a filter request with a set of filter TIPLOC codes</w:t>
      </w:r>
    </w:p>
    <w:p w:rsidR="00BC660B" w:rsidRPr="00562472"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FF"/>
          <w:sz w:val="17"/>
          <w:szCs w:val="17"/>
          <w:highlight w:val="white"/>
        </w:rPr>
      </w:pPr>
    </w:p>
    <w:p w:rsidR="00BC660B" w:rsidRPr="00562472"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sidRPr="005F24BA">
        <w:rPr>
          <w:rFonts w:ascii="Arial" w:hAnsi="Arial" w:cs="Arial"/>
          <w:noProof/>
          <w:color w:val="0000FF"/>
          <w:sz w:val="17"/>
          <w:szCs w:val="17"/>
          <w:highlight w:val="white"/>
        </w:rPr>
        <w:t>&lt;</w:t>
      </w:r>
      <w:r w:rsidRPr="005F24BA">
        <w:rPr>
          <w:rFonts w:ascii="Arial" w:hAnsi="Arial" w:cs="Arial"/>
          <w:noProof/>
          <w:color w:val="800000"/>
          <w:sz w:val="17"/>
          <w:szCs w:val="17"/>
          <w:highlight w:val="white"/>
        </w:rPr>
        <w:t>FilterTiplocs</w:t>
      </w:r>
      <w:r w:rsidRPr="005F24BA">
        <w:rPr>
          <w:rFonts w:ascii="Arial" w:hAnsi="Arial" w:cs="Arial"/>
          <w:noProof/>
          <w:color w:val="0000FF"/>
          <w:sz w:val="17"/>
          <w:szCs w:val="17"/>
          <w:highlight w:val="white"/>
        </w:rPr>
        <w:t>&gt;</w:t>
      </w:r>
    </w:p>
    <w:p w:rsidR="00BC660B" w:rsidRPr="00562472"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sidRPr="005F24BA">
        <w:rPr>
          <w:rFonts w:ascii="Arial" w:hAnsi="Arial" w:cs="Arial"/>
          <w:noProof/>
          <w:color w:val="000000"/>
          <w:sz w:val="17"/>
          <w:szCs w:val="17"/>
          <w:highlight w:val="white"/>
        </w:rPr>
        <w:tab/>
      </w:r>
      <w:r w:rsidRPr="005F24BA">
        <w:rPr>
          <w:rFonts w:ascii="Arial" w:hAnsi="Arial" w:cs="Arial"/>
          <w:noProof/>
          <w:color w:val="0000FF"/>
          <w:sz w:val="17"/>
          <w:szCs w:val="17"/>
          <w:highlight w:val="white"/>
        </w:rPr>
        <w:t>&lt;</w:t>
      </w:r>
      <w:r w:rsidRPr="005F24BA">
        <w:rPr>
          <w:rFonts w:ascii="Arial" w:hAnsi="Arial" w:cs="Arial"/>
          <w:noProof/>
          <w:color w:val="800000"/>
          <w:sz w:val="17"/>
          <w:szCs w:val="17"/>
          <w:highlight w:val="white"/>
        </w:rPr>
        <w:t>tiploc</w:t>
      </w:r>
      <w:r w:rsidRPr="005F24BA">
        <w:rPr>
          <w:rFonts w:ascii="Arial" w:hAnsi="Arial" w:cs="Arial"/>
          <w:noProof/>
          <w:color w:val="0000FF"/>
          <w:sz w:val="17"/>
          <w:szCs w:val="17"/>
          <w:highlight w:val="white"/>
        </w:rPr>
        <w:t>&gt;</w:t>
      </w:r>
      <w:r w:rsidRPr="005F24BA">
        <w:rPr>
          <w:rFonts w:ascii="Arial" w:hAnsi="Arial" w:cs="Arial"/>
          <w:noProof/>
          <w:color w:val="000000"/>
          <w:sz w:val="17"/>
          <w:szCs w:val="17"/>
          <w:highlight w:val="white"/>
        </w:rPr>
        <w:t>MNCRPIC</w:t>
      </w:r>
      <w:r w:rsidRPr="005F24BA">
        <w:rPr>
          <w:rFonts w:ascii="Arial" w:hAnsi="Arial" w:cs="Arial"/>
          <w:noProof/>
          <w:color w:val="0000FF"/>
          <w:sz w:val="17"/>
          <w:szCs w:val="17"/>
          <w:highlight w:val="white"/>
        </w:rPr>
        <w:t>&lt;/</w:t>
      </w:r>
      <w:r w:rsidRPr="005F24BA">
        <w:rPr>
          <w:rFonts w:ascii="Arial" w:hAnsi="Arial" w:cs="Arial"/>
          <w:noProof/>
          <w:color w:val="800000"/>
          <w:sz w:val="17"/>
          <w:szCs w:val="17"/>
          <w:highlight w:val="white"/>
        </w:rPr>
        <w:t>tiploc</w:t>
      </w:r>
      <w:r w:rsidRPr="005F24BA">
        <w:rPr>
          <w:rFonts w:ascii="Arial" w:hAnsi="Arial" w:cs="Arial"/>
          <w:noProof/>
          <w:color w:val="0000FF"/>
          <w:sz w:val="17"/>
          <w:szCs w:val="17"/>
          <w:highlight w:val="white"/>
        </w:rPr>
        <w:t>&gt;</w:t>
      </w:r>
    </w:p>
    <w:p w:rsidR="00BC660B" w:rsidRPr="00562472"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sidRPr="005F24BA">
        <w:rPr>
          <w:rFonts w:ascii="Arial" w:hAnsi="Arial" w:cs="Arial"/>
          <w:noProof/>
          <w:color w:val="000000"/>
          <w:sz w:val="17"/>
          <w:szCs w:val="17"/>
          <w:highlight w:val="white"/>
        </w:rPr>
        <w:tab/>
      </w:r>
      <w:r w:rsidRPr="005F24BA">
        <w:rPr>
          <w:rFonts w:ascii="Arial" w:hAnsi="Arial" w:cs="Arial"/>
          <w:noProof/>
          <w:color w:val="0000FF"/>
          <w:sz w:val="17"/>
          <w:szCs w:val="17"/>
          <w:highlight w:val="white"/>
        </w:rPr>
        <w:t>&lt;</w:t>
      </w:r>
      <w:r w:rsidRPr="005F24BA">
        <w:rPr>
          <w:rFonts w:ascii="Arial" w:hAnsi="Arial" w:cs="Arial"/>
          <w:noProof/>
          <w:color w:val="800000"/>
          <w:sz w:val="17"/>
          <w:szCs w:val="17"/>
          <w:highlight w:val="white"/>
        </w:rPr>
        <w:t>tiploc</w:t>
      </w:r>
      <w:r w:rsidRPr="005F24BA">
        <w:rPr>
          <w:rFonts w:ascii="Arial" w:hAnsi="Arial" w:cs="Arial"/>
          <w:noProof/>
          <w:color w:val="0000FF"/>
          <w:sz w:val="17"/>
          <w:szCs w:val="17"/>
          <w:highlight w:val="white"/>
        </w:rPr>
        <w:t>&gt;</w:t>
      </w:r>
      <w:r w:rsidRPr="005F24BA">
        <w:rPr>
          <w:rFonts w:ascii="Arial" w:hAnsi="Arial" w:cs="Arial"/>
          <w:noProof/>
          <w:color w:val="000000"/>
          <w:sz w:val="17"/>
          <w:szCs w:val="17"/>
          <w:highlight w:val="white"/>
        </w:rPr>
        <w:t>STKP</w:t>
      </w:r>
      <w:r w:rsidRPr="005F24BA">
        <w:rPr>
          <w:rFonts w:ascii="Arial" w:hAnsi="Arial" w:cs="Arial"/>
          <w:noProof/>
          <w:color w:val="0000FF"/>
          <w:sz w:val="17"/>
          <w:szCs w:val="17"/>
          <w:highlight w:val="white"/>
        </w:rPr>
        <w:t>&lt;/</w:t>
      </w:r>
      <w:r w:rsidRPr="005F24BA">
        <w:rPr>
          <w:rFonts w:ascii="Arial" w:hAnsi="Arial" w:cs="Arial"/>
          <w:noProof/>
          <w:color w:val="800000"/>
          <w:sz w:val="17"/>
          <w:szCs w:val="17"/>
          <w:highlight w:val="white"/>
        </w:rPr>
        <w:t>tiploc</w:t>
      </w:r>
      <w:r w:rsidRPr="005F24BA">
        <w:rPr>
          <w:rFonts w:ascii="Arial" w:hAnsi="Arial" w:cs="Arial"/>
          <w:noProof/>
          <w:color w:val="0000FF"/>
          <w:sz w:val="17"/>
          <w:szCs w:val="17"/>
          <w:highlight w:val="white"/>
        </w:rPr>
        <w:t>&gt;</w:t>
      </w:r>
    </w:p>
    <w:p w:rsidR="00BC660B" w:rsidRPr="00562472"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sidRPr="005F24BA">
        <w:rPr>
          <w:rFonts w:ascii="Arial" w:hAnsi="Arial" w:cs="Arial"/>
          <w:noProof/>
          <w:color w:val="000000"/>
          <w:sz w:val="17"/>
          <w:szCs w:val="17"/>
          <w:highlight w:val="white"/>
        </w:rPr>
        <w:tab/>
      </w:r>
      <w:r w:rsidRPr="005F24BA">
        <w:rPr>
          <w:rFonts w:ascii="Arial" w:hAnsi="Arial" w:cs="Arial"/>
          <w:noProof/>
          <w:color w:val="0000FF"/>
          <w:sz w:val="17"/>
          <w:szCs w:val="17"/>
          <w:highlight w:val="white"/>
        </w:rPr>
        <w:t>&lt;</w:t>
      </w:r>
      <w:r w:rsidRPr="005F24BA">
        <w:rPr>
          <w:rFonts w:ascii="Arial" w:hAnsi="Arial" w:cs="Arial"/>
          <w:noProof/>
          <w:color w:val="800000"/>
          <w:sz w:val="17"/>
          <w:szCs w:val="17"/>
          <w:highlight w:val="white"/>
        </w:rPr>
        <w:t>tiploc</w:t>
      </w:r>
      <w:r w:rsidRPr="005F24BA">
        <w:rPr>
          <w:rFonts w:ascii="Arial" w:hAnsi="Arial" w:cs="Arial"/>
          <w:noProof/>
          <w:color w:val="0000FF"/>
          <w:sz w:val="17"/>
          <w:szCs w:val="17"/>
          <w:highlight w:val="white"/>
        </w:rPr>
        <w:t>&gt;</w:t>
      </w:r>
      <w:r w:rsidRPr="005F24BA">
        <w:rPr>
          <w:rFonts w:ascii="Arial" w:hAnsi="Arial" w:cs="Arial"/>
          <w:noProof/>
          <w:color w:val="000000"/>
          <w:sz w:val="17"/>
          <w:szCs w:val="17"/>
          <w:highlight w:val="white"/>
        </w:rPr>
        <w:t>GATLEY</w:t>
      </w:r>
      <w:r w:rsidRPr="005F24BA">
        <w:rPr>
          <w:rFonts w:ascii="Arial" w:hAnsi="Arial" w:cs="Arial"/>
          <w:noProof/>
          <w:color w:val="0000FF"/>
          <w:sz w:val="17"/>
          <w:szCs w:val="17"/>
          <w:highlight w:val="white"/>
        </w:rPr>
        <w:t>&lt;/</w:t>
      </w:r>
      <w:r w:rsidRPr="005F24BA">
        <w:rPr>
          <w:rFonts w:ascii="Arial" w:hAnsi="Arial" w:cs="Arial"/>
          <w:noProof/>
          <w:color w:val="800000"/>
          <w:sz w:val="17"/>
          <w:szCs w:val="17"/>
          <w:highlight w:val="white"/>
        </w:rPr>
        <w:t>tiploc</w:t>
      </w:r>
      <w:r w:rsidRPr="005F24BA">
        <w:rPr>
          <w:rFonts w:ascii="Arial" w:hAnsi="Arial" w:cs="Arial"/>
          <w:noProof/>
          <w:color w:val="0000FF"/>
          <w:sz w:val="17"/>
          <w:szCs w:val="17"/>
          <w:highlight w:val="white"/>
        </w:rPr>
        <w:t>&gt;</w:t>
      </w:r>
    </w:p>
    <w:p w:rsidR="00BC660B" w:rsidRPr="00562472"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FF"/>
          <w:sz w:val="17"/>
          <w:szCs w:val="17"/>
        </w:rPr>
      </w:pPr>
      <w:r w:rsidRPr="005F24BA">
        <w:rPr>
          <w:rFonts w:ascii="Arial" w:hAnsi="Arial" w:cs="Arial"/>
          <w:noProof/>
          <w:color w:val="0000FF"/>
          <w:sz w:val="17"/>
          <w:szCs w:val="17"/>
          <w:highlight w:val="white"/>
        </w:rPr>
        <w:t>&lt;/</w:t>
      </w:r>
      <w:r w:rsidRPr="005F24BA">
        <w:rPr>
          <w:rFonts w:ascii="Arial" w:hAnsi="Arial" w:cs="Arial"/>
          <w:noProof/>
          <w:color w:val="800000"/>
          <w:sz w:val="17"/>
          <w:szCs w:val="17"/>
          <w:highlight w:val="white"/>
        </w:rPr>
        <w:t>FilterTiplocs</w:t>
      </w:r>
      <w:r w:rsidRPr="005F24BA">
        <w:rPr>
          <w:rFonts w:ascii="Arial" w:hAnsi="Arial" w:cs="Arial"/>
          <w:noProof/>
          <w:color w:val="0000FF"/>
          <w:sz w:val="17"/>
          <w:szCs w:val="17"/>
          <w:highlight w:val="white"/>
        </w:rPr>
        <w:t>&gt;</w:t>
      </w:r>
    </w:p>
    <w:bookmarkEnd w:id="29"/>
    <w:p w:rsidR="00BC660B" w:rsidRPr="00562472"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noProof/>
        </w:rPr>
      </w:pPr>
    </w:p>
    <w:p w:rsidR="00BC660B" w:rsidRPr="0085232E" w:rsidRDefault="00BC660B">
      <w:pPr>
        <w:numPr>
          <w:ilvl w:val="0"/>
          <w:numId w:val="10"/>
        </w:numPr>
        <w:tabs>
          <w:tab w:val="clear" w:pos="1080"/>
        </w:tabs>
        <w:spacing w:before="225" w:after="225"/>
        <w:ind w:left="426" w:hanging="426"/>
      </w:pPr>
      <w:bookmarkStart w:id="30" w:name="_Ref280707638"/>
      <w:r w:rsidRPr="0085232E">
        <w:t>In order to continue, the client must receive a “</w:t>
      </w:r>
      <w:r w:rsidRPr="0085232E">
        <w:rPr>
          <w:i/>
          <w:iCs/>
        </w:rPr>
        <w:t>HBOK</w:t>
      </w:r>
      <w:r w:rsidRPr="0085232E">
        <w:t>” status response. If any other response is received, the suggested action is for the client to close the socket and exit. If th</w:t>
      </w:r>
      <w:r w:rsidR="00CE06C1">
        <w:t>e client receives an “</w:t>
      </w:r>
      <w:r w:rsidR="00CE06C1">
        <w:rPr>
          <w:i/>
          <w:iCs/>
        </w:rPr>
        <w:t>INVREQ</w:t>
      </w:r>
      <w:r w:rsidR="00CE06C1">
        <w:t>” response to a filter request, this is a sign of a configuration error (most likely that one or more of the requested TIPLOC codes is not recognised by the Push Port server).</w:t>
      </w:r>
    </w:p>
    <w:p w:rsidR="00BC660B" w:rsidRPr="0085232E" w:rsidRDefault="00CE06C1">
      <w:pPr>
        <w:numPr>
          <w:ilvl w:val="0"/>
          <w:numId w:val="10"/>
        </w:numPr>
        <w:tabs>
          <w:tab w:val="clear" w:pos="1080"/>
        </w:tabs>
        <w:spacing w:after="225"/>
        <w:ind w:left="425" w:hanging="425"/>
      </w:pPr>
      <w:bookmarkStart w:id="31" w:name="_Ref324211251"/>
      <w:r>
        <w:t xml:space="preserve">If a client requires a </w:t>
      </w:r>
      <w:r>
        <w:rPr>
          <w:i/>
          <w:iCs/>
        </w:rPr>
        <w:t>TD filtered</w:t>
      </w:r>
      <w:r>
        <w:t xml:space="preserve"> push port (see sec. </w:t>
      </w:r>
      <w:r w:rsidR="000D59B3" w:rsidRPr="0085232E">
        <w:fldChar w:fldCharType="begin"/>
      </w:r>
      <w:r>
        <w:instrText xml:space="preserve"> REF _Ref324210130 \r \h </w:instrText>
      </w:r>
      <w:r w:rsidR="000D59B3" w:rsidRPr="0085232E">
        <w:fldChar w:fldCharType="separate"/>
      </w:r>
      <w:r w:rsidR="00472F71">
        <w:t>4.2.3</w:t>
      </w:r>
      <w:r w:rsidR="000D59B3" w:rsidRPr="0085232E">
        <w:fldChar w:fldCharType="end"/>
      </w:r>
      <w:r w:rsidR="00BC660B" w:rsidRPr="0085232E">
        <w:t xml:space="preserve">), proceed to step </w:t>
      </w:r>
      <w:r w:rsidR="000D59B3" w:rsidRPr="0085232E">
        <w:fldChar w:fldCharType="begin"/>
      </w:r>
      <w:r>
        <w:instrText xml:space="preserve"> REF _Ref324210919 \r \h </w:instrText>
      </w:r>
      <w:r w:rsidR="000D59B3" w:rsidRPr="0085232E">
        <w:fldChar w:fldCharType="separate"/>
      </w:r>
      <w:r w:rsidR="00472F71">
        <w:t>10</w:t>
      </w:r>
      <w:r w:rsidR="000D59B3" w:rsidRPr="0085232E">
        <w:fldChar w:fldCharType="end"/>
      </w:r>
      <w:r w:rsidR="00BC660B" w:rsidRPr="0085232E">
        <w:t xml:space="preserve">, otherwise continue at step </w:t>
      </w:r>
      <w:r w:rsidR="000D59B3" w:rsidRPr="0085232E">
        <w:fldChar w:fldCharType="begin"/>
      </w:r>
      <w:r>
        <w:instrText xml:space="preserve"> REF _Ref280794139 \r \h </w:instrText>
      </w:r>
      <w:r w:rsidR="000D59B3" w:rsidRPr="0085232E">
        <w:fldChar w:fldCharType="separate"/>
      </w:r>
      <w:r w:rsidR="00472F71">
        <w:t>12</w:t>
      </w:r>
      <w:r w:rsidR="000D59B3" w:rsidRPr="0085232E">
        <w:fldChar w:fldCharType="end"/>
      </w:r>
      <w:r w:rsidR="00BC660B" w:rsidRPr="0085232E">
        <w:t>.</w:t>
      </w:r>
      <w:bookmarkEnd w:id="31"/>
    </w:p>
    <w:p w:rsidR="00BC660B" w:rsidRPr="0085232E" w:rsidRDefault="00BC660B">
      <w:pPr>
        <w:numPr>
          <w:ilvl w:val="0"/>
          <w:numId w:val="10"/>
        </w:numPr>
        <w:tabs>
          <w:tab w:val="clear" w:pos="1080"/>
        </w:tabs>
        <w:spacing w:after="225"/>
        <w:ind w:left="425" w:hanging="425"/>
      </w:pPr>
      <w:bookmarkStart w:id="32" w:name="_Ref324210919"/>
      <w:r w:rsidRPr="0085232E">
        <w:t>The client now sends a TD filter request with a set of filter TD area codes</w:t>
      </w:r>
      <w:bookmarkEnd w:id="32"/>
    </w:p>
    <w:p w:rsidR="00BC660B" w:rsidRPr="00562472"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color w:val="0000FF"/>
          <w:sz w:val="17"/>
          <w:szCs w:val="17"/>
          <w:highlight w:val="white"/>
        </w:rPr>
      </w:pPr>
    </w:p>
    <w:p w:rsidR="00BC660B" w:rsidRPr="00562472"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color w:val="000000"/>
          <w:sz w:val="17"/>
          <w:szCs w:val="17"/>
          <w:highlight w:val="white"/>
        </w:rPr>
      </w:pPr>
      <w:r w:rsidRPr="005F24BA">
        <w:rPr>
          <w:rFonts w:ascii="Arial" w:hAnsi="Arial" w:cs="Arial"/>
          <w:color w:val="0000FF"/>
          <w:sz w:val="17"/>
          <w:szCs w:val="17"/>
          <w:highlight w:val="white"/>
        </w:rPr>
        <w:t>&lt;</w:t>
      </w:r>
      <w:proofErr w:type="spellStart"/>
      <w:r w:rsidRPr="005F24BA">
        <w:rPr>
          <w:rFonts w:ascii="Arial" w:hAnsi="Arial" w:cs="Arial"/>
          <w:color w:val="800000"/>
          <w:sz w:val="17"/>
          <w:szCs w:val="17"/>
          <w:highlight w:val="white"/>
        </w:rPr>
        <w:t>RequestTD</w:t>
      </w:r>
      <w:proofErr w:type="spellEnd"/>
      <w:r w:rsidRPr="005F24BA">
        <w:rPr>
          <w:rFonts w:ascii="Arial" w:hAnsi="Arial" w:cs="Arial"/>
          <w:color w:val="0000FF"/>
          <w:sz w:val="17"/>
          <w:szCs w:val="17"/>
          <w:highlight w:val="white"/>
        </w:rPr>
        <w:t>&gt;</w:t>
      </w:r>
    </w:p>
    <w:p w:rsidR="00BC660B" w:rsidRPr="00562472"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color w:val="000000"/>
          <w:sz w:val="17"/>
          <w:szCs w:val="17"/>
          <w:highlight w:val="white"/>
        </w:rPr>
      </w:pPr>
      <w:r w:rsidRPr="005F24BA">
        <w:rPr>
          <w:rFonts w:ascii="Arial" w:hAnsi="Arial" w:cs="Arial"/>
          <w:color w:val="000000"/>
          <w:sz w:val="17"/>
          <w:szCs w:val="17"/>
          <w:highlight w:val="white"/>
        </w:rPr>
        <w:tab/>
      </w:r>
      <w:r w:rsidRPr="005F24BA">
        <w:rPr>
          <w:rFonts w:ascii="Arial" w:hAnsi="Arial" w:cs="Arial"/>
          <w:color w:val="0000FF"/>
          <w:sz w:val="17"/>
          <w:szCs w:val="17"/>
          <w:highlight w:val="white"/>
        </w:rPr>
        <w:t>&lt;</w:t>
      </w:r>
      <w:proofErr w:type="gramStart"/>
      <w:r w:rsidRPr="005F24BA">
        <w:rPr>
          <w:rFonts w:ascii="Arial" w:hAnsi="Arial" w:cs="Arial"/>
          <w:color w:val="800000"/>
          <w:sz w:val="17"/>
          <w:szCs w:val="17"/>
          <w:highlight w:val="white"/>
        </w:rPr>
        <w:t>td</w:t>
      </w:r>
      <w:r w:rsidRPr="005F24BA">
        <w:rPr>
          <w:rFonts w:ascii="Arial" w:hAnsi="Arial" w:cs="Arial"/>
          <w:color w:val="0000FF"/>
          <w:sz w:val="17"/>
          <w:szCs w:val="17"/>
          <w:highlight w:val="white"/>
        </w:rPr>
        <w:t>&gt;</w:t>
      </w:r>
      <w:proofErr w:type="gramEnd"/>
      <w:r w:rsidRPr="005F24BA">
        <w:rPr>
          <w:rFonts w:ascii="Arial" w:hAnsi="Arial" w:cs="Arial"/>
          <w:color w:val="000000"/>
          <w:sz w:val="17"/>
          <w:szCs w:val="17"/>
          <w:highlight w:val="white"/>
        </w:rPr>
        <w:t>MS</w:t>
      </w:r>
      <w:r w:rsidRPr="005F24BA">
        <w:rPr>
          <w:rFonts w:ascii="Arial" w:hAnsi="Arial" w:cs="Arial"/>
          <w:color w:val="0000FF"/>
          <w:sz w:val="17"/>
          <w:szCs w:val="17"/>
          <w:highlight w:val="white"/>
        </w:rPr>
        <w:t>&lt;/</w:t>
      </w:r>
      <w:r w:rsidRPr="005F24BA">
        <w:rPr>
          <w:rFonts w:ascii="Arial" w:hAnsi="Arial" w:cs="Arial"/>
          <w:color w:val="800000"/>
          <w:sz w:val="17"/>
          <w:szCs w:val="17"/>
          <w:highlight w:val="white"/>
        </w:rPr>
        <w:t>td</w:t>
      </w:r>
      <w:r w:rsidRPr="005F24BA">
        <w:rPr>
          <w:rFonts w:ascii="Arial" w:hAnsi="Arial" w:cs="Arial"/>
          <w:color w:val="0000FF"/>
          <w:sz w:val="17"/>
          <w:szCs w:val="17"/>
          <w:highlight w:val="white"/>
        </w:rPr>
        <w:t>&gt;</w:t>
      </w:r>
    </w:p>
    <w:p w:rsidR="00BC660B" w:rsidRPr="00562472"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color w:val="000000"/>
          <w:sz w:val="17"/>
          <w:szCs w:val="17"/>
          <w:highlight w:val="white"/>
        </w:rPr>
      </w:pPr>
      <w:r w:rsidRPr="005F24BA">
        <w:rPr>
          <w:rFonts w:ascii="Arial" w:hAnsi="Arial" w:cs="Arial"/>
          <w:color w:val="000000"/>
          <w:sz w:val="17"/>
          <w:szCs w:val="17"/>
          <w:highlight w:val="white"/>
        </w:rPr>
        <w:tab/>
      </w:r>
      <w:r w:rsidRPr="005F24BA">
        <w:rPr>
          <w:rFonts w:ascii="Arial" w:hAnsi="Arial" w:cs="Arial"/>
          <w:color w:val="0000FF"/>
          <w:sz w:val="17"/>
          <w:szCs w:val="17"/>
          <w:highlight w:val="white"/>
        </w:rPr>
        <w:t>&lt;</w:t>
      </w:r>
      <w:proofErr w:type="gramStart"/>
      <w:r w:rsidRPr="005F24BA">
        <w:rPr>
          <w:rFonts w:ascii="Arial" w:hAnsi="Arial" w:cs="Arial"/>
          <w:color w:val="800000"/>
          <w:sz w:val="17"/>
          <w:szCs w:val="17"/>
          <w:highlight w:val="white"/>
        </w:rPr>
        <w:t>td</w:t>
      </w:r>
      <w:r w:rsidRPr="005F24BA">
        <w:rPr>
          <w:rFonts w:ascii="Arial" w:hAnsi="Arial" w:cs="Arial"/>
          <w:color w:val="0000FF"/>
          <w:sz w:val="17"/>
          <w:szCs w:val="17"/>
          <w:highlight w:val="white"/>
        </w:rPr>
        <w:t>&gt;</w:t>
      </w:r>
      <w:proofErr w:type="gramEnd"/>
      <w:r w:rsidRPr="005F24BA">
        <w:rPr>
          <w:rFonts w:ascii="Arial" w:hAnsi="Arial" w:cs="Arial"/>
          <w:color w:val="000000"/>
          <w:sz w:val="17"/>
          <w:szCs w:val="17"/>
          <w:highlight w:val="white"/>
        </w:rPr>
        <w:t>E1</w:t>
      </w:r>
      <w:r w:rsidRPr="005F24BA">
        <w:rPr>
          <w:rFonts w:ascii="Arial" w:hAnsi="Arial" w:cs="Arial"/>
          <w:color w:val="0000FF"/>
          <w:sz w:val="17"/>
          <w:szCs w:val="17"/>
          <w:highlight w:val="white"/>
        </w:rPr>
        <w:t>&lt;/</w:t>
      </w:r>
      <w:r w:rsidRPr="005F24BA">
        <w:rPr>
          <w:rFonts w:ascii="Arial" w:hAnsi="Arial" w:cs="Arial"/>
          <w:color w:val="800000"/>
          <w:sz w:val="17"/>
          <w:szCs w:val="17"/>
          <w:highlight w:val="white"/>
        </w:rPr>
        <w:t>td</w:t>
      </w:r>
      <w:r w:rsidRPr="005F24BA">
        <w:rPr>
          <w:rFonts w:ascii="Arial" w:hAnsi="Arial" w:cs="Arial"/>
          <w:color w:val="0000FF"/>
          <w:sz w:val="17"/>
          <w:szCs w:val="17"/>
          <w:highlight w:val="white"/>
        </w:rPr>
        <w:t>&gt;</w:t>
      </w:r>
    </w:p>
    <w:p w:rsidR="00BC660B" w:rsidRPr="00562472"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color w:val="000000"/>
          <w:sz w:val="17"/>
          <w:szCs w:val="17"/>
          <w:highlight w:val="white"/>
        </w:rPr>
      </w:pPr>
      <w:r w:rsidRPr="005F24BA">
        <w:rPr>
          <w:rFonts w:ascii="Arial" w:hAnsi="Arial" w:cs="Arial"/>
          <w:color w:val="000000"/>
          <w:sz w:val="17"/>
          <w:szCs w:val="17"/>
          <w:highlight w:val="white"/>
        </w:rPr>
        <w:tab/>
      </w:r>
      <w:r w:rsidRPr="005F24BA">
        <w:rPr>
          <w:rFonts w:ascii="Arial" w:hAnsi="Arial" w:cs="Arial"/>
          <w:color w:val="0000FF"/>
          <w:sz w:val="17"/>
          <w:szCs w:val="17"/>
          <w:highlight w:val="white"/>
        </w:rPr>
        <w:t>&lt;</w:t>
      </w:r>
      <w:proofErr w:type="gramStart"/>
      <w:r w:rsidRPr="005F24BA">
        <w:rPr>
          <w:rFonts w:ascii="Arial" w:hAnsi="Arial" w:cs="Arial"/>
          <w:color w:val="800000"/>
          <w:sz w:val="17"/>
          <w:szCs w:val="17"/>
          <w:highlight w:val="white"/>
        </w:rPr>
        <w:t>td</w:t>
      </w:r>
      <w:r w:rsidRPr="005F24BA">
        <w:rPr>
          <w:rFonts w:ascii="Arial" w:hAnsi="Arial" w:cs="Arial"/>
          <w:color w:val="0000FF"/>
          <w:sz w:val="17"/>
          <w:szCs w:val="17"/>
          <w:highlight w:val="white"/>
        </w:rPr>
        <w:t>&gt;</w:t>
      </w:r>
      <w:proofErr w:type="gramEnd"/>
      <w:r w:rsidRPr="005F24BA">
        <w:rPr>
          <w:rFonts w:ascii="Arial" w:hAnsi="Arial" w:cs="Arial"/>
          <w:color w:val="000000"/>
          <w:sz w:val="17"/>
          <w:szCs w:val="17"/>
          <w:highlight w:val="white"/>
        </w:rPr>
        <w:t>HN</w:t>
      </w:r>
      <w:r w:rsidRPr="005F24BA">
        <w:rPr>
          <w:rFonts w:ascii="Arial" w:hAnsi="Arial" w:cs="Arial"/>
          <w:color w:val="0000FF"/>
          <w:sz w:val="17"/>
          <w:szCs w:val="17"/>
          <w:highlight w:val="white"/>
        </w:rPr>
        <w:t>&lt;/</w:t>
      </w:r>
      <w:r w:rsidRPr="005F24BA">
        <w:rPr>
          <w:rFonts w:ascii="Arial" w:hAnsi="Arial" w:cs="Arial"/>
          <w:color w:val="800000"/>
          <w:sz w:val="17"/>
          <w:szCs w:val="17"/>
          <w:highlight w:val="white"/>
        </w:rPr>
        <w:t>td</w:t>
      </w:r>
      <w:r w:rsidRPr="005F24BA">
        <w:rPr>
          <w:rFonts w:ascii="Arial" w:hAnsi="Arial" w:cs="Arial"/>
          <w:color w:val="0000FF"/>
          <w:sz w:val="17"/>
          <w:szCs w:val="17"/>
          <w:highlight w:val="white"/>
        </w:rPr>
        <w:t>&gt;</w:t>
      </w:r>
    </w:p>
    <w:p w:rsidR="00BC660B" w:rsidRPr="00562472"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color w:val="000000"/>
          <w:sz w:val="17"/>
          <w:szCs w:val="17"/>
          <w:highlight w:val="white"/>
        </w:rPr>
      </w:pPr>
      <w:r w:rsidRPr="005F24BA">
        <w:rPr>
          <w:rFonts w:ascii="Arial" w:hAnsi="Arial" w:cs="Arial"/>
          <w:color w:val="000000"/>
          <w:sz w:val="17"/>
          <w:szCs w:val="17"/>
          <w:highlight w:val="white"/>
        </w:rPr>
        <w:tab/>
      </w:r>
      <w:r w:rsidRPr="005F24BA">
        <w:rPr>
          <w:rFonts w:ascii="Arial" w:hAnsi="Arial" w:cs="Arial"/>
          <w:color w:val="0000FF"/>
          <w:sz w:val="17"/>
          <w:szCs w:val="17"/>
          <w:highlight w:val="white"/>
        </w:rPr>
        <w:t>&lt;</w:t>
      </w:r>
      <w:proofErr w:type="gramStart"/>
      <w:r w:rsidRPr="005F24BA">
        <w:rPr>
          <w:rFonts w:ascii="Arial" w:hAnsi="Arial" w:cs="Arial"/>
          <w:color w:val="800000"/>
          <w:sz w:val="17"/>
          <w:szCs w:val="17"/>
          <w:highlight w:val="white"/>
        </w:rPr>
        <w:t>td</w:t>
      </w:r>
      <w:r w:rsidRPr="005F24BA">
        <w:rPr>
          <w:rFonts w:ascii="Arial" w:hAnsi="Arial" w:cs="Arial"/>
          <w:color w:val="0000FF"/>
          <w:sz w:val="17"/>
          <w:szCs w:val="17"/>
          <w:highlight w:val="white"/>
        </w:rPr>
        <w:t>&gt;</w:t>
      </w:r>
      <w:proofErr w:type="gramEnd"/>
      <w:r w:rsidRPr="005F24BA">
        <w:rPr>
          <w:rFonts w:ascii="Arial" w:hAnsi="Arial" w:cs="Arial"/>
          <w:color w:val="000000"/>
          <w:sz w:val="17"/>
          <w:szCs w:val="17"/>
          <w:highlight w:val="white"/>
        </w:rPr>
        <w:t>MP</w:t>
      </w:r>
      <w:r w:rsidRPr="005F24BA">
        <w:rPr>
          <w:rFonts w:ascii="Arial" w:hAnsi="Arial" w:cs="Arial"/>
          <w:color w:val="0000FF"/>
          <w:sz w:val="17"/>
          <w:szCs w:val="17"/>
          <w:highlight w:val="white"/>
        </w:rPr>
        <w:t>&lt;/</w:t>
      </w:r>
      <w:r w:rsidRPr="005F24BA">
        <w:rPr>
          <w:rFonts w:ascii="Arial" w:hAnsi="Arial" w:cs="Arial"/>
          <w:color w:val="800000"/>
          <w:sz w:val="17"/>
          <w:szCs w:val="17"/>
          <w:highlight w:val="white"/>
        </w:rPr>
        <w:t>td</w:t>
      </w:r>
      <w:r w:rsidRPr="005F24BA">
        <w:rPr>
          <w:rFonts w:ascii="Arial" w:hAnsi="Arial" w:cs="Arial"/>
          <w:color w:val="0000FF"/>
          <w:sz w:val="17"/>
          <w:szCs w:val="17"/>
          <w:highlight w:val="white"/>
        </w:rPr>
        <w:t>&gt;</w:t>
      </w:r>
    </w:p>
    <w:p w:rsidR="00BC660B" w:rsidRPr="00562472"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color w:val="0000FF"/>
          <w:sz w:val="17"/>
          <w:szCs w:val="17"/>
        </w:rPr>
      </w:pPr>
      <w:r w:rsidRPr="005F24BA">
        <w:rPr>
          <w:rFonts w:ascii="Arial" w:hAnsi="Arial" w:cs="Arial"/>
          <w:color w:val="0000FF"/>
          <w:sz w:val="17"/>
          <w:szCs w:val="17"/>
          <w:highlight w:val="white"/>
        </w:rPr>
        <w:t>&lt;/</w:t>
      </w:r>
      <w:proofErr w:type="spellStart"/>
      <w:r w:rsidRPr="005F24BA">
        <w:rPr>
          <w:rFonts w:ascii="Arial" w:hAnsi="Arial" w:cs="Arial"/>
          <w:color w:val="800000"/>
          <w:sz w:val="17"/>
          <w:szCs w:val="17"/>
          <w:highlight w:val="white"/>
        </w:rPr>
        <w:t>RequestTD</w:t>
      </w:r>
      <w:proofErr w:type="spellEnd"/>
      <w:r w:rsidRPr="005F24BA">
        <w:rPr>
          <w:rFonts w:ascii="Arial" w:hAnsi="Arial" w:cs="Arial"/>
          <w:color w:val="0000FF"/>
          <w:sz w:val="17"/>
          <w:szCs w:val="17"/>
          <w:highlight w:val="white"/>
        </w:rPr>
        <w:t>&gt;</w:t>
      </w:r>
    </w:p>
    <w:p w:rsidR="00BC660B" w:rsidRPr="00562472"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pPr>
    </w:p>
    <w:p w:rsidR="00BC660B" w:rsidRPr="0085232E" w:rsidRDefault="00BC660B">
      <w:pPr>
        <w:numPr>
          <w:ilvl w:val="0"/>
          <w:numId w:val="10"/>
        </w:numPr>
        <w:tabs>
          <w:tab w:val="clear" w:pos="1080"/>
        </w:tabs>
        <w:spacing w:before="225" w:after="225"/>
        <w:ind w:left="425" w:hanging="425"/>
      </w:pPr>
      <w:r w:rsidRPr="0085232E">
        <w:lastRenderedPageBreak/>
        <w:t>In order to continue, the client must receive a “</w:t>
      </w:r>
      <w:r w:rsidRPr="0085232E">
        <w:rPr>
          <w:i/>
          <w:iCs/>
        </w:rPr>
        <w:t>HBOK</w:t>
      </w:r>
      <w:r w:rsidRPr="0085232E">
        <w:t>” status response. If any other response is received, the suggested action is for th</w:t>
      </w:r>
      <w:r w:rsidR="00CE06C1">
        <w:t>e client to close the socket and exit.</w:t>
      </w:r>
    </w:p>
    <w:p w:rsidR="00BC660B" w:rsidRPr="0085232E" w:rsidRDefault="00CE06C1">
      <w:pPr>
        <w:numPr>
          <w:ilvl w:val="0"/>
          <w:numId w:val="10"/>
        </w:numPr>
        <w:tabs>
          <w:tab w:val="clear" w:pos="1080"/>
        </w:tabs>
        <w:spacing w:after="225"/>
        <w:ind w:left="426" w:hanging="426"/>
      </w:pPr>
      <w:bookmarkStart w:id="33" w:name="_Ref280794139"/>
      <w:r>
        <w:t xml:space="preserve">Finally, the client will send a </w:t>
      </w:r>
      <w:r>
        <w:rPr>
          <w:i/>
          <w:iCs/>
        </w:rPr>
        <w:t>Connect</w:t>
      </w:r>
      <w:r>
        <w:t xml:space="preserve"> message, which instructs the server to switch to the requested real-time update Data schema and operate as specified later in the Data Phase. Note that the server will not send a “</w:t>
      </w:r>
      <w:r>
        <w:rPr>
          <w:i/>
          <w:iCs/>
        </w:rPr>
        <w:t>HBOK</w:t>
      </w:r>
      <w:r>
        <w:t xml:space="preserve">” status response to a </w:t>
      </w:r>
      <w:r>
        <w:rPr>
          <w:i/>
          <w:iCs/>
        </w:rPr>
        <w:t>Connect</w:t>
      </w:r>
      <w:r>
        <w:t xml:space="preserve"> message in the Setup Phase schema. If the connection is successful, the next message will be a status message in the requested Data schema.</w:t>
      </w:r>
      <w:bookmarkEnd w:id="30"/>
      <w:bookmarkEnd w:id="33"/>
    </w:p>
    <w:p w:rsidR="00BC660B" w:rsidRPr="00EE4A0E"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FF"/>
          <w:sz w:val="17"/>
          <w:szCs w:val="17"/>
          <w:highlight w:val="white"/>
        </w:rPr>
      </w:pPr>
    </w:p>
    <w:p w:rsidR="00BC660B" w:rsidRPr="00EE4A0E" w:rsidRDefault="005F24BA">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sidRPr="005F24BA">
        <w:rPr>
          <w:rFonts w:ascii="Arial" w:hAnsi="Arial" w:cs="Arial"/>
          <w:noProof/>
          <w:color w:val="0000FF"/>
          <w:sz w:val="17"/>
          <w:szCs w:val="17"/>
          <w:highlight w:val="white"/>
        </w:rPr>
        <w:t>&lt;</w:t>
      </w:r>
      <w:r w:rsidRPr="005F24BA">
        <w:rPr>
          <w:rFonts w:ascii="Arial" w:hAnsi="Arial" w:cs="Arial"/>
          <w:noProof/>
          <w:color w:val="800000"/>
          <w:sz w:val="17"/>
          <w:szCs w:val="17"/>
          <w:highlight w:val="white"/>
        </w:rPr>
        <w:t>PPConnect</w:t>
      </w:r>
      <w:r w:rsidRPr="005F24BA">
        <w:rPr>
          <w:rFonts w:ascii="Arial" w:hAnsi="Arial" w:cs="Arial"/>
          <w:noProof/>
          <w:color w:val="FF0000"/>
          <w:sz w:val="17"/>
          <w:szCs w:val="17"/>
          <w:highlight w:val="white"/>
        </w:rPr>
        <w:t xml:space="preserve"> </w:t>
      </w:r>
      <w:r w:rsidRPr="005F24BA">
        <w:rPr>
          <w:rFonts w:ascii="Arial" w:hAnsi="Arial" w:cs="Arial"/>
          <w:noProof/>
          <w:color w:val="0000FF"/>
          <w:sz w:val="17"/>
          <w:szCs w:val="17"/>
          <w:highlight w:val="white"/>
        </w:rPr>
        <w:t>/&gt;</w:t>
      </w:r>
    </w:p>
    <w:p w:rsidR="00BC660B" w:rsidRPr="00EE4A0E" w:rsidRDefault="00BC660B">
      <w:pPr>
        <w:pBdr>
          <w:top w:val="single" w:sz="4" w:space="1" w:color="auto"/>
          <w:left w:val="single" w:sz="4" w:space="4" w:color="auto"/>
          <w:bottom w:val="single" w:sz="4" w:space="1" w:color="auto"/>
          <w:right w:val="single" w:sz="4" w:space="4" w:color="auto"/>
        </w:pBdr>
        <w:rPr>
          <w:noProof/>
        </w:rPr>
      </w:pPr>
    </w:p>
    <w:p w:rsidR="00BC660B" w:rsidRPr="0085232E" w:rsidRDefault="00BC660B">
      <w:r w:rsidRPr="0085232E">
        <w:t xml:space="preserve">There is the possibility that a client sends a </w:t>
      </w:r>
      <w:r w:rsidRPr="0085232E">
        <w:rPr>
          <w:i/>
          <w:iCs/>
        </w:rPr>
        <w:t>Connect</w:t>
      </w:r>
      <w:r w:rsidRPr="0085232E">
        <w:t xml:space="preserve"> request before sending a </w:t>
      </w:r>
      <w:r w:rsidR="00CE06C1">
        <w:rPr>
          <w:i/>
          <w:iCs/>
        </w:rPr>
        <w:t>Version</w:t>
      </w:r>
      <w:r w:rsidR="00CE06C1">
        <w:t xml:space="preserve"> request (or a client may ignore an “</w:t>
      </w:r>
      <w:r w:rsidR="00CE06C1">
        <w:rPr>
          <w:i/>
          <w:iCs/>
        </w:rPr>
        <w:t>INVVER</w:t>
      </w:r>
      <w:r w:rsidR="00CE06C1">
        <w:t xml:space="preserve">” response and try to </w:t>
      </w:r>
      <w:r w:rsidR="00CE06C1">
        <w:rPr>
          <w:i/>
          <w:iCs/>
        </w:rPr>
        <w:t>Connect</w:t>
      </w:r>
      <w:r w:rsidR="00CE06C1">
        <w:t xml:space="preserve"> anyway). In this case, the server will respond with an “</w:t>
      </w:r>
      <w:r w:rsidR="00CE06C1">
        <w:rPr>
          <w:i/>
          <w:iCs/>
        </w:rPr>
        <w:t>INVREQ</w:t>
      </w:r>
      <w:r w:rsidR="00CE06C1">
        <w:t>” status then close the socket connection, thus indicating to the client that the correct protocol has not been followed.</w:t>
      </w:r>
    </w:p>
    <w:p w:rsidR="00BC660B" w:rsidRPr="0085232E" w:rsidRDefault="00CE06C1">
      <w:pPr>
        <w:pStyle w:val="Heading3"/>
      </w:pPr>
      <w:bookmarkStart w:id="34" w:name="_Toc260412788"/>
      <w:bookmarkStart w:id="35" w:name="_Toc474234004"/>
      <w:r>
        <w:t>Setup Schema Extensibility</w:t>
      </w:r>
      <w:bookmarkEnd w:id="34"/>
      <w:bookmarkEnd w:id="35"/>
    </w:p>
    <w:p w:rsidR="00BC660B" w:rsidRPr="0085232E" w:rsidRDefault="00CE06C1">
      <w:r>
        <w:t xml:space="preserve">The Setup schema in </w:t>
      </w:r>
      <w:r w:rsidR="000D59B3" w:rsidRPr="0085232E">
        <w:fldChar w:fldCharType="begin"/>
      </w:r>
      <w:r>
        <w:instrText xml:space="preserve"> REF _Ref260404502 \h </w:instrText>
      </w:r>
      <w:r w:rsidR="000D59B3" w:rsidRPr="0085232E">
        <w:fldChar w:fldCharType="separate"/>
      </w:r>
      <w:r w:rsidR="00472F71" w:rsidRPr="0085232E">
        <w:t xml:space="preserve">Figure </w:t>
      </w:r>
      <w:r w:rsidR="00472F71">
        <w:rPr>
          <w:noProof/>
        </w:rPr>
        <w:t>2</w:t>
      </w:r>
      <w:r w:rsidR="000D59B3" w:rsidRPr="0085232E">
        <w:fldChar w:fldCharType="end"/>
      </w:r>
      <w:r w:rsidR="00BC660B" w:rsidRPr="0085232E">
        <w:t xml:space="preserve"> is designed to be extensible, so that different versions of clients can use the schema without breaking if the schema is updated. To achieve this, the schema is defined with just two simple element definitions, for request (incoming to Push Port server) messages and response (outgoing to clients) messages. These elements are declared with the known set of messages that can be sent as a request or resp</w:t>
      </w:r>
      <w:r>
        <w:t xml:space="preserve">onse, but each also includes an </w:t>
      </w:r>
      <w:r w:rsidR="00BC660B">
        <w:rPr>
          <w:rFonts w:ascii="Arial" w:hAnsi="Arial" w:cs="Arial"/>
          <w:color w:val="800000"/>
          <w:sz w:val="20"/>
        </w:rPr>
        <w:t>&lt;</w:t>
      </w:r>
      <w:proofErr w:type="spellStart"/>
      <w:r w:rsidR="00BC660B">
        <w:rPr>
          <w:rFonts w:ascii="Arial" w:hAnsi="Arial" w:cs="Arial"/>
          <w:color w:val="800000"/>
          <w:sz w:val="20"/>
        </w:rPr>
        <w:t>xs</w:t>
      </w:r>
      <w:proofErr w:type="gramStart"/>
      <w:r w:rsidR="00BC660B">
        <w:rPr>
          <w:rFonts w:ascii="Arial" w:hAnsi="Arial" w:cs="Arial"/>
          <w:color w:val="800000"/>
          <w:sz w:val="20"/>
        </w:rPr>
        <w:t>:any</w:t>
      </w:r>
      <w:proofErr w:type="spellEnd"/>
      <w:proofErr w:type="gramEnd"/>
      <w:r w:rsidR="00BC660B">
        <w:rPr>
          <w:rFonts w:ascii="Arial" w:hAnsi="Arial" w:cs="Arial"/>
          <w:color w:val="800000"/>
          <w:sz w:val="20"/>
        </w:rPr>
        <w:t>/&gt;</w:t>
      </w:r>
      <w:r w:rsidR="00BC660B" w:rsidRPr="0085232E">
        <w:t xml:space="preserve"> declaration, to indicate that any other element (from any other namespace) can also be present.</w:t>
      </w:r>
    </w:p>
    <w:p w:rsidR="00BC660B" w:rsidRPr="00EE4A0E"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color w:val="008080"/>
          <w:sz w:val="17"/>
          <w:szCs w:val="17"/>
          <w:highlight w:val="white"/>
        </w:rPr>
      </w:pP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8080"/>
          <w:sz w:val="17"/>
          <w:szCs w:val="17"/>
          <w:highlight w:val="white"/>
        </w:rPr>
        <w:t>&lt;?xml version="1.0" encoding="UTF-8"?&gt;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FF0000"/>
          <w:sz w:val="17"/>
          <w:szCs w:val="17"/>
          <w:highlight w:val="white"/>
        </w:rPr>
      </w:pPr>
      <w:r>
        <w:rPr>
          <w:rFonts w:ascii="Arial" w:hAnsi="Arial" w:cs="Arial"/>
          <w:noProof/>
          <w:color w:val="0000FF"/>
          <w:sz w:val="17"/>
          <w:szCs w:val="17"/>
          <w:highlight w:val="white"/>
        </w:rPr>
        <w:t>&lt;</w:t>
      </w:r>
      <w:r>
        <w:rPr>
          <w:rFonts w:ascii="Arial" w:hAnsi="Arial" w:cs="Arial"/>
          <w:noProof/>
          <w:color w:val="800000"/>
          <w:sz w:val="17"/>
          <w:szCs w:val="17"/>
          <w:highlight w:val="white"/>
        </w:rPr>
        <w:t>xs:schema</w:t>
      </w:r>
      <w:r>
        <w:rPr>
          <w:rFonts w:ascii="Arial" w:hAnsi="Arial" w:cs="Arial"/>
          <w:noProof/>
          <w:color w:val="FF0000"/>
          <w:sz w:val="17"/>
          <w:szCs w:val="17"/>
          <w:highlight w:val="white"/>
        </w:rPr>
        <w:t xml:space="preserve"> targetNamespace</w:t>
      </w:r>
      <w:r>
        <w:rPr>
          <w:rFonts w:ascii="Arial" w:hAnsi="Arial" w:cs="Arial"/>
          <w:noProof/>
          <w:color w:val="0000FF"/>
          <w:sz w:val="17"/>
          <w:szCs w:val="17"/>
          <w:highlight w:val="white"/>
        </w:rPr>
        <w:t>="</w:t>
      </w:r>
      <w:r>
        <w:rPr>
          <w:rFonts w:ascii="Arial" w:hAnsi="Arial" w:cs="Arial"/>
          <w:noProof/>
          <w:color w:val="000000"/>
          <w:sz w:val="17"/>
          <w:szCs w:val="17"/>
          <w:highlight w:val="white"/>
        </w:rPr>
        <w:t>http://thalesgroup.com/RTTI/PushPortSetup/root_1</w:t>
      </w:r>
      <w:r>
        <w:rPr>
          <w:rFonts w:ascii="Arial" w:hAnsi="Arial" w:cs="Arial"/>
          <w:noProof/>
          <w:color w:val="0000FF"/>
          <w:sz w:val="17"/>
          <w:szCs w:val="17"/>
          <w:highlight w:val="white"/>
        </w:rPr>
        <w:t>"</w:t>
      </w:r>
      <w:r>
        <w:rPr>
          <w:rFonts w:ascii="Arial" w:hAnsi="Arial" w:cs="Arial"/>
          <w:noProof/>
          <w:color w:val="FF0000"/>
          <w:sz w:val="17"/>
          <w:szCs w:val="17"/>
          <w:highlight w:val="white"/>
        </w:rPr>
        <w:t xml:space="preserve"> xmlns:pp1</w:t>
      </w:r>
      <w:r>
        <w:rPr>
          <w:rFonts w:ascii="Arial" w:hAnsi="Arial" w:cs="Arial"/>
          <w:noProof/>
          <w:color w:val="0000FF"/>
          <w:sz w:val="17"/>
          <w:szCs w:val="17"/>
          <w:highlight w:val="white"/>
        </w:rPr>
        <w:t>="</w:t>
      </w:r>
      <w:r>
        <w:rPr>
          <w:rFonts w:ascii="Arial" w:hAnsi="Arial" w:cs="Arial"/>
          <w:noProof/>
          <w:color w:val="000000"/>
          <w:sz w:val="17"/>
          <w:szCs w:val="17"/>
          <w:highlight w:val="white"/>
        </w:rPr>
        <w:t>http://thalesgroup.com/RTTI/PushPortStatus/root_1</w:t>
      </w:r>
      <w:r>
        <w:rPr>
          <w:rFonts w:ascii="Arial" w:hAnsi="Arial" w:cs="Arial"/>
          <w:noProof/>
          <w:color w:val="0000FF"/>
          <w:sz w:val="17"/>
          <w:szCs w:val="17"/>
          <w:highlight w:val="white"/>
        </w:rPr>
        <w:t>"</w:t>
      </w:r>
      <w:r>
        <w:rPr>
          <w:rFonts w:ascii="Arial" w:hAnsi="Arial" w:cs="Arial"/>
          <w:noProof/>
          <w:color w:val="FF0000"/>
          <w:sz w:val="17"/>
          <w:szCs w:val="17"/>
          <w:highlight w:val="white"/>
        </w:rPr>
        <w:t xml:space="preserve"> </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FF0000"/>
          <w:sz w:val="17"/>
          <w:szCs w:val="17"/>
          <w:highlight w:val="white"/>
        </w:rPr>
        <w:t>xmlns:pp2</w:t>
      </w:r>
      <w:r>
        <w:rPr>
          <w:rFonts w:ascii="Arial" w:hAnsi="Arial" w:cs="Arial"/>
          <w:noProof/>
          <w:color w:val="0000FF"/>
          <w:sz w:val="17"/>
          <w:szCs w:val="17"/>
          <w:highlight w:val="white"/>
        </w:rPr>
        <w:t>="</w:t>
      </w:r>
      <w:r>
        <w:rPr>
          <w:rFonts w:ascii="Arial" w:hAnsi="Arial" w:cs="Arial"/>
          <w:noProof/>
          <w:color w:val="000000"/>
          <w:sz w:val="17"/>
          <w:szCs w:val="17"/>
          <w:highlight w:val="white"/>
        </w:rPr>
        <w:t>http://thalesgroup.com/RTTI/PushPortFilter/root_1</w:t>
      </w:r>
      <w:r>
        <w:rPr>
          <w:rFonts w:ascii="Arial" w:hAnsi="Arial" w:cs="Arial"/>
          <w:noProof/>
          <w:color w:val="0000FF"/>
          <w:sz w:val="17"/>
          <w:szCs w:val="17"/>
          <w:highlight w:val="white"/>
        </w:rPr>
        <w:t>"</w:t>
      </w:r>
      <w:r>
        <w:rPr>
          <w:rFonts w:ascii="Arial" w:hAnsi="Arial" w:cs="Arial"/>
          <w:noProof/>
          <w:color w:val="FF0000"/>
          <w:sz w:val="17"/>
          <w:szCs w:val="17"/>
          <w:highlight w:val="white"/>
        </w:rPr>
        <w:t xml:space="preserve"> xmlns:pp3</w:t>
      </w:r>
      <w:r>
        <w:rPr>
          <w:rFonts w:ascii="Arial" w:hAnsi="Arial" w:cs="Arial"/>
          <w:noProof/>
          <w:color w:val="0000FF"/>
          <w:sz w:val="17"/>
          <w:szCs w:val="17"/>
          <w:highlight w:val="white"/>
        </w:rPr>
        <w:t>="</w:t>
      </w:r>
      <w:r>
        <w:rPr>
          <w:rFonts w:ascii="Arial" w:hAnsi="Arial" w:cs="Arial"/>
          <w:noProof/>
          <w:color w:val="000000"/>
          <w:sz w:val="17"/>
          <w:szCs w:val="17"/>
          <w:highlight w:val="white"/>
        </w:rPr>
        <w:t>http://thalesgroup.com/RTTI/PushPortRequestTD/root_1</w:t>
      </w:r>
      <w:r>
        <w:rPr>
          <w:rFonts w:ascii="Arial" w:hAnsi="Arial" w:cs="Arial"/>
          <w:noProof/>
          <w:color w:val="0000FF"/>
          <w:sz w:val="17"/>
          <w:szCs w:val="17"/>
          <w:highlight w:val="white"/>
        </w:rPr>
        <w:t>"</w:t>
      </w:r>
      <w:r>
        <w:rPr>
          <w:rFonts w:ascii="Arial" w:hAnsi="Arial" w:cs="Arial"/>
          <w:noProof/>
          <w:color w:val="FF0000"/>
          <w:sz w:val="17"/>
          <w:szCs w:val="17"/>
          <w:highlight w:val="white"/>
        </w:rPr>
        <w:t xml:space="preserve"> xmlns:xs</w:t>
      </w:r>
      <w:r>
        <w:rPr>
          <w:rFonts w:ascii="Arial" w:hAnsi="Arial" w:cs="Arial"/>
          <w:noProof/>
          <w:color w:val="0000FF"/>
          <w:sz w:val="17"/>
          <w:szCs w:val="17"/>
          <w:highlight w:val="white"/>
        </w:rPr>
        <w:t>="</w:t>
      </w:r>
      <w:r>
        <w:rPr>
          <w:rFonts w:ascii="Arial" w:hAnsi="Arial" w:cs="Arial"/>
          <w:noProof/>
          <w:color w:val="000000"/>
          <w:sz w:val="17"/>
          <w:szCs w:val="17"/>
          <w:highlight w:val="white"/>
        </w:rPr>
        <w:t>http://www.w3.org/2001/XMLSchema</w:t>
      </w:r>
      <w:r>
        <w:rPr>
          <w:rFonts w:ascii="Arial" w:hAnsi="Arial" w:cs="Arial"/>
          <w:noProof/>
          <w:color w:val="0000FF"/>
          <w:sz w:val="17"/>
          <w:szCs w:val="17"/>
          <w:highlight w:val="white"/>
        </w:rPr>
        <w:t>"</w:t>
      </w:r>
      <w:r>
        <w:rPr>
          <w:rFonts w:ascii="Arial" w:hAnsi="Arial" w:cs="Arial"/>
          <w:noProof/>
          <w:color w:val="FF0000"/>
          <w:sz w:val="17"/>
          <w:szCs w:val="17"/>
          <w:highlight w:val="white"/>
        </w:rPr>
        <w:t xml:space="preserve"> xmlns:tns</w:t>
      </w:r>
      <w:r>
        <w:rPr>
          <w:rFonts w:ascii="Arial" w:hAnsi="Arial" w:cs="Arial"/>
          <w:noProof/>
          <w:color w:val="0000FF"/>
          <w:sz w:val="17"/>
          <w:szCs w:val="17"/>
          <w:highlight w:val="white"/>
        </w:rPr>
        <w:t>="</w:t>
      </w:r>
      <w:r>
        <w:rPr>
          <w:rFonts w:ascii="Arial" w:hAnsi="Arial" w:cs="Arial"/>
          <w:noProof/>
          <w:color w:val="000000"/>
          <w:sz w:val="17"/>
          <w:szCs w:val="17"/>
          <w:highlight w:val="white"/>
        </w:rPr>
        <w:t>http://thalesgroup.com/RTTI/PushPortSetup/root_1</w:t>
      </w:r>
      <w:r>
        <w:rPr>
          <w:rFonts w:ascii="Arial" w:hAnsi="Arial" w:cs="Arial"/>
          <w:noProof/>
          <w:color w:val="0000FF"/>
          <w:sz w:val="17"/>
          <w:szCs w:val="17"/>
          <w:highlight w:val="white"/>
        </w:rPr>
        <w:t>"</w:t>
      </w:r>
      <w:r>
        <w:rPr>
          <w:rFonts w:ascii="Arial" w:hAnsi="Arial" w:cs="Arial"/>
          <w:noProof/>
          <w:color w:val="FF0000"/>
          <w:sz w:val="17"/>
          <w:szCs w:val="17"/>
          <w:highlight w:val="white"/>
        </w:rPr>
        <w:t xml:space="preserve"> elementFormDefault</w:t>
      </w:r>
      <w:r>
        <w:rPr>
          <w:rFonts w:ascii="Arial" w:hAnsi="Arial" w:cs="Arial"/>
          <w:noProof/>
          <w:color w:val="0000FF"/>
          <w:sz w:val="17"/>
          <w:szCs w:val="17"/>
          <w:highlight w:val="white"/>
        </w:rPr>
        <w:t>="</w:t>
      </w:r>
      <w:r>
        <w:rPr>
          <w:rFonts w:ascii="Arial" w:hAnsi="Arial" w:cs="Arial"/>
          <w:noProof/>
          <w:color w:val="000000"/>
          <w:sz w:val="17"/>
          <w:szCs w:val="17"/>
          <w:highlight w:val="white"/>
        </w:rPr>
        <w:t>qualified</w:t>
      </w:r>
      <w:r>
        <w:rPr>
          <w:rFonts w:ascii="Arial" w:hAnsi="Arial" w:cs="Arial"/>
          <w:noProof/>
          <w:color w:val="0000FF"/>
          <w:sz w:val="17"/>
          <w:szCs w:val="17"/>
          <w:highlight w:val="white"/>
        </w:rPr>
        <w:t>"</w:t>
      </w:r>
      <w:r>
        <w:rPr>
          <w:rFonts w:ascii="Arial" w:hAnsi="Arial" w:cs="Arial"/>
          <w:noProof/>
          <w:color w:val="FF0000"/>
          <w:sz w:val="17"/>
          <w:szCs w:val="17"/>
          <w:highlight w:val="white"/>
        </w:rPr>
        <w:t xml:space="preserve"> attributeFormDefault</w:t>
      </w:r>
      <w:r>
        <w:rPr>
          <w:rFonts w:ascii="Arial" w:hAnsi="Arial" w:cs="Arial"/>
          <w:noProof/>
          <w:color w:val="0000FF"/>
          <w:sz w:val="17"/>
          <w:szCs w:val="17"/>
          <w:highlight w:val="white"/>
        </w:rPr>
        <w:t>="</w:t>
      </w:r>
      <w:r>
        <w:rPr>
          <w:rFonts w:ascii="Arial" w:hAnsi="Arial" w:cs="Arial"/>
          <w:noProof/>
          <w:color w:val="000000"/>
          <w:sz w:val="17"/>
          <w:szCs w:val="17"/>
          <w:highlight w:val="white"/>
        </w:rPr>
        <w:t>unqualified</w:t>
      </w:r>
      <w:r>
        <w:rPr>
          <w:rFonts w:ascii="Arial" w:hAnsi="Arial" w:cs="Arial"/>
          <w:noProof/>
          <w:color w:val="0000FF"/>
          <w:sz w:val="17"/>
          <w:szCs w:val="17"/>
          <w:highlight w:val="white"/>
        </w:rPr>
        <w:t>"</w:t>
      </w:r>
      <w:r>
        <w:rPr>
          <w:rFonts w:ascii="Arial" w:hAnsi="Arial" w:cs="Arial"/>
          <w:noProof/>
          <w:color w:val="FF0000"/>
          <w:sz w:val="17"/>
          <w:szCs w:val="17"/>
          <w:highlight w:val="white"/>
        </w:rPr>
        <w:t xml:space="preserve"> version</w:t>
      </w:r>
      <w:r>
        <w:rPr>
          <w:rFonts w:ascii="Arial" w:hAnsi="Arial" w:cs="Arial"/>
          <w:noProof/>
          <w:color w:val="0000FF"/>
          <w:sz w:val="17"/>
          <w:szCs w:val="17"/>
          <w:highlight w:val="white"/>
        </w:rPr>
        <w:t>="</w:t>
      </w:r>
      <w:r>
        <w:rPr>
          <w:rFonts w:ascii="Arial" w:hAnsi="Arial" w:cs="Arial"/>
          <w:noProof/>
          <w:color w:val="000000"/>
          <w:sz w:val="17"/>
          <w:szCs w:val="17"/>
          <w:highlight w:val="white"/>
        </w:rPr>
        <w:t>2</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xs:import</w:t>
      </w:r>
      <w:r>
        <w:rPr>
          <w:rFonts w:ascii="Arial" w:hAnsi="Arial" w:cs="Arial"/>
          <w:noProof/>
          <w:color w:val="FF0000"/>
          <w:sz w:val="17"/>
          <w:szCs w:val="17"/>
          <w:highlight w:val="white"/>
        </w:rPr>
        <w:t xml:space="preserve"> namespace</w:t>
      </w:r>
      <w:r>
        <w:rPr>
          <w:rFonts w:ascii="Arial" w:hAnsi="Arial" w:cs="Arial"/>
          <w:noProof/>
          <w:color w:val="0000FF"/>
          <w:sz w:val="17"/>
          <w:szCs w:val="17"/>
          <w:highlight w:val="white"/>
        </w:rPr>
        <w:t>="</w:t>
      </w:r>
      <w:r>
        <w:rPr>
          <w:rFonts w:ascii="Arial" w:hAnsi="Arial" w:cs="Arial"/>
          <w:noProof/>
          <w:color w:val="000000"/>
          <w:sz w:val="17"/>
          <w:szCs w:val="17"/>
          <w:highlight w:val="white"/>
        </w:rPr>
        <w:t>http://thalesgroup.com/RTTI/PushPortStatus/root_1</w:t>
      </w:r>
      <w:r>
        <w:rPr>
          <w:rFonts w:ascii="Arial" w:hAnsi="Arial" w:cs="Arial"/>
          <w:noProof/>
          <w:color w:val="0000FF"/>
          <w:sz w:val="17"/>
          <w:szCs w:val="17"/>
          <w:highlight w:val="white"/>
        </w:rPr>
        <w:t>"</w:t>
      </w:r>
      <w:r>
        <w:rPr>
          <w:rFonts w:ascii="Arial" w:hAnsi="Arial" w:cs="Arial"/>
          <w:noProof/>
          <w:color w:val="FF0000"/>
          <w:sz w:val="17"/>
          <w:szCs w:val="17"/>
          <w:highlight w:val="white"/>
        </w:rPr>
        <w:t xml:space="preserve"> schemaLocation</w:t>
      </w:r>
      <w:r>
        <w:rPr>
          <w:rFonts w:ascii="Arial" w:hAnsi="Arial" w:cs="Arial"/>
          <w:noProof/>
          <w:color w:val="0000FF"/>
          <w:sz w:val="17"/>
          <w:szCs w:val="17"/>
          <w:highlight w:val="white"/>
        </w:rPr>
        <w:t>="</w:t>
      </w:r>
      <w:r>
        <w:rPr>
          <w:rFonts w:ascii="Arial" w:hAnsi="Arial" w:cs="Arial"/>
          <w:noProof/>
          <w:color w:val="000000"/>
          <w:sz w:val="17"/>
          <w:szCs w:val="17"/>
          <w:highlight w:val="white"/>
        </w:rPr>
        <w:t>rttiPPTStatusV1.xsd</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xs:import</w:t>
      </w:r>
      <w:r>
        <w:rPr>
          <w:rFonts w:ascii="Arial" w:hAnsi="Arial" w:cs="Arial"/>
          <w:noProof/>
          <w:color w:val="FF0000"/>
          <w:sz w:val="17"/>
          <w:szCs w:val="17"/>
          <w:highlight w:val="white"/>
        </w:rPr>
        <w:t xml:space="preserve"> namespace</w:t>
      </w:r>
      <w:r>
        <w:rPr>
          <w:rFonts w:ascii="Arial" w:hAnsi="Arial" w:cs="Arial"/>
          <w:noProof/>
          <w:color w:val="0000FF"/>
          <w:sz w:val="17"/>
          <w:szCs w:val="17"/>
          <w:highlight w:val="white"/>
        </w:rPr>
        <w:t>="</w:t>
      </w:r>
      <w:r>
        <w:rPr>
          <w:rFonts w:ascii="Arial" w:hAnsi="Arial" w:cs="Arial"/>
          <w:noProof/>
          <w:color w:val="000000"/>
          <w:sz w:val="17"/>
          <w:szCs w:val="17"/>
          <w:highlight w:val="white"/>
        </w:rPr>
        <w:t>http://thalesgroup.com/RTTI/PushPortFilter/root_1</w:t>
      </w:r>
      <w:r>
        <w:rPr>
          <w:rFonts w:ascii="Arial" w:hAnsi="Arial" w:cs="Arial"/>
          <w:noProof/>
          <w:color w:val="0000FF"/>
          <w:sz w:val="17"/>
          <w:szCs w:val="17"/>
          <w:highlight w:val="white"/>
        </w:rPr>
        <w:t>"</w:t>
      </w:r>
      <w:r>
        <w:rPr>
          <w:rFonts w:ascii="Arial" w:hAnsi="Arial" w:cs="Arial"/>
          <w:noProof/>
          <w:color w:val="FF0000"/>
          <w:sz w:val="17"/>
          <w:szCs w:val="17"/>
          <w:highlight w:val="white"/>
        </w:rPr>
        <w:t xml:space="preserve"> schemaLocation</w:t>
      </w:r>
      <w:r>
        <w:rPr>
          <w:rFonts w:ascii="Arial" w:hAnsi="Arial" w:cs="Arial"/>
          <w:noProof/>
          <w:color w:val="0000FF"/>
          <w:sz w:val="17"/>
          <w:szCs w:val="17"/>
          <w:highlight w:val="white"/>
        </w:rPr>
        <w:t>="</w:t>
      </w:r>
      <w:r>
        <w:rPr>
          <w:rFonts w:ascii="Arial" w:hAnsi="Arial" w:cs="Arial"/>
          <w:noProof/>
          <w:color w:val="000000"/>
          <w:sz w:val="17"/>
          <w:szCs w:val="17"/>
          <w:highlight w:val="white"/>
        </w:rPr>
        <w:t>rttiPPTFilterV1.xsd</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xs:import</w:t>
      </w:r>
      <w:r>
        <w:rPr>
          <w:rFonts w:ascii="Arial" w:hAnsi="Arial" w:cs="Arial"/>
          <w:noProof/>
          <w:color w:val="FF0000"/>
          <w:sz w:val="17"/>
          <w:szCs w:val="17"/>
          <w:highlight w:val="white"/>
        </w:rPr>
        <w:t xml:space="preserve"> namespace</w:t>
      </w:r>
      <w:r>
        <w:rPr>
          <w:rFonts w:ascii="Arial" w:hAnsi="Arial" w:cs="Arial"/>
          <w:noProof/>
          <w:color w:val="0000FF"/>
          <w:sz w:val="17"/>
          <w:szCs w:val="17"/>
          <w:highlight w:val="white"/>
        </w:rPr>
        <w:t>="</w:t>
      </w:r>
      <w:r>
        <w:rPr>
          <w:rFonts w:ascii="Arial" w:hAnsi="Arial" w:cs="Arial"/>
          <w:noProof/>
          <w:color w:val="000000"/>
          <w:sz w:val="17"/>
          <w:szCs w:val="17"/>
          <w:highlight w:val="white"/>
        </w:rPr>
        <w:t>http://thalesgroup.com/RTTI/PushPortRequestTD/root_1</w:t>
      </w:r>
      <w:r>
        <w:rPr>
          <w:rFonts w:ascii="Arial" w:hAnsi="Arial" w:cs="Arial"/>
          <w:noProof/>
          <w:color w:val="0000FF"/>
          <w:sz w:val="17"/>
          <w:szCs w:val="17"/>
          <w:highlight w:val="white"/>
        </w:rPr>
        <w:t>"</w:t>
      </w:r>
      <w:r>
        <w:rPr>
          <w:rFonts w:ascii="Arial" w:hAnsi="Arial" w:cs="Arial"/>
          <w:noProof/>
          <w:color w:val="FF0000"/>
          <w:sz w:val="17"/>
          <w:szCs w:val="17"/>
          <w:highlight w:val="white"/>
        </w:rPr>
        <w:t xml:space="preserve"> schemaLocation</w:t>
      </w:r>
      <w:r>
        <w:rPr>
          <w:rFonts w:ascii="Arial" w:hAnsi="Arial" w:cs="Arial"/>
          <w:noProof/>
          <w:color w:val="0000FF"/>
          <w:sz w:val="17"/>
          <w:szCs w:val="17"/>
          <w:highlight w:val="white"/>
        </w:rPr>
        <w:t>="</w:t>
      </w:r>
      <w:r>
        <w:rPr>
          <w:rFonts w:ascii="Arial" w:hAnsi="Arial" w:cs="Arial"/>
          <w:noProof/>
          <w:color w:val="000000"/>
          <w:sz w:val="17"/>
          <w:szCs w:val="17"/>
          <w:highlight w:val="white"/>
        </w:rPr>
        <w:t>rttiPPTRequestTDV1.xsd</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xs:element</w:t>
      </w:r>
      <w:r>
        <w:rPr>
          <w:rFonts w:ascii="Arial" w:hAnsi="Arial" w:cs="Arial"/>
          <w:noProof/>
          <w:color w:val="FF0000"/>
          <w:sz w:val="17"/>
          <w:szCs w:val="17"/>
          <w:highlight w:val="white"/>
        </w:rPr>
        <w:t xml:space="preserve"> name</w:t>
      </w:r>
      <w:r>
        <w:rPr>
          <w:rFonts w:ascii="Arial" w:hAnsi="Arial" w:cs="Arial"/>
          <w:noProof/>
          <w:color w:val="0000FF"/>
          <w:sz w:val="17"/>
          <w:szCs w:val="17"/>
          <w:highlight w:val="white"/>
        </w:rPr>
        <w:t>="</w:t>
      </w:r>
      <w:r>
        <w:rPr>
          <w:rFonts w:ascii="Arial" w:hAnsi="Arial" w:cs="Arial"/>
          <w:noProof/>
          <w:color w:val="000000"/>
          <w:sz w:val="17"/>
          <w:szCs w:val="17"/>
          <w:highlight w:val="white"/>
        </w:rPr>
        <w:t>PPSetupReq</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xs:annotation</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xs:documentation</w:t>
      </w:r>
      <w:r>
        <w:rPr>
          <w:rFonts w:ascii="Arial" w:hAnsi="Arial" w:cs="Arial"/>
          <w:noProof/>
          <w:color w:val="0000FF"/>
          <w:sz w:val="17"/>
          <w:szCs w:val="17"/>
          <w:highlight w:val="white"/>
        </w:rPr>
        <w:t>&gt;</w:t>
      </w:r>
      <w:r>
        <w:rPr>
          <w:rFonts w:ascii="Arial" w:hAnsi="Arial" w:cs="Arial"/>
          <w:noProof/>
          <w:color w:val="000000"/>
          <w:sz w:val="17"/>
          <w:szCs w:val="17"/>
          <w:highlight w:val="white"/>
        </w:rPr>
        <w:t>Definition of request messages from clients</w:t>
      </w:r>
      <w:r>
        <w:rPr>
          <w:rFonts w:ascii="Arial" w:hAnsi="Arial" w:cs="Arial"/>
          <w:noProof/>
          <w:color w:val="0000FF"/>
          <w:sz w:val="17"/>
          <w:szCs w:val="17"/>
          <w:highlight w:val="white"/>
        </w:rPr>
        <w:t>&lt;/</w:t>
      </w:r>
      <w:r>
        <w:rPr>
          <w:rFonts w:ascii="Arial" w:hAnsi="Arial" w:cs="Arial"/>
          <w:noProof/>
          <w:color w:val="800000"/>
          <w:sz w:val="17"/>
          <w:szCs w:val="17"/>
          <w:highlight w:val="white"/>
        </w:rPr>
        <w:t>xs:documentation</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xs:annotation</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xs:complexType</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xs:choice</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xs:element</w:t>
      </w:r>
      <w:r>
        <w:rPr>
          <w:rFonts w:ascii="Arial" w:hAnsi="Arial" w:cs="Arial"/>
          <w:noProof/>
          <w:color w:val="FF0000"/>
          <w:sz w:val="17"/>
          <w:szCs w:val="17"/>
          <w:highlight w:val="white"/>
        </w:rPr>
        <w:t xml:space="preserve"> ref</w:t>
      </w:r>
      <w:r>
        <w:rPr>
          <w:rFonts w:ascii="Arial" w:hAnsi="Arial" w:cs="Arial"/>
          <w:noProof/>
          <w:color w:val="0000FF"/>
          <w:sz w:val="17"/>
          <w:szCs w:val="17"/>
          <w:highlight w:val="white"/>
        </w:rPr>
        <w:t>="</w:t>
      </w:r>
      <w:r>
        <w:rPr>
          <w:rFonts w:ascii="Arial" w:hAnsi="Arial" w:cs="Arial"/>
          <w:noProof/>
          <w:color w:val="000000"/>
          <w:sz w:val="17"/>
          <w:szCs w:val="17"/>
          <w:highlight w:val="white"/>
        </w:rPr>
        <w:t>pp1:PPReqVersion</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xs:element</w:t>
      </w:r>
      <w:r>
        <w:rPr>
          <w:rFonts w:ascii="Arial" w:hAnsi="Arial" w:cs="Arial"/>
          <w:noProof/>
          <w:color w:val="FF0000"/>
          <w:sz w:val="17"/>
          <w:szCs w:val="17"/>
          <w:highlight w:val="white"/>
        </w:rPr>
        <w:t xml:space="preserve"> ref</w:t>
      </w:r>
      <w:r>
        <w:rPr>
          <w:rFonts w:ascii="Arial" w:hAnsi="Arial" w:cs="Arial"/>
          <w:noProof/>
          <w:color w:val="0000FF"/>
          <w:sz w:val="17"/>
          <w:szCs w:val="17"/>
          <w:highlight w:val="white"/>
        </w:rPr>
        <w:t>="</w:t>
      </w:r>
      <w:r>
        <w:rPr>
          <w:rFonts w:ascii="Arial" w:hAnsi="Arial" w:cs="Arial"/>
          <w:noProof/>
          <w:color w:val="000000"/>
          <w:sz w:val="17"/>
          <w:szCs w:val="17"/>
          <w:highlight w:val="white"/>
        </w:rPr>
        <w:t>pp1:PPConnect</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xs:element</w:t>
      </w:r>
      <w:r>
        <w:rPr>
          <w:rFonts w:ascii="Arial" w:hAnsi="Arial" w:cs="Arial"/>
          <w:noProof/>
          <w:color w:val="FF0000"/>
          <w:sz w:val="17"/>
          <w:szCs w:val="17"/>
          <w:highlight w:val="white"/>
        </w:rPr>
        <w:t xml:space="preserve"> ref</w:t>
      </w:r>
      <w:r>
        <w:rPr>
          <w:rFonts w:ascii="Arial" w:hAnsi="Arial" w:cs="Arial"/>
          <w:noProof/>
          <w:color w:val="0000FF"/>
          <w:sz w:val="17"/>
          <w:szCs w:val="17"/>
          <w:highlight w:val="white"/>
        </w:rPr>
        <w:t>="</w:t>
      </w:r>
      <w:r>
        <w:rPr>
          <w:rFonts w:ascii="Arial" w:hAnsi="Arial" w:cs="Arial"/>
          <w:noProof/>
          <w:color w:val="000000"/>
          <w:sz w:val="17"/>
          <w:szCs w:val="17"/>
          <w:highlight w:val="white"/>
        </w:rPr>
        <w:t>pp2:FilterTiplocs</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xs:element</w:t>
      </w:r>
      <w:r>
        <w:rPr>
          <w:rFonts w:ascii="Arial" w:hAnsi="Arial" w:cs="Arial"/>
          <w:noProof/>
          <w:color w:val="FF0000"/>
          <w:sz w:val="17"/>
          <w:szCs w:val="17"/>
          <w:highlight w:val="white"/>
        </w:rPr>
        <w:t xml:space="preserve"> ref</w:t>
      </w:r>
      <w:r>
        <w:rPr>
          <w:rFonts w:ascii="Arial" w:hAnsi="Arial" w:cs="Arial"/>
          <w:noProof/>
          <w:color w:val="0000FF"/>
          <w:sz w:val="17"/>
          <w:szCs w:val="17"/>
          <w:highlight w:val="white"/>
        </w:rPr>
        <w:t>="</w:t>
      </w:r>
      <w:r>
        <w:rPr>
          <w:rFonts w:ascii="Arial" w:hAnsi="Arial" w:cs="Arial"/>
          <w:noProof/>
          <w:color w:val="000000"/>
          <w:sz w:val="17"/>
          <w:szCs w:val="17"/>
          <w:highlight w:val="white"/>
        </w:rPr>
        <w:t>pp3:RequestTD</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xs:any</w:t>
      </w:r>
      <w:r>
        <w:rPr>
          <w:rFonts w:ascii="Arial" w:hAnsi="Arial" w:cs="Arial"/>
          <w:noProof/>
          <w:color w:val="FF0000"/>
          <w:sz w:val="17"/>
          <w:szCs w:val="17"/>
          <w:highlight w:val="white"/>
        </w:rPr>
        <w:t xml:space="preserve"> processContents</w:t>
      </w:r>
      <w:r>
        <w:rPr>
          <w:rFonts w:ascii="Arial" w:hAnsi="Arial" w:cs="Arial"/>
          <w:noProof/>
          <w:color w:val="0000FF"/>
          <w:sz w:val="17"/>
          <w:szCs w:val="17"/>
          <w:highlight w:val="white"/>
        </w:rPr>
        <w:t>="</w:t>
      </w:r>
      <w:r>
        <w:rPr>
          <w:rFonts w:ascii="Arial" w:hAnsi="Arial" w:cs="Arial"/>
          <w:noProof/>
          <w:color w:val="000000"/>
          <w:sz w:val="17"/>
          <w:szCs w:val="17"/>
          <w:highlight w:val="white"/>
        </w:rPr>
        <w:t>lax</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xs:choice</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xs:complexType</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xs:element</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xs:element</w:t>
      </w:r>
      <w:r>
        <w:rPr>
          <w:rFonts w:ascii="Arial" w:hAnsi="Arial" w:cs="Arial"/>
          <w:noProof/>
          <w:color w:val="FF0000"/>
          <w:sz w:val="17"/>
          <w:szCs w:val="17"/>
          <w:highlight w:val="white"/>
        </w:rPr>
        <w:t xml:space="preserve"> name</w:t>
      </w:r>
      <w:r>
        <w:rPr>
          <w:rFonts w:ascii="Arial" w:hAnsi="Arial" w:cs="Arial"/>
          <w:noProof/>
          <w:color w:val="0000FF"/>
          <w:sz w:val="17"/>
          <w:szCs w:val="17"/>
          <w:highlight w:val="white"/>
        </w:rPr>
        <w:t>="</w:t>
      </w:r>
      <w:r>
        <w:rPr>
          <w:rFonts w:ascii="Arial" w:hAnsi="Arial" w:cs="Arial"/>
          <w:noProof/>
          <w:color w:val="000000"/>
          <w:sz w:val="17"/>
          <w:szCs w:val="17"/>
          <w:highlight w:val="white"/>
        </w:rPr>
        <w:t>PPSetupResp</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xs:annotation</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xs:documentation</w:t>
      </w:r>
      <w:r>
        <w:rPr>
          <w:rFonts w:ascii="Arial" w:hAnsi="Arial" w:cs="Arial"/>
          <w:noProof/>
          <w:color w:val="0000FF"/>
          <w:sz w:val="17"/>
          <w:szCs w:val="17"/>
          <w:highlight w:val="white"/>
        </w:rPr>
        <w:t>&gt;</w:t>
      </w:r>
      <w:r>
        <w:rPr>
          <w:rFonts w:ascii="Arial" w:hAnsi="Arial" w:cs="Arial"/>
          <w:noProof/>
          <w:color w:val="000000"/>
          <w:sz w:val="17"/>
          <w:szCs w:val="17"/>
          <w:highlight w:val="white"/>
        </w:rPr>
        <w:t>Definition of response messages to clients</w:t>
      </w:r>
      <w:r>
        <w:rPr>
          <w:rFonts w:ascii="Arial" w:hAnsi="Arial" w:cs="Arial"/>
          <w:noProof/>
          <w:color w:val="0000FF"/>
          <w:sz w:val="17"/>
          <w:szCs w:val="17"/>
          <w:highlight w:val="white"/>
        </w:rPr>
        <w:t>&lt;/</w:t>
      </w:r>
      <w:r>
        <w:rPr>
          <w:rFonts w:ascii="Arial" w:hAnsi="Arial" w:cs="Arial"/>
          <w:noProof/>
          <w:color w:val="800000"/>
          <w:sz w:val="17"/>
          <w:szCs w:val="17"/>
          <w:highlight w:val="white"/>
        </w:rPr>
        <w:t>xs:documentation</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xs:annotation</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lastRenderedPageBreak/>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xs:complexType</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xs:choice</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xs:element</w:t>
      </w:r>
      <w:r>
        <w:rPr>
          <w:rFonts w:ascii="Arial" w:hAnsi="Arial" w:cs="Arial"/>
          <w:noProof/>
          <w:color w:val="FF0000"/>
          <w:sz w:val="17"/>
          <w:szCs w:val="17"/>
          <w:highlight w:val="white"/>
        </w:rPr>
        <w:t xml:space="preserve"> ref</w:t>
      </w:r>
      <w:r>
        <w:rPr>
          <w:rFonts w:ascii="Arial" w:hAnsi="Arial" w:cs="Arial"/>
          <w:noProof/>
          <w:color w:val="0000FF"/>
          <w:sz w:val="17"/>
          <w:szCs w:val="17"/>
          <w:highlight w:val="white"/>
        </w:rPr>
        <w:t>="</w:t>
      </w:r>
      <w:r>
        <w:rPr>
          <w:rFonts w:ascii="Arial" w:hAnsi="Arial" w:cs="Arial"/>
          <w:noProof/>
          <w:color w:val="000000"/>
          <w:sz w:val="17"/>
          <w:szCs w:val="17"/>
          <w:highlight w:val="white"/>
        </w:rPr>
        <w:t>pp1:PPStatus</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xs:any</w:t>
      </w:r>
      <w:r>
        <w:rPr>
          <w:rFonts w:ascii="Arial" w:hAnsi="Arial" w:cs="Arial"/>
          <w:noProof/>
          <w:color w:val="FF0000"/>
          <w:sz w:val="17"/>
          <w:szCs w:val="17"/>
          <w:highlight w:val="white"/>
        </w:rPr>
        <w:t xml:space="preserve"> processContents</w:t>
      </w:r>
      <w:r>
        <w:rPr>
          <w:rFonts w:ascii="Arial" w:hAnsi="Arial" w:cs="Arial"/>
          <w:noProof/>
          <w:color w:val="0000FF"/>
          <w:sz w:val="17"/>
          <w:szCs w:val="17"/>
          <w:highlight w:val="white"/>
        </w:rPr>
        <w:t>="</w:t>
      </w:r>
      <w:r>
        <w:rPr>
          <w:rFonts w:ascii="Arial" w:hAnsi="Arial" w:cs="Arial"/>
          <w:noProof/>
          <w:color w:val="000000"/>
          <w:sz w:val="17"/>
          <w:szCs w:val="17"/>
          <w:highlight w:val="white"/>
        </w:rPr>
        <w:t>lax</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xs:choice</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xs:complexType</w:t>
      </w:r>
      <w:r>
        <w:rPr>
          <w:rFonts w:ascii="Arial" w:hAnsi="Arial" w:cs="Arial"/>
          <w:noProof/>
          <w:color w:val="0000FF"/>
          <w:sz w:val="17"/>
          <w:szCs w:val="17"/>
          <w:highlight w:val="white"/>
        </w:rPr>
        <w:t>&gt;</w:t>
      </w:r>
    </w:p>
    <w:p w:rsidR="00BC660B"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noProof/>
          <w:color w:val="000000"/>
          <w:sz w:val="17"/>
          <w:szCs w:val="17"/>
          <w:highlight w:val="white"/>
        </w:rPr>
      </w:pPr>
      <w:r>
        <w:rPr>
          <w:rFonts w:ascii="Arial" w:hAnsi="Arial" w:cs="Arial"/>
          <w:noProof/>
          <w:color w:val="000000"/>
          <w:sz w:val="17"/>
          <w:szCs w:val="17"/>
          <w:highlight w:val="white"/>
        </w:rPr>
        <w:tab/>
      </w:r>
      <w:r>
        <w:rPr>
          <w:rFonts w:ascii="Arial" w:hAnsi="Arial" w:cs="Arial"/>
          <w:noProof/>
          <w:color w:val="0000FF"/>
          <w:sz w:val="17"/>
          <w:szCs w:val="17"/>
          <w:highlight w:val="white"/>
        </w:rPr>
        <w:t>&lt;/</w:t>
      </w:r>
      <w:r>
        <w:rPr>
          <w:rFonts w:ascii="Arial" w:hAnsi="Arial" w:cs="Arial"/>
          <w:noProof/>
          <w:color w:val="800000"/>
          <w:sz w:val="17"/>
          <w:szCs w:val="17"/>
          <w:highlight w:val="white"/>
        </w:rPr>
        <w:t>xs:element</w:t>
      </w:r>
      <w:r>
        <w:rPr>
          <w:rFonts w:ascii="Arial" w:hAnsi="Arial" w:cs="Arial"/>
          <w:noProof/>
          <w:color w:val="0000FF"/>
          <w:sz w:val="17"/>
          <w:szCs w:val="17"/>
          <w:highlight w:val="white"/>
        </w:rPr>
        <w:t>&gt;</w:t>
      </w:r>
    </w:p>
    <w:p w:rsidR="00BC660B" w:rsidRPr="00EE4A0E"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0"/>
        <w:rPr>
          <w:rFonts w:ascii="Arial" w:hAnsi="Arial" w:cs="Arial"/>
          <w:color w:val="0000FF"/>
          <w:sz w:val="17"/>
          <w:szCs w:val="17"/>
          <w:highlight w:val="white"/>
        </w:rPr>
      </w:pPr>
      <w:r>
        <w:rPr>
          <w:rFonts w:ascii="Arial" w:hAnsi="Arial" w:cs="Arial"/>
          <w:noProof/>
          <w:color w:val="0000FF"/>
          <w:sz w:val="17"/>
          <w:szCs w:val="17"/>
          <w:highlight w:val="white"/>
        </w:rPr>
        <w:t>&lt;/</w:t>
      </w:r>
      <w:r>
        <w:rPr>
          <w:rFonts w:ascii="Arial" w:hAnsi="Arial" w:cs="Arial"/>
          <w:noProof/>
          <w:color w:val="800000"/>
          <w:sz w:val="17"/>
          <w:szCs w:val="17"/>
          <w:highlight w:val="white"/>
        </w:rPr>
        <w:t>xs:schema</w:t>
      </w:r>
      <w:r>
        <w:rPr>
          <w:rFonts w:ascii="Arial" w:hAnsi="Arial" w:cs="Arial"/>
          <w:noProof/>
          <w:color w:val="0000FF"/>
          <w:sz w:val="17"/>
          <w:szCs w:val="17"/>
          <w:highlight w:val="white"/>
        </w:rPr>
        <w:t>&gt;</w:t>
      </w:r>
    </w:p>
    <w:p w:rsidR="00BC660B" w:rsidRPr="00EE4A0E" w:rsidRDefault="00BC660B">
      <w:pPr>
        <w:pBdr>
          <w:top w:val="single" w:sz="4" w:space="1" w:color="auto"/>
          <w:left w:val="single" w:sz="4" w:space="4" w:color="auto"/>
          <w:bottom w:val="single" w:sz="4" w:space="1" w:color="auto"/>
          <w:right w:val="single" w:sz="4" w:space="4" w:color="auto"/>
        </w:pBdr>
        <w:tabs>
          <w:tab w:val="left" w:pos="300"/>
          <w:tab w:val="left" w:pos="600"/>
          <w:tab w:val="left" w:pos="900"/>
          <w:tab w:val="left" w:pos="1200"/>
          <w:tab w:val="left" w:pos="1500"/>
          <w:tab w:val="left" w:pos="1800"/>
          <w:tab w:val="left" w:pos="2100"/>
          <w:tab w:val="left" w:pos="2400"/>
          <w:tab w:val="left" w:pos="2700"/>
          <w:tab w:val="left" w:pos="3000"/>
          <w:tab w:val="left" w:pos="3300"/>
          <w:tab w:val="left" w:pos="3600"/>
          <w:tab w:val="left" w:pos="3900"/>
          <w:tab w:val="left" w:pos="4200"/>
          <w:tab w:val="left" w:pos="4500"/>
          <w:tab w:val="left" w:pos="4800"/>
          <w:tab w:val="left" w:pos="5100"/>
          <w:tab w:val="left" w:pos="5400"/>
          <w:tab w:val="left" w:pos="5700"/>
          <w:tab w:val="left" w:pos="6000"/>
        </w:tabs>
        <w:autoSpaceDE w:val="0"/>
        <w:autoSpaceDN w:val="0"/>
        <w:adjustRightInd w:val="0"/>
        <w:spacing w:after="225"/>
        <w:rPr>
          <w:rFonts w:ascii="Arial" w:hAnsi="Arial" w:cs="Arial"/>
          <w:color w:val="000000"/>
          <w:sz w:val="17"/>
          <w:szCs w:val="17"/>
          <w:highlight w:val="white"/>
        </w:rPr>
      </w:pPr>
    </w:p>
    <w:p w:rsidR="00BC660B" w:rsidRPr="0085232E" w:rsidRDefault="00BC660B">
      <w:pPr>
        <w:pStyle w:val="Caption"/>
        <w:spacing w:before="0" w:after="225"/>
      </w:pPr>
      <w:bookmarkStart w:id="36" w:name="_Ref260404502"/>
      <w:r w:rsidRPr="0085232E">
        <w:t xml:space="preserve">Figure </w:t>
      </w:r>
      <w:r w:rsidR="000D59B3" w:rsidRPr="0085232E">
        <w:fldChar w:fldCharType="begin"/>
      </w:r>
      <w:r w:rsidR="00CE06C1">
        <w:instrText xml:space="preserve"> SEQ Figure \* ARABIC </w:instrText>
      </w:r>
      <w:r w:rsidR="000D59B3" w:rsidRPr="0085232E">
        <w:fldChar w:fldCharType="separate"/>
      </w:r>
      <w:r w:rsidR="00472F71">
        <w:rPr>
          <w:noProof/>
        </w:rPr>
        <w:t>2</w:t>
      </w:r>
      <w:r w:rsidR="000D59B3" w:rsidRPr="0085232E">
        <w:fldChar w:fldCharType="end"/>
      </w:r>
      <w:bookmarkEnd w:id="36"/>
      <w:r w:rsidR="00CE06C1">
        <w:t xml:space="preserve"> – rttiPPTSetupV3.xsd Schema</w:t>
      </w:r>
    </w:p>
    <w:p w:rsidR="00BC660B" w:rsidRPr="0085232E" w:rsidRDefault="00CE06C1">
      <w:r>
        <w:t xml:space="preserve">A client is required to </w:t>
      </w:r>
      <w:r>
        <w:rPr>
          <w:b/>
        </w:rPr>
        <w:t>ignore</w:t>
      </w:r>
      <w:r>
        <w:t xml:space="preserve"> any response elements that it receives that are not defined in the version of the schema that it uses. The server will always have the most recent version of the schema (by definition) but similarly will ignore unrecognised request elements.</w:t>
      </w:r>
    </w:p>
    <w:p w:rsidR="00BC660B" w:rsidRPr="0085232E" w:rsidRDefault="00CE06C1">
      <w:r>
        <w:t xml:space="preserve">When the Setup schema is required to be extended, new request or response messages will be added by importing a new schema definition containing the message definitions and including the appropriate element references in the </w:t>
      </w:r>
      <w:r w:rsidR="005F24BA" w:rsidRPr="005F24BA">
        <w:rPr>
          <w:rFonts w:ascii="Arial" w:hAnsi="Arial" w:cs="Arial"/>
          <w:noProof/>
          <w:color w:val="0000FF"/>
          <w:sz w:val="17"/>
          <w:szCs w:val="17"/>
          <w:highlight w:val="white"/>
        </w:rPr>
        <w:t>&lt;</w:t>
      </w:r>
      <w:r w:rsidR="005F24BA" w:rsidRPr="005F24BA">
        <w:rPr>
          <w:rFonts w:ascii="Arial" w:hAnsi="Arial" w:cs="Arial"/>
          <w:noProof/>
          <w:color w:val="800000"/>
          <w:sz w:val="17"/>
          <w:szCs w:val="17"/>
          <w:highlight w:val="white"/>
        </w:rPr>
        <w:t>PPSetupReq</w:t>
      </w:r>
      <w:r w:rsidR="005F24BA" w:rsidRPr="005F24BA">
        <w:rPr>
          <w:rFonts w:ascii="Arial" w:hAnsi="Arial" w:cs="Arial"/>
          <w:noProof/>
          <w:color w:val="0000FF"/>
          <w:sz w:val="17"/>
          <w:szCs w:val="17"/>
          <w:highlight w:val="white"/>
        </w:rPr>
        <w:t>&gt;</w:t>
      </w:r>
      <w:r w:rsidR="00BC660B" w:rsidRPr="0085232E">
        <w:t xml:space="preserve"> or </w:t>
      </w:r>
      <w:r w:rsidR="005F24BA" w:rsidRPr="005F24BA">
        <w:rPr>
          <w:rFonts w:ascii="Arial" w:hAnsi="Arial" w:cs="Arial"/>
          <w:noProof/>
          <w:color w:val="0000FF"/>
          <w:sz w:val="17"/>
          <w:szCs w:val="17"/>
          <w:highlight w:val="white"/>
        </w:rPr>
        <w:t>&lt;</w:t>
      </w:r>
      <w:r w:rsidR="005F24BA" w:rsidRPr="005F24BA">
        <w:rPr>
          <w:rFonts w:ascii="Arial" w:hAnsi="Arial" w:cs="Arial"/>
          <w:noProof/>
          <w:color w:val="800000"/>
          <w:sz w:val="17"/>
          <w:szCs w:val="17"/>
          <w:highlight w:val="white"/>
        </w:rPr>
        <w:t>PPSetupResp</w:t>
      </w:r>
      <w:r w:rsidR="005F24BA" w:rsidRPr="005F24BA">
        <w:rPr>
          <w:rFonts w:ascii="Arial" w:hAnsi="Arial" w:cs="Arial"/>
          <w:noProof/>
          <w:color w:val="0000FF"/>
          <w:sz w:val="17"/>
          <w:szCs w:val="17"/>
          <w:highlight w:val="white"/>
        </w:rPr>
        <w:t>&gt;</w:t>
      </w:r>
      <w:r w:rsidR="00BC660B" w:rsidRPr="0085232E">
        <w:t xml:space="preserve"> elements. Note that the schema </w:t>
      </w:r>
      <w:proofErr w:type="spellStart"/>
      <w:r w:rsidR="00BC660B">
        <w:rPr>
          <w:rFonts w:ascii="Arial" w:hAnsi="Arial" w:cs="Arial"/>
          <w:color w:val="FF0000"/>
          <w:sz w:val="20"/>
        </w:rPr>
        <w:t>targetNamespace</w:t>
      </w:r>
      <w:proofErr w:type="spellEnd"/>
      <w:r w:rsidR="00BC660B" w:rsidRPr="0085232E">
        <w:t xml:space="preserve"> will </w:t>
      </w:r>
      <w:r w:rsidR="00BC660B" w:rsidRPr="0085232E">
        <w:rPr>
          <w:i/>
          <w:iCs/>
        </w:rPr>
        <w:t>not</w:t>
      </w:r>
      <w:r w:rsidR="00BC660B" w:rsidRPr="0085232E">
        <w:t xml:space="preserve"> be updated in this case, though the version attribute may be.</w:t>
      </w:r>
    </w:p>
    <w:p w:rsidR="00BC660B" w:rsidRPr="0085232E" w:rsidRDefault="00CE06C1">
      <w:r>
        <w:t xml:space="preserve">The only exception to the above rule is for the </w:t>
      </w:r>
      <w:r w:rsidR="005F24BA" w:rsidRPr="005F24BA">
        <w:rPr>
          <w:rFonts w:ascii="Arial" w:hAnsi="Arial" w:cs="Arial"/>
          <w:noProof/>
          <w:color w:val="0000FF"/>
          <w:sz w:val="17"/>
          <w:szCs w:val="17"/>
        </w:rPr>
        <w:t>&lt;</w:t>
      </w:r>
      <w:r w:rsidR="005F24BA" w:rsidRPr="005F24BA">
        <w:rPr>
          <w:rFonts w:ascii="Arial" w:hAnsi="Arial" w:cs="Arial"/>
          <w:noProof/>
          <w:color w:val="800000"/>
          <w:sz w:val="17"/>
          <w:szCs w:val="17"/>
        </w:rPr>
        <w:t>PPStatus</w:t>
      </w:r>
      <w:r w:rsidR="005F24BA" w:rsidRPr="005F24BA">
        <w:rPr>
          <w:rFonts w:ascii="Arial" w:hAnsi="Arial" w:cs="Arial"/>
          <w:noProof/>
          <w:color w:val="0000FF"/>
          <w:sz w:val="17"/>
          <w:szCs w:val="17"/>
        </w:rPr>
        <w:t>&gt;</w:t>
      </w:r>
      <w:r w:rsidR="00BC660B" w:rsidRPr="0085232E">
        <w:t xml:space="preserve"> element, which is required to be understood by all versions of clients. To allow the capability that this element can be updated, it has been defined with the </w:t>
      </w:r>
      <w:r w:rsidR="005F24BA" w:rsidRPr="005F24BA">
        <w:rPr>
          <w:rFonts w:ascii="Arial" w:hAnsi="Arial" w:cs="Arial"/>
          <w:noProof/>
          <w:color w:val="0000FF"/>
          <w:sz w:val="17"/>
          <w:szCs w:val="17"/>
        </w:rPr>
        <w:t>&lt;</w:t>
      </w:r>
      <w:r w:rsidR="005F24BA" w:rsidRPr="005F24BA">
        <w:rPr>
          <w:rFonts w:ascii="Arial" w:hAnsi="Arial" w:cs="Arial"/>
          <w:noProof/>
          <w:color w:val="800000"/>
          <w:sz w:val="17"/>
          <w:szCs w:val="17"/>
        </w:rPr>
        <w:t>xs:anyAttribute</w:t>
      </w:r>
      <w:r w:rsidR="005F24BA" w:rsidRPr="005F24BA">
        <w:rPr>
          <w:rFonts w:ascii="Arial" w:hAnsi="Arial" w:cs="Arial"/>
          <w:noProof/>
          <w:color w:val="FF0000"/>
          <w:sz w:val="17"/>
          <w:szCs w:val="17"/>
        </w:rPr>
        <w:t xml:space="preserve"> </w:t>
      </w:r>
      <w:r w:rsidR="005F24BA" w:rsidRPr="005F24BA">
        <w:rPr>
          <w:rFonts w:ascii="Arial" w:hAnsi="Arial" w:cs="Arial"/>
          <w:noProof/>
          <w:color w:val="0000FF"/>
          <w:sz w:val="17"/>
          <w:szCs w:val="17"/>
        </w:rPr>
        <w:t>/&gt;</w:t>
      </w:r>
      <w:r w:rsidR="00BC660B" w:rsidRPr="0085232E">
        <w:t xml:space="preserve"> declaration. Clients are required to </w:t>
      </w:r>
      <w:r w:rsidR="00BC660B" w:rsidRPr="0085232E">
        <w:rPr>
          <w:b/>
        </w:rPr>
        <w:t>ignore</w:t>
      </w:r>
      <w:r w:rsidR="00BC660B" w:rsidRPr="0085232E">
        <w:t xml:space="preserve"> any attributes of this element that they do not recognise, thus allowing future extensions to</w:t>
      </w:r>
      <w:r>
        <w:t xml:space="preserve"> be added. </w:t>
      </w:r>
    </w:p>
    <w:p w:rsidR="00BC660B" w:rsidRPr="0085232E" w:rsidRDefault="00CE06C1">
      <w:pPr>
        <w:pStyle w:val="Heading3"/>
      </w:pPr>
      <w:bookmarkStart w:id="37" w:name="_Ref280794780"/>
      <w:bookmarkStart w:id="38" w:name="_Toc474234005"/>
      <w:r>
        <w:t>Filtered Push Ports</w:t>
      </w:r>
      <w:bookmarkEnd w:id="37"/>
      <w:bookmarkEnd w:id="38"/>
    </w:p>
    <w:p w:rsidR="00BC660B" w:rsidRPr="0085232E" w:rsidRDefault="00CE06C1">
      <w:r>
        <w:t xml:space="preserve">Beginning with version 2 of the Setup schema, a client may optionally request a </w:t>
      </w:r>
      <w:r>
        <w:rPr>
          <w:i/>
          <w:iCs/>
        </w:rPr>
        <w:t>filtered</w:t>
      </w:r>
      <w:r>
        <w:t xml:space="preserve"> push port. Requesting a </w:t>
      </w:r>
      <w:r>
        <w:rPr>
          <w:i/>
          <w:iCs/>
        </w:rPr>
        <w:t>filtered</w:t>
      </w:r>
      <w:r>
        <w:t xml:space="preserve"> port affects just the Setup phase and may be used with any supported Data phase schema version.</w:t>
      </w:r>
    </w:p>
    <w:p w:rsidR="00BC660B" w:rsidRPr="0085232E" w:rsidRDefault="00CE06C1">
      <w:r>
        <w:t xml:space="preserve">To request filtering, a client issues a </w:t>
      </w:r>
      <w:r w:rsidR="005F24BA" w:rsidRPr="005F24BA">
        <w:rPr>
          <w:rFonts w:ascii="Arial" w:hAnsi="Arial" w:cs="Arial"/>
          <w:noProof/>
          <w:color w:val="0000FF"/>
          <w:sz w:val="17"/>
          <w:szCs w:val="17"/>
          <w:highlight w:val="white"/>
        </w:rPr>
        <w:t>&lt;</w:t>
      </w:r>
      <w:r w:rsidR="005F24BA" w:rsidRPr="005F24BA">
        <w:rPr>
          <w:rFonts w:ascii="Arial" w:hAnsi="Arial" w:cs="Arial"/>
          <w:noProof/>
          <w:color w:val="800000"/>
          <w:sz w:val="17"/>
          <w:szCs w:val="17"/>
          <w:highlight w:val="white"/>
        </w:rPr>
        <w:t>FilterTiplocs</w:t>
      </w:r>
      <w:r w:rsidR="005F24BA" w:rsidRPr="005F24BA">
        <w:rPr>
          <w:rFonts w:ascii="Arial" w:hAnsi="Arial" w:cs="Arial"/>
          <w:noProof/>
          <w:color w:val="0000FF"/>
          <w:sz w:val="17"/>
          <w:szCs w:val="17"/>
          <w:highlight w:val="white"/>
        </w:rPr>
        <w:t>&gt;</w:t>
      </w:r>
      <w:r w:rsidR="00BC660B" w:rsidRPr="0085232E">
        <w:t xml:space="preserve"> request, after requesting the required schema versions and before making a </w:t>
      </w:r>
      <w:r w:rsidR="005F24BA" w:rsidRPr="005F24BA">
        <w:rPr>
          <w:rFonts w:ascii="Arial" w:hAnsi="Arial" w:cs="Arial"/>
          <w:noProof/>
          <w:color w:val="0000FF"/>
          <w:sz w:val="17"/>
          <w:szCs w:val="17"/>
          <w:highlight w:val="white"/>
        </w:rPr>
        <w:t>&lt;</w:t>
      </w:r>
      <w:r w:rsidR="005F24BA" w:rsidRPr="005F24BA">
        <w:rPr>
          <w:rFonts w:ascii="Arial" w:hAnsi="Arial" w:cs="Arial"/>
          <w:noProof/>
          <w:color w:val="800000"/>
          <w:sz w:val="17"/>
          <w:szCs w:val="17"/>
          <w:highlight w:val="white"/>
        </w:rPr>
        <w:t>PPConnect</w:t>
      </w:r>
      <w:r w:rsidR="005F24BA" w:rsidRPr="005F24BA">
        <w:rPr>
          <w:rFonts w:ascii="Arial" w:hAnsi="Arial" w:cs="Arial"/>
          <w:noProof/>
          <w:color w:val="FF0000"/>
          <w:sz w:val="17"/>
          <w:szCs w:val="17"/>
          <w:highlight w:val="white"/>
        </w:rPr>
        <w:t xml:space="preserve"> </w:t>
      </w:r>
      <w:r w:rsidR="005F24BA" w:rsidRPr="005F24BA">
        <w:rPr>
          <w:rFonts w:ascii="Arial" w:hAnsi="Arial" w:cs="Arial"/>
          <w:noProof/>
          <w:color w:val="0000FF"/>
          <w:sz w:val="17"/>
          <w:szCs w:val="17"/>
          <w:highlight w:val="white"/>
        </w:rPr>
        <w:t>/&gt;</w:t>
      </w:r>
      <w:r w:rsidR="00BC660B" w:rsidRPr="0085232E">
        <w:t xml:space="preserve"> request. If a </w:t>
      </w:r>
      <w:r w:rsidR="005F24BA" w:rsidRPr="005F24BA">
        <w:rPr>
          <w:rFonts w:ascii="Arial" w:hAnsi="Arial" w:cs="Arial"/>
          <w:noProof/>
          <w:color w:val="0000FF"/>
          <w:sz w:val="17"/>
          <w:szCs w:val="17"/>
          <w:highlight w:val="white"/>
        </w:rPr>
        <w:t>&lt;</w:t>
      </w:r>
      <w:r w:rsidR="005F24BA" w:rsidRPr="005F24BA">
        <w:rPr>
          <w:rFonts w:ascii="Arial" w:hAnsi="Arial" w:cs="Arial"/>
          <w:noProof/>
          <w:color w:val="800000"/>
          <w:sz w:val="17"/>
          <w:szCs w:val="17"/>
          <w:highlight w:val="white"/>
        </w:rPr>
        <w:t>FilterTiplocs</w:t>
      </w:r>
      <w:r w:rsidR="005F24BA" w:rsidRPr="005F24BA">
        <w:rPr>
          <w:rFonts w:ascii="Arial" w:hAnsi="Arial" w:cs="Arial"/>
          <w:noProof/>
          <w:color w:val="0000FF"/>
          <w:sz w:val="17"/>
          <w:szCs w:val="17"/>
          <w:highlight w:val="white"/>
        </w:rPr>
        <w:t>&gt;</w:t>
      </w:r>
      <w:r w:rsidR="00BC660B" w:rsidRPr="0085232E">
        <w:t xml:space="preserve"> request is not made before a </w:t>
      </w:r>
      <w:r w:rsidR="005F24BA" w:rsidRPr="005F24BA">
        <w:rPr>
          <w:rFonts w:ascii="Arial" w:hAnsi="Arial" w:cs="Arial"/>
          <w:noProof/>
          <w:color w:val="0000FF"/>
          <w:sz w:val="17"/>
          <w:szCs w:val="17"/>
          <w:highlight w:val="white"/>
        </w:rPr>
        <w:t>&lt;</w:t>
      </w:r>
      <w:r w:rsidR="005F24BA" w:rsidRPr="005F24BA">
        <w:rPr>
          <w:rFonts w:ascii="Arial" w:hAnsi="Arial" w:cs="Arial"/>
          <w:noProof/>
          <w:color w:val="800000"/>
          <w:sz w:val="17"/>
          <w:szCs w:val="17"/>
          <w:highlight w:val="white"/>
        </w:rPr>
        <w:t>PPConnect</w:t>
      </w:r>
      <w:r w:rsidR="005F24BA" w:rsidRPr="005F24BA">
        <w:rPr>
          <w:rFonts w:ascii="Arial" w:hAnsi="Arial" w:cs="Arial"/>
          <w:noProof/>
          <w:color w:val="FF0000"/>
          <w:sz w:val="17"/>
          <w:szCs w:val="17"/>
          <w:highlight w:val="white"/>
        </w:rPr>
        <w:t xml:space="preserve"> </w:t>
      </w:r>
      <w:r w:rsidR="005F24BA" w:rsidRPr="005F24BA">
        <w:rPr>
          <w:rFonts w:ascii="Arial" w:hAnsi="Arial" w:cs="Arial"/>
          <w:noProof/>
          <w:color w:val="0000FF"/>
          <w:sz w:val="17"/>
          <w:szCs w:val="17"/>
          <w:highlight w:val="white"/>
        </w:rPr>
        <w:t>/&gt;</w:t>
      </w:r>
      <w:r w:rsidR="00BC660B" w:rsidRPr="0085232E">
        <w:t xml:space="preserve"> request then the push port is not filtered.</w:t>
      </w:r>
    </w:p>
    <w:p w:rsidR="00BC660B" w:rsidRPr="0085232E" w:rsidRDefault="00BC660B">
      <w:r w:rsidRPr="0085232E">
        <w:t xml:space="preserve">Supplied with the </w:t>
      </w:r>
      <w:r w:rsidR="005F24BA" w:rsidRPr="005F24BA">
        <w:rPr>
          <w:rFonts w:ascii="Arial" w:hAnsi="Arial" w:cs="Arial"/>
          <w:noProof/>
          <w:color w:val="0000FF"/>
          <w:sz w:val="17"/>
          <w:szCs w:val="17"/>
          <w:highlight w:val="white"/>
        </w:rPr>
        <w:t>&lt;</w:t>
      </w:r>
      <w:r w:rsidR="005F24BA" w:rsidRPr="005F24BA">
        <w:rPr>
          <w:rFonts w:ascii="Arial" w:hAnsi="Arial" w:cs="Arial"/>
          <w:noProof/>
          <w:color w:val="800000"/>
          <w:sz w:val="17"/>
          <w:szCs w:val="17"/>
          <w:highlight w:val="white"/>
        </w:rPr>
        <w:t>FilterTiplocs</w:t>
      </w:r>
      <w:r w:rsidR="005F24BA" w:rsidRPr="005F24BA">
        <w:rPr>
          <w:rFonts w:ascii="Arial" w:hAnsi="Arial" w:cs="Arial"/>
          <w:noProof/>
          <w:color w:val="0000FF"/>
          <w:sz w:val="17"/>
          <w:szCs w:val="17"/>
          <w:highlight w:val="white"/>
        </w:rPr>
        <w:t>&gt;</w:t>
      </w:r>
      <w:r w:rsidRPr="0085232E">
        <w:t xml:space="preserve"> request is a list of one or more </w:t>
      </w:r>
      <w:r w:rsidR="005F24BA" w:rsidRPr="005F24BA">
        <w:rPr>
          <w:rFonts w:ascii="Arial" w:hAnsi="Arial" w:cs="Arial"/>
          <w:noProof/>
          <w:color w:val="0000FF"/>
          <w:sz w:val="17"/>
          <w:szCs w:val="17"/>
          <w:highlight w:val="white"/>
        </w:rPr>
        <w:t>&lt;</w:t>
      </w:r>
      <w:r w:rsidR="005F24BA" w:rsidRPr="005F24BA">
        <w:rPr>
          <w:rFonts w:ascii="Arial" w:hAnsi="Arial" w:cs="Arial"/>
          <w:noProof/>
          <w:color w:val="800000"/>
          <w:sz w:val="17"/>
          <w:szCs w:val="17"/>
          <w:highlight w:val="white"/>
        </w:rPr>
        <w:t>tiploc</w:t>
      </w:r>
      <w:r w:rsidR="005F24BA" w:rsidRPr="005F24BA">
        <w:rPr>
          <w:rFonts w:ascii="Arial" w:hAnsi="Arial" w:cs="Arial"/>
          <w:noProof/>
          <w:color w:val="0000FF"/>
          <w:sz w:val="17"/>
          <w:szCs w:val="17"/>
          <w:highlight w:val="white"/>
        </w:rPr>
        <w:t>&gt;</w:t>
      </w:r>
      <w:r w:rsidR="005F24BA" w:rsidRPr="005F24BA">
        <w:rPr>
          <w:rFonts w:ascii="Arial" w:hAnsi="Arial" w:cs="Arial"/>
          <w:noProof/>
          <w:color w:val="0000FF"/>
          <w:sz w:val="17"/>
          <w:szCs w:val="17"/>
        </w:rPr>
        <w:t xml:space="preserve"> </w:t>
      </w:r>
      <w:r w:rsidRPr="0085232E">
        <w:t>elements. These elements define the stations for which filtered data is required. If a station has more than one TIPLOC code associated with it, then all TIPLOC values must be supplied in order for all data to be received. TIPLOC codes for multiple stations may be supplied, if required.</w:t>
      </w:r>
    </w:p>
    <w:p w:rsidR="00BC660B" w:rsidRPr="0085232E" w:rsidRDefault="00CE06C1">
      <w:r>
        <w:t>Normally, a client may only filter on calling points (i.e. locations with a passenger activity). Passing services, where a train does not stop at a filtered location, will not be returned. However, it is possible for Thales to enable configuration to allow passing trains to be sent. If a client requires such configuration, then a request should be submitted to NRE.</w:t>
      </w:r>
    </w:p>
    <w:p w:rsidR="00BC660B" w:rsidRPr="0085232E" w:rsidRDefault="00CE06C1">
      <w:r>
        <w:t>When a port is filtered, the server will only send data to a client that is relevant to one or more of the filter locations, or has been explicitly activated by the client associated with the port using the DCIS Web Service interface. Thus, updates for a service will be sent if that service calls at one of the filter locations (or is associated with a service that calls at a filter location). Station messages (</w:t>
      </w:r>
      <w:r w:rsidR="005F24BA" w:rsidRPr="005F24BA">
        <w:rPr>
          <w:rFonts w:ascii="Arial" w:hAnsi="Arial" w:cs="Arial"/>
          <w:noProof/>
          <w:color w:val="0000FF"/>
          <w:sz w:val="17"/>
          <w:szCs w:val="17"/>
          <w:highlight w:val="white"/>
        </w:rPr>
        <w:t>&lt;</w:t>
      </w:r>
      <w:r w:rsidR="005F24BA" w:rsidRPr="005F24BA">
        <w:rPr>
          <w:rFonts w:ascii="Arial" w:hAnsi="Arial" w:cs="Arial"/>
          <w:noProof/>
          <w:color w:val="800000"/>
          <w:sz w:val="17"/>
          <w:szCs w:val="17"/>
          <w:highlight w:val="white"/>
        </w:rPr>
        <w:t>OW</w:t>
      </w:r>
      <w:r w:rsidR="005F24BA" w:rsidRPr="005F24BA">
        <w:rPr>
          <w:rFonts w:ascii="Arial" w:hAnsi="Arial" w:cs="Arial"/>
          <w:noProof/>
          <w:color w:val="0000FF"/>
          <w:sz w:val="17"/>
          <w:szCs w:val="17"/>
          <w:highlight w:val="white"/>
        </w:rPr>
        <w:t>&gt;</w:t>
      </w:r>
      <w:r w:rsidR="005F24BA" w:rsidRPr="005F24BA">
        <w:rPr>
          <w:rFonts w:ascii="Arial" w:hAnsi="Arial" w:cs="Arial"/>
          <w:noProof/>
          <w:color w:val="0000FF"/>
          <w:sz w:val="17"/>
          <w:szCs w:val="17"/>
        </w:rPr>
        <w:t xml:space="preserve"> </w:t>
      </w:r>
      <w:r w:rsidR="00BC660B" w:rsidRPr="0085232E">
        <w:t xml:space="preserve">elements) will only be sent if they apply to a </w:t>
      </w:r>
      <w:r w:rsidR="00BC660B" w:rsidRPr="0085232E">
        <w:lastRenderedPageBreak/>
        <w:t>filter location. Note that this applies equally to both “normal” update messages and snapshot messages. However, also note that the download-able Timetable files (</w:t>
      </w:r>
      <w:r w:rsidR="00C12E8B" w:rsidRPr="008D7099">
        <w:t>see sec</w:t>
      </w:r>
      <w:r w:rsidR="008D7099" w:rsidRPr="008D7099">
        <w:t>tion</w:t>
      </w:r>
      <w:r w:rsidR="00C12E8B" w:rsidRPr="008D7099">
        <w:t xml:space="preserve"> </w:t>
      </w:r>
      <w:r w:rsidR="00297298">
        <w:fldChar w:fldCharType="begin"/>
      </w:r>
      <w:r w:rsidR="00297298">
        <w:instrText xml:space="preserve"> REF _Ref263671494 \r \h  \* MERGEFORMAT </w:instrText>
      </w:r>
      <w:r w:rsidR="00297298">
        <w:fldChar w:fldCharType="separate"/>
      </w:r>
      <w:r w:rsidR="00472F71">
        <w:t>6</w:t>
      </w:r>
      <w:r w:rsidR="00297298">
        <w:fldChar w:fldCharType="end"/>
      </w:r>
      <w:r w:rsidR="00BC660B" w:rsidRPr="0085232E">
        <w:t>) will not be filtered and will always contain information for all services and locations.</w:t>
      </w:r>
    </w:p>
    <w:p w:rsidR="00BC660B" w:rsidRPr="0085232E" w:rsidRDefault="00BC660B">
      <w:r w:rsidRPr="0085232E">
        <w:t>Once a filtered port sends data for a service, it will continue to send updates to that service even if the service no longer meets the filter criteria. Thus, if a service is edited to call at a filter location, it will be sent to the client. If that service is subsequently edited to remove that filt</w:t>
      </w:r>
      <w:r w:rsidR="00CE06C1">
        <w:t>er location, the updates to the service will still be sent to the client. Once a service is associated with a filtered port, it will not be un-associated until the service is removed from the Darwin timetable.</w:t>
      </w:r>
    </w:p>
    <w:p w:rsidR="00BC660B" w:rsidRPr="0085232E" w:rsidRDefault="00CE06C1">
      <w:pPr>
        <w:pStyle w:val="Heading3"/>
      </w:pPr>
      <w:bookmarkStart w:id="39" w:name="_Ref324210130"/>
      <w:bookmarkStart w:id="40" w:name="_Toc474234006"/>
      <w:r>
        <w:t>Request TD Filtering</w:t>
      </w:r>
      <w:bookmarkEnd w:id="39"/>
      <w:bookmarkEnd w:id="40"/>
    </w:p>
    <w:p w:rsidR="00BC660B" w:rsidRPr="0085232E" w:rsidRDefault="00CE06C1">
      <w:r>
        <w:t xml:space="preserve">Beginning with version 3 of the Setup schema, a client may optionally request to receive certain data related to Train Describer (TD) information. The exact data that is received is documented </w:t>
      </w:r>
      <w:r w:rsidR="008D7099">
        <w:t xml:space="preserve">in the Push Port Data Specification (reference </w:t>
      </w:r>
      <w:r w:rsidR="000D59B3">
        <w:rPr>
          <w:highlight w:val="yellow"/>
        </w:rPr>
        <w:fldChar w:fldCharType="begin"/>
      </w:r>
      <w:r w:rsidR="008D7099">
        <w:instrText xml:space="preserve"> REF _Ref458612922 \r \h </w:instrText>
      </w:r>
      <w:r w:rsidR="000D59B3">
        <w:rPr>
          <w:highlight w:val="yellow"/>
        </w:rPr>
      </w:r>
      <w:r w:rsidR="000D59B3">
        <w:rPr>
          <w:highlight w:val="yellow"/>
        </w:rPr>
        <w:fldChar w:fldCharType="separate"/>
      </w:r>
      <w:r w:rsidR="00472F71">
        <w:t>2</w:t>
      </w:r>
      <w:r w:rsidR="000D59B3">
        <w:rPr>
          <w:highlight w:val="yellow"/>
        </w:rPr>
        <w:fldChar w:fldCharType="end"/>
      </w:r>
      <w:r w:rsidR="008D7099" w:rsidRPr="0085232E">
        <w:t>)</w:t>
      </w:r>
      <w:r w:rsidR="00BC660B" w:rsidRPr="0085232E">
        <w:t xml:space="preserve">. However, in order to receive any of this data, a client must explicitly request those TD area codes for which they require data. </w:t>
      </w:r>
    </w:p>
    <w:p w:rsidR="00BC660B" w:rsidRPr="0085232E" w:rsidRDefault="00CE06C1">
      <w:r>
        <w:t xml:space="preserve">To request filtering, a client issues a </w:t>
      </w:r>
      <w:r w:rsidR="005F24BA" w:rsidRPr="005F24BA">
        <w:rPr>
          <w:rFonts w:ascii="Arial" w:hAnsi="Arial" w:cs="Arial"/>
          <w:noProof/>
          <w:color w:val="0000FF"/>
          <w:sz w:val="17"/>
          <w:szCs w:val="17"/>
          <w:highlight w:val="white"/>
        </w:rPr>
        <w:t>&lt;</w:t>
      </w:r>
      <w:r w:rsidR="005F24BA" w:rsidRPr="005F24BA">
        <w:rPr>
          <w:rFonts w:ascii="Arial" w:hAnsi="Arial" w:cs="Arial"/>
          <w:noProof/>
          <w:color w:val="800000"/>
          <w:sz w:val="17"/>
          <w:szCs w:val="17"/>
          <w:highlight w:val="white"/>
        </w:rPr>
        <w:t>RequestTD</w:t>
      </w:r>
      <w:r w:rsidR="005F24BA" w:rsidRPr="005F24BA">
        <w:rPr>
          <w:rFonts w:ascii="Arial" w:hAnsi="Arial" w:cs="Arial"/>
          <w:noProof/>
          <w:color w:val="0000FF"/>
          <w:sz w:val="17"/>
          <w:szCs w:val="17"/>
          <w:highlight w:val="white"/>
        </w:rPr>
        <w:t>&gt;</w:t>
      </w:r>
      <w:r w:rsidR="00BC660B" w:rsidRPr="0085232E">
        <w:t xml:space="preserve"> request, after requesting the required schema versions and before making a </w:t>
      </w:r>
      <w:r w:rsidR="005F24BA" w:rsidRPr="005F24BA">
        <w:rPr>
          <w:rFonts w:ascii="Arial" w:hAnsi="Arial" w:cs="Arial"/>
          <w:noProof/>
          <w:color w:val="0000FF"/>
          <w:sz w:val="17"/>
          <w:szCs w:val="17"/>
          <w:highlight w:val="white"/>
        </w:rPr>
        <w:t>&lt;</w:t>
      </w:r>
      <w:r w:rsidR="005F24BA" w:rsidRPr="005F24BA">
        <w:rPr>
          <w:rFonts w:ascii="Arial" w:hAnsi="Arial" w:cs="Arial"/>
          <w:noProof/>
          <w:color w:val="800000"/>
          <w:sz w:val="17"/>
          <w:szCs w:val="17"/>
          <w:highlight w:val="white"/>
        </w:rPr>
        <w:t>PPConnect</w:t>
      </w:r>
      <w:r w:rsidR="005F24BA" w:rsidRPr="005F24BA">
        <w:rPr>
          <w:rFonts w:ascii="Arial" w:hAnsi="Arial" w:cs="Arial"/>
          <w:noProof/>
          <w:color w:val="FF0000"/>
          <w:sz w:val="17"/>
          <w:szCs w:val="17"/>
          <w:highlight w:val="white"/>
        </w:rPr>
        <w:t xml:space="preserve"> </w:t>
      </w:r>
      <w:r w:rsidR="005F24BA" w:rsidRPr="005F24BA">
        <w:rPr>
          <w:rFonts w:ascii="Arial" w:hAnsi="Arial" w:cs="Arial"/>
          <w:noProof/>
          <w:color w:val="0000FF"/>
          <w:sz w:val="17"/>
          <w:szCs w:val="17"/>
          <w:highlight w:val="white"/>
        </w:rPr>
        <w:t>/&gt;</w:t>
      </w:r>
      <w:r w:rsidR="00BC660B" w:rsidRPr="0085232E">
        <w:t xml:space="preserve"> request. If a </w:t>
      </w:r>
      <w:r w:rsidR="005F24BA" w:rsidRPr="005F24BA">
        <w:rPr>
          <w:rFonts w:ascii="Arial" w:hAnsi="Arial" w:cs="Arial"/>
          <w:noProof/>
          <w:color w:val="0000FF"/>
          <w:sz w:val="17"/>
          <w:szCs w:val="17"/>
          <w:highlight w:val="white"/>
        </w:rPr>
        <w:t>&lt;</w:t>
      </w:r>
      <w:r w:rsidR="005F24BA" w:rsidRPr="005F24BA">
        <w:rPr>
          <w:rFonts w:ascii="Arial" w:hAnsi="Arial" w:cs="Arial"/>
          <w:noProof/>
          <w:color w:val="800000"/>
          <w:sz w:val="17"/>
          <w:szCs w:val="17"/>
          <w:highlight w:val="white"/>
        </w:rPr>
        <w:t>RequestTD</w:t>
      </w:r>
      <w:r w:rsidR="005F24BA" w:rsidRPr="005F24BA">
        <w:rPr>
          <w:rFonts w:ascii="Arial" w:hAnsi="Arial" w:cs="Arial"/>
          <w:noProof/>
          <w:color w:val="0000FF"/>
          <w:sz w:val="17"/>
          <w:szCs w:val="17"/>
          <w:highlight w:val="white"/>
        </w:rPr>
        <w:t>&gt;</w:t>
      </w:r>
      <w:r w:rsidR="00BC660B" w:rsidRPr="0085232E">
        <w:t xml:space="preserve"> request is not made before a </w:t>
      </w:r>
      <w:r w:rsidR="005F24BA" w:rsidRPr="005F24BA">
        <w:rPr>
          <w:rFonts w:ascii="Arial" w:hAnsi="Arial" w:cs="Arial"/>
          <w:noProof/>
          <w:color w:val="0000FF"/>
          <w:sz w:val="17"/>
          <w:szCs w:val="17"/>
          <w:highlight w:val="white"/>
        </w:rPr>
        <w:t>&lt;</w:t>
      </w:r>
      <w:r w:rsidR="005F24BA" w:rsidRPr="005F24BA">
        <w:rPr>
          <w:rFonts w:ascii="Arial" w:hAnsi="Arial" w:cs="Arial"/>
          <w:noProof/>
          <w:color w:val="800000"/>
          <w:sz w:val="17"/>
          <w:szCs w:val="17"/>
          <w:highlight w:val="white"/>
        </w:rPr>
        <w:t>PPConnect</w:t>
      </w:r>
      <w:r w:rsidR="005F24BA" w:rsidRPr="005F24BA">
        <w:rPr>
          <w:rFonts w:ascii="Arial" w:hAnsi="Arial" w:cs="Arial"/>
          <w:noProof/>
          <w:color w:val="FF0000"/>
          <w:sz w:val="17"/>
          <w:szCs w:val="17"/>
          <w:highlight w:val="white"/>
        </w:rPr>
        <w:t xml:space="preserve"> </w:t>
      </w:r>
      <w:r w:rsidR="005F24BA" w:rsidRPr="005F24BA">
        <w:rPr>
          <w:rFonts w:ascii="Arial" w:hAnsi="Arial" w:cs="Arial"/>
          <w:noProof/>
          <w:color w:val="0000FF"/>
          <w:sz w:val="17"/>
          <w:szCs w:val="17"/>
          <w:highlight w:val="white"/>
        </w:rPr>
        <w:t>/&gt;</w:t>
      </w:r>
      <w:r w:rsidR="00BC660B" w:rsidRPr="0085232E">
        <w:t xml:space="preserve"> request then no TD-related data will be sent. The order in which </w:t>
      </w:r>
      <w:r w:rsidR="005F24BA" w:rsidRPr="005F24BA">
        <w:rPr>
          <w:rFonts w:ascii="Arial" w:hAnsi="Arial" w:cs="Arial"/>
          <w:noProof/>
          <w:color w:val="0000FF"/>
          <w:sz w:val="17"/>
          <w:szCs w:val="17"/>
          <w:highlight w:val="white"/>
        </w:rPr>
        <w:t>&lt;</w:t>
      </w:r>
      <w:r w:rsidR="005F24BA" w:rsidRPr="005F24BA">
        <w:rPr>
          <w:rFonts w:ascii="Arial" w:hAnsi="Arial" w:cs="Arial"/>
          <w:noProof/>
          <w:color w:val="800000"/>
          <w:sz w:val="17"/>
          <w:szCs w:val="17"/>
          <w:highlight w:val="white"/>
        </w:rPr>
        <w:t>FilterTiplocs</w:t>
      </w:r>
      <w:r w:rsidR="005F24BA" w:rsidRPr="005F24BA">
        <w:rPr>
          <w:rFonts w:ascii="Arial" w:hAnsi="Arial" w:cs="Arial"/>
          <w:noProof/>
          <w:color w:val="0000FF"/>
          <w:sz w:val="17"/>
          <w:szCs w:val="17"/>
          <w:highlight w:val="white"/>
        </w:rPr>
        <w:t>&gt;</w:t>
      </w:r>
      <w:r w:rsidR="00BC660B" w:rsidRPr="0085232E">
        <w:t xml:space="preserve"> and </w:t>
      </w:r>
      <w:r w:rsidR="005F24BA" w:rsidRPr="005F24BA">
        <w:rPr>
          <w:rFonts w:ascii="Arial" w:hAnsi="Arial" w:cs="Arial"/>
          <w:noProof/>
          <w:color w:val="0000FF"/>
          <w:sz w:val="17"/>
          <w:szCs w:val="17"/>
          <w:highlight w:val="white"/>
        </w:rPr>
        <w:t>&lt;</w:t>
      </w:r>
      <w:r w:rsidR="005F24BA" w:rsidRPr="005F24BA">
        <w:rPr>
          <w:rFonts w:ascii="Arial" w:hAnsi="Arial" w:cs="Arial"/>
          <w:noProof/>
          <w:color w:val="800000"/>
          <w:sz w:val="17"/>
          <w:szCs w:val="17"/>
          <w:highlight w:val="white"/>
        </w:rPr>
        <w:t>RequestTD</w:t>
      </w:r>
      <w:r w:rsidR="005F24BA" w:rsidRPr="005F24BA">
        <w:rPr>
          <w:rFonts w:ascii="Arial" w:hAnsi="Arial" w:cs="Arial"/>
          <w:noProof/>
          <w:color w:val="0000FF"/>
          <w:sz w:val="17"/>
          <w:szCs w:val="17"/>
          <w:highlight w:val="white"/>
        </w:rPr>
        <w:t>&gt;</w:t>
      </w:r>
      <w:r w:rsidR="00BC660B" w:rsidRPr="0085232E">
        <w:t xml:space="preserve"> requests are made is not significant, and either, none or both may be sent in any setup request.</w:t>
      </w:r>
    </w:p>
    <w:p w:rsidR="00BC660B" w:rsidRDefault="00BC660B">
      <w:r w:rsidRPr="0085232E">
        <w:t xml:space="preserve">A </w:t>
      </w:r>
      <w:r w:rsidR="005F24BA" w:rsidRPr="005F24BA">
        <w:rPr>
          <w:rFonts w:ascii="Arial" w:hAnsi="Arial" w:cs="Arial"/>
          <w:noProof/>
          <w:color w:val="0000FF"/>
          <w:sz w:val="17"/>
          <w:szCs w:val="17"/>
          <w:highlight w:val="white"/>
        </w:rPr>
        <w:t>&lt;</w:t>
      </w:r>
      <w:r w:rsidR="005F24BA" w:rsidRPr="005F24BA">
        <w:rPr>
          <w:rFonts w:ascii="Arial" w:hAnsi="Arial" w:cs="Arial"/>
          <w:noProof/>
          <w:color w:val="800000"/>
          <w:sz w:val="17"/>
          <w:szCs w:val="17"/>
          <w:highlight w:val="white"/>
        </w:rPr>
        <w:t>RequestTD</w:t>
      </w:r>
      <w:r w:rsidR="005F24BA" w:rsidRPr="005F24BA">
        <w:rPr>
          <w:rFonts w:ascii="Arial" w:hAnsi="Arial" w:cs="Arial"/>
          <w:noProof/>
          <w:color w:val="0000FF"/>
          <w:sz w:val="17"/>
          <w:szCs w:val="17"/>
          <w:highlight w:val="white"/>
        </w:rPr>
        <w:t>&gt;</w:t>
      </w:r>
      <w:r w:rsidRPr="0085232E">
        <w:t xml:space="preserve"> request includes one or more </w:t>
      </w:r>
      <w:r w:rsidR="005F24BA" w:rsidRPr="005F24BA">
        <w:rPr>
          <w:rFonts w:ascii="Arial" w:hAnsi="Arial" w:cs="Arial"/>
          <w:noProof/>
          <w:color w:val="0000FF"/>
          <w:sz w:val="20"/>
          <w:highlight w:val="white"/>
        </w:rPr>
        <w:t>&lt;</w:t>
      </w:r>
      <w:r w:rsidR="005F24BA" w:rsidRPr="005F24BA">
        <w:rPr>
          <w:rFonts w:ascii="Arial" w:hAnsi="Arial" w:cs="Arial"/>
          <w:noProof/>
          <w:color w:val="800000"/>
          <w:sz w:val="20"/>
          <w:highlight w:val="white"/>
        </w:rPr>
        <w:t>td</w:t>
      </w:r>
      <w:r w:rsidR="005F24BA" w:rsidRPr="005F24BA">
        <w:rPr>
          <w:rFonts w:ascii="Arial" w:hAnsi="Arial" w:cs="Arial"/>
          <w:noProof/>
          <w:color w:val="0000FF"/>
          <w:sz w:val="20"/>
          <w:highlight w:val="white"/>
        </w:rPr>
        <w:t>&gt;</w:t>
      </w:r>
      <w:r w:rsidRPr="0085232E">
        <w:t xml:space="preserve"> elements, which contain a single two-character TD area identifier. Darwin will not validate that a particular area identifier is valid in any way, but will only send TD data that exactly matches the supplied value.</w:t>
      </w:r>
    </w:p>
    <w:p w:rsidR="00BC660B" w:rsidRPr="0085232E" w:rsidRDefault="00BC660B">
      <w:pPr>
        <w:pStyle w:val="Heading2"/>
      </w:pPr>
      <w:bookmarkStart w:id="41" w:name="_Ref323905021"/>
      <w:bookmarkStart w:id="42" w:name="_Toc474234007"/>
      <w:r w:rsidRPr="0085232E">
        <w:t>Data Phase</w:t>
      </w:r>
      <w:bookmarkEnd w:id="41"/>
      <w:bookmarkEnd w:id="42"/>
    </w:p>
    <w:p w:rsidR="00BC660B" w:rsidRDefault="00BC660B">
      <w:pPr>
        <w:pBdr>
          <w:top w:val="single" w:sz="4" w:space="6" w:color="auto"/>
          <w:left w:val="single" w:sz="4" w:space="6" w:color="auto"/>
          <w:bottom w:val="single" w:sz="4" w:space="6" w:color="auto"/>
          <w:right w:val="single" w:sz="4" w:space="6" w:color="auto"/>
        </w:pBdr>
        <w:shd w:val="clear" w:color="auto" w:fill="E0E0E0"/>
        <w:ind w:left="284" w:right="282"/>
        <w:rPr>
          <w:rFonts w:ascii="Arial" w:hAnsi="Arial" w:cs="Arial"/>
        </w:rPr>
      </w:pPr>
      <w:r>
        <w:rPr>
          <w:rFonts w:ascii="Arial" w:hAnsi="Arial" w:cs="Arial"/>
        </w:rPr>
        <w:t>Note that from version</w:t>
      </w:r>
      <w:r w:rsidR="006C6AD3">
        <w:rPr>
          <w:rFonts w:ascii="Arial" w:hAnsi="Arial" w:cs="Arial"/>
        </w:rPr>
        <w:t xml:space="preserve"> 11</w:t>
      </w:r>
      <w:r>
        <w:rPr>
          <w:rFonts w:ascii="Arial" w:hAnsi="Arial" w:cs="Arial"/>
        </w:rPr>
        <w:t>, the data schema has been broken into several separate files. This has been done for ease of management and to localise the impact of future changes. From a usage perspective little has changed, as there is a single root schema that includes the other files.</w:t>
      </w:r>
    </w:p>
    <w:p w:rsidR="00BC660B" w:rsidRPr="0085232E" w:rsidRDefault="00BC660B">
      <w:r w:rsidRPr="0085232E">
        <w:t>There are slight variations on the protocol dependent on whether the client uses train schedules sourced from Darwin and whether the client requests snapshot data via ftp or back over the Push Ports connection.</w:t>
      </w:r>
    </w:p>
    <w:p w:rsidR="00BC660B" w:rsidRPr="0085232E" w:rsidRDefault="00BC660B">
      <w:bookmarkStart w:id="43" w:name="_Toc113870119"/>
      <w:bookmarkStart w:id="44" w:name="_Toc113870545"/>
      <w:bookmarkEnd w:id="43"/>
      <w:bookmarkEnd w:id="44"/>
      <w:r w:rsidRPr="0085232E">
        <w:t xml:space="preserve">As indicated in </w:t>
      </w:r>
      <w:r w:rsidR="000D59B3" w:rsidRPr="0085232E">
        <w:fldChar w:fldCharType="begin"/>
      </w:r>
      <w:r w:rsidR="00CE06C1">
        <w:instrText xml:space="preserve"> REF _Ref263346437 \h </w:instrText>
      </w:r>
      <w:r w:rsidR="000D59B3" w:rsidRPr="0085232E">
        <w:fldChar w:fldCharType="separate"/>
      </w:r>
      <w:r w:rsidR="00472F71" w:rsidRPr="0085232E">
        <w:t xml:space="preserve">Figure </w:t>
      </w:r>
      <w:r w:rsidR="00472F71">
        <w:rPr>
          <w:noProof/>
        </w:rPr>
        <w:t>1</w:t>
      </w:r>
      <w:r w:rsidR="000D59B3" w:rsidRPr="0085232E">
        <w:fldChar w:fldCharType="end"/>
      </w:r>
      <w:r w:rsidRPr="0085232E">
        <w:t>, Clients must follow these steps when communicating with Push Ports Server in the Data Phase:</w:t>
      </w:r>
    </w:p>
    <w:p w:rsidR="00BC660B" w:rsidRPr="0085232E" w:rsidRDefault="00BC660B">
      <w:pPr>
        <w:numPr>
          <w:ilvl w:val="0"/>
          <w:numId w:val="9"/>
        </w:numPr>
      </w:pPr>
      <w:bookmarkStart w:id="45" w:name="_Ref263424985"/>
      <w:r w:rsidRPr="0085232E">
        <w:t>The client waits for an HBOK status message.</w:t>
      </w:r>
      <w:bookmarkEnd w:id="45"/>
    </w:p>
    <w:p w:rsidR="00BC660B" w:rsidRPr="0085232E" w:rsidRDefault="00BC660B">
      <w:pPr>
        <w:numPr>
          <w:ilvl w:val="0"/>
          <w:numId w:val="9"/>
        </w:numPr>
      </w:pPr>
      <w:r w:rsidRPr="0085232E">
        <w:t xml:space="preserve">If the client does not require the Darwin sourced timetable, go to step </w:t>
      </w:r>
      <w:r w:rsidR="000D59B3" w:rsidRPr="0085232E">
        <w:fldChar w:fldCharType="begin"/>
      </w:r>
      <w:r w:rsidR="00CE06C1">
        <w:instrText xml:space="preserve"> REF _Ref263431267 \r \h </w:instrText>
      </w:r>
      <w:r w:rsidR="000D59B3" w:rsidRPr="0085232E">
        <w:fldChar w:fldCharType="separate"/>
      </w:r>
      <w:r w:rsidR="00472F71">
        <w:t>5</w:t>
      </w:r>
      <w:r w:rsidR="000D59B3" w:rsidRPr="0085232E">
        <w:fldChar w:fldCharType="end"/>
      </w:r>
      <w:r w:rsidRPr="0085232E">
        <w:t>.</w:t>
      </w:r>
    </w:p>
    <w:p w:rsidR="00BC660B" w:rsidRPr="0085232E" w:rsidRDefault="00BC660B">
      <w:pPr>
        <w:numPr>
          <w:ilvl w:val="0"/>
          <w:numId w:val="9"/>
        </w:numPr>
      </w:pPr>
      <w:r w:rsidRPr="0085232E">
        <w:t>The client requests the timetable ID.</w:t>
      </w:r>
    </w:p>
    <w:p w:rsidR="00BC660B" w:rsidRPr="0085232E" w:rsidRDefault="00CE06C1">
      <w:pPr>
        <w:numPr>
          <w:ilvl w:val="0"/>
          <w:numId w:val="9"/>
        </w:numPr>
      </w:pPr>
      <w:r>
        <w:t>The client downloads the timetable from the Push Ports FTP server if the ID is different to the timetable the client already has, using the supplied file names.</w:t>
      </w:r>
    </w:p>
    <w:p w:rsidR="00BC660B" w:rsidRPr="0085232E" w:rsidRDefault="00CE06C1">
      <w:pPr>
        <w:numPr>
          <w:ilvl w:val="0"/>
          <w:numId w:val="9"/>
        </w:numPr>
      </w:pPr>
      <w:bookmarkStart w:id="46" w:name="_Ref263431267"/>
      <w:r>
        <w:lastRenderedPageBreak/>
        <w:t xml:space="preserve">The client requests a snapshot; either back over the Push Ports connection or made available on the FTP server (see </w:t>
      </w:r>
      <w:r w:rsidR="005F24BA" w:rsidRPr="00961632">
        <w:t xml:space="preserve">section </w:t>
      </w:r>
      <w:r w:rsidR="00297298">
        <w:fldChar w:fldCharType="begin"/>
      </w:r>
      <w:r w:rsidR="00297298">
        <w:instrText xml:space="preserve"> REF _Ref113865597 \r \h  \* MERGEFORMAT </w:instrText>
      </w:r>
      <w:r w:rsidR="00297298">
        <w:fldChar w:fldCharType="separate"/>
      </w:r>
      <w:r w:rsidR="00472F71">
        <w:t>5.1.2.3</w:t>
      </w:r>
      <w:r w:rsidR="00297298">
        <w:fldChar w:fldCharType="end"/>
      </w:r>
      <w:r w:rsidR="00BC660B" w:rsidRPr="0085232E">
        <w:t>).</w:t>
      </w:r>
      <w:bookmarkEnd w:id="46"/>
    </w:p>
    <w:p w:rsidR="00BC660B" w:rsidRPr="0085232E" w:rsidRDefault="00BC660B">
      <w:pPr>
        <w:numPr>
          <w:ilvl w:val="0"/>
          <w:numId w:val="9"/>
        </w:numPr>
      </w:pPr>
      <w:r w:rsidRPr="0085232E">
        <w:t>The client processes the snapshot.</w:t>
      </w:r>
    </w:p>
    <w:p w:rsidR="00BC660B" w:rsidRPr="0085232E" w:rsidRDefault="00BC660B">
      <w:pPr>
        <w:numPr>
          <w:ilvl w:val="0"/>
          <w:numId w:val="9"/>
        </w:numPr>
      </w:pPr>
      <w:bookmarkStart w:id="47" w:name="_Ref263424761"/>
      <w:r w:rsidRPr="0085232E">
        <w:t xml:space="preserve">The client sends a start update request (see </w:t>
      </w:r>
      <w:r w:rsidR="005F24BA" w:rsidRPr="00961632">
        <w:t xml:space="preserve">section </w:t>
      </w:r>
      <w:r w:rsidR="00297298">
        <w:fldChar w:fldCharType="begin"/>
      </w:r>
      <w:r w:rsidR="00297298">
        <w:instrText xml:space="preserve"> REF _Ref113866003 \r \h  \* MERGEFORMAT </w:instrText>
      </w:r>
      <w:r w:rsidR="00297298">
        <w:fldChar w:fldCharType="separate"/>
      </w:r>
      <w:r w:rsidR="00472F71">
        <w:t>5.1.2.4</w:t>
      </w:r>
      <w:r w:rsidR="00297298">
        <w:fldChar w:fldCharType="end"/>
      </w:r>
      <w:r w:rsidRPr="0085232E">
        <w:t>).  Push Ports will start holding updates for the client from the moment the snapshot request is received.  These buffered updates are sent as soon as the client sends the start update request.</w:t>
      </w:r>
      <w:bookmarkEnd w:id="47"/>
    </w:p>
    <w:p w:rsidR="00BC660B" w:rsidRPr="0085232E" w:rsidRDefault="00BC660B">
      <w:pPr>
        <w:numPr>
          <w:ilvl w:val="0"/>
          <w:numId w:val="9"/>
        </w:numPr>
      </w:pPr>
      <w:r w:rsidRPr="0085232E">
        <w:t>The client processes updates until a status message with either HBFAIL or HBINIT is received, the client requests the cessation of updates or the TCP/IP connection fails.</w:t>
      </w:r>
    </w:p>
    <w:p w:rsidR="00BC660B" w:rsidRPr="0085232E" w:rsidRDefault="00BC660B">
      <w:pPr>
        <w:numPr>
          <w:ilvl w:val="0"/>
          <w:numId w:val="9"/>
        </w:numPr>
      </w:pPr>
      <w:r w:rsidRPr="0085232E">
        <w:t xml:space="preserve">If the TCP/IP connection has not failed, go to step </w:t>
      </w:r>
      <w:r w:rsidR="000D59B3" w:rsidRPr="0085232E">
        <w:fldChar w:fldCharType="begin"/>
      </w:r>
      <w:r w:rsidR="00CE06C1">
        <w:instrText xml:space="preserve"> REF _Ref263424985 \r \h </w:instrText>
      </w:r>
      <w:r w:rsidR="000D59B3" w:rsidRPr="0085232E">
        <w:fldChar w:fldCharType="separate"/>
      </w:r>
      <w:r w:rsidR="00472F71">
        <w:t>1</w:t>
      </w:r>
      <w:r w:rsidR="000D59B3" w:rsidRPr="0085232E">
        <w:fldChar w:fldCharType="end"/>
      </w:r>
      <w:r w:rsidRPr="0085232E">
        <w:t>.</w:t>
      </w:r>
    </w:p>
    <w:p w:rsidR="00BC660B" w:rsidRPr="0085232E" w:rsidRDefault="00BC660B">
      <w:r w:rsidRPr="0085232E">
        <w:t>Darwin will respond to Client requests with either the information requested or a Darwin status message to indicate the reason for the failure to meet the request. Darwin will also broadcast heartbeat messages.</w:t>
      </w:r>
    </w:p>
    <w:p w:rsidR="00BC660B" w:rsidRPr="0085232E" w:rsidRDefault="00BC660B">
      <w:r w:rsidRPr="0085232E">
        <w:t xml:space="preserve">A list of heartbeat and status messages is provided in </w:t>
      </w:r>
      <w:r w:rsidR="00C12E8B" w:rsidRPr="00465C93">
        <w:t xml:space="preserve">section </w:t>
      </w:r>
      <w:r w:rsidR="00297298">
        <w:fldChar w:fldCharType="begin"/>
      </w:r>
      <w:r w:rsidR="00297298">
        <w:instrText xml:space="preserve"> REF _Ref263683209 \r \h  \* MERGEFORMAT </w:instrText>
      </w:r>
      <w:r w:rsidR="00297298">
        <w:fldChar w:fldCharType="separate"/>
      </w:r>
      <w:r w:rsidR="00472F71">
        <w:t>4.3.1</w:t>
      </w:r>
      <w:r w:rsidR="00297298">
        <w:fldChar w:fldCharType="end"/>
      </w:r>
      <w:r w:rsidRPr="0085232E">
        <w:t>.</w:t>
      </w:r>
    </w:p>
    <w:p w:rsidR="00BC660B" w:rsidRPr="0085232E" w:rsidRDefault="00CE06C1">
      <w:r>
        <w:rPr>
          <w:b/>
          <w:bCs/>
        </w:rPr>
        <w:t>Note:</w:t>
      </w:r>
      <w:r>
        <w:t xml:space="preserve"> A database rebuild occurs on a nightly basis.  Currently, this is configured to occur at 2:</w:t>
      </w:r>
      <w:r w:rsidR="001236A3">
        <w:t xml:space="preserve">00 </w:t>
      </w:r>
      <w:r>
        <w:t xml:space="preserve">am, although this is subject to change and should not be relied upon. During the rebuild, Darwin will not issue any update messages and the heartbeat will indicate that the database is being re-initialised (HBINIT). Once the database rebuild has completed, Darwin will notify the Client that the database is available via the heartbeat message (HBOK). At this point the client should resume the above sequence at Step </w:t>
      </w:r>
      <w:r w:rsidR="000D59B3" w:rsidRPr="0085232E">
        <w:fldChar w:fldCharType="begin"/>
      </w:r>
      <w:r>
        <w:instrText xml:space="preserve"> REF _Ref263424985 \r \h </w:instrText>
      </w:r>
      <w:r w:rsidR="000D59B3" w:rsidRPr="0085232E">
        <w:fldChar w:fldCharType="separate"/>
      </w:r>
      <w:r w:rsidR="00472F71">
        <w:t>1</w:t>
      </w:r>
      <w:r w:rsidR="000D59B3" w:rsidRPr="0085232E">
        <w:fldChar w:fldCharType="end"/>
      </w:r>
      <w:r w:rsidR="00BC660B" w:rsidRPr="0085232E">
        <w:t xml:space="preserve">. </w:t>
      </w:r>
    </w:p>
    <w:p w:rsidR="00BC660B" w:rsidRPr="0085232E" w:rsidRDefault="00BC660B">
      <w:pPr>
        <w:pStyle w:val="Heading3"/>
      </w:pPr>
      <w:bookmarkStart w:id="48" w:name="_Ref263683209"/>
      <w:bookmarkStart w:id="49" w:name="_Toc474234008"/>
      <w:bookmarkStart w:id="50" w:name="_Ref73352913"/>
      <w:bookmarkStart w:id="51" w:name="_Toc177876953"/>
      <w:r w:rsidRPr="0085232E">
        <w:t>Darwin Status Messages</w:t>
      </w:r>
      <w:bookmarkEnd w:id="48"/>
      <w:bookmarkEnd w:id="49"/>
    </w:p>
    <w:p w:rsidR="00BC660B" w:rsidRPr="0085232E" w:rsidRDefault="00CE06C1">
      <w:r>
        <w:t xml:space="preserve">Status messages are sent in response to client requests. A status message with the current state of the interface (HBOK, </w:t>
      </w:r>
      <w:r w:rsidR="008946BE">
        <w:t xml:space="preserve">HBPENDING, </w:t>
      </w:r>
      <w:r>
        <w:t>HBINIT or HBFAIL) is also sent every 60 seconds if no other data is sent to the client in that time.  This message is also sent immediately if the state of the interface has changed.</w:t>
      </w:r>
    </w:p>
    <w:p w:rsidR="00BC660B" w:rsidRPr="0085232E" w:rsidRDefault="00CE06C1">
      <w:r>
        <w:t>The status messages that may be received by the client are:</w:t>
      </w: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1661"/>
        <w:gridCol w:w="1849"/>
        <w:gridCol w:w="1843"/>
        <w:gridCol w:w="3934"/>
      </w:tblGrid>
      <w:tr w:rsidR="00BC660B" w:rsidRPr="0085232E" w:rsidTr="0085232E">
        <w:tc>
          <w:tcPr>
            <w:tcW w:w="1661" w:type="dxa"/>
          </w:tcPr>
          <w:p w:rsidR="00910BF2" w:rsidRDefault="00CE06C1">
            <w:pPr>
              <w:spacing w:after="0"/>
              <w:rPr>
                <w:b/>
                <w:sz w:val="20"/>
              </w:rPr>
            </w:pPr>
            <w:r>
              <w:rPr>
                <w:b/>
                <w:sz w:val="20"/>
              </w:rPr>
              <w:t>Code</w:t>
            </w:r>
          </w:p>
        </w:tc>
        <w:tc>
          <w:tcPr>
            <w:tcW w:w="1849" w:type="dxa"/>
          </w:tcPr>
          <w:p w:rsidR="00910BF2" w:rsidRDefault="00CE06C1">
            <w:pPr>
              <w:spacing w:after="0"/>
              <w:rPr>
                <w:b/>
                <w:sz w:val="20"/>
              </w:rPr>
            </w:pPr>
            <w:r>
              <w:rPr>
                <w:b/>
                <w:sz w:val="20"/>
              </w:rPr>
              <w:t xml:space="preserve">Type </w:t>
            </w:r>
          </w:p>
        </w:tc>
        <w:tc>
          <w:tcPr>
            <w:tcW w:w="1843" w:type="dxa"/>
          </w:tcPr>
          <w:p w:rsidR="00910BF2" w:rsidRDefault="00CE06C1">
            <w:pPr>
              <w:spacing w:after="0"/>
              <w:rPr>
                <w:b/>
                <w:sz w:val="20"/>
              </w:rPr>
            </w:pPr>
            <w:r>
              <w:rPr>
                <w:b/>
                <w:sz w:val="20"/>
              </w:rPr>
              <w:t>Text</w:t>
            </w:r>
          </w:p>
        </w:tc>
        <w:tc>
          <w:tcPr>
            <w:tcW w:w="3934" w:type="dxa"/>
          </w:tcPr>
          <w:p w:rsidR="00910BF2" w:rsidRDefault="00CE06C1">
            <w:pPr>
              <w:spacing w:after="0"/>
              <w:rPr>
                <w:b/>
                <w:sz w:val="20"/>
              </w:rPr>
            </w:pPr>
            <w:r>
              <w:rPr>
                <w:b/>
                <w:sz w:val="20"/>
              </w:rPr>
              <w:t>Description</w:t>
            </w:r>
          </w:p>
        </w:tc>
      </w:tr>
      <w:tr w:rsidR="00BC660B" w:rsidRPr="0085232E" w:rsidTr="0085232E">
        <w:tc>
          <w:tcPr>
            <w:tcW w:w="1661" w:type="dxa"/>
          </w:tcPr>
          <w:p w:rsidR="00910BF2" w:rsidRDefault="00BC660B">
            <w:pPr>
              <w:pStyle w:val="Footer"/>
              <w:tabs>
                <w:tab w:val="clear" w:pos="4153"/>
                <w:tab w:val="clear" w:pos="8306"/>
              </w:tabs>
              <w:spacing w:after="0"/>
              <w:rPr>
                <w:sz w:val="18"/>
              </w:rPr>
            </w:pPr>
            <w:r w:rsidRPr="0085232E">
              <w:rPr>
                <w:sz w:val="18"/>
              </w:rPr>
              <w:t>HBOK</w:t>
            </w:r>
          </w:p>
        </w:tc>
        <w:tc>
          <w:tcPr>
            <w:tcW w:w="1849" w:type="dxa"/>
          </w:tcPr>
          <w:p w:rsidR="00910BF2" w:rsidRDefault="00BC660B">
            <w:pPr>
              <w:spacing w:after="0"/>
              <w:rPr>
                <w:sz w:val="18"/>
              </w:rPr>
            </w:pPr>
            <w:r w:rsidRPr="0085232E">
              <w:rPr>
                <w:sz w:val="18"/>
              </w:rPr>
              <w:t>Heartbeat; sent periodically.</w:t>
            </w:r>
          </w:p>
        </w:tc>
        <w:tc>
          <w:tcPr>
            <w:tcW w:w="1843" w:type="dxa"/>
          </w:tcPr>
          <w:p w:rsidR="00910BF2" w:rsidRDefault="00CE06C1">
            <w:pPr>
              <w:spacing w:after="0"/>
              <w:rPr>
                <w:sz w:val="18"/>
              </w:rPr>
            </w:pPr>
            <w:r>
              <w:rPr>
                <w:sz w:val="18"/>
              </w:rPr>
              <w:t>System is available</w:t>
            </w:r>
          </w:p>
        </w:tc>
        <w:tc>
          <w:tcPr>
            <w:tcW w:w="3934" w:type="dxa"/>
          </w:tcPr>
          <w:p w:rsidR="00910BF2" w:rsidRDefault="00CE06C1">
            <w:pPr>
              <w:spacing w:after="0"/>
              <w:rPr>
                <w:sz w:val="18"/>
              </w:rPr>
            </w:pPr>
            <w:r>
              <w:rPr>
                <w:sz w:val="18"/>
              </w:rPr>
              <w:t>Darwin is running and able to accept requests for data.</w:t>
            </w:r>
          </w:p>
        </w:tc>
      </w:tr>
      <w:tr w:rsidR="00BC660B" w:rsidRPr="0085232E" w:rsidTr="0085232E">
        <w:trPr>
          <w:trHeight w:val="810"/>
        </w:trPr>
        <w:tc>
          <w:tcPr>
            <w:tcW w:w="1661" w:type="dxa"/>
          </w:tcPr>
          <w:p w:rsidR="00910BF2" w:rsidRDefault="00BC660B">
            <w:pPr>
              <w:pStyle w:val="Footer"/>
              <w:tabs>
                <w:tab w:val="clear" w:pos="4153"/>
                <w:tab w:val="clear" w:pos="8306"/>
              </w:tabs>
              <w:spacing w:after="0"/>
              <w:rPr>
                <w:sz w:val="18"/>
              </w:rPr>
            </w:pPr>
            <w:r w:rsidRPr="0085232E">
              <w:rPr>
                <w:sz w:val="18"/>
              </w:rPr>
              <w:t>HBINIT</w:t>
            </w:r>
          </w:p>
        </w:tc>
        <w:tc>
          <w:tcPr>
            <w:tcW w:w="1849" w:type="dxa"/>
          </w:tcPr>
          <w:p w:rsidR="00910BF2" w:rsidRDefault="00BC660B">
            <w:pPr>
              <w:spacing w:after="0"/>
              <w:rPr>
                <w:sz w:val="18"/>
              </w:rPr>
            </w:pPr>
            <w:r w:rsidRPr="0085232E">
              <w:rPr>
                <w:sz w:val="18"/>
              </w:rPr>
              <w:t>Heartbeat; sent periodically.</w:t>
            </w:r>
          </w:p>
        </w:tc>
        <w:tc>
          <w:tcPr>
            <w:tcW w:w="1843" w:type="dxa"/>
          </w:tcPr>
          <w:p w:rsidR="00910BF2" w:rsidRDefault="00CE06C1">
            <w:pPr>
              <w:spacing w:after="0"/>
              <w:rPr>
                <w:sz w:val="18"/>
              </w:rPr>
            </w:pPr>
            <w:r>
              <w:rPr>
                <w:sz w:val="18"/>
              </w:rPr>
              <w:t>System is initialising</w:t>
            </w:r>
          </w:p>
        </w:tc>
        <w:tc>
          <w:tcPr>
            <w:tcW w:w="3934" w:type="dxa"/>
          </w:tcPr>
          <w:p w:rsidR="00910BF2" w:rsidRDefault="00CE06C1" w:rsidP="008946BE">
            <w:pPr>
              <w:spacing w:after="0"/>
              <w:rPr>
                <w:sz w:val="18"/>
              </w:rPr>
            </w:pPr>
            <w:r>
              <w:rPr>
                <w:sz w:val="18"/>
              </w:rPr>
              <w:t xml:space="preserve">Darwin is running but </w:t>
            </w:r>
            <w:r w:rsidR="008946BE">
              <w:rPr>
                <w:sz w:val="18"/>
              </w:rPr>
              <w:t>is initialising its timetable</w:t>
            </w:r>
            <w:r>
              <w:rPr>
                <w:sz w:val="18"/>
              </w:rPr>
              <w:t>. Client</w:t>
            </w:r>
            <w:r w:rsidR="008946BE">
              <w:rPr>
                <w:sz w:val="18"/>
              </w:rPr>
              <w:t>s</w:t>
            </w:r>
            <w:r>
              <w:rPr>
                <w:sz w:val="18"/>
              </w:rPr>
              <w:t xml:space="preserve"> should wait until a HBOK message is received.</w:t>
            </w:r>
          </w:p>
        </w:tc>
      </w:tr>
      <w:tr w:rsidR="00BC660B" w:rsidRPr="0085232E" w:rsidTr="0085232E">
        <w:tc>
          <w:tcPr>
            <w:tcW w:w="1661" w:type="dxa"/>
          </w:tcPr>
          <w:p w:rsidR="00910BF2" w:rsidRDefault="00BC660B">
            <w:pPr>
              <w:pStyle w:val="Footer"/>
              <w:tabs>
                <w:tab w:val="clear" w:pos="4153"/>
                <w:tab w:val="clear" w:pos="8306"/>
              </w:tabs>
              <w:spacing w:after="0"/>
              <w:rPr>
                <w:sz w:val="18"/>
              </w:rPr>
            </w:pPr>
            <w:r w:rsidRPr="0085232E">
              <w:rPr>
                <w:sz w:val="18"/>
              </w:rPr>
              <w:t>HBFAIL</w:t>
            </w:r>
          </w:p>
        </w:tc>
        <w:tc>
          <w:tcPr>
            <w:tcW w:w="1849" w:type="dxa"/>
          </w:tcPr>
          <w:p w:rsidR="00910BF2" w:rsidRDefault="00BC660B">
            <w:pPr>
              <w:spacing w:after="0"/>
              <w:rPr>
                <w:sz w:val="18"/>
              </w:rPr>
            </w:pPr>
            <w:r w:rsidRPr="0085232E">
              <w:rPr>
                <w:sz w:val="18"/>
              </w:rPr>
              <w:t>Heartbeat; sent periodically.</w:t>
            </w:r>
          </w:p>
        </w:tc>
        <w:tc>
          <w:tcPr>
            <w:tcW w:w="1843" w:type="dxa"/>
          </w:tcPr>
          <w:p w:rsidR="00910BF2" w:rsidRDefault="00CE06C1">
            <w:pPr>
              <w:spacing w:after="0"/>
              <w:rPr>
                <w:sz w:val="18"/>
              </w:rPr>
            </w:pPr>
            <w:r>
              <w:rPr>
                <w:sz w:val="18"/>
              </w:rPr>
              <w:t>System is unavailable</w:t>
            </w:r>
          </w:p>
        </w:tc>
        <w:tc>
          <w:tcPr>
            <w:tcW w:w="3934" w:type="dxa"/>
          </w:tcPr>
          <w:p w:rsidR="00910BF2" w:rsidRDefault="00CE06C1">
            <w:pPr>
              <w:spacing w:after="0"/>
              <w:rPr>
                <w:sz w:val="18"/>
              </w:rPr>
            </w:pPr>
            <w:r>
              <w:rPr>
                <w:sz w:val="18"/>
              </w:rPr>
              <w:t>Darwin is shutdown (the push port handler is a separate process from the core Darwin process).</w:t>
            </w:r>
          </w:p>
        </w:tc>
      </w:tr>
      <w:tr w:rsidR="00BC660B" w:rsidRPr="0085232E" w:rsidTr="0085232E">
        <w:tc>
          <w:tcPr>
            <w:tcW w:w="1661" w:type="dxa"/>
          </w:tcPr>
          <w:p w:rsidR="00910BF2" w:rsidRDefault="00BC660B">
            <w:pPr>
              <w:pStyle w:val="Footer"/>
              <w:tabs>
                <w:tab w:val="clear" w:pos="4153"/>
                <w:tab w:val="clear" w:pos="8306"/>
              </w:tabs>
              <w:spacing w:after="0"/>
              <w:rPr>
                <w:sz w:val="18"/>
              </w:rPr>
            </w:pPr>
            <w:r w:rsidRPr="0085232E">
              <w:rPr>
                <w:sz w:val="18"/>
              </w:rPr>
              <w:t>HBPENDING</w:t>
            </w:r>
          </w:p>
        </w:tc>
        <w:tc>
          <w:tcPr>
            <w:tcW w:w="1849" w:type="dxa"/>
          </w:tcPr>
          <w:p w:rsidR="00910BF2" w:rsidRDefault="00BC660B">
            <w:pPr>
              <w:spacing w:after="0"/>
              <w:rPr>
                <w:sz w:val="18"/>
              </w:rPr>
            </w:pPr>
            <w:r w:rsidRPr="0085232E">
              <w:rPr>
                <w:sz w:val="18"/>
              </w:rPr>
              <w:t>Heartbeat; sent periodically.</w:t>
            </w:r>
          </w:p>
        </w:tc>
        <w:tc>
          <w:tcPr>
            <w:tcW w:w="1843" w:type="dxa"/>
          </w:tcPr>
          <w:p w:rsidR="00910BF2" w:rsidRDefault="00CE06C1" w:rsidP="00BF7493">
            <w:pPr>
              <w:spacing w:after="0"/>
              <w:rPr>
                <w:sz w:val="18"/>
              </w:rPr>
            </w:pPr>
            <w:r>
              <w:rPr>
                <w:sz w:val="18"/>
              </w:rPr>
              <w:t xml:space="preserve">System is </w:t>
            </w:r>
            <w:r w:rsidR="00BF7493">
              <w:rPr>
                <w:sz w:val="18"/>
              </w:rPr>
              <w:t>failing over</w:t>
            </w:r>
            <w:r>
              <w:rPr>
                <w:sz w:val="18"/>
              </w:rPr>
              <w:t xml:space="preserve"> </w:t>
            </w:r>
            <w:r w:rsidR="00BF7493">
              <w:rPr>
                <w:sz w:val="18"/>
              </w:rPr>
              <w:t xml:space="preserve">and </w:t>
            </w:r>
            <w:r>
              <w:rPr>
                <w:sz w:val="18"/>
              </w:rPr>
              <w:t>data is delayed</w:t>
            </w:r>
          </w:p>
        </w:tc>
        <w:tc>
          <w:tcPr>
            <w:tcW w:w="3934" w:type="dxa"/>
          </w:tcPr>
          <w:p w:rsidR="00910BF2" w:rsidRDefault="00CE06C1" w:rsidP="0062438C">
            <w:pPr>
              <w:spacing w:after="0"/>
            </w:pPr>
            <w:r>
              <w:rPr>
                <w:sz w:val="18"/>
              </w:rPr>
              <w:t xml:space="preserve">Darwin is operating, but </w:t>
            </w:r>
            <w:r w:rsidR="0062438C">
              <w:rPr>
                <w:sz w:val="18"/>
              </w:rPr>
              <w:t xml:space="preserve">part of the system is currently in failover mode. Data </w:t>
            </w:r>
            <w:r>
              <w:rPr>
                <w:sz w:val="18"/>
              </w:rPr>
              <w:t xml:space="preserve">may be queued for a short period. Clients </w:t>
            </w:r>
            <w:r w:rsidR="0062438C">
              <w:rPr>
                <w:sz w:val="18"/>
              </w:rPr>
              <w:t xml:space="preserve">may </w:t>
            </w:r>
            <w:r>
              <w:rPr>
                <w:sz w:val="18"/>
              </w:rPr>
              <w:t>remain connected and data will be delivered when available.</w:t>
            </w:r>
            <w:r w:rsidR="0062438C">
              <w:rPr>
                <w:sz w:val="18"/>
              </w:rPr>
              <w:t xml:space="preserve"> This status is only returned in data schema version 11 and later.</w:t>
            </w:r>
          </w:p>
        </w:tc>
      </w:tr>
      <w:tr w:rsidR="00BC660B" w:rsidRPr="0085232E" w:rsidTr="0085232E">
        <w:tc>
          <w:tcPr>
            <w:tcW w:w="1661" w:type="dxa"/>
          </w:tcPr>
          <w:p w:rsidR="00910BF2" w:rsidRDefault="00BC660B">
            <w:pPr>
              <w:pStyle w:val="Footer"/>
              <w:tabs>
                <w:tab w:val="clear" w:pos="4153"/>
                <w:tab w:val="clear" w:pos="8306"/>
              </w:tabs>
              <w:spacing w:after="0"/>
              <w:rPr>
                <w:sz w:val="18"/>
              </w:rPr>
            </w:pPr>
            <w:r w:rsidRPr="0085232E">
              <w:rPr>
                <w:sz w:val="18"/>
              </w:rPr>
              <w:lastRenderedPageBreak/>
              <w:t>XMLBUSY</w:t>
            </w:r>
          </w:p>
        </w:tc>
        <w:tc>
          <w:tcPr>
            <w:tcW w:w="1849" w:type="dxa"/>
          </w:tcPr>
          <w:p w:rsidR="00910BF2" w:rsidRDefault="00BC660B">
            <w:pPr>
              <w:spacing w:after="0"/>
              <w:rPr>
                <w:sz w:val="18"/>
              </w:rPr>
            </w:pPr>
            <w:r w:rsidRPr="0085232E">
              <w:rPr>
                <w:sz w:val="18"/>
              </w:rPr>
              <w:t>Error; a problem was detected.</w:t>
            </w:r>
          </w:p>
        </w:tc>
        <w:tc>
          <w:tcPr>
            <w:tcW w:w="1843" w:type="dxa"/>
          </w:tcPr>
          <w:p w:rsidR="00910BF2" w:rsidRDefault="00CE06C1">
            <w:pPr>
              <w:spacing w:after="0"/>
              <w:rPr>
                <w:sz w:val="18"/>
              </w:rPr>
            </w:pPr>
            <w:r>
              <w:rPr>
                <w:sz w:val="18"/>
              </w:rPr>
              <w:t>System is responding to a previous request</w:t>
            </w:r>
          </w:p>
        </w:tc>
        <w:tc>
          <w:tcPr>
            <w:tcW w:w="3934" w:type="dxa"/>
          </w:tcPr>
          <w:p w:rsidR="00910BF2" w:rsidRDefault="00CE06C1">
            <w:pPr>
              <w:spacing w:after="0"/>
              <w:rPr>
                <w:sz w:val="18"/>
              </w:rPr>
            </w:pPr>
            <w:r>
              <w:rPr>
                <w:sz w:val="18"/>
              </w:rPr>
              <w:t>Darwin is busy responding to a previous request by the Client. Client should wait for the ‘HBOK’ code.</w:t>
            </w:r>
          </w:p>
        </w:tc>
      </w:tr>
      <w:tr w:rsidR="00BC660B" w:rsidRPr="0085232E" w:rsidTr="0085232E">
        <w:tc>
          <w:tcPr>
            <w:tcW w:w="1661" w:type="dxa"/>
          </w:tcPr>
          <w:p w:rsidR="00910BF2" w:rsidRDefault="00BC660B">
            <w:pPr>
              <w:pStyle w:val="Footer"/>
              <w:tabs>
                <w:tab w:val="clear" w:pos="4153"/>
                <w:tab w:val="clear" w:pos="8306"/>
              </w:tabs>
              <w:spacing w:after="0"/>
              <w:rPr>
                <w:sz w:val="18"/>
              </w:rPr>
            </w:pPr>
            <w:r w:rsidRPr="0085232E">
              <w:rPr>
                <w:sz w:val="18"/>
              </w:rPr>
              <w:t>XMLBADIN</w:t>
            </w:r>
          </w:p>
        </w:tc>
        <w:tc>
          <w:tcPr>
            <w:tcW w:w="1849" w:type="dxa"/>
          </w:tcPr>
          <w:p w:rsidR="00910BF2" w:rsidRDefault="00BC660B">
            <w:pPr>
              <w:spacing w:after="0"/>
              <w:rPr>
                <w:sz w:val="18"/>
              </w:rPr>
            </w:pPr>
            <w:r w:rsidRPr="0085232E">
              <w:rPr>
                <w:sz w:val="18"/>
              </w:rPr>
              <w:t>Error; a problem was detected.</w:t>
            </w:r>
          </w:p>
        </w:tc>
        <w:tc>
          <w:tcPr>
            <w:tcW w:w="1843" w:type="dxa"/>
          </w:tcPr>
          <w:p w:rsidR="00910BF2" w:rsidRDefault="00CE06C1">
            <w:pPr>
              <w:spacing w:after="0"/>
              <w:rPr>
                <w:sz w:val="18"/>
              </w:rPr>
            </w:pPr>
            <w:r>
              <w:rPr>
                <w:sz w:val="18"/>
              </w:rPr>
              <w:t>Failed to validate request</w:t>
            </w:r>
          </w:p>
        </w:tc>
        <w:tc>
          <w:tcPr>
            <w:tcW w:w="3934" w:type="dxa"/>
          </w:tcPr>
          <w:p w:rsidR="00910BF2" w:rsidRDefault="00CE06C1">
            <w:pPr>
              <w:spacing w:after="0"/>
              <w:rPr>
                <w:sz w:val="18"/>
              </w:rPr>
            </w:pPr>
            <w:r>
              <w:rPr>
                <w:sz w:val="18"/>
              </w:rPr>
              <w:t>The request XML did not match the schema.</w:t>
            </w:r>
          </w:p>
        </w:tc>
      </w:tr>
      <w:tr w:rsidR="00BC660B" w:rsidRPr="0085232E" w:rsidTr="0085232E">
        <w:trPr>
          <w:trHeight w:val="925"/>
        </w:trPr>
        <w:tc>
          <w:tcPr>
            <w:tcW w:w="1661" w:type="dxa"/>
          </w:tcPr>
          <w:p w:rsidR="00910BF2" w:rsidRDefault="00BC660B">
            <w:pPr>
              <w:pStyle w:val="Footer"/>
              <w:tabs>
                <w:tab w:val="clear" w:pos="4153"/>
                <w:tab w:val="clear" w:pos="8306"/>
              </w:tabs>
              <w:spacing w:after="0"/>
              <w:rPr>
                <w:sz w:val="18"/>
              </w:rPr>
            </w:pPr>
            <w:r w:rsidRPr="0085232E">
              <w:rPr>
                <w:sz w:val="18"/>
              </w:rPr>
              <w:t>SOFTERROR</w:t>
            </w:r>
          </w:p>
        </w:tc>
        <w:tc>
          <w:tcPr>
            <w:tcW w:w="1849" w:type="dxa"/>
          </w:tcPr>
          <w:p w:rsidR="00910BF2" w:rsidRDefault="00BC660B">
            <w:pPr>
              <w:spacing w:after="0"/>
              <w:rPr>
                <w:sz w:val="18"/>
              </w:rPr>
            </w:pPr>
            <w:r w:rsidRPr="0085232E">
              <w:rPr>
                <w:sz w:val="18"/>
              </w:rPr>
              <w:t>Error; a problem was detected.</w:t>
            </w:r>
          </w:p>
        </w:tc>
        <w:tc>
          <w:tcPr>
            <w:tcW w:w="1843" w:type="dxa"/>
          </w:tcPr>
          <w:p w:rsidR="00910BF2" w:rsidRDefault="00CE06C1">
            <w:pPr>
              <w:spacing w:after="0"/>
              <w:rPr>
                <w:sz w:val="18"/>
              </w:rPr>
            </w:pPr>
            <w:r>
              <w:rPr>
                <w:sz w:val="18"/>
              </w:rPr>
              <w:t>Something went wrong processing the request</w:t>
            </w:r>
          </w:p>
        </w:tc>
        <w:tc>
          <w:tcPr>
            <w:tcW w:w="3934" w:type="dxa"/>
          </w:tcPr>
          <w:p w:rsidR="00910BF2" w:rsidRDefault="00CE06C1">
            <w:pPr>
              <w:spacing w:after="0"/>
              <w:rPr>
                <w:sz w:val="18"/>
              </w:rPr>
            </w:pPr>
            <w:r>
              <w:rPr>
                <w:sz w:val="18"/>
              </w:rPr>
              <w:t>An error occurred when processing the request.  These errors should be reported to Thales for investigation.</w:t>
            </w:r>
          </w:p>
        </w:tc>
      </w:tr>
      <w:tr w:rsidR="00BC660B" w:rsidRPr="0085232E" w:rsidTr="0085232E">
        <w:trPr>
          <w:trHeight w:val="698"/>
        </w:trPr>
        <w:tc>
          <w:tcPr>
            <w:tcW w:w="1661" w:type="dxa"/>
          </w:tcPr>
          <w:p w:rsidR="00910BF2" w:rsidRDefault="00CE06C1">
            <w:pPr>
              <w:spacing w:after="0"/>
              <w:rPr>
                <w:sz w:val="18"/>
              </w:rPr>
            </w:pPr>
            <w:r>
              <w:rPr>
                <w:sz w:val="18"/>
              </w:rPr>
              <w:t>XMLBADOUT</w:t>
            </w:r>
          </w:p>
        </w:tc>
        <w:tc>
          <w:tcPr>
            <w:tcW w:w="1849" w:type="dxa"/>
          </w:tcPr>
          <w:p w:rsidR="00910BF2" w:rsidRDefault="00CE06C1">
            <w:pPr>
              <w:spacing w:after="0"/>
              <w:rPr>
                <w:sz w:val="18"/>
              </w:rPr>
            </w:pPr>
            <w:r>
              <w:rPr>
                <w:sz w:val="18"/>
              </w:rPr>
              <w:t>Error; a problem was detected.</w:t>
            </w:r>
          </w:p>
        </w:tc>
        <w:tc>
          <w:tcPr>
            <w:tcW w:w="1843" w:type="dxa"/>
          </w:tcPr>
          <w:p w:rsidR="00910BF2" w:rsidRDefault="00CE06C1">
            <w:pPr>
              <w:spacing w:after="0"/>
              <w:rPr>
                <w:sz w:val="18"/>
              </w:rPr>
            </w:pPr>
            <w:r>
              <w:rPr>
                <w:sz w:val="18"/>
              </w:rPr>
              <w:t>Failed to generate a valid response.</w:t>
            </w:r>
          </w:p>
        </w:tc>
        <w:tc>
          <w:tcPr>
            <w:tcW w:w="3934" w:type="dxa"/>
          </w:tcPr>
          <w:p w:rsidR="00910BF2" w:rsidRDefault="00CE06C1">
            <w:pPr>
              <w:spacing w:after="0"/>
              <w:rPr>
                <w:sz w:val="18"/>
              </w:rPr>
            </w:pPr>
            <w:r>
              <w:rPr>
                <w:sz w:val="18"/>
              </w:rPr>
              <w:t>Push Ports generated a response that was invalid against the schema.  These errors should be reported to Thales for investigation.</w:t>
            </w:r>
          </w:p>
        </w:tc>
      </w:tr>
      <w:tr w:rsidR="00BC660B" w:rsidRPr="0085232E" w:rsidTr="0085232E">
        <w:tc>
          <w:tcPr>
            <w:tcW w:w="1661" w:type="dxa"/>
          </w:tcPr>
          <w:p w:rsidR="00910BF2" w:rsidRDefault="00CE06C1">
            <w:pPr>
              <w:spacing w:after="0"/>
              <w:rPr>
                <w:sz w:val="18"/>
              </w:rPr>
            </w:pPr>
            <w:r>
              <w:rPr>
                <w:sz w:val="18"/>
              </w:rPr>
              <w:t>TOOLONG</w:t>
            </w:r>
          </w:p>
        </w:tc>
        <w:tc>
          <w:tcPr>
            <w:tcW w:w="1849" w:type="dxa"/>
          </w:tcPr>
          <w:p w:rsidR="00910BF2" w:rsidRDefault="00CE06C1">
            <w:pPr>
              <w:spacing w:after="0"/>
              <w:rPr>
                <w:sz w:val="18"/>
              </w:rPr>
            </w:pPr>
            <w:r>
              <w:rPr>
                <w:sz w:val="18"/>
              </w:rPr>
              <w:t>Error; a problem was detected.</w:t>
            </w:r>
          </w:p>
        </w:tc>
        <w:tc>
          <w:tcPr>
            <w:tcW w:w="1843" w:type="dxa"/>
          </w:tcPr>
          <w:p w:rsidR="00910BF2" w:rsidRDefault="00CE06C1">
            <w:pPr>
              <w:spacing w:after="0"/>
              <w:rPr>
                <w:sz w:val="18"/>
              </w:rPr>
            </w:pPr>
            <w:r>
              <w:rPr>
                <w:sz w:val="18"/>
              </w:rPr>
              <w:t>Too much data received</w:t>
            </w:r>
          </w:p>
        </w:tc>
        <w:tc>
          <w:tcPr>
            <w:tcW w:w="3934" w:type="dxa"/>
          </w:tcPr>
          <w:p w:rsidR="00910BF2" w:rsidRDefault="00CE06C1">
            <w:pPr>
              <w:spacing w:after="0"/>
              <w:rPr>
                <w:sz w:val="18"/>
              </w:rPr>
            </w:pPr>
            <w:r>
              <w:rPr>
                <w:sz w:val="18"/>
              </w:rPr>
              <w:t>Too much data has been received without a valid Push Port XML end tag.</w:t>
            </w:r>
          </w:p>
        </w:tc>
      </w:tr>
      <w:tr w:rsidR="00BC660B" w:rsidRPr="0085232E" w:rsidTr="0085232E">
        <w:tc>
          <w:tcPr>
            <w:tcW w:w="1661" w:type="dxa"/>
          </w:tcPr>
          <w:p w:rsidR="00910BF2" w:rsidRDefault="00CE06C1">
            <w:pPr>
              <w:spacing w:after="0"/>
              <w:rPr>
                <w:sz w:val="18"/>
              </w:rPr>
            </w:pPr>
            <w:r>
              <w:rPr>
                <w:sz w:val="18"/>
              </w:rPr>
              <w:t>INVREQ</w:t>
            </w:r>
          </w:p>
        </w:tc>
        <w:tc>
          <w:tcPr>
            <w:tcW w:w="1849" w:type="dxa"/>
          </w:tcPr>
          <w:p w:rsidR="00910BF2" w:rsidRDefault="00CE06C1">
            <w:pPr>
              <w:pStyle w:val="OurRef"/>
              <w:spacing w:after="0"/>
              <w:rPr>
                <w:sz w:val="18"/>
              </w:rPr>
            </w:pPr>
            <w:r>
              <w:rPr>
                <w:sz w:val="18"/>
              </w:rPr>
              <w:t>Error; a problem was detected.</w:t>
            </w:r>
          </w:p>
        </w:tc>
        <w:tc>
          <w:tcPr>
            <w:tcW w:w="1843" w:type="dxa"/>
          </w:tcPr>
          <w:p w:rsidR="00910BF2" w:rsidRDefault="00CE06C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rebuchet MS" w:eastAsia="Times New Roman" w:hAnsi="Trebuchet MS" w:cs="Times New Roman"/>
                <w:sz w:val="18"/>
              </w:rPr>
            </w:pPr>
            <w:r w:rsidRPr="00CE06C1">
              <w:rPr>
                <w:rFonts w:ascii="Trebuchet MS" w:eastAsia="Times New Roman" w:hAnsi="Trebuchet MS" w:cs="Times New Roman"/>
                <w:sz w:val="18"/>
              </w:rPr>
              <w:t>Dependent on circumstance.</w:t>
            </w:r>
          </w:p>
        </w:tc>
        <w:tc>
          <w:tcPr>
            <w:tcW w:w="3934" w:type="dxa"/>
          </w:tcPr>
          <w:p w:rsidR="00910BF2" w:rsidRDefault="00BC660B">
            <w:pPr>
              <w:spacing w:after="0"/>
              <w:rPr>
                <w:sz w:val="18"/>
              </w:rPr>
            </w:pPr>
            <w:r w:rsidRPr="0085232E">
              <w:rPr>
                <w:sz w:val="18"/>
              </w:rPr>
              <w:t>An invalid request was made.</w:t>
            </w:r>
          </w:p>
        </w:tc>
      </w:tr>
      <w:tr w:rsidR="00BC660B" w:rsidRPr="0085232E" w:rsidTr="0085232E">
        <w:tc>
          <w:tcPr>
            <w:tcW w:w="1661" w:type="dxa"/>
          </w:tcPr>
          <w:p w:rsidR="00910BF2" w:rsidRDefault="00CE06C1">
            <w:pPr>
              <w:spacing w:after="0"/>
              <w:rPr>
                <w:sz w:val="18"/>
              </w:rPr>
            </w:pPr>
            <w:r>
              <w:rPr>
                <w:sz w:val="18"/>
              </w:rPr>
              <w:t>INVVER</w:t>
            </w:r>
          </w:p>
        </w:tc>
        <w:tc>
          <w:tcPr>
            <w:tcW w:w="1849" w:type="dxa"/>
          </w:tcPr>
          <w:p w:rsidR="00910BF2" w:rsidRDefault="00CE06C1">
            <w:pPr>
              <w:pStyle w:val="OurRef"/>
              <w:spacing w:after="0"/>
              <w:rPr>
                <w:sz w:val="18"/>
              </w:rPr>
            </w:pPr>
            <w:r>
              <w:rPr>
                <w:sz w:val="18"/>
              </w:rPr>
              <w:t>Error; a problem was detected</w:t>
            </w:r>
          </w:p>
        </w:tc>
        <w:tc>
          <w:tcPr>
            <w:tcW w:w="1843" w:type="dxa"/>
          </w:tcPr>
          <w:p w:rsidR="00910BF2" w:rsidRDefault="00CE06C1">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rebuchet MS" w:eastAsia="Times New Roman" w:hAnsi="Trebuchet MS" w:cs="Times New Roman"/>
                <w:sz w:val="18"/>
              </w:rPr>
            </w:pPr>
            <w:r w:rsidRPr="00CE06C1">
              <w:rPr>
                <w:rFonts w:ascii="Trebuchet MS" w:eastAsia="Times New Roman" w:hAnsi="Trebuchet MS" w:cs="Times New Roman"/>
                <w:sz w:val="18"/>
              </w:rPr>
              <w:t>An unsupported schema version has been requested.</w:t>
            </w:r>
          </w:p>
        </w:tc>
        <w:tc>
          <w:tcPr>
            <w:tcW w:w="3934" w:type="dxa"/>
          </w:tcPr>
          <w:p w:rsidR="00910BF2" w:rsidRDefault="00BC660B">
            <w:pPr>
              <w:spacing w:after="0"/>
              <w:rPr>
                <w:sz w:val="18"/>
              </w:rPr>
            </w:pPr>
            <w:r w:rsidRPr="0085232E">
              <w:rPr>
                <w:sz w:val="18"/>
              </w:rPr>
              <w:t>A request version message was sent with schema versions not supported on the push port server.</w:t>
            </w:r>
          </w:p>
        </w:tc>
      </w:tr>
      <w:tr w:rsidR="009E67DB" w:rsidRPr="0085232E" w:rsidTr="0085232E">
        <w:tc>
          <w:tcPr>
            <w:tcW w:w="1661" w:type="dxa"/>
          </w:tcPr>
          <w:p w:rsidR="009E67DB" w:rsidRPr="009E67DB" w:rsidRDefault="00962079">
            <w:pPr>
              <w:spacing w:after="0"/>
              <w:rPr>
                <w:sz w:val="18"/>
                <w:szCs w:val="18"/>
              </w:rPr>
            </w:pPr>
            <w:r w:rsidRPr="00962079">
              <w:rPr>
                <w:sz w:val="18"/>
                <w:szCs w:val="18"/>
              </w:rPr>
              <w:t>QOVERFLOW</w:t>
            </w:r>
          </w:p>
        </w:tc>
        <w:tc>
          <w:tcPr>
            <w:tcW w:w="1849" w:type="dxa"/>
          </w:tcPr>
          <w:p w:rsidR="009E67DB" w:rsidRDefault="009E67DB">
            <w:pPr>
              <w:pStyle w:val="OurRef"/>
              <w:spacing w:after="0"/>
              <w:rPr>
                <w:sz w:val="18"/>
              </w:rPr>
            </w:pPr>
            <w:r>
              <w:rPr>
                <w:sz w:val="18"/>
              </w:rPr>
              <w:t>Error; the output queue has overflowed</w:t>
            </w:r>
          </w:p>
        </w:tc>
        <w:tc>
          <w:tcPr>
            <w:tcW w:w="1843" w:type="dxa"/>
          </w:tcPr>
          <w:p w:rsidR="009E67DB" w:rsidRPr="009E67DB" w:rsidRDefault="009E67DB" w:rsidP="009E67DB">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rebuchet MS" w:eastAsia="Times New Roman" w:hAnsi="Trebuchet MS" w:cs="Times New Roman"/>
                <w:sz w:val="18"/>
              </w:rPr>
            </w:pPr>
            <w:r>
              <w:rPr>
                <w:rFonts w:ascii="Trebuchet MS" w:hAnsi="Trebuchet MS"/>
                <w:sz w:val="18"/>
              </w:rPr>
              <w:t>O</w:t>
            </w:r>
            <w:r w:rsidR="00962079" w:rsidRPr="00962079">
              <w:rPr>
                <w:rFonts w:ascii="Trebuchet MS" w:hAnsi="Trebuchet MS"/>
                <w:sz w:val="18"/>
              </w:rPr>
              <w:t>utput queue overflow</w:t>
            </w:r>
          </w:p>
        </w:tc>
        <w:tc>
          <w:tcPr>
            <w:tcW w:w="3934" w:type="dxa"/>
          </w:tcPr>
          <w:p w:rsidR="009E67DB" w:rsidRPr="0085232E" w:rsidRDefault="009E67DB">
            <w:pPr>
              <w:spacing w:after="0"/>
              <w:rPr>
                <w:sz w:val="18"/>
              </w:rPr>
            </w:pPr>
            <w:r>
              <w:rPr>
                <w:sz w:val="18"/>
              </w:rPr>
              <w:t>The client is taking too long to process messages and the Darwin output queue has overflowed. Data will have been lost.</w:t>
            </w:r>
          </w:p>
        </w:tc>
      </w:tr>
    </w:tbl>
    <w:p w:rsidR="00BC660B" w:rsidRPr="0085232E" w:rsidRDefault="00BC660B"/>
    <w:p w:rsidR="00BC660B" w:rsidRPr="0085232E" w:rsidRDefault="00CE06C1">
      <w:r>
        <w:t>The general format of Darwin Data Phase status messages is as follows:</w:t>
      </w:r>
    </w:p>
    <w:p w:rsidR="00BC660B" w:rsidRPr="007F2F4D" w:rsidRDefault="00CC1B7B">
      <w:pPr>
        <w:pStyle w:val="XMLSample"/>
        <w:rPr>
          <w:highlight w:val="white"/>
          <w:lang w:val="fr-FR"/>
        </w:rPr>
      </w:pPr>
      <w:r w:rsidRPr="007F2F4D">
        <w:rPr>
          <w:highlight w:val="white"/>
          <w:lang w:val="fr-FR"/>
        </w:rPr>
        <w:t>&lt;?xml version="1.0"?&gt;</w:t>
      </w:r>
    </w:p>
    <w:p w:rsidR="00BC660B" w:rsidRPr="007F2F4D" w:rsidRDefault="00CC1B7B">
      <w:pPr>
        <w:pStyle w:val="XMLSample"/>
        <w:rPr>
          <w:highlight w:val="white"/>
          <w:lang w:val="fr-FR"/>
        </w:rPr>
      </w:pPr>
      <w:r w:rsidRPr="007F2F4D">
        <w:rPr>
          <w:highlight w:val="white"/>
          <w:lang w:val="fr-FR"/>
        </w:rPr>
        <w:t>&lt;Pport  …&gt;</w:t>
      </w:r>
    </w:p>
    <w:p w:rsidR="00BC660B" w:rsidRPr="007F2F4D" w:rsidRDefault="00CC1B7B">
      <w:pPr>
        <w:pStyle w:val="XMLSample"/>
        <w:rPr>
          <w:highlight w:val="white"/>
          <w:lang w:val="fr-FR"/>
        </w:rPr>
      </w:pPr>
      <w:r w:rsidRPr="007F2F4D">
        <w:rPr>
          <w:highlight w:val="white"/>
          <w:lang w:val="fr-FR"/>
        </w:rPr>
        <w:t xml:space="preserve">  &lt;FailureResp code="HBOK"&gt;</w:t>
      </w:r>
    </w:p>
    <w:p w:rsidR="00BC660B" w:rsidRPr="00562472" w:rsidRDefault="00CC1B7B">
      <w:pPr>
        <w:pStyle w:val="XMLSample"/>
        <w:rPr>
          <w:highlight w:val="white"/>
        </w:rPr>
      </w:pPr>
      <w:r w:rsidRPr="007F2F4D">
        <w:rPr>
          <w:highlight w:val="white"/>
          <w:lang w:val="fr-FR"/>
        </w:rPr>
        <w:t xml:space="preserve">    </w:t>
      </w:r>
      <w:r w:rsidR="00BC660B" w:rsidRPr="00562472">
        <w:rPr>
          <w:highlight w:val="white"/>
        </w:rPr>
        <w:t>System is available</w:t>
      </w:r>
    </w:p>
    <w:p w:rsidR="00BC660B" w:rsidRPr="00562472" w:rsidRDefault="00CC1B7B">
      <w:pPr>
        <w:pStyle w:val="XMLSample"/>
        <w:rPr>
          <w:highlight w:val="white"/>
        </w:rPr>
      </w:pPr>
      <w:r>
        <w:rPr>
          <w:highlight w:val="white"/>
        </w:rPr>
        <w:t xml:space="preserve">  &lt;/FailureResp&gt;</w:t>
      </w:r>
    </w:p>
    <w:p w:rsidR="00BC660B" w:rsidRPr="00562472" w:rsidRDefault="00CC1B7B">
      <w:pPr>
        <w:pStyle w:val="XMLSample"/>
        <w:rPr>
          <w:highlight w:val="white"/>
        </w:rPr>
      </w:pPr>
      <w:r>
        <w:rPr>
          <w:highlight w:val="white"/>
        </w:rPr>
        <w:t>&lt;/Pport&gt;</w:t>
      </w:r>
    </w:p>
    <w:p w:rsidR="00BC660B" w:rsidRPr="00562472" w:rsidRDefault="00BC660B">
      <w:pPr>
        <w:pStyle w:val="XMLSample"/>
        <w:rPr>
          <w:highlight w:val="white"/>
        </w:rPr>
      </w:pPr>
    </w:p>
    <w:p w:rsidR="008946BE" w:rsidRDefault="00BC660B">
      <w:pPr>
        <w:rPr>
          <w:highlight w:val="white"/>
        </w:rPr>
      </w:pPr>
      <w:r w:rsidRPr="0085232E">
        <w:rPr>
          <w:highlight w:val="white"/>
        </w:rPr>
        <w:t xml:space="preserve">From version </w:t>
      </w:r>
      <w:r w:rsidR="006C6AD3">
        <w:rPr>
          <w:highlight w:val="white"/>
        </w:rPr>
        <w:t xml:space="preserve">11 </w:t>
      </w:r>
      <w:r w:rsidRPr="0085232E">
        <w:rPr>
          <w:highlight w:val="white"/>
        </w:rPr>
        <w:t>of the data schema, DCIS clients can request (via the DCIS web service interface) a heartbeat operation, t</w:t>
      </w:r>
      <w:r w:rsidR="00CE06C1">
        <w:rPr>
          <w:highlight w:val="white"/>
        </w:rPr>
        <w:t xml:space="preserve">o verify full end-to-end operation. When responding to a heartbeat request, a </w:t>
      </w:r>
      <w:r>
        <w:rPr>
          <w:rFonts w:ascii="Arial" w:hAnsi="Arial" w:cs="Arial"/>
          <w:color w:val="0000FF"/>
          <w:sz w:val="20"/>
          <w:highlight w:val="white"/>
        </w:rPr>
        <w:t>&lt;</w:t>
      </w:r>
      <w:proofErr w:type="spellStart"/>
      <w:r w:rsidR="005F24BA" w:rsidRPr="005F24BA">
        <w:rPr>
          <w:rFonts w:ascii="Arial" w:hAnsi="Arial" w:cs="Arial"/>
          <w:noProof/>
          <w:color w:val="800000"/>
          <w:sz w:val="20"/>
          <w:szCs w:val="17"/>
          <w:highlight w:val="white"/>
        </w:rPr>
        <w:t>FailureResp</w:t>
      </w:r>
      <w:proofErr w:type="spellEnd"/>
      <w:r>
        <w:rPr>
          <w:rFonts w:ascii="Arial" w:hAnsi="Arial" w:cs="Arial"/>
          <w:color w:val="0000FF"/>
          <w:sz w:val="20"/>
          <w:highlight w:val="white"/>
        </w:rPr>
        <w:t>&gt;</w:t>
      </w:r>
      <w:r w:rsidRPr="0085232E">
        <w:rPr>
          <w:highlight w:val="white"/>
        </w:rPr>
        <w:t xml:space="preserve"> message will include optional </w:t>
      </w:r>
      <w:r w:rsidR="005F24BA" w:rsidRPr="005F24BA">
        <w:rPr>
          <w:rFonts w:ascii="Arial" w:hAnsi="Arial" w:cs="Arial"/>
          <w:noProof/>
          <w:color w:val="000000"/>
          <w:sz w:val="20"/>
          <w:highlight w:val="white"/>
        </w:rPr>
        <w:t>“</w:t>
      </w:r>
      <w:r w:rsidR="005F24BA" w:rsidRPr="005F24BA">
        <w:rPr>
          <w:rFonts w:ascii="Arial" w:hAnsi="Arial" w:cs="Arial"/>
          <w:noProof/>
          <w:color w:val="800000"/>
          <w:sz w:val="20"/>
          <w:szCs w:val="17"/>
          <w:highlight w:val="white"/>
        </w:rPr>
        <w:t>requestSource</w:t>
      </w:r>
      <w:r w:rsidR="005F24BA" w:rsidRPr="005F24BA">
        <w:rPr>
          <w:rFonts w:ascii="Arial" w:hAnsi="Arial" w:cs="Arial"/>
          <w:noProof/>
          <w:color w:val="000000"/>
          <w:sz w:val="20"/>
          <w:highlight w:val="white"/>
        </w:rPr>
        <w:t>”</w:t>
      </w:r>
      <w:r w:rsidRPr="0085232E">
        <w:rPr>
          <w:highlight w:val="white"/>
        </w:rPr>
        <w:t xml:space="preserve"> and </w:t>
      </w:r>
      <w:r w:rsidR="005F24BA" w:rsidRPr="005F24BA">
        <w:rPr>
          <w:rFonts w:ascii="Arial" w:hAnsi="Arial" w:cs="Arial"/>
          <w:noProof/>
          <w:color w:val="000000"/>
          <w:sz w:val="20"/>
          <w:highlight w:val="white"/>
        </w:rPr>
        <w:t>“</w:t>
      </w:r>
      <w:r w:rsidR="005F24BA" w:rsidRPr="005F24BA">
        <w:rPr>
          <w:rFonts w:ascii="Arial" w:hAnsi="Arial" w:cs="Arial"/>
          <w:noProof/>
          <w:color w:val="800000"/>
          <w:sz w:val="20"/>
          <w:szCs w:val="17"/>
          <w:highlight w:val="white"/>
        </w:rPr>
        <w:t>requestID</w:t>
      </w:r>
      <w:r w:rsidR="005F24BA" w:rsidRPr="005F24BA">
        <w:rPr>
          <w:rFonts w:ascii="Arial" w:hAnsi="Arial" w:cs="Arial"/>
          <w:noProof/>
          <w:color w:val="000000"/>
          <w:sz w:val="20"/>
          <w:highlight w:val="white"/>
        </w:rPr>
        <w:t>”</w:t>
      </w:r>
      <w:r w:rsidRPr="0085232E">
        <w:rPr>
          <w:highlight w:val="white"/>
        </w:rPr>
        <w:t xml:space="preserve"> attributes. These attributes allow a client to detect that this heartbeat message was generated as the result of the DCIS web service request made by that client, verifying end-to-end operation. Only the client that requested the heartbeat, as determined by the </w:t>
      </w:r>
      <w:r w:rsidR="005F24BA" w:rsidRPr="005F24BA">
        <w:rPr>
          <w:rFonts w:ascii="Arial" w:hAnsi="Arial" w:cs="Arial"/>
          <w:noProof/>
          <w:color w:val="000000"/>
          <w:sz w:val="20"/>
          <w:highlight w:val="white"/>
        </w:rPr>
        <w:t>“</w:t>
      </w:r>
      <w:r w:rsidR="005F24BA" w:rsidRPr="005F24BA">
        <w:rPr>
          <w:rFonts w:ascii="Arial" w:hAnsi="Arial" w:cs="Arial"/>
          <w:noProof/>
          <w:color w:val="800000"/>
          <w:sz w:val="20"/>
          <w:szCs w:val="17"/>
          <w:highlight w:val="white"/>
        </w:rPr>
        <w:t>requestSource</w:t>
      </w:r>
      <w:r w:rsidR="005F24BA" w:rsidRPr="005F24BA">
        <w:rPr>
          <w:rFonts w:ascii="Arial" w:hAnsi="Arial" w:cs="Arial"/>
          <w:noProof/>
          <w:color w:val="000000"/>
          <w:sz w:val="20"/>
          <w:highlight w:val="white"/>
        </w:rPr>
        <w:t>”</w:t>
      </w:r>
      <w:r w:rsidRPr="0085232E">
        <w:rPr>
          <w:highlight w:val="white"/>
        </w:rPr>
        <w:t xml:space="preserve"> attribute, will receive the message. The </w:t>
      </w:r>
      <w:r w:rsidR="005F24BA" w:rsidRPr="005F24BA">
        <w:rPr>
          <w:rFonts w:ascii="Arial" w:hAnsi="Arial" w:cs="Arial"/>
          <w:noProof/>
          <w:color w:val="000000"/>
          <w:sz w:val="20"/>
          <w:highlight w:val="white"/>
        </w:rPr>
        <w:t>“</w:t>
      </w:r>
      <w:r w:rsidR="005F24BA" w:rsidRPr="005F24BA">
        <w:rPr>
          <w:rFonts w:ascii="Arial" w:hAnsi="Arial" w:cs="Arial"/>
          <w:noProof/>
          <w:color w:val="800000"/>
          <w:sz w:val="20"/>
          <w:szCs w:val="17"/>
          <w:highlight w:val="white"/>
        </w:rPr>
        <w:t>requestID</w:t>
      </w:r>
      <w:r w:rsidR="005F24BA" w:rsidRPr="005F24BA">
        <w:rPr>
          <w:rFonts w:ascii="Arial" w:hAnsi="Arial" w:cs="Arial"/>
          <w:noProof/>
          <w:color w:val="000000"/>
          <w:sz w:val="20"/>
          <w:highlight w:val="white"/>
        </w:rPr>
        <w:t>”</w:t>
      </w:r>
      <w:r w:rsidRPr="0085232E">
        <w:rPr>
          <w:highlight w:val="white"/>
        </w:rPr>
        <w:t xml:space="preserve"> attribute is an optional value provided by the DCIS client with their heartbeat request.</w:t>
      </w:r>
    </w:p>
    <w:p w:rsidR="00BC660B" w:rsidRPr="0085232E" w:rsidRDefault="008946BE">
      <w:pPr>
        <w:rPr>
          <w:highlight w:val="white"/>
        </w:rPr>
      </w:pPr>
      <w:r>
        <w:rPr>
          <w:highlight w:val="white"/>
        </w:rPr>
        <w:t>The status returned for a heartbeat will reflect the current state of the system, as will be returned in the next regular status message (assuming the state does not change in the meantime). During some internal Darwin failover scenarios, heartbeat messages may be lost, even though the regular status messages appear to indicate that the system is available.</w:t>
      </w:r>
    </w:p>
    <w:p w:rsidR="00BC660B" w:rsidRPr="0085232E" w:rsidRDefault="00CE06C1">
      <w:pPr>
        <w:pStyle w:val="Heading3"/>
      </w:pPr>
      <w:bookmarkStart w:id="52" w:name="_Toc474234009"/>
      <w:r>
        <w:t>Client Requests</w:t>
      </w:r>
      <w:bookmarkEnd w:id="52"/>
    </w:p>
    <w:p w:rsidR="00BC660B" w:rsidRPr="0085232E" w:rsidRDefault="00CE06C1">
      <w:r>
        <w:t xml:space="preserve">A Client </w:t>
      </w:r>
      <w:r w:rsidR="00DC38ED">
        <w:t>that has successfully negotiated to the Data Phase</w:t>
      </w:r>
      <w:r>
        <w:t xml:space="preserve"> is able to send the following requests to the Darwin System:</w:t>
      </w:r>
    </w:p>
    <w:p w:rsidR="00BC660B" w:rsidRPr="0085232E" w:rsidRDefault="00CE06C1">
      <w:pPr>
        <w:numPr>
          <w:ilvl w:val="0"/>
          <w:numId w:val="4"/>
        </w:numPr>
        <w:tabs>
          <w:tab w:val="clear" w:pos="720"/>
          <w:tab w:val="num" w:pos="360"/>
        </w:tabs>
        <w:ind w:left="360"/>
      </w:pPr>
      <w:r>
        <w:lastRenderedPageBreak/>
        <w:t>Timetable ID Query</w:t>
      </w:r>
    </w:p>
    <w:p w:rsidR="00BC660B" w:rsidRPr="0085232E" w:rsidRDefault="00CE06C1">
      <w:pPr>
        <w:numPr>
          <w:ilvl w:val="0"/>
          <w:numId w:val="4"/>
        </w:numPr>
        <w:tabs>
          <w:tab w:val="clear" w:pos="720"/>
          <w:tab w:val="num" w:pos="360"/>
        </w:tabs>
        <w:ind w:left="360"/>
      </w:pPr>
      <w:r>
        <w:t>Request Snapshot</w:t>
      </w:r>
    </w:p>
    <w:p w:rsidR="007773EF" w:rsidRDefault="00CE06C1" w:rsidP="00961632">
      <w:pPr>
        <w:numPr>
          <w:ilvl w:val="0"/>
          <w:numId w:val="4"/>
        </w:numPr>
        <w:tabs>
          <w:tab w:val="clear" w:pos="720"/>
          <w:tab w:val="num" w:pos="360"/>
        </w:tabs>
        <w:ind w:left="360"/>
      </w:pPr>
      <w:r>
        <w:t>Start/Stop Updates</w:t>
      </w:r>
    </w:p>
    <w:p w:rsidR="007773EF" w:rsidRPr="0085232E" w:rsidRDefault="007773EF" w:rsidP="007773EF">
      <w:pPr>
        <w:pStyle w:val="Heading4"/>
      </w:pPr>
      <w:r>
        <w:t>Timetable ID Query</w:t>
      </w:r>
    </w:p>
    <w:p w:rsidR="007773EF" w:rsidRDefault="007773EF">
      <w:r>
        <w:t>A client may request the current timetable ID to check if the Darwin timetable has been re-built during a period of disconnection. Clients that remain connected will be informed of timetable re-builds via a HBINIT status message</w:t>
      </w:r>
      <w:r w:rsidR="005E2BE5">
        <w:t>, though the timetable ID should still be checked when the HBINIT turns into HBOK, since the ID may not always change for every HBINIT.</w:t>
      </w:r>
    </w:p>
    <w:p w:rsidR="007773EF" w:rsidRPr="0085232E" w:rsidRDefault="007773EF" w:rsidP="007773EF">
      <w:pPr>
        <w:pStyle w:val="Heading4"/>
      </w:pPr>
      <w:bookmarkStart w:id="53" w:name="_Ref458685814"/>
      <w:r>
        <w:t>Request Snapshot</w:t>
      </w:r>
      <w:bookmarkEnd w:id="53"/>
    </w:p>
    <w:p w:rsidR="007773EF" w:rsidRDefault="005E2BE5">
      <w:r>
        <w:t>When a client is ready to start receiving real-time updates, after downloading a timetable if necessary, then a snapshot request must be made to synchronise with the current state of Darwin’s data.</w:t>
      </w:r>
    </w:p>
    <w:p w:rsidR="005E2BE5" w:rsidRPr="0085232E" w:rsidRDefault="005E2BE5" w:rsidP="005E2BE5">
      <w:r>
        <w:t xml:space="preserve">Snapshots summarise the information already held by Darwin. There are two types of snapshot available. As a part of a </w:t>
      </w:r>
      <w:r>
        <w:rPr>
          <w:b/>
          <w:bCs/>
        </w:rPr>
        <w:t>Standard Snapshot</w:t>
      </w:r>
      <w:r>
        <w:t xml:space="preserve">, Darwin provides information for all </w:t>
      </w:r>
      <w:r>
        <w:rPr>
          <w:i/>
          <w:iCs/>
        </w:rPr>
        <w:t>activated</w:t>
      </w:r>
      <w:r>
        <w:t xml:space="preserve"> train journeys in the Darwin database (see</w:t>
      </w:r>
      <w:r w:rsidR="00DC38ED">
        <w:t xml:space="preserve"> the Push Port Data Specification, reference </w:t>
      </w:r>
      <w:r w:rsidR="000D59B3">
        <w:rPr>
          <w:highlight w:val="yellow"/>
        </w:rPr>
        <w:fldChar w:fldCharType="begin"/>
      </w:r>
      <w:r w:rsidR="00DC38ED">
        <w:instrText xml:space="preserve"> REF _Ref458612922 \r \h </w:instrText>
      </w:r>
      <w:r w:rsidR="000D59B3">
        <w:rPr>
          <w:highlight w:val="yellow"/>
        </w:rPr>
      </w:r>
      <w:r w:rsidR="000D59B3">
        <w:rPr>
          <w:highlight w:val="yellow"/>
        </w:rPr>
        <w:fldChar w:fldCharType="separate"/>
      </w:r>
      <w:r w:rsidR="00472F71">
        <w:t>2</w:t>
      </w:r>
      <w:r w:rsidR="000D59B3">
        <w:rPr>
          <w:highlight w:val="yellow"/>
        </w:rPr>
        <w:fldChar w:fldCharType="end"/>
      </w:r>
      <w:r w:rsidRPr="0085232E">
        <w:t xml:space="preserve">), even if the service has not been modified. </w:t>
      </w:r>
    </w:p>
    <w:p w:rsidR="005E2BE5" w:rsidRPr="0085232E" w:rsidRDefault="005E2BE5" w:rsidP="005E2BE5">
      <w:r>
        <w:t xml:space="preserve">As part of a </w:t>
      </w:r>
      <w:r>
        <w:rPr>
          <w:b/>
          <w:bCs/>
        </w:rPr>
        <w:t xml:space="preserve">Full Snapshot, </w:t>
      </w:r>
      <w:r>
        <w:t>Darwin provides the same information as the Standard Snapshot but for all services that are</w:t>
      </w:r>
      <w:r w:rsidR="00005C01">
        <w:t xml:space="preserve"> either</w:t>
      </w:r>
      <w:r>
        <w:t xml:space="preserve"> </w:t>
      </w:r>
      <w:r>
        <w:rPr>
          <w:i/>
          <w:iCs/>
        </w:rPr>
        <w:t>activated</w:t>
      </w:r>
      <w:r>
        <w:t xml:space="preserve">, or have been modified from the base ITPS planned timetable in some way. Timetable services that have not been modified and are not active shall not be sent (though </w:t>
      </w:r>
      <w:r w:rsidR="00005C01">
        <w:t xml:space="preserve">they </w:t>
      </w:r>
      <w:r>
        <w:t xml:space="preserve">are available in a Timetable file (see </w:t>
      </w:r>
      <w:r w:rsidRPr="00465C93">
        <w:t>sec</w:t>
      </w:r>
      <w:r w:rsidR="00465C93">
        <w:t>tion</w:t>
      </w:r>
      <w:r w:rsidR="00465C93" w:rsidRPr="00465C93">
        <w:t xml:space="preserve"> </w:t>
      </w:r>
      <w:r w:rsidR="000D59B3">
        <w:fldChar w:fldCharType="begin"/>
      </w:r>
      <w:r w:rsidR="00465C93">
        <w:instrText xml:space="preserve"> REF _Ref263671494 \r \h </w:instrText>
      </w:r>
      <w:r w:rsidR="000D59B3">
        <w:fldChar w:fldCharType="separate"/>
      </w:r>
      <w:r w:rsidR="00472F71">
        <w:t>6</w:t>
      </w:r>
      <w:r w:rsidR="000D59B3">
        <w:fldChar w:fldCharType="end"/>
      </w:r>
      <w:r>
        <w:t>)).</w:t>
      </w:r>
    </w:p>
    <w:p w:rsidR="005E2BE5" w:rsidRDefault="005E2BE5">
      <w:r>
        <w:t>As soon as a snapshot request is made, Darwin will start queuing subsequent updates so that they can be delivered when the snapshot is complete. This queue is of limited size, so to avoid it overflowing, the snapshot must be processed without excessive delay.</w:t>
      </w:r>
      <w:r w:rsidR="00A0633C">
        <w:t xml:space="preserve"> If the queue does overflow, updates will be lost.</w:t>
      </w:r>
      <w:r w:rsidR="009E67DB">
        <w:t xml:space="preserve"> In this case, a one-off QOVERFLOW status message will be sent at the next opportunity after completion of the snapshot.</w:t>
      </w:r>
      <w:r w:rsidR="003F5535">
        <w:t xml:space="preserve"> Note that handling this error by disconnecting and reconnecting is unlikely to achieve anything. The next snapshot is likely to also have the same effect. Clients should read messages in a separate thread to the processing of them and queue them internally if they cannot process them immediately.</w:t>
      </w:r>
    </w:p>
    <w:p w:rsidR="005E2BE5" w:rsidRDefault="005E2BE5">
      <w:r>
        <w:t>When the snapshot has been fully received and processed, real-time updates will only resume once a “Start Updates” request has been issued</w:t>
      </w:r>
      <w:r w:rsidR="00A0633C">
        <w:t>.</w:t>
      </w:r>
    </w:p>
    <w:p w:rsidR="007773EF" w:rsidRPr="0085232E" w:rsidRDefault="007773EF" w:rsidP="007773EF">
      <w:pPr>
        <w:pStyle w:val="Heading4"/>
      </w:pPr>
      <w:r>
        <w:t>Start/Stop Updates</w:t>
      </w:r>
    </w:p>
    <w:p w:rsidR="007773EF" w:rsidRDefault="00A0633C">
      <w:r>
        <w:t>When a client wishes to start processing real-time updates following a snapshot, the “Start Updates” request must be made. This will flush the queue of updates that were collected while the snapshot was processed and allow further updates to be sent as they occur.</w:t>
      </w:r>
      <w:r w:rsidR="009E67DB">
        <w:t xml:space="preserve"> However, if the client is unable to receive updates as fast as they are generated, the updates will be added to the queue mentioned above. If this state persists, eventually this queue may overflow and updates will be lost. In this case, a one-off QOVERFLOW status message will be sent at the next opportunity.</w:t>
      </w:r>
    </w:p>
    <w:p w:rsidR="007773EF" w:rsidRPr="0085232E" w:rsidRDefault="00A0633C">
      <w:r>
        <w:lastRenderedPageBreak/>
        <w:t>A client may optionally issue a “Stop Updates” request at any time after “Start Updates” has been requested. This will stop any further real-time updates from being sent and will cause the port to return to the state where it is expecting a snapshot request. Real-time updates will not be queued until a snapshot request has been made. Regular status messages will be issued in the normal way.</w:t>
      </w:r>
    </w:p>
    <w:p w:rsidR="00A40886" w:rsidRDefault="00005C01">
      <w:pPr>
        <w:pStyle w:val="Heading3"/>
      </w:pPr>
      <w:bookmarkStart w:id="54" w:name="_Toc346116464"/>
      <w:bookmarkStart w:id="55" w:name="_Toc346116539"/>
      <w:bookmarkStart w:id="56" w:name="_Toc346117053"/>
      <w:bookmarkStart w:id="57" w:name="_Toc346116465"/>
      <w:bookmarkStart w:id="58" w:name="_Toc346116540"/>
      <w:bookmarkStart w:id="59" w:name="_Toc346117054"/>
      <w:bookmarkStart w:id="60" w:name="_Toc346116466"/>
      <w:bookmarkStart w:id="61" w:name="_Toc346116541"/>
      <w:bookmarkStart w:id="62" w:name="_Toc346117055"/>
      <w:bookmarkStart w:id="63" w:name="_Toc346116467"/>
      <w:bookmarkStart w:id="64" w:name="_Toc346116542"/>
      <w:bookmarkStart w:id="65" w:name="_Toc346117056"/>
      <w:bookmarkStart w:id="66" w:name="_Toc346116468"/>
      <w:bookmarkStart w:id="67" w:name="_Toc346116543"/>
      <w:bookmarkStart w:id="68" w:name="_Toc346117057"/>
      <w:bookmarkStart w:id="69" w:name="_Toc474234010"/>
      <w:bookmarkStart w:id="70" w:name="_Toc177876958"/>
      <w:bookmarkEnd w:id="50"/>
      <w:bookmarkEnd w:id="51"/>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r>
        <w:t>Updates and Snapshot Data</w:t>
      </w:r>
      <w:bookmarkEnd w:id="69"/>
    </w:p>
    <w:p w:rsidR="00005C01" w:rsidRPr="0085232E" w:rsidRDefault="00005C01">
      <w:r>
        <w:t xml:space="preserve">The data returned in a snapshot response and received after a “Start Updates” request is documented in the Push Port Data Specification (reference </w:t>
      </w:r>
      <w:r w:rsidR="000D59B3">
        <w:rPr>
          <w:highlight w:val="yellow"/>
        </w:rPr>
        <w:fldChar w:fldCharType="begin"/>
      </w:r>
      <w:r>
        <w:instrText xml:space="preserve"> REF _Ref458612922 \r \h </w:instrText>
      </w:r>
      <w:r w:rsidR="000D59B3">
        <w:rPr>
          <w:highlight w:val="yellow"/>
        </w:rPr>
      </w:r>
      <w:r w:rsidR="000D59B3">
        <w:rPr>
          <w:highlight w:val="yellow"/>
        </w:rPr>
        <w:fldChar w:fldCharType="separate"/>
      </w:r>
      <w:r w:rsidR="00472F71">
        <w:t>2</w:t>
      </w:r>
      <w:r w:rsidR="000D59B3">
        <w:rPr>
          <w:highlight w:val="yellow"/>
        </w:rPr>
        <w:fldChar w:fldCharType="end"/>
      </w:r>
      <w:r w:rsidRPr="0085232E">
        <w:t>)</w:t>
      </w:r>
      <w:r>
        <w:t xml:space="preserve"> and the XML schemas (see </w:t>
      </w:r>
      <w:r w:rsidRPr="008D7099">
        <w:t>section</w:t>
      </w:r>
      <w:r w:rsidR="007E750E">
        <w:t xml:space="preserve"> </w:t>
      </w:r>
      <w:r w:rsidR="000D59B3">
        <w:fldChar w:fldCharType="begin"/>
      </w:r>
      <w:r w:rsidR="007E750E">
        <w:instrText xml:space="preserve"> REF _Ref277247620 \r \h </w:instrText>
      </w:r>
      <w:r w:rsidR="000D59B3">
        <w:fldChar w:fldCharType="separate"/>
      </w:r>
      <w:r w:rsidR="00472F71">
        <w:t>7.1</w:t>
      </w:r>
      <w:r w:rsidR="000D59B3">
        <w:fldChar w:fldCharType="end"/>
      </w:r>
      <w:r>
        <w:t>).</w:t>
      </w:r>
    </w:p>
    <w:p w:rsidR="00D67DE6" w:rsidRDefault="00D67DE6">
      <w:pPr>
        <w:spacing w:after="0"/>
      </w:pPr>
      <w:bookmarkStart w:id="71" w:name="_Toc391385697"/>
      <w:bookmarkStart w:id="72" w:name="_Ref263427831"/>
      <w:bookmarkEnd w:id="71"/>
      <w:r>
        <w:br w:type="page"/>
      </w:r>
    </w:p>
    <w:p w:rsidR="00BC660B" w:rsidRPr="0085232E" w:rsidRDefault="00BC660B">
      <w:pPr>
        <w:pStyle w:val="Heading1"/>
      </w:pPr>
      <w:bookmarkStart w:id="73" w:name="_Toc474234011"/>
      <w:r w:rsidRPr="0085232E">
        <w:lastRenderedPageBreak/>
        <w:t>Example Client Requests and Darwin Responses</w:t>
      </w:r>
      <w:bookmarkEnd w:id="70"/>
      <w:bookmarkEnd w:id="72"/>
      <w:bookmarkEnd w:id="73"/>
    </w:p>
    <w:p w:rsidR="00BC660B" w:rsidRPr="0085232E" w:rsidRDefault="00BC660B">
      <w:pPr>
        <w:pStyle w:val="Heading2"/>
      </w:pPr>
      <w:bookmarkStart w:id="74" w:name="_Ref73948652"/>
      <w:bookmarkStart w:id="75" w:name="_Toc177876959"/>
      <w:bookmarkStart w:id="76" w:name="_Toc474234012"/>
      <w:r w:rsidRPr="0085232E">
        <w:t>Client Requests</w:t>
      </w:r>
      <w:bookmarkEnd w:id="74"/>
      <w:bookmarkEnd w:id="75"/>
      <w:bookmarkEnd w:id="76"/>
    </w:p>
    <w:p w:rsidR="00BC660B" w:rsidRPr="0085232E" w:rsidRDefault="00BC660B">
      <w:r w:rsidRPr="0085232E">
        <w:t xml:space="preserve">Darwin supports the following Setup Phase requests from clients </w:t>
      </w:r>
      <w:r w:rsidR="00465C93">
        <w:t>(</w:t>
      </w:r>
      <w:r w:rsidR="00C12E8B" w:rsidRPr="00465C93">
        <w:t xml:space="preserve">section </w:t>
      </w:r>
      <w:r w:rsidR="00297298">
        <w:fldChar w:fldCharType="begin"/>
      </w:r>
      <w:r w:rsidR="00297298">
        <w:instrText xml:space="preserve"> REF _Ref262472612 \r \h  \* MERGEFORMAT </w:instrText>
      </w:r>
      <w:r w:rsidR="00297298">
        <w:fldChar w:fldCharType="separate"/>
      </w:r>
      <w:r w:rsidR="00472F71">
        <w:t>5.1.1</w:t>
      </w:r>
      <w:r w:rsidR="00297298">
        <w:fldChar w:fldCharType="end"/>
      </w:r>
      <w:r w:rsidR="00465C93">
        <w:t>)</w:t>
      </w:r>
      <w:r w:rsidRPr="0085232E">
        <w:t>.</w:t>
      </w:r>
    </w:p>
    <w:p w:rsidR="00BC660B" w:rsidRDefault="00BC660B">
      <w:pPr>
        <w:numPr>
          <w:ilvl w:val="0"/>
          <w:numId w:val="6"/>
        </w:numPr>
      </w:pPr>
      <w:r w:rsidRPr="0085232E">
        <w:t>Request Schema Versions</w:t>
      </w:r>
    </w:p>
    <w:p w:rsidR="00297EA0" w:rsidRDefault="00297EA0">
      <w:pPr>
        <w:numPr>
          <w:ilvl w:val="0"/>
          <w:numId w:val="6"/>
        </w:numPr>
      </w:pPr>
      <w:r>
        <w:t>Request TIPLOC Filter</w:t>
      </w:r>
    </w:p>
    <w:p w:rsidR="00297EA0" w:rsidRPr="0085232E" w:rsidRDefault="00297EA0">
      <w:pPr>
        <w:numPr>
          <w:ilvl w:val="0"/>
          <w:numId w:val="6"/>
        </w:numPr>
      </w:pPr>
      <w:r>
        <w:t>Request TD Filter</w:t>
      </w:r>
    </w:p>
    <w:p w:rsidR="00BC660B" w:rsidRPr="0085232E" w:rsidRDefault="00CE06C1">
      <w:pPr>
        <w:numPr>
          <w:ilvl w:val="0"/>
          <w:numId w:val="6"/>
        </w:numPr>
      </w:pPr>
      <w:r>
        <w:t>Connect</w:t>
      </w:r>
    </w:p>
    <w:p w:rsidR="00BC660B" w:rsidRPr="0085232E" w:rsidRDefault="00CE06C1">
      <w:r>
        <w:t xml:space="preserve">Darwin supports the following Data Phase requests from clients </w:t>
      </w:r>
      <w:r w:rsidR="00465C93">
        <w:t>(</w:t>
      </w:r>
      <w:r w:rsidR="00C12E8B" w:rsidRPr="00465C93">
        <w:t xml:space="preserve">section </w:t>
      </w:r>
      <w:r w:rsidR="00297298">
        <w:fldChar w:fldCharType="begin"/>
      </w:r>
      <w:r w:rsidR="00297298">
        <w:instrText xml:space="preserve"> REF _Ref262472562 \r \h  \* MERGEFORMAT </w:instrText>
      </w:r>
      <w:r w:rsidR="00297298">
        <w:fldChar w:fldCharType="separate"/>
      </w:r>
      <w:r w:rsidR="00472F71">
        <w:t>5.1.2</w:t>
      </w:r>
      <w:r w:rsidR="00297298">
        <w:fldChar w:fldCharType="end"/>
      </w:r>
      <w:r w:rsidR="00465C93">
        <w:t>)</w:t>
      </w:r>
      <w:r w:rsidR="00BC660B" w:rsidRPr="0085232E">
        <w:t>.</w:t>
      </w:r>
    </w:p>
    <w:p w:rsidR="00BC660B" w:rsidRPr="0085232E" w:rsidRDefault="00BC660B">
      <w:pPr>
        <w:numPr>
          <w:ilvl w:val="0"/>
          <w:numId w:val="6"/>
        </w:numPr>
      </w:pPr>
      <w:r w:rsidRPr="0085232E">
        <w:t>Timetable ID Query</w:t>
      </w:r>
    </w:p>
    <w:p w:rsidR="00BC660B" w:rsidRPr="0085232E" w:rsidRDefault="00CE06C1">
      <w:pPr>
        <w:numPr>
          <w:ilvl w:val="0"/>
          <w:numId w:val="6"/>
        </w:numPr>
      </w:pPr>
      <w:r>
        <w:t>Snapshot Requests</w:t>
      </w:r>
    </w:p>
    <w:p w:rsidR="00BC660B" w:rsidRPr="0085232E" w:rsidRDefault="00CE06C1">
      <w:pPr>
        <w:numPr>
          <w:ilvl w:val="0"/>
          <w:numId w:val="6"/>
        </w:numPr>
      </w:pPr>
      <w:r>
        <w:t>Update Requests</w:t>
      </w:r>
    </w:p>
    <w:p w:rsidR="00BC660B" w:rsidRPr="0085232E" w:rsidRDefault="00CE06C1">
      <w:pPr>
        <w:pStyle w:val="Heading3"/>
      </w:pPr>
      <w:bookmarkStart w:id="77" w:name="_Ref262472612"/>
      <w:bookmarkStart w:id="78" w:name="_Toc474234013"/>
      <w:bookmarkStart w:id="79" w:name="_Ref94070771"/>
      <w:bookmarkStart w:id="80" w:name="_Toc177876960"/>
      <w:r>
        <w:t>Setup Phase Requests</w:t>
      </w:r>
      <w:bookmarkEnd w:id="77"/>
      <w:bookmarkEnd w:id="78"/>
    </w:p>
    <w:p w:rsidR="00BC660B" w:rsidRPr="0085232E" w:rsidRDefault="00CE06C1">
      <w:r>
        <w:t xml:space="preserve">Note that the </w:t>
      </w:r>
      <w:proofErr w:type="spellStart"/>
      <w:r w:rsidR="00BC660B">
        <w:rPr>
          <w:rFonts w:ascii="Arial" w:hAnsi="Arial" w:cs="Arial"/>
          <w:sz w:val="20"/>
        </w:rPr>
        <w:t>PPSetupReq</w:t>
      </w:r>
      <w:proofErr w:type="spellEnd"/>
      <w:r w:rsidR="00BC660B" w:rsidRPr="0085232E">
        <w:t xml:space="preserve"> element is defined to allow </w:t>
      </w:r>
      <w:r w:rsidR="00BC660B" w:rsidRPr="0085232E">
        <w:rPr>
          <w:i/>
          <w:iCs/>
        </w:rPr>
        <w:t>any</w:t>
      </w:r>
      <w:r w:rsidR="00BC660B" w:rsidRPr="0085232E">
        <w:t xml:space="preserve"> child elements. This allows for future extens</w:t>
      </w:r>
      <w:r>
        <w:t>ion of the protocol but does mean that XML validation is meaningless, as any well-formed XML child elements will be valid.</w:t>
      </w:r>
    </w:p>
    <w:p w:rsidR="00BC660B" w:rsidRPr="0085232E" w:rsidRDefault="00CE06C1">
      <w:pPr>
        <w:pStyle w:val="Heading4"/>
      </w:pPr>
      <w:r>
        <w:t>Request Versions</w:t>
      </w:r>
    </w:p>
    <w:p w:rsidR="00BC660B" w:rsidRPr="0085232E" w:rsidRDefault="00CE06C1">
      <w:r>
        <w:t>This is the first message a client will send after connecting to the push port server socket and indicates to the server what versions of the data, timetable and reference data schemas the client will use.</w:t>
      </w:r>
    </w:p>
    <w:p w:rsidR="00BC660B" w:rsidRPr="00562472" w:rsidRDefault="00BC660B">
      <w:pPr>
        <w:pStyle w:val="XMLSample"/>
      </w:pPr>
      <w:r w:rsidRPr="00562472">
        <w:t>&lt;?xml version="1.0" encoding="utf-8"?&gt;</w:t>
      </w:r>
    </w:p>
    <w:p w:rsidR="00BC660B" w:rsidRPr="00562472" w:rsidRDefault="00CC1B7B">
      <w:pPr>
        <w:pStyle w:val="XMLSample"/>
      </w:pPr>
      <w:r>
        <w:t>&lt;PPSetupReq xmlns="http://thalesgroup.com/RTTI/PushPortSetup/root_1"&gt;</w:t>
      </w:r>
    </w:p>
    <w:p w:rsidR="00BC660B" w:rsidRPr="00562472" w:rsidRDefault="00CC1B7B">
      <w:pPr>
        <w:pStyle w:val="XMLSample"/>
      </w:pPr>
      <w:r>
        <w:t xml:space="preserve">  &lt;PPReqVersion xmlns="http://thalesgroup.com/RTTI/PushPortStatus/root_1" </w:t>
      </w:r>
    </w:p>
    <w:p w:rsidR="00BC660B" w:rsidRPr="00562472" w:rsidRDefault="005F24BA">
      <w:pPr>
        <w:pStyle w:val="XMLSample"/>
      </w:pPr>
      <w:r w:rsidRPr="005F24BA">
        <w:tab/>
      </w:r>
      <w:r w:rsidRPr="005F24BA">
        <w:tab/>
      </w:r>
      <w:r w:rsidRPr="005F24BA">
        <w:tab/>
        <w:t xml:space="preserve">version="http://www.thalesgroup.com/rtti/PushPort/v9" </w:t>
      </w:r>
    </w:p>
    <w:p w:rsidR="00BC660B" w:rsidRPr="00562472" w:rsidRDefault="005F24BA">
      <w:pPr>
        <w:pStyle w:val="XMLSample"/>
      </w:pPr>
      <w:r w:rsidRPr="005F24BA">
        <w:tab/>
      </w:r>
      <w:r w:rsidRPr="005F24BA">
        <w:tab/>
      </w:r>
      <w:r w:rsidRPr="005F24BA">
        <w:tab/>
        <w:t xml:space="preserve">ttversion="http://www.thalesgroup.com/rtti/XmlTimetable/v7/rttiCTTSchema.xsd" </w:t>
      </w:r>
    </w:p>
    <w:p w:rsidR="00BC660B" w:rsidRPr="00562472" w:rsidRDefault="005F24BA">
      <w:pPr>
        <w:pStyle w:val="XMLSample"/>
      </w:pPr>
      <w:r w:rsidRPr="005F24BA">
        <w:tab/>
      </w:r>
      <w:r w:rsidRPr="005F24BA">
        <w:tab/>
      </w:r>
      <w:r w:rsidRPr="005F24BA">
        <w:tab/>
        <w:t>ttrefversion="http://www.thales-is.com/rtti/XmlTimetable/v2/rttiCTTReferenceSchema.xsd</w:t>
      </w:r>
      <w:r w:rsidR="00BC660B" w:rsidRPr="00562472">
        <w:t>" /&gt;</w:t>
      </w:r>
    </w:p>
    <w:p w:rsidR="00BC660B" w:rsidRPr="00562472" w:rsidRDefault="00CC1B7B">
      <w:pPr>
        <w:pStyle w:val="XMLSample"/>
      </w:pPr>
      <w:r>
        <w:t>&lt;/PPSetupReq&gt;</w:t>
      </w:r>
    </w:p>
    <w:p w:rsidR="00BC660B" w:rsidRDefault="00BC660B">
      <w:pPr>
        <w:pStyle w:val="XMLSample"/>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s>
        <w:autoSpaceDE/>
        <w:autoSpaceDN/>
        <w:adjustRightInd/>
        <w:rPr>
          <w:noProof w:val="0"/>
          <w:szCs w:val="20"/>
        </w:rPr>
      </w:pPr>
    </w:p>
    <w:p w:rsidR="00BC660B" w:rsidRPr="0085232E" w:rsidRDefault="00BC660B">
      <w:pPr>
        <w:spacing w:after="120"/>
        <w:rPr>
          <w:b/>
        </w:rPr>
      </w:pPr>
      <w:r w:rsidRPr="0085232E">
        <w:rPr>
          <w:b/>
        </w:rPr>
        <w:t>Note that the versions given in the example above are not necessarily the most current or most suitable for any particular client. A client must obtain the correct values from the exact version of the schema files that they wish to use.</w:t>
      </w:r>
    </w:p>
    <w:p w:rsidR="00BC660B" w:rsidRPr="0085232E" w:rsidRDefault="00BC660B">
      <w:pPr>
        <w:spacing w:after="120"/>
      </w:pPr>
      <w:r w:rsidRPr="0085232E">
        <w:t>Any attempt to send any other message before a request versions message will result in an INVREQ status message response.</w:t>
      </w:r>
    </w:p>
    <w:p w:rsidR="00BC660B" w:rsidRPr="0085232E" w:rsidRDefault="00CE06C1">
      <w:pPr>
        <w:spacing w:after="120"/>
      </w:pPr>
      <w:r>
        <w:t>Any attempt to request versions that are not supported by the push port server will result in an INVVER status message response.</w:t>
      </w:r>
    </w:p>
    <w:p w:rsidR="00BC660B" w:rsidRPr="0085232E" w:rsidRDefault="00CE06C1">
      <w:pPr>
        <w:pStyle w:val="Heading4"/>
      </w:pPr>
      <w:r>
        <w:t xml:space="preserve">Request </w:t>
      </w:r>
      <w:r w:rsidR="00297EA0">
        <w:t xml:space="preserve">TIPLOC </w:t>
      </w:r>
      <w:r>
        <w:t>Filtering</w:t>
      </w:r>
    </w:p>
    <w:p w:rsidR="00BC660B" w:rsidRPr="0085232E" w:rsidRDefault="00CE06C1">
      <w:pPr>
        <w:spacing w:after="120"/>
      </w:pPr>
      <w:r>
        <w:t xml:space="preserve">This is an optional message that a client may send to request a </w:t>
      </w:r>
      <w:r>
        <w:rPr>
          <w:i/>
          <w:iCs/>
        </w:rPr>
        <w:t>filtered</w:t>
      </w:r>
      <w:r>
        <w:t xml:space="preserve"> push port. The message identifies the station locations for which filtered data is required.</w:t>
      </w:r>
    </w:p>
    <w:p w:rsidR="00BC660B" w:rsidRDefault="00BC660B">
      <w:pPr>
        <w:pStyle w:val="XMLSample"/>
        <w:rPr>
          <w:highlight w:val="white"/>
        </w:rPr>
      </w:pPr>
      <w:r>
        <w:rPr>
          <w:highlight w:val="white"/>
        </w:rPr>
        <w:lastRenderedPageBreak/>
        <w:t>&lt;?xml version="1.0" encoding="UTF-8"?&gt;</w:t>
      </w:r>
    </w:p>
    <w:p w:rsidR="00BC660B" w:rsidRDefault="00BC660B">
      <w:pPr>
        <w:pStyle w:val="XMLSample"/>
        <w:rPr>
          <w:highlight w:val="white"/>
        </w:rPr>
      </w:pPr>
      <w:r>
        <w:rPr>
          <w:highlight w:val="white"/>
        </w:rPr>
        <w:t>&lt;PPSetupReq xmlns="http://thalesgroup.com/RTTI/PushPortSetup/root_1" xmlns:pp1="http://thalesgroup.com/RTTI/PushPortFilter/root_1"&gt;</w:t>
      </w:r>
    </w:p>
    <w:p w:rsidR="00BC660B" w:rsidRDefault="00BC660B">
      <w:pPr>
        <w:pStyle w:val="XMLSample"/>
        <w:rPr>
          <w:highlight w:val="white"/>
        </w:rPr>
      </w:pPr>
      <w:r>
        <w:rPr>
          <w:highlight w:val="white"/>
        </w:rPr>
        <w:tab/>
        <w:t>&lt;pp1:FilterTiplocs&gt;</w:t>
      </w:r>
    </w:p>
    <w:p w:rsidR="00BC660B" w:rsidRDefault="00BC660B">
      <w:pPr>
        <w:pStyle w:val="XMLSample"/>
        <w:rPr>
          <w:highlight w:val="white"/>
        </w:rPr>
      </w:pPr>
      <w:r>
        <w:rPr>
          <w:highlight w:val="white"/>
        </w:rPr>
        <w:tab/>
      </w:r>
      <w:r>
        <w:rPr>
          <w:highlight w:val="white"/>
        </w:rPr>
        <w:tab/>
        <w:t>&lt;pp1:tiploc&gt;MNCRPIC&lt;/pp1:tiploc&gt;</w:t>
      </w:r>
    </w:p>
    <w:p w:rsidR="00BC660B" w:rsidRDefault="00BC660B">
      <w:pPr>
        <w:pStyle w:val="XMLSample"/>
        <w:rPr>
          <w:highlight w:val="white"/>
        </w:rPr>
      </w:pPr>
      <w:r>
        <w:rPr>
          <w:highlight w:val="white"/>
        </w:rPr>
        <w:tab/>
      </w:r>
      <w:r>
        <w:rPr>
          <w:highlight w:val="white"/>
        </w:rPr>
        <w:tab/>
        <w:t>&lt;pp1:tiploc&gt;STKP&lt;/pp1:tiploc&gt;</w:t>
      </w:r>
    </w:p>
    <w:p w:rsidR="00BC660B" w:rsidRDefault="00BC660B">
      <w:pPr>
        <w:pStyle w:val="XMLSample"/>
        <w:rPr>
          <w:highlight w:val="white"/>
        </w:rPr>
      </w:pPr>
      <w:r>
        <w:rPr>
          <w:highlight w:val="white"/>
        </w:rPr>
        <w:tab/>
      </w:r>
      <w:r>
        <w:rPr>
          <w:highlight w:val="white"/>
        </w:rPr>
        <w:tab/>
        <w:t>&lt;pp1:tiploc&gt;GATLEY&lt;/pp1:tiploc&gt;</w:t>
      </w:r>
    </w:p>
    <w:p w:rsidR="00BC660B" w:rsidRDefault="00BC660B">
      <w:pPr>
        <w:pStyle w:val="XMLSample"/>
        <w:rPr>
          <w:highlight w:val="white"/>
        </w:rPr>
      </w:pPr>
      <w:r>
        <w:rPr>
          <w:highlight w:val="white"/>
        </w:rPr>
        <w:tab/>
        <w:t>&lt;/pp1:FilterTiplocs&gt;</w:t>
      </w:r>
    </w:p>
    <w:p w:rsidR="00BC660B" w:rsidRPr="00EE4A0E" w:rsidRDefault="00BC660B">
      <w:pPr>
        <w:pStyle w:val="XMLSample"/>
        <w:rPr>
          <w:color w:val="000000"/>
          <w:highlight w:val="white"/>
        </w:rPr>
      </w:pPr>
      <w:r>
        <w:rPr>
          <w:highlight w:val="white"/>
        </w:rPr>
        <w:t>&lt;/PPSetupReq&gt;</w:t>
      </w:r>
    </w:p>
    <w:p w:rsidR="00BC660B" w:rsidRPr="0085232E" w:rsidRDefault="00BC660B">
      <w:pPr>
        <w:spacing w:after="0"/>
      </w:pPr>
    </w:p>
    <w:p w:rsidR="00BC660B" w:rsidRPr="0085232E" w:rsidRDefault="00BC660B">
      <w:pPr>
        <w:spacing w:after="120"/>
      </w:pPr>
      <w:r w:rsidRPr="0085232E">
        <w:t>If filtering is requested, it must be acknowledged with a HBOK status message in order for a subsequent Connect request to succeed.</w:t>
      </w:r>
    </w:p>
    <w:p w:rsidR="00297EA0" w:rsidRPr="0085232E" w:rsidRDefault="00297EA0" w:rsidP="00297EA0">
      <w:pPr>
        <w:pStyle w:val="Heading4"/>
      </w:pPr>
      <w:r>
        <w:t>Request TD Filtering</w:t>
      </w:r>
    </w:p>
    <w:p w:rsidR="00297EA0" w:rsidRPr="0085232E" w:rsidRDefault="00297EA0" w:rsidP="00297EA0">
      <w:pPr>
        <w:spacing w:after="120"/>
      </w:pPr>
      <w:r>
        <w:t>This is an optional message that a client may send to request certain TD-related data from the push port. The message identifies the two character TD Area identifiers for which data is required.</w:t>
      </w:r>
    </w:p>
    <w:p w:rsidR="00297EA0" w:rsidRDefault="00297EA0" w:rsidP="00297EA0">
      <w:pPr>
        <w:pStyle w:val="XMLSample"/>
        <w:rPr>
          <w:highlight w:val="white"/>
        </w:rPr>
      </w:pPr>
      <w:r>
        <w:rPr>
          <w:highlight w:val="white"/>
        </w:rPr>
        <w:t>&lt;?xml version="1.0" encoding="UTF-8"?&gt;</w:t>
      </w:r>
    </w:p>
    <w:p w:rsidR="00BC568C" w:rsidRDefault="00BC568C" w:rsidP="00BC568C">
      <w:pPr>
        <w:pStyle w:val="XMLSample"/>
      </w:pPr>
      <w:r>
        <w:t xml:space="preserve">&lt;PPSetupReq </w:t>
      </w:r>
      <w:r w:rsidRPr="00BC568C">
        <w:t xml:space="preserve">xmlns="http://thalesgroup.com/RTTI/PushPortSetup/root_1" </w:t>
      </w:r>
      <w:r>
        <w:t>xmlns:pp3="http://thalesgroup.com/RTTI/PushPortRequestTD/root_1"&gt;</w:t>
      </w:r>
    </w:p>
    <w:p w:rsidR="00BC568C" w:rsidRDefault="00BC568C" w:rsidP="00BC568C">
      <w:pPr>
        <w:pStyle w:val="XMLSample"/>
      </w:pPr>
      <w:r>
        <w:tab/>
        <w:t>&lt;pp3:RequestTD&gt;</w:t>
      </w:r>
    </w:p>
    <w:p w:rsidR="00BC568C" w:rsidRDefault="00BC568C" w:rsidP="00BC568C">
      <w:pPr>
        <w:pStyle w:val="XMLSample"/>
      </w:pPr>
      <w:r>
        <w:tab/>
      </w:r>
      <w:r>
        <w:tab/>
        <w:t>&lt;pp3:td&gt;MS&lt;/pp3:td&gt;</w:t>
      </w:r>
    </w:p>
    <w:p w:rsidR="00BC568C" w:rsidRDefault="00BC568C" w:rsidP="00BC568C">
      <w:pPr>
        <w:pStyle w:val="XMLSample"/>
      </w:pPr>
      <w:r>
        <w:tab/>
      </w:r>
      <w:r>
        <w:tab/>
        <w:t>&lt;pp3:td&gt;MP&lt;/pp3:td&gt;</w:t>
      </w:r>
    </w:p>
    <w:p w:rsidR="00BC568C" w:rsidRDefault="00BC568C" w:rsidP="00BC568C">
      <w:pPr>
        <w:pStyle w:val="XMLSample"/>
      </w:pPr>
      <w:r>
        <w:tab/>
        <w:t>&lt;/pp3:RequestTD&gt;</w:t>
      </w:r>
    </w:p>
    <w:p w:rsidR="00BC568C" w:rsidRDefault="00BC568C" w:rsidP="00BC568C">
      <w:pPr>
        <w:pStyle w:val="XMLSample"/>
      </w:pPr>
      <w:r>
        <w:t>&lt;/PPSetupReq&gt;</w:t>
      </w:r>
    </w:p>
    <w:p w:rsidR="00297EA0" w:rsidRPr="0085232E" w:rsidRDefault="00297EA0" w:rsidP="00297EA0">
      <w:pPr>
        <w:spacing w:after="0"/>
      </w:pPr>
    </w:p>
    <w:p w:rsidR="00297EA0" w:rsidRPr="0085232E" w:rsidRDefault="00297EA0" w:rsidP="00297EA0">
      <w:pPr>
        <w:spacing w:after="120"/>
      </w:pPr>
      <w:r w:rsidRPr="0085232E">
        <w:t>If filtering is requested, it must be acknowledged with a HBOK status message in order for a subsequent Connect request to succeed.</w:t>
      </w:r>
    </w:p>
    <w:p w:rsidR="00BC660B" w:rsidRPr="0085232E" w:rsidRDefault="00CE06C1">
      <w:pPr>
        <w:pStyle w:val="Heading4"/>
      </w:pPr>
      <w:r>
        <w:t>Connect</w:t>
      </w:r>
    </w:p>
    <w:p w:rsidR="00BC660B" w:rsidRPr="0085232E" w:rsidRDefault="00CE06C1">
      <w:r>
        <w:t>This indicates to the Push Port server that the setup phase is complete for this client and that this client will now start using messages defined within the requested data schema version, these request</w:t>
      </w:r>
      <w:r w:rsidR="00BC568C">
        <w:t>s</w:t>
      </w:r>
      <w:r>
        <w:t xml:space="preserve"> are described in </w:t>
      </w:r>
      <w:r w:rsidR="005F24BA" w:rsidRPr="00961632">
        <w:t xml:space="preserve">section </w:t>
      </w:r>
      <w:r w:rsidR="00297298">
        <w:fldChar w:fldCharType="begin"/>
      </w:r>
      <w:r w:rsidR="00297298">
        <w:instrText xml:space="preserve"> REF _Ref262472562 \r \h  \* MERGEFORMAT </w:instrText>
      </w:r>
      <w:r w:rsidR="00297298">
        <w:fldChar w:fldCharType="separate"/>
      </w:r>
      <w:r w:rsidR="00472F71">
        <w:t>5.1.2</w:t>
      </w:r>
      <w:r w:rsidR="00297298">
        <w:fldChar w:fldCharType="end"/>
      </w:r>
      <w:r w:rsidR="00BC660B" w:rsidRPr="0085232E">
        <w:t>.</w:t>
      </w:r>
    </w:p>
    <w:p w:rsidR="00BC660B" w:rsidRDefault="00BC660B">
      <w:pPr>
        <w:pStyle w:val="XMLSample"/>
      </w:pPr>
      <w:r>
        <w:t>﻿&lt;?xml version="1.0" encoding="utf-8"?&gt;</w:t>
      </w:r>
    </w:p>
    <w:p w:rsidR="00BC660B" w:rsidRDefault="00BC660B">
      <w:pPr>
        <w:pStyle w:val="XMLSample"/>
      </w:pPr>
      <w:r>
        <w:t>&lt;PPSetupReq xmlns="http://thalesgroup.com/RTTI/PushPortSetup/root_1"&gt;</w:t>
      </w:r>
    </w:p>
    <w:p w:rsidR="00BC660B" w:rsidRDefault="00BC660B">
      <w:pPr>
        <w:pStyle w:val="XMLSample"/>
      </w:pPr>
      <w:r>
        <w:t xml:space="preserve">  &lt;PPConnect xmlns="http://thalesgroup.com/RTTI/PushPortStatus/root_1" /&gt;</w:t>
      </w:r>
    </w:p>
    <w:p w:rsidR="00BC660B" w:rsidRDefault="00BC660B">
      <w:pPr>
        <w:pStyle w:val="XMLSample"/>
        <w:rPr>
          <w:sz w:val="16"/>
        </w:rPr>
      </w:pPr>
      <w:r>
        <w:t>&lt;/PPSetupReq&gt;</w:t>
      </w:r>
    </w:p>
    <w:p w:rsidR="00BC660B" w:rsidRPr="0085232E" w:rsidRDefault="00BC660B">
      <w:pPr>
        <w:spacing w:after="0"/>
      </w:pPr>
    </w:p>
    <w:p w:rsidR="00BC660B" w:rsidRPr="0085232E" w:rsidRDefault="00BC660B">
      <w:pPr>
        <w:spacing w:after="120"/>
      </w:pPr>
      <w:r w:rsidRPr="0085232E">
        <w:t>Any attempt to connect before a valid request versions message will result in an INVREQ status message response.</w:t>
      </w:r>
    </w:p>
    <w:p w:rsidR="00BC660B" w:rsidRPr="0085232E" w:rsidRDefault="00CE06C1">
      <w:pPr>
        <w:pStyle w:val="Heading3"/>
      </w:pPr>
      <w:bookmarkStart w:id="81" w:name="_Ref262472562"/>
      <w:bookmarkStart w:id="82" w:name="_Toc474234014"/>
      <w:r>
        <w:t>Data Phase Requests</w:t>
      </w:r>
      <w:bookmarkEnd w:id="81"/>
      <w:bookmarkEnd w:id="82"/>
    </w:p>
    <w:p w:rsidR="00BC660B" w:rsidRPr="0085232E" w:rsidRDefault="00CE06C1">
      <w:pPr>
        <w:pStyle w:val="Heading4"/>
      </w:pPr>
      <w:r>
        <w:t>Push Port Data Requests Common Part</w:t>
      </w:r>
      <w:bookmarkEnd w:id="79"/>
      <w:bookmarkEnd w:id="80"/>
    </w:p>
    <w:p w:rsidR="00BC660B" w:rsidRPr="0085232E" w:rsidRDefault="00CE06C1">
      <w:r>
        <w:t xml:space="preserve">All Darwin data requests are wrapped in a </w:t>
      </w:r>
      <w:r>
        <w:rPr>
          <w:b/>
        </w:rPr>
        <w:t>&lt;</w:t>
      </w:r>
      <w:proofErr w:type="spellStart"/>
      <w:r>
        <w:rPr>
          <w:b/>
        </w:rPr>
        <w:t>Pport</w:t>
      </w:r>
      <w:proofErr w:type="spellEnd"/>
      <w:r>
        <w:rPr>
          <w:b/>
        </w:rPr>
        <w:t>&gt;</w:t>
      </w:r>
      <w:r>
        <w:t xml:space="preserve"> element.  This element includes a timestamp, the version of the data schema used and the required namespace directive</w:t>
      </w:r>
      <w:r w:rsidR="00AA4D5E">
        <w:t>s</w:t>
      </w:r>
      <w:r>
        <w:t>. An example is provided here:</w:t>
      </w:r>
    </w:p>
    <w:p w:rsidR="00FA7165" w:rsidRPr="000C67A5" w:rsidRDefault="00FA7165" w:rsidP="00FA7165">
      <w:pPr>
        <w:autoSpaceDE w:val="0"/>
        <w:autoSpaceDN w:val="0"/>
        <w:adjustRightInd w:val="0"/>
        <w:spacing w:after="0"/>
        <w:rPr>
          <w:rFonts w:ascii="Arial" w:hAnsi="Arial" w:cs="Arial"/>
          <w:color w:val="000000"/>
          <w:sz w:val="17"/>
          <w:szCs w:val="17"/>
          <w:highlight w:val="white"/>
          <w:lang w:eastAsia="en-GB"/>
        </w:rPr>
      </w:pPr>
      <w:proofErr w:type="gramStart"/>
      <w:r w:rsidRPr="000C67A5">
        <w:rPr>
          <w:rFonts w:ascii="Arial" w:hAnsi="Arial" w:cs="Arial"/>
          <w:color w:val="008080"/>
          <w:sz w:val="17"/>
          <w:szCs w:val="17"/>
          <w:highlight w:val="white"/>
          <w:lang w:eastAsia="en-GB"/>
        </w:rPr>
        <w:t>&lt;?xml</w:t>
      </w:r>
      <w:proofErr w:type="gramEnd"/>
      <w:r w:rsidRPr="000C67A5">
        <w:rPr>
          <w:rFonts w:ascii="Arial" w:hAnsi="Arial" w:cs="Arial"/>
          <w:color w:val="008080"/>
          <w:sz w:val="17"/>
          <w:szCs w:val="17"/>
          <w:highlight w:val="white"/>
          <w:lang w:eastAsia="en-GB"/>
        </w:rPr>
        <w:t xml:space="preserve"> version="1.0" encoding="UTF-8"?&gt;</w:t>
      </w:r>
    </w:p>
    <w:p w:rsidR="00FA7165" w:rsidRDefault="00FA7165" w:rsidP="000C67A5">
      <w:pPr>
        <w:kinsoku w:val="0"/>
        <w:autoSpaceDE w:val="0"/>
        <w:autoSpaceDN w:val="0"/>
        <w:adjustRightInd w:val="0"/>
        <w:spacing w:after="0"/>
        <w:rPr>
          <w:rFonts w:ascii="Arial" w:hAnsi="Arial" w:cs="Arial"/>
          <w:color w:val="000000"/>
          <w:sz w:val="20"/>
          <w:highlight w:val="white"/>
          <w:lang w:eastAsia="en-GB"/>
        </w:rPr>
      </w:pPr>
      <w:r w:rsidRPr="000C67A5">
        <w:rPr>
          <w:rFonts w:ascii="Arial" w:hAnsi="Arial" w:cs="Arial"/>
          <w:color w:val="0000FF"/>
          <w:sz w:val="17"/>
          <w:szCs w:val="17"/>
          <w:highlight w:val="white"/>
          <w:lang w:eastAsia="en-GB"/>
        </w:rPr>
        <w:t>&lt;</w:t>
      </w:r>
      <w:proofErr w:type="spellStart"/>
      <w:r w:rsidRPr="000C67A5">
        <w:rPr>
          <w:rFonts w:ascii="Arial" w:hAnsi="Arial" w:cs="Arial"/>
          <w:color w:val="800000"/>
          <w:sz w:val="17"/>
          <w:szCs w:val="17"/>
          <w:highlight w:val="white"/>
          <w:lang w:eastAsia="en-GB"/>
        </w:rPr>
        <w:t>Pport</w:t>
      </w:r>
      <w:proofErr w:type="spellEnd"/>
      <w:r w:rsidRPr="000C67A5">
        <w:rPr>
          <w:rFonts w:ascii="Arial" w:hAnsi="Arial" w:cs="Arial"/>
          <w:color w:val="FF0000"/>
          <w:sz w:val="17"/>
          <w:szCs w:val="17"/>
          <w:highlight w:val="white"/>
          <w:lang w:eastAsia="en-GB"/>
        </w:rPr>
        <w:t xml:space="preserve"> </w:t>
      </w:r>
      <w:proofErr w:type="spellStart"/>
      <w:r w:rsidRPr="000C67A5">
        <w:rPr>
          <w:rFonts w:ascii="Arial" w:hAnsi="Arial" w:cs="Arial"/>
          <w:color w:val="FF0000"/>
          <w:sz w:val="17"/>
          <w:szCs w:val="17"/>
          <w:highlight w:val="white"/>
          <w:lang w:eastAsia="en-GB"/>
        </w:rPr>
        <w:t>ts</w:t>
      </w:r>
      <w:proofErr w:type="spellEnd"/>
      <w:r w:rsidRPr="000C67A5">
        <w:rPr>
          <w:rFonts w:ascii="Arial" w:hAnsi="Arial" w:cs="Arial"/>
          <w:color w:val="0000FF"/>
          <w:sz w:val="17"/>
          <w:szCs w:val="17"/>
          <w:highlight w:val="white"/>
          <w:lang w:eastAsia="en-GB"/>
        </w:rPr>
        <w:t>="</w:t>
      </w:r>
      <w:r w:rsidR="00AA4D5E" w:rsidRPr="00AA4D5E">
        <w:rPr>
          <w:rFonts w:ascii="Arial" w:hAnsi="Arial" w:cs="Arial"/>
          <w:color w:val="000000"/>
          <w:sz w:val="17"/>
          <w:szCs w:val="17"/>
          <w:highlight w:val="white"/>
          <w:lang w:eastAsia="en-GB"/>
        </w:rPr>
        <w:t>2010-05-21T11:00:37</w:t>
      </w:r>
      <w:r w:rsidRPr="000C67A5">
        <w:rPr>
          <w:rFonts w:ascii="Arial" w:hAnsi="Arial" w:cs="Arial"/>
          <w:color w:val="0000FF"/>
          <w:sz w:val="17"/>
          <w:szCs w:val="17"/>
          <w:highlight w:val="white"/>
          <w:lang w:eastAsia="en-GB"/>
        </w:rPr>
        <w:t>"</w:t>
      </w:r>
      <w:r w:rsidR="00AA4D5E">
        <w:rPr>
          <w:rFonts w:ascii="Arial" w:hAnsi="Arial" w:cs="Arial"/>
          <w:color w:val="0000FF"/>
          <w:sz w:val="17"/>
          <w:szCs w:val="17"/>
          <w:highlight w:val="white"/>
          <w:lang w:eastAsia="en-GB"/>
        </w:rPr>
        <w:t xml:space="preserve"> </w:t>
      </w:r>
      <w:r w:rsidRPr="000C67A5">
        <w:rPr>
          <w:rFonts w:ascii="Arial" w:hAnsi="Arial" w:cs="Arial"/>
          <w:color w:val="FF0000"/>
          <w:sz w:val="17"/>
          <w:szCs w:val="17"/>
          <w:highlight w:val="white"/>
          <w:lang w:eastAsia="en-GB"/>
        </w:rPr>
        <w:t>version</w:t>
      </w:r>
      <w:r w:rsidRPr="000C67A5">
        <w:rPr>
          <w:rFonts w:ascii="Arial" w:hAnsi="Arial" w:cs="Arial"/>
          <w:color w:val="0000FF"/>
          <w:sz w:val="17"/>
          <w:szCs w:val="17"/>
          <w:highlight w:val="white"/>
          <w:lang w:eastAsia="en-GB"/>
        </w:rPr>
        <w:t>="</w:t>
      </w:r>
      <w:r w:rsidR="00442575" w:rsidRPr="00442575">
        <w:rPr>
          <w:rFonts w:ascii="Arial" w:hAnsi="Arial" w:cs="Arial"/>
          <w:color w:val="000000"/>
          <w:sz w:val="17"/>
          <w:szCs w:val="17"/>
          <w:lang w:eastAsia="en-GB"/>
        </w:rPr>
        <w:t>11</w:t>
      </w:r>
      <w:r w:rsidR="00A0769D">
        <w:rPr>
          <w:rFonts w:ascii="Arial" w:hAnsi="Arial" w:cs="Arial"/>
          <w:color w:val="000000"/>
          <w:sz w:val="17"/>
          <w:szCs w:val="17"/>
          <w:lang w:eastAsia="en-GB"/>
        </w:rPr>
        <w:t>.0</w:t>
      </w:r>
      <w:r w:rsidRPr="000C67A5">
        <w:rPr>
          <w:rFonts w:ascii="Arial" w:hAnsi="Arial" w:cs="Arial"/>
          <w:color w:val="0000FF"/>
          <w:sz w:val="17"/>
          <w:szCs w:val="17"/>
          <w:highlight w:val="white"/>
          <w:lang w:eastAsia="en-GB"/>
        </w:rPr>
        <w:t>"</w:t>
      </w:r>
      <w:r w:rsidRPr="000C67A5">
        <w:rPr>
          <w:rFonts w:ascii="Arial" w:hAnsi="Arial" w:cs="Arial"/>
          <w:color w:val="FF0000"/>
          <w:sz w:val="17"/>
          <w:szCs w:val="17"/>
          <w:highlight w:val="white"/>
          <w:lang w:eastAsia="en-GB"/>
        </w:rPr>
        <w:t xml:space="preserve"> </w:t>
      </w:r>
      <w:proofErr w:type="spellStart"/>
      <w:r w:rsidRPr="000C67A5">
        <w:rPr>
          <w:rFonts w:ascii="Arial" w:hAnsi="Arial" w:cs="Arial"/>
          <w:color w:val="FF0000"/>
          <w:sz w:val="17"/>
          <w:szCs w:val="17"/>
          <w:highlight w:val="white"/>
          <w:lang w:eastAsia="en-GB"/>
        </w:rPr>
        <w:t>xmlns</w:t>
      </w:r>
      <w:proofErr w:type="spellEnd"/>
      <w:r w:rsidRPr="000C67A5">
        <w:rPr>
          <w:rFonts w:ascii="Arial" w:hAnsi="Arial" w:cs="Arial"/>
          <w:color w:val="0000FF"/>
          <w:sz w:val="17"/>
          <w:szCs w:val="17"/>
          <w:highlight w:val="white"/>
          <w:lang w:eastAsia="en-GB"/>
        </w:rPr>
        <w:t>="</w:t>
      </w:r>
      <w:r w:rsidRPr="000C67A5">
        <w:rPr>
          <w:rFonts w:ascii="Arial" w:hAnsi="Arial" w:cs="Arial"/>
          <w:color w:val="000000"/>
          <w:sz w:val="17"/>
          <w:szCs w:val="17"/>
          <w:highlight w:val="white"/>
          <w:lang w:eastAsia="en-GB"/>
        </w:rPr>
        <w:t>http://www.thalesgroup.com/rtti/PushPort/</w:t>
      </w:r>
      <w:r w:rsidR="00442575" w:rsidRPr="00442575">
        <w:rPr>
          <w:rFonts w:ascii="Arial" w:hAnsi="Arial" w:cs="Arial"/>
          <w:color w:val="000000"/>
          <w:sz w:val="17"/>
          <w:szCs w:val="17"/>
          <w:lang w:eastAsia="en-GB"/>
        </w:rPr>
        <w:t>v11</w:t>
      </w:r>
      <w:r w:rsidRPr="000C67A5">
        <w:rPr>
          <w:rFonts w:ascii="Arial" w:hAnsi="Arial" w:cs="Arial"/>
          <w:color w:val="0000FF"/>
          <w:sz w:val="17"/>
          <w:szCs w:val="17"/>
          <w:highlight w:val="white"/>
          <w:lang w:eastAsia="en-GB"/>
        </w:rPr>
        <w:t>"&gt;</w:t>
      </w:r>
    </w:p>
    <w:p w:rsidR="00BC660B" w:rsidRDefault="00BC660B">
      <w:pPr>
        <w:pStyle w:val="XMLSample"/>
      </w:pPr>
    </w:p>
    <w:p w:rsidR="00BC660B" w:rsidRDefault="00BC660B">
      <w:pPr>
        <w:autoSpaceDE w:val="0"/>
        <w:autoSpaceDN w:val="0"/>
        <w:adjustRightInd w:val="0"/>
        <w:spacing w:after="0"/>
        <w:rPr>
          <w:rFonts w:ascii="Courier New" w:hAnsi="Courier New" w:cs="Courier New"/>
          <w:sz w:val="17"/>
          <w:szCs w:val="17"/>
        </w:rPr>
      </w:pPr>
    </w:p>
    <w:p w:rsidR="00BC660B" w:rsidRPr="0085232E" w:rsidRDefault="00BC660B">
      <w:r w:rsidRPr="0085232E">
        <w:t xml:space="preserve">The version attribute should be set to the version number of the data schema used (see </w:t>
      </w:r>
      <w:r w:rsidR="00C12E8B" w:rsidRPr="008D7099">
        <w:t xml:space="preserve">section </w:t>
      </w:r>
      <w:r w:rsidR="00297298">
        <w:fldChar w:fldCharType="begin"/>
      </w:r>
      <w:r w:rsidR="00297298">
        <w:instrText xml:space="preserve"> REF _Ref94070928 \r \h  \* MERGEFORMAT </w:instrText>
      </w:r>
      <w:r w:rsidR="00297298">
        <w:fldChar w:fldCharType="separate"/>
      </w:r>
      <w:r w:rsidR="00472F71">
        <w:t>7.1</w:t>
      </w:r>
      <w:r w:rsidR="00297298">
        <w:fldChar w:fldCharType="end"/>
      </w:r>
      <w:r w:rsidRPr="0085232E">
        <w:t xml:space="preserve">) and the </w:t>
      </w:r>
      <w:proofErr w:type="spellStart"/>
      <w:r w:rsidRPr="0085232E">
        <w:t>ts</w:t>
      </w:r>
      <w:proofErr w:type="spellEnd"/>
      <w:r w:rsidRPr="0085232E">
        <w:t xml:space="preserve"> (timestamp) should be set to your current local time.</w:t>
      </w:r>
      <w:r w:rsidR="00BC568C">
        <w:t xml:space="preserve"> The namespace </w:t>
      </w:r>
      <w:r w:rsidR="005F24BA" w:rsidRPr="005F24BA">
        <w:rPr>
          <w:i/>
        </w:rPr>
        <w:t>must</w:t>
      </w:r>
      <w:r w:rsidR="00BC568C">
        <w:t xml:space="preserve"> match the namespace identified in the “Request Versions” setup phase </w:t>
      </w:r>
      <w:r w:rsidR="00BC568C">
        <w:lastRenderedPageBreak/>
        <w:t>request, and may not match the example given above (if a schema other than v11 is being used).</w:t>
      </w:r>
    </w:p>
    <w:p w:rsidR="00BC660B" w:rsidRPr="0085232E" w:rsidRDefault="00CE06C1">
      <w:r>
        <w:t xml:space="preserve">In the following examples, the common attributes in </w:t>
      </w:r>
      <w:r>
        <w:rPr>
          <w:b/>
        </w:rPr>
        <w:t>&lt;</w:t>
      </w:r>
      <w:proofErr w:type="spellStart"/>
      <w:r>
        <w:rPr>
          <w:b/>
        </w:rPr>
        <w:t>Pport</w:t>
      </w:r>
      <w:proofErr w:type="spellEnd"/>
      <w:r>
        <w:rPr>
          <w:b/>
        </w:rPr>
        <w:t>&gt;</w:t>
      </w:r>
      <w:r>
        <w:t xml:space="preserve"> elements are omitted for clarity.</w:t>
      </w:r>
    </w:p>
    <w:p w:rsidR="00BC660B" w:rsidRPr="0085232E" w:rsidRDefault="00CE06C1">
      <w:pPr>
        <w:pStyle w:val="Heading4"/>
      </w:pPr>
      <w:bookmarkStart w:id="83" w:name="_Ref73264924"/>
      <w:bookmarkStart w:id="84" w:name="_Toc177876961"/>
      <w:r>
        <w:t>Timetable ID Query</w:t>
      </w:r>
      <w:bookmarkEnd w:id="83"/>
      <w:bookmarkEnd w:id="84"/>
    </w:p>
    <w:p w:rsidR="00BC660B" w:rsidRPr="0085232E" w:rsidRDefault="00CE06C1">
      <w:r>
        <w:t xml:space="preserve">This allows the Client to query for the current timetable identifier and the names of the timetable and reference data files that are available for download.  The filenames returned are </w:t>
      </w:r>
      <w:r w:rsidR="00FD6C42">
        <w:t>dependent</w:t>
      </w:r>
      <w:r>
        <w:t xml:space="preserve"> on the timetable and reference data versions requested by the client when it connects.</w:t>
      </w:r>
    </w:p>
    <w:p w:rsidR="00BC660B" w:rsidRPr="0085232E" w:rsidRDefault="00CE06C1">
      <w:r>
        <w:t xml:space="preserve">The Client can request the timetable identifier at anytime. </w:t>
      </w:r>
    </w:p>
    <w:p w:rsidR="00BC660B" w:rsidRPr="00465C93" w:rsidRDefault="005F24BA">
      <w:pPr>
        <w:pStyle w:val="XMLSample"/>
        <w:rPr>
          <w:highlight w:val="white"/>
        </w:rPr>
      </w:pPr>
      <w:r w:rsidRPr="005F24BA">
        <w:t>&lt;</w:t>
      </w:r>
      <w:r w:rsidRPr="005F24BA">
        <w:rPr>
          <w:highlight w:val="white"/>
        </w:rPr>
        <w:t>Pport …&gt;</w:t>
      </w:r>
    </w:p>
    <w:p w:rsidR="00BC660B" w:rsidRPr="00465C93" w:rsidRDefault="005F24BA">
      <w:pPr>
        <w:pStyle w:val="XMLSample"/>
        <w:rPr>
          <w:highlight w:val="white"/>
        </w:rPr>
      </w:pPr>
      <w:r w:rsidRPr="005F24BA">
        <w:rPr>
          <w:highlight w:val="white"/>
        </w:rPr>
        <w:tab/>
        <w:t>&lt;QueryTimetable /&gt;</w:t>
      </w:r>
    </w:p>
    <w:p w:rsidR="00BC660B" w:rsidRPr="00465C93" w:rsidRDefault="005F24BA">
      <w:pPr>
        <w:pStyle w:val="XMLSample"/>
        <w:rPr>
          <w:rFonts w:ascii="Arial" w:hAnsi="Arial" w:cs="Arial"/>
          <w:color w:val="0000FF"/>
        </w:rPr>
      </w:pPr>
      <w:r w:rsidRPr="005F24BA">
        <w:rPr>
          <w:highlight w:val="white"/>
        </w:rPr>
        <w:t>&lt;/Pport&gt;</w:t>
      </w:r>
    </w:p>
    <w:p w:rsidR="00BC660B" w:rsidRPr="00465C93" w:rsidRDefault="00BC660B">
      <w:pPr>
        <w:pStyle w:val="XMLSample"/>
      </w:pPr>
    </w:p>
    <w:p w:rsidR="00BC660B" w:rsidRPr="0085232E" w:rsidRDefault="00BC660B">
      <w:r w:rsidRPr="0085232E">
        <w:t xml:space="preserve">If a timetable rebuild is ongoing or Darwin is unavailable then Darwin will respond with a HBFAIL status message. </w:t>
      </w:r>
    </w:p>
    <w:p w:rsidR="00BC660B" w:rsidRPr="0085232E" w:rsidRDefault="00BC660B">
      <w:pPr>
        <w:pStyle w:val="Heading4"/>
      </w:pPr>
      <w:bookmarkStart w:id="85" w:name="_Ref113865597"/>
      <w:bookmarkStart w:id="86" w:name="_Toc177876962"/>
      <w:r w:rsidRPr="0085232E">
        <w:t>Snapshot Request</w:t>
      </w:r>
      <w:bookmarkEnd w:id="85"/>
      <w:bookmarkEnd w:id="86"/>
    </w:p>
    <w:p w:rsidR="00BC660B" w:rsidRPr="0085232E" w:rsidRDefault="00BC660B">
      <w:proofErr w:type="gramStart"/>
      <w:r w:rsidRPr="0085232E">
        <w:t xml:space="preserve">Allows the client system to request a snapshot of train information, as described in </w:t>
      </w:r>
      <w:r w:rsidR="00C12E8B" w:rsidRPr="008D7099">
        <w:t>section</w:t>
      </w:r>
      <w:r w:rsidR="006959C8">
        <w:t xml:space="preserve"> </w:t>
      </w:r>
      <w:r w:rsidR="000D59B3">
        <w:rPr>
          <w:highlight w:val="yellow"/>
        </w:rPr>
        <w:fldChar w:fldCharType="begin"/>
      </w:r>
      <w:r w:rsidR="006959C8">
        <w:instrText xml:space="preserve"> REF _Ref458685814 \r \h </w:instrText>
      </w:r>
      <w:r w:rsidR="000D59B3">
        <w:rPr>
          <w:highlight w:val="yellow"/>
        </w:rPr>
      </w:r>
      <w:r w:rsidR="000D59B3">
        <w:rPr>
          <w:highlight w:val="yellow"/>
        </w:rPr>
        <w:fldChar w:fldCharType="separate"/>
      </w:r>
      <w:r w:rsidR="00472F71">
        <w:t>4.3.2.2</w:t>
      </w:r>
      <w:r w:rsidR="000D59B3">
        <w:rPr>
          <w:highlight w:val="yellow"/>
        </w:rPr>
        <w:fldChar w:fldCharType="end"/>
      </w:r>
      <w:r w:rsidRPr="0085232E">
        <w:t>.</w:t>
      </w:r>
      <w:proofErr w:type="gramEnd"/>
      <w:r w:rsidRPr="0085232E">
        <w:t xml:space="preserve"> The standard snapshot request is:</w:t>
      </w:r>
    </w:p>
    <w:p w:rsidR="00BC660B" w:rsidRDefault="00BC660B">
      <w:pPr>
        <w:pStyle w:val="XMLSample"/>
        <w:rPr>
          <w:highlight w:val="white"/>
        </w:rPr>
      </w:pPr>
      <w:r>
        <w:rPr>
          <w:highlight w:val="white"/>
        </w:rPr>
        <w:t>&lt;Pport …&gt;</w:t>
      </w:r>
    </w:p>
    <w:p w:rsidR="00BC660B" w:rsidRDefault="00BC660B">
      <w:pPr>
        <w:pStyle w:val="XMLSample"/>
        <w:rPr>
          <w:highlight w:val="white"/>
        </w:rPr>
      </w:pPr>
      <w:r>
        <w:rPr>
          <w:highlight w:val="white"/>
        </w:rPr>
        <w:tab/>
        <w:t>&lt;GetSnapshotReq /&gt;</w:t>
      </w:r>
    </w:p>
    <w:p w:rsidR="00BC660B" w:rsidRDefault="00BC660B">
      <w:pPr>
        <w:pStyle w:val="XMLSample"/>
      </w:pPr>
      <w:r>
        <w:rPr>
          <w:highlight w:val="white"/>
        </w:rPr>
        <w:t>&lt;/Pport&gt;</w:t>
      </w:r>
    </w:p>
    <w:p w:rsidR="00BC660B" w:rsidRDefault="00BC660B">
      <w:pPr>
        <w:pStyle w:val="XMLSample"/>
        <w:rPr>
          <w:sz w:val="16"/>
        </w:rPr>
      </w:pPr>
    </w:p>
    <w:p w:rsidR="00BC660B" w:rsidRPr="0085232E" w:rsidRDefault="00BC660B">
      <w:r w:rsidRPr="0085232E">
        <w:t xml:space="preserve">The full snapshot request is:  </w:t>
      </w:r>
    </w:p>
    <w:p w:rsidR="00BC660B" w:rsidRDefault="00BC660B">
      <w:pPr>
        <w:pStyle w:val="XMLSample"/>
        <w:rPr>
          <w:highlight w:val="white"/>
          <w:lang w:val="sv-SE"/>
        </w:rPr>
      </w:pPr>
      <w:r>
        <w:rPr>
          <w:highlight w:val="white"/>
          <w:lang w:val="sv-SE"/>
        </w:rPr>
        <w:t>&lt;Pport …&gt;</w:t>
      </w:r>
    </w:p>
    <w:p w:rsidR="00BC660B" w:rsidRDefault="00BC660B">
      <w:pPr>
        <w:pStyle w:val="XMLSample"/>
        <w:rPr>
          <w:highlight w:val="white"/>
          <w:lang w:val="sv-SE"/>
        </w:rPr>
      </w:pPr>
      <w:r>
        <w:rPr>
          <w:highlight w:val="white"/>
          <w:lang w:val="sv-SE"/>
        </w:rPr>
        <w:tab/>
        <w:t>&lt;GetFullSnapshotReq /&gt;</w:t>
      </w:r>
    </w:p>
    <w:p w:rsidR="00BC660B" w:rsidRDefault="00BC660B">
      <w:pPr>
        <w:pStyle w:val="XMLSample"/>
        <w:rPr>
          <w:lang w:val="sv-SE"/>
        </w:rPr>
      </w:pPr>
      <w:r>
        <w:rPr>
          <w:highlight w:val="white"/>
          <w:lang w:val="sv-SE"/>
        </w:rPr>
        <w:t>&lt;/Pport&gt;</w:t>
      </w:r>
    </w:p>
    <w:p w:rsidR="00BC660B" w:rsidRDefault="00BC660B">
      <w:pPr>
        <w:pStyle w:val="XMLSample"/>
        <w:rPr>
          <w:lang w:val="sv-SE"/>
        </w:rPr>
      </w:pPr>
    </w:p>
    <w:p w:rsidR="00BC660B" w:rsidRPr="0085232E" w:rsidRDefault="00BC660B">
      <w:r w:rsidRPr="0085232E">
        <w:t xml:space="preserve">Note that either of the snapshots can request that data be made available via FTP as an XML file compressed using </w:t>
      </w:r>
      <w:proofErr w:type="spellStart"/>
      <w:r w:rsidRPr="0085232E">
        <w:t>gzip</w:t>
      </w:r>
      <w:proofErr w:type="spellEnd"/>
      <w:r w:rsidRPr="0085232E">
        <w:t xml:space="preserve">:  </w:t>
      </w:r>
    </w:p>
    <w:p w:rsidR="00BC660B" w:rsidRDefault="00BC660B">
      <w:pPr>
        <w:pStyle w:val="XMLSample"/>
        <w:rPr>
          <w:highlight w:val="white"/>
        </w:rPr>
      </w:pPr>
      <w:r>
        <w:rPr>
          <w:highlight w:val="white"/>
        </w:rPr>
        <w:t>&lt;Pport …&gt;</w:t>
      </w:r>
    </w:p>
    <w:p w:rsidR="00BC660B" w:rsidRDefault="00BC660B">
      <w:pPr>
        <w:pStyle w:val="XMLSample"/>
        <w:rPr>
          <w:highlight w:val="white"/>
        </w:rPr>
      </w:pPr>
      <w:r>
        <w:rPr>
          <w:highlight w:val="white"/>
        </w:rPr>
        <w:tab/>
        <w:t>&lt;GetSnapshotReq viaftp="true"/&gt;</w:t>
      </w:r>
    </w:p>
    <w:p w:rsidR="00BC660B" w:rsidRDefault="00BC660B">
      <w:pPr>
        <w:pStyle w:val="XMLSample"/>
      </w:pPr>
      <w:r>
        <w:rPr>
          <w:highlight w:val="white"/>
        </w:rPr>
        <w:t>&lt;/Pport&gt;</w:t>
      </w:r>
    </w:p>
    <w:p w:rsidR="00BC660B" w:rsidRDefault="00BC660B">
      <w:pPr>
        <w:pStyle w:val="XMLSample"/>
        <w:rPr>
          <w:rFonts w:ascii="Arial" w:hAnsi="Arial" w:cs="Arial"/>
          <w:color w:val="0000FF"/>
        </w:rPr>
      </w:pPr>
    </w:p>
    <w:p w:rsidR="00BC660B" w:rsidRDefault="00BC660B">
      <w:pPr>
        <w:pStyle w:val="XMLSample"/>
        <w:rPr>
          <w:highlight w:val="white"/>
        </w:rPr>
      </w:pPr>
      <w:r>
        <w:rPr>
          <w:highlight w:val="white"/>
        </w:rPr>
        <w:t>&lt;Pport …&gt;</w:t>
      </w:r>
    </w:p>
    <w:p w:rsidR="00BC660B" w:rsidRDefault="00BC660B">
      <w:pPr>
        <w:pStyle w:val="XMLSample"/>
        <w:rPr>
          <w:highlight w:val="white"/>
        </w:rPr>
      </w:pPr>
      <w:r>
        <w:rPr>
          <w:highlight w:val="white"/>
        </w:rPr>
        <w:tab/>
        <w:t>&lt;GetFullSnapshotReq viaftp="true"/&gt;</w:t>
      </w:r>
    </w:p>
    <w:p w:rsidR="00BC660B" w:rsidRDefault="00BC660B">
      <w:pPr>
        <w:pStyle w:val="XMLSample"/>
      </w:pPr>
      <w:r>
        <w:rPr>
          <w:highlight w:val="white"/>
        </w:rPr>
        <w:t>&lt;/Pport&gt;</w:t>
      </w:r>
    </w:p>
    <w:p w:rsidR="00BC660B" w:rsidRDefault="00BC660B">
      <w:pPr>
        <w:pStyle w:val="XMLSample"/>
        <w:rPr>
          <w:rFonts w:ascii="Arial" w:hAnsi="Arial" w:cs="Arial"/>
          <w:color w:val="0000FF"/>
        </w:rPr>
      </w:pPr>
    </w:p>
    <w:p w:rsidR="00BC660B" w:rsidRPr="0085232E" w:rsidRDefault="00BC660B">
      <w:pPr>
        <w:pStyle w:val="Heading4"/>
      </w:pPr>
      <w:bookmarkStart w:id="87" w:name="_Ref113866003"/>
      <w:r w:rsidRPr="0085232E">
        <w:t>Start Update Request</w:t>
      </w:r>
      <w:bookmarkEnd w:id="87"/>
    </w:p>
    <w:p w:rsidR="00BC660B" w:rsidRPr="0085232E" w:rsidRDefault="00CE06C1">
      <w:r>
        <w:t xml:space="preserve">This message will trigger the start of updates from Darwin.  Updates include any updates to any of the journeys held in Darwin including movement reports, schedule changes, etc.  See </w:t>
      </w:r>
      <w:r w:rsidR="008D7099">
        <w:t xml:space="preserve">the Push Port Data Specification (reference </w:t>
      </w:r>
      <w:r w:rsidR="000D59B3">
        <w:rPr>
          <w:highlight w:val="yellow"/>
        </w:rPr>
        <w:fldChar w:fldCharType="begin"/>
      </w:r>
      <w:r w:rsidR="008D7099">
        <w:instrText xml:space="preserve"> REF _Ref458612922 \r \h </w:instrText>
      </w:r>
      <w:r w:rsidR="000D59B3">
        <w:rPr>
          <w:highlight w:val="yellow"/>
        </w:rPr>
      </w:r>
      <w:r w:rsidR="000D59B3">
        <w:rPr>
          <w:highlight w:val="yellow"/>
        </w:rPr>
        <w:fldChar w:fldCharType="separate"/>
      </w:r>
      <w:r w:rsidR="00472F71">
        <w:t>2</w:t>
      </w:r>
      <w:r w:rsidR="000D59B3">
        <w:rPr>
          <w:highlight w:val="yellow"/>
        </w:rPr>
        <w:fldChar w:fldCharType="end"/>
      </w:r>
      <w:r w:rsidR="008D7099" w:rsidRPr="0085232E">
        <w:t>)</w:t>
      </w:r>
      <w:r w:rsidR="008D7099">
        <w:t xml:space="preserve"> </w:t>
      </w:r>
      <w:r w:rsidR="00BC660B" w:rsidRPr="0085232E">
        <w:t>for an overview of the data sent.</w:t>
      </w:r>
    </w:p>
    <w:p w:rsidR="00BC660B" w:rsidRDefault="00BC660B">
      <w:pPr>
        <w:pStyle w:val="XMLSample"/>
        <w:rPr>
          <w:highlight w:val="white"/>
        </w:rPr>
      </w:pPr>
      <w:r>
        <w:rPr>
          <w:highlight w:val="white"/>
        </w:rPr>
        <w:t>&lt;Pport …&gt;</w:t>
      </w:r>
    </w:p>
    <w:p w:rsidR="00BC660B" w:rsidRDefault="00BC660B">
      <w:pPr>
        <w:pStyle w:val="XMLSample"/>
        <w:rPr>
          <w:highlight w:val="white"/>
        </w:rPr>
      </w:pPr>
      <w:r>
        <w:rPr>
          <w:highlight w:val="white"/>
        </w:rPr>
        <w:tab/>
        <w:t>&lt;StartUpdateReq/&gt;</w:t>
      </w:r>
    </w:p>
    <w:p w:rsidR="00BC660B" w:rsidRDefault="00BC660B">
      <w:pPr>
        <w:pStyle w:val="XMLSample"/>
      </w:pPr>
      <w:r>
        <w:rPr>
          <w:highlight w:val="white"/>
        </w:rPr>
        <w:t>&lt;/Pport&gt;</w:t>
      </w:r>
    </w:p>
    <w:p w:rsidR="00BC660B" w:rsidRDefault="00BC660B">
      <w:pPr>
        <w:pStyle w:val="XMLSample"/>
        <w:rPr>
          <w:rFonts w:ascii="Arial" w:hAnsi="Arial" w:cs="Arial"/>
          <w:color w:val="0000FF"/>
        </w:rPr>
      </w:pPr>
    </w:p>
    <w:p w:rsidR="00BC660B" w:rsidRPr="0085232E" w:rsidRDefault="00BC660B">
      <w:pPr>
        <w:pStyle w:val="Heading4"/>
      </w:pPr>
      <w:r w:rsidRPr="0085232E">
        <w:lastRenderedPageBreak/>
        <w:t>Stop Update Request</w:t>
      </w:r>
    </w:p>
    <w:p w:rsidR="00BC660B" w:rsidRPr="0085232E" w:rsidRDefault="00BC660B">
      <w:r w:rsidRPr="0085232E">
        <w:t xml:space="preserve">This message is used to stop the updates from Darwin.  </w:t>
      </w:r>
    </w:p>
    <w:p w:rsidR="00BC660B" w:rsidRDefault="00BC660B">
      <w:pPr>
        <w:pStyle w:val="XMLSample"/>
        <w:rPr>
          <w:highlight w:val="white"/>
        </w:rPr>
      </w:pPr>
      <w:r>
        <w:rPr>
          <w:highlight w:val="white"/>
        </w:rPr>
        <w:t>&lt;Pport …&gt;</w:t>
      </w:r>
    </w:p>
    <w:p w:rsidR="00BC660B" w:rsidRDefault="00BC660B">
      <w:pPr>
        <w:pStyle w:val="XMLSample"/>
        <w:rPr>
          <w:highlight w:val="white"/>
        </w:rPr>
      </w:pPr>
      <w:r>
        <w:rPr>
          <w:highlight w:val="white"/>
        </w:rPr>
        <w:tab/>
        <w:t>&lt;StopUpdateReq/&gt;</w:t>
      </w:r>
    </w:p>
    <w:p w:rsidR="00BC660B" w:rsidRDefault="00BC660B">
      <w:pPr>
        <w:pStyle w:val="XMLSample"/>
      </w:pPr>
      <w:r>
        <w:rPr>
          <w:highlight w:val="white"/>
        </w:rPr>
        <w:t>&lt;/Pport&gt;</w:t>
      </w:r>
    </w:p>
    <w:p w:rsidR="00BC660B" w:rsidRDefault="00BC660B">
      <w:pPr>
        <w:pStyle w:val="XMLSample"/>
      </w:pPr>
    </w:p>
    <w:p w:rsidR="00BC660B" w:rsidRPr="0085232E" w:rsidRDefault="00BC660B">
      <w:pPr>
        <w:pStyle w:val="Heading2"/>
      </w:pPr>
      <w:bookmarkStart w:id="88" w:name="_Ref61083187"/>
      <w:bookmarkStart w:id="89" w:name="_Toc177876964"/>
      <w:bookmarkStart w:id="90" w:name="_Toc474234015"/>
      <w:r w:rsidRPr="0085232E">
        <w:t xml:space="preserve">Darwin </w:t>
      </w:r>
      <w:bookmarkEnd w:id="88"/>
      <w:r w:rsidRPr="0085232E">
        <w:t>Responses</w:t>
      </w:r>
      <w:bookmarkEnd w:id="89"/>
      <w:bookmarkEnd w:id="90"/>
    </w:p>
    <w:p w:rsidR="00BC660B" w:rsidRPr="0085232E" w:rsidRDefault="00BC660B">
      <w:r w:rsidRPr="0085232E">
        <w:t xml:space="preserve">Due to the volume of data to be transmitted, the data provided by Darwin is structured to minimise bandwidth.  </w:t>
      </w:r>
      <w:proofErr w:type="gramStart"/>
      <w:r w:rsidRPr="0085232E">
        <w:t>This has led to the use of abbreviations in the choice of tag and attribute</w:t>
      </w:r>
      <w:proofErr w:type="gramEnd"/>
      <w:r w:rsidRPr="0085232E">
        <w:t xml:space="preserve"> names.</w:t>
      </w:r>
    </w:p>
    <w:p w:rsidR="00BC660B" w:rsidRPr="0085232E" w:rsidRDefault="00CE06C1">
      <w:r>
        <w:t>All messages are time-stamped on transmission with the current time (i.e. the time taken from Darwin’s internal clock). The messages conform to the W3C XML definitions.</w:t>
      </w:r>
    </w:p>
    <w:p w:rsidR="00BC660B" w:rsidRPr="0085232E" w:rsidRDefault="00CE06C1">
      <w:r>
        <w:t>There is no indication of GMT/BST in the data provided.  This is intentional as it is not possible to reliably establish whether the data flowing into Darwin is GMT or BST.  Times should be assumed to be local time.</w:t>
      </w:r>
    </w:p>
    <w:p w:rsidR="00BC660B" w:rsidRPr="0085232E" w:rsidRDefault="00CE06C1">
      <w:r>
        <w:t xml:space="preserve">The following sections detail the responses from Darwin to the requests made by the Client as described in </w:t>
      </w:r>
      <w:r w:rsidR="00C12E8B" w:rsidRPr="008D7099">
        <w:t xml:space="preserve">Section </w:t>
      </w:r>
      <w:r w:rsidR="00297298">
        <w:fldChar w:fldCharType="begin"/>
      </w:r>
      <w:r w:rsidR="00297298">
        <w:instrText xml:space="preserve"> REF _Ref73948652 \r \h  \* MERGEFORMAT </w:instrText>
      </w:r>
      <w:r w:rsidR="00297298">
        <w:fldChar w:fldCharType="separate"/>
      </w:r>
      <w:r w:rsidR="00472F71">
        <w:t>5.1</w:t>
      </w:r>
      <w:r w:rsidR="00297298">
        <w:fldChar w:fldCharType="end"/>
      </w:r>
      <w:r w:rsidR="00BC660B" w:rsidRPr="0085232E">
        <w:t>.</w:t>
      </w:r>
    </w:p>
    <w:p w:rsidR="00BC660B" w:rsidRPr="0085232E" w:rsidRDefault="00BC660B">
      <w:pPr>
        <w:pStyle w:val="Heading3"/>
      </w:pPr>
      <w:bookmarkStart w:id="91" w:name="_Toc177876965"/>
      <w:bookmarkStart w:id="92" w:name="_Toc474234016"/>
      <w:r w:rsidRPr="0085232E">
        <w:t>Darwin Data Response Common Parts</w:t>
      </w:r>
      <w:bookmarkEnd w:id="91"/>
      <w:bookmarkEnd w:id="92"/>
    </w:p>
    <w:p w:rsidR="00BC660B" w:rsidRPr="0085232E" w:rsidRDefault="00CE06C1">
      <w:r>
        <w:t xml:space="preserve">All Darwin data responses are wrapped in a </w:t>
      </w:r>
      <w:r>
        <w:rPr>
          <w:b/>
        </w:rPr>
        <w:t>&lt;</w:t>
      </w:r>
      <w:proofErr w:type="spellStart"/>
      <w:r>
        <w:rPr>
          <w:b/>
        </w:rPr>
        <w:t>Pport</w:t>
      </w:r>
      <w:proofErr w:type="spellEnd"/>
      <w:r>
        <w:rPr>
          <w:b/>
        </w:rPr>
        <w:t>&gt;</w:t>
      </w:r>
      <w:r>
        <w:t xml:space="preserve"> element.  This element includes a timestamp, the version of the schema used on the server and the required namespace directive.  An example is provided here:</w:t>
      </w:r>
    </w:p>
    <w:p w:rsidR="002F73CB" w:rsidRPr="00AA4D5E" w:rsidRDefault="002F73CB" w:rsidP="002F73CB">
      <w:pPr>
        <w:autoSpaceDE w:val="0"/>
        <w:autoSpaceDN w:val="0"/>
        <w:adjustRightInd w:val="0"/>
        <w:spacing w:after="0"/>
        <w:rPr>
          <w:rFonts w:ascii="Arial" w:hAnsi="Arial" w:cs="Arial"/>
          <w:color w:val="000000"/>
          <w:sz w:val="17"/>
          <w:szCs w:val="17"/>
          <w:highlight w:val="white"/>
          <w:lang w:eastAsia="en-GB"/>
        </w:rPr>
      </w:pPr>
      <w:proofErr w:type="gramStart"/>
      <w:r w:rsidRPr="00AA4D5E">
        <w:rPr>
          <w:rFonts w:ascii="Arial" w:hAnsi="Arial" w:cs="Arial"/>
          <w:color w:val="008080"/>
          <w:sz w:val="17"/>
          <w:szCs w:val="17"/>
          <w:highlight w:val="white"/>
          <w:lang w:eastAsia="en-GB"/>
        </w:rPr>
        <w:t>&lt;?xml</w:t>
      </w:r>
      <w:proofErr w:type="gramEnd"/>
      <w:r w:rsidRPr="00AA4D5E">
        <w:rPr>
          <w:rFonts w:ascii="Arial" w:hAnsi="Arial" w:cs="Arial"/>
          <w:color w:val="008080"/>
          <w:sz w:val="17"/>
          <w:szCs w:val="17"/>
          <w:highlight w:val="white"/>
          <w:lang w:eastAsia="en-GB"/>
        </w:rPr>
        <w:t xml:space="preserve"> version="1.0" encoding="UTF-8"?&gt;</w:t>
      </w:r>
    </w:p>
    <w:p w:rsidR="002F73CB" w:rsidRDefault="002F73CB" w:rsidP="002F73CB">
      <w:pPr>
        <w:kinsoku w:val="0"/>
        <w:autoSpaceDE w:val="0"/>
        <w:autoSpaceDN w:val="0"/>
        <w:adjustRightInd w:val="0"/>
        <w:spacing w:after="0"/>
        <w:rPr>
          <w:rFonts w:ascii="Arial" w:hAnsi="Arial" w:cs="Arial"/>
          <w:color w:val="000000"/>
          <w:sz w:val="20"/>
          <w:highlight w:val="white"/>
          <w:lang w:eastAsia="en-GB"/>
        </w:rPr>
      </w:pPr>
      <w:r w:rsidRPr="00AA4D5E">
        <w:rPr>
          <w:rFonts w:ascii="Arial" w:hAnsi="Arial" w:cs="Arial"/>
          <w:color w:val="0000FF"/>
          <w:sz w:val="17"/>
          <w:szCs w:val="17"/>
          <w:highlight w:val="white"/>
          <w:lang w:eastAsia="en-GB"/>
        </w:rPr>
        <w:t>&lt;</w:t>
      </w:r>
      <w:proofErr w:type="spellStart"/>
      <w:r w:rsidRPr="00AA4D5E">
        <w:rPr>
          <w:rFonts w:ascii="Arial" w:hAnsi="Arial" w:cs="Arial"/>
          <w:color w:val="800000"/>
          <w:sz w:val="17"/>
          <w:szCs w:val="17"/>
          <w:highlight w:val="white"/>
          <w:lang w:eastAsia="en-GB"/>
        </w:rPr>
        <w:t>Pport</w:t>
      </w:r>
      <w:proofErr w:type="spellEnd"/>
      <w:r w:rsidRPr="00AA4D5E">
        <w:rPr>
          <w:rFonts w:ascii="Arial" w:hAnsi="Arial" w:cs="Arial"/>
          <w:color w:val="FF0000"/>
          <w:sz w:val="17"/>
          <w:szCs w:val="17"/>
          <w:highlight w:val="white"/>
          <w:lang w:eastAsia="en-GB"/>
        </w:rPr>
        <w:t xml:space="preserve"> </w:t>
      </w:r>
      <w:proofErr w:type="spellStart"/>
      <w:r w:rsidRPr="00AA4D5E">
        <w:rPr>
          <w:rFonts w:ascii="Arial" w:hAnsi="Arial" w:cs="Arial"/>
          <w:color w:val="FF0000"/>
          <w:sz w:val="17"/>
          <w:szCs w:val="17"/>
          <w:highlight w:val="white"/>
          <w:lang w:eastAsia="en-GB"/>
        </w:rPr>
        <w:t>ts</w:t>
      </w:r>
      <w:proofErr w:type="spellEnd"/>
      <w:r w:rsidRPr="00AA4D5E">
        <w:rPr>
          <w:rFonts w:ascii="Arial" w:hAnsi="Arial" w:cs="Arial"/>
          <w:color w:val="0000FF"/>
          <w:sz w:val="17"/>
          <w:szCs w:val="17"/>
          <w:highlight w:val="white"/>
          <w:lang w:eastAsia="en-GB"/>
        </w:rPr>
        <w:t>="</w:t>
      </w:r>
      <w:r w:rsidRPr="00AA4D5E">
        <w:rPr>
          <w:rFonts w:ascii="Arial" w:hAnsi="Arial" w:cs="Arial"/>
          <w:color w:val="000000"/>
          <w:sz w:val="17"/>
          <w:szCs w:val="17"/>
          <w:highlight w:val="white"/>
          <w:lang w:eastAsia="en-GB"/>
        </w:rPr>
        <w:t>2010-05-21T11:00:37</w:t>
      </w:r>
      <w:r w:rsidRPr="00AA4D5E">
        <w:rPr>
          <w:rFonts w:ascii="Arial" w:hAnsi="Arial" w:cs="Arial"/>
          <w:color w:val="0000FF"/>
          <w:sz w:val="17"/>
          <w:szCs w:val="17"/>
          <w:highlight w:val="white"/>
          <w:lang w:eastAsia="en-GB"/>
        </w:rPr>
        <w:t>"</w:t>
      </w:r>
      <w:r>
        <w:rPr>
          <w:rFonts w:ascii="Arial" w:hAnsi="Arial" w:cs="Arial"/>
          <w:color w:val="0000FF"/>
          <w:sz w:val="17"/>
          <w:szCs w:val="17"/>
          <w:highlight w:val="white"/>
          <w:lang w:eastAsia="en-GB"/>
        </w:rPr>
        <w:t xml:space="preserve"> </w:t>
      </w:r>
      <w:r w:rsidRPr="00AA4D5E">
        <w:rPr>
          <w:rFonts w:ascii="Arial" w:hAnsi="Arial" w:cs="Arial"/>
          <w:color w:val="FF0000"/>
          <w:sz w:val="17"/>
          <w:szCs w:val="17"/>
          <w:highlight w:val="white"/>
          <w:lang w:eastAsia="en-GB"/>
        </w:rPr>
        <w:t>version</w:t>
      </w:r>
      <w:r w:rsidRPr="00AA4D5E">
        <w:rPr>
          <w:rFonts w:ascii="Arial" w:hAnsi="Arial" w:cs="Arial"/>
          <w:color w:val="0000FF"/>
          <w:sz w:val="17"/>
          <w:szCs w:val="17"/>
          <w:highlight w:val="white"/>
          <w:lang w:eastAsia="en-GB"/>
        </w:rPr>
        <w:t>="</w:t>
      </w:r>
      <w:r w:rsidR="00442575" w:rsidRPr="00442575">
        <w:rPr>
          <w:rFonts w:ascii="Arial" w:hAnsi="Arial" w:cs="Arial"/>
          <w:color w:val="000000"/>
          <w:sz w:val="17"/>
          <w:szCs w:val="17"/>
          <w:lang w:eastAsia="en-GB"/>
        </w:rPr>
        <w:t>11.0</w:t>
      </w:r>
      <w:r w:rsidRPr="00AA4D5E">
        <w:rPr>
          <w:rFonts w:ascii="Arial" w:hAnsi="Arial" w:cs="Arial"/>
          <w:color w:val="0000FF"/>
          <w:sz w:val="17"/>
          <w:szCs w:val="17"/>
          <w:highlight w:val="white"/>
          <w:lang w:eastAsia="en-GB"/>
        </w:rPr>
        <w:t>"</w:t>
      </w:r>
      <w:r w:rsidRPr="00AA4D5E">
        <w:rPr>
          <w:rFonts w:ascii="Arial" w:hAnsi="Arial" w:cs="Arial"/>
          <w:color w:val="FF0000"/>
          <w:sz w:val="17"/>
          <w:szCs w:val="17"/>
          <w:highlight w:val="white"/>
          <w:lang w:eastAsia="en-GB"/>
        </w:rPr>
        <w:t xml:space="preserve"> </w:t>
      </w:r>
      <w:proofErr w:type="spellStart"/>
      <w:r w:rsidRPr="00AA4D5E">
        <w:rPr>
          <w:rFonts w:ascii="Arial" w:hAnsi="Arial" w:cs="Arial"/>
          <w:color w:val="FF0000"/>
          <w:sz w:val="17"/>
          <w:szCs w:val="17"/>
          <w:highlight w:val="white"/>
          <w:lang w:eastAsia="en-GB"/>
        </w:rPr>
        <w:t>xmlns</w:t>
      </w:r>
      <w:proofErr w:type="spellEnd"/>
      <w:r w:rsidRPr="00AA4D5E">
        <w:rPr>
          <w:rFonts w:ascii="Arial" w:hAnsi="Arial" w:cs="Arial"/>
          <w:color w:val="0000FF"/>
          <w:sz w:val="17"/>
          <w:szCs w:val="17"/>
          <w:highlight w:val="white"/>
          <w:lang w:eastAsia="en-GB"/>
        </w:rPr>
        <w:t>="</w:t>
      </w:r>
      <w:r w:rsidRPr="00AA4D5E">
        <w:rPr>
          <w:rFonts w:ascii="Arial" w:hAnsi="Arial" w:cs="Arial"/>
          <w:color w:val="000000"/>
          <w:sz w:val="17"/>
          <w:szCs w:val="17"/>
          <w:highlight w:val="white"/>
          <w:lang w:eastAsia="en-GB"/>
        </w:rPr>
        <w:t>http://www.thalesgroup.com/rtti/PushPort/</w:t>
      </w:r>
      <w:r w:rsidR="00442575" w:rsidRPr="00442575">
        <w:rPr>
          <w:rFonts w:ascii="Arial" w:hAnsi="Arial" w:cs="Arial"/>
          <w:color w:val="000000"/>
          <w:sz w:val="17"/>
          <w:szCs w:val="17"/>
          <w:lang w:eastAsia="en-GB"/>
        </w:rPr>
        <w:t>v11</w:t>
      </w:r>
      <w:r w:rsidRPr="00AA4D5E">
        <w:rPr>
          <w:rFonts w:ascii="Arial" w:hAnsi="Arial" w:cs="Arial"/>
          <w:color w:val="0000FF"/>
          <w:sz w:val="17"/>
          <w:szCs w:val="17"/>
          <w:highlight w:val="white"/>
          <w:lang w:eastAsia="en-GB"/>
        </w:rPr>
        <w:t>"&gt;</w:t>
      </w:r>
    </w:p>
    <w:p w:rsidR="00BC660B" w:rsidRDefault="00BC660B">
      <w:pPr>
        <w:pStyle w:val="XMLSample"/>
      </w:pPr>
    </w:p>
    <w:p w:rsidR="00BC660B" w:rsidRPr="0085232E" w:rsidRDefault="00BC660B">
      <w:r w:rsidRPr="0085232E">
        <w:t xml:space="preserve">The version attribute will be set to the version number in the schema definition (see </w:t>
      </w:r>
      <w:r w:rsidR="00C12E8B" w:rsidRPr="008D7099">
        <w:t xml:space="preserve">section </w:t>
      </w:r>
      <w:r w:rsidR="00297298">
        <w:fldChar w:fldCharType="begin"/>
      </w:r>
      <w:r w:rsidR="00297298">
        <w:instrText xml:space="preserve"> REF _Ref94070928 \r \h  \* MERGEFORMAT </w:instrText>
      </w:r>
      <w:r w:rsidR="00297298">
        <w:fldChar w:fldCharType="separate"/>
      </w:r>
      <w:r w:rsidR="00472F71">
        <w:t>7.1</w:t>
      </w:r>
      <w:r w:rsidR="00297298">
        <w:fldChar w:fldCharType="end"/>
      </w:r>
      <w:r w:rsidRPr="0085232E">
        <w:t xml:space="preserve">) and the </w:t>
      </w:r>
      <w:proofErr w:type="spellStart"/>
      <w:r w:rsidRPr="0085232E">
        <w:t>ts</w:t>
      </w:r>
      <w:proofErr w:type="spellEnd"/>
      <w:r w:rsidRPr="0085232E">
        <w:t xml:space="preserve"> (timestamp) will be set to the local time on the Darwin system.</w:t>
      </w:r>
      <w:r w:rsidR="006959C8" w:rsidRPr="006959C8">
        <w:t xml:space="preserve"> </w:t>
      </w:r>
      <w:r w:rsidR="006959C8">
        <w:t xml:space="preserve">The namespace </w:t>
      </w:r>
      <w:r w:rsidR="006959C8" w:rsidRPr="006959C8">
        <w:t>will</w:t>
      </w:r>
      <w:r w:rsidR="006959C8">
        <w:rPr>
          <w:i/>
        </w:rPr>
        <w:t xml:space="preserve"> </w:t>
      </w:r>
      <w:r w:rsidR="006959C8">
        <w:t>match the namespace identified in the “Request Versions” setup phase request, and may not match the example given above (if a schema other than v11 is being used).</w:t>
      </w:r>
    </w:p>
    <w:p w:rsidR="00BC660B" w:rsidRDefault="00CE06C1">
      <w:pPr>
        <w:rPr>
          <w:rFonts w:ascii="Courier New" w:hAnsi="Courier New" w:cs="Courier New"/>
          <w:sz w:val="17"/>
          <w:szCs w:val="17"/>
        </w:rPr>
      </w:pPr>
      <w:r>
        <w:t xml:space="preserve">In the following examples the common attributes in </w:t>
      </w:r>
      <w:r>
        <w:rPr>
          <w:b/>
        </w:rPr>
        <w:t>&lt;</w:t>
      </w:r>
      <w:proofErr w:type="spellStart"/>
      <w:r>
        <w:rPr>
          <w:b/>
        </w:rPr>
        <w:t>Pport</w:t>
      </w:r>
      <w:proofErr w:type="spellEnd"/>
      <w:r>
        <w:rPr>
          <w:b/>
        </w:rPr>
        <w:t>&gt;</w:t>
      </w:r>
      <w:r>
        <w:t xml:space="preserve"> elements are omitted for clarity.</w:t>
      </w:r>
    </w:p>
    <w:p w:rsidR="00BC660B" w:rsidRPr="0085232E" w:rsidRDefault="00BC660B">
      <w:pPr>
        <w:pStyle w:val="Heading3"/>
      </w:pPr>
      <w:bookmarkStart w:id="93" w:name="_Toc177876966"/>
      <w:bookmarkStart w:id="94" w:name="_Ref459034989"/>
      <w:bookmarkStart w:id="95" w:name="_Toc474234017"/>
      <w:r w:rsidRPr="0085232E">
        <w:t>Timetable Identifier</w:t>
      </w:r>
      <w:bookmarkEnd w:id="93"/>
      <w:bookmarkEnd w:id="94"/>
      <w:bookmarkEnd w:id="95"/>
    </w:p>
    <w:p w:rsidR="00BC660B" w:rsidRPr="0085232E" w:rsidRDefault="00BC660B">
      <w:r w:rsidRPr="0085232E">
        <w:t>The timetable identifier and timetable/reference data filenames will be communicated via a Timetable</w:t>
      </w:r>
      <w:r w:rsidR="00CE06C1">
        <w:t xml:space="preserve"> ID element.</w:t>
      </w:r>
    </w:p>
    <w:p w:rsidR="00BC660B" w:rsidRDefault="00BC660B">
      <w:pPr>
        <w:pStyle w:val="XMLSample"/>
      </w:pPr>
      <w:r>
        <w:t xml:space="preserve">&lt;TimeTableId ttfile="20100524033206_v7.xml.gz" </w:t>
      </w:r>
    </w:p>
    <w:p w:rsidR="00BC660B" w:rsidRDefault="00BC660B">
      <w:pPr>
        <w:pStyle w:val="XMLSample"/>
      </w:pPr>
      <w:r>
        <w:tab/>
      </w:r>
      <w:r>
        <w:tab/>
      </w:r>
      <w:r>
        <w:tab/>
      </w:r>
      <w:r>
        <w:tab/>
      </w:r>
      <w:r>
        <w:tab/>
        <w:t>ttreffile="20100524033206_ref_v1.xml.gz"&gt;20100524033206&lt;/TimeTableId&gt;</w:t>
      </w:r>
    </w:p>
    <w:p w:rsidR="00BC660B" w:rsidRDefault="00BC660B">
      <w:pPr>
        <w:pStyle w:val="XMLSample"/>
        <w:rPr>
          <w:rFonts w:ascii="Arial" w:hAnsi="Arial" w:cs="Arial"/>
          <w:highlight w:val="white"/>
        </w:rPr>
      </w:pPr>
    </w:p>
    <w:p w:rsidR="00BC660B" w:rsidRPr="0085232E" w:rsidRDefault="00BC660B">
      <w:pPr>
        <w:rPr>
          <w:highlight w:val="white"/>
        </w:rPr>
      </w:pPr>
      <w:r w:rsidRPr="0085232E">
        <w:rPr>
          <w:highlight w:val="white"/>
        </w:rPr>
        <w:t xml:space="preserve">The </w:t>
      </w:r>
      <w:proofErr w:type="spellStart"/>
      <w:r>
        <w:rPr>
          <w:rFonts w:ascii="Courier New" w:hAnsi="Courier New" w:cs="Courier New"/>
          <w:sz w:val="20"/>
          <w:highlight w:val="white"/>
        </w:rPr>
        <w:t>ttfile</w:t>
      </w:r>
      <w:proofErr w:type="spellEnd"/>
      <w:r w:rsidRPr="0085232E">
        <w:rPr>
          <w:highlight w:val="white"/>
        </w:rPr>
        <w:t xml:space="preserve"> and </w:t>
      </w:r>
      <w:proofErr w:type="spellStart"/>
      <w:r>
        <w:rPr>
          <w:rFonts w:ascii="Courier New" w:hAnsi="Courier New" w:cs="Courier New"/>
          <w:sz w:val="20"/>
          <w:highlight w:val="white"/>
        </w:rPr>
        <w:t>ttreffile</w:t>
      </w:r>
      <w:proofErr w:type="spellEnd"/>
      <w:r w:rsidRPr="0085232E">
        <w:rPr>
          <w:highlight w:val="white"/>
        </w:rPr>
        <w:t xml:space="preserve"> attributes identify the names of the timetable files that can be downloaded via FTP.</w:t>
      </w:r>
      <w:r w:rsidR="00801586">
        <w:rPr>
          <w:highlight w:val="white"/>
        </w:rPr>
        <w:t xml:space="preserve"> </w:t>
      </w:r>
      <w:r w:rsidR="00801586">
        <w:t>The filenames returned are dependent on the timetable and reference data versions requested by the client when it connects.</w:t>
      </w:r>
    </w:p>
    <w:p w:rsidR="00BC660B" w:rsidRPr="0085232E" w:rsidRDefault="00BC660B">
      <w:pPr>
        <w:pStyle w:val="Heading3"/>
      </w:pPr>
      <w:bookmarkStart w:id="96" w:name="_Ref74649332"/>
      <w:bookmarkStart w:id="97" w:name="_Toc177876967"/>
      <w:bookmarkStart w:id="98" w:name="_Toc474234018"/>
      <w:r w:rsidRPr="0085232E">
        <w:lastRenderedPageBreak/>
        <w:t>Snapshots</w:t>
      </w:r>
      <w:bookmarkEnd w:id="96"/>
      <w:bookmarkEnd w:id="97"/>
      <w:bookmarkEnd w:id="98"/>
    </w:p>
    <w:p w:rsidR="00BC660B" w:rsidRPr="0085232E" w:rsidRDefault="00CE06C1">
      <w:r>
        <w:t xml:space="preserve">Upon request, Darwin will provide a snapshot to a Client.  Further requests from the same Client shall be </w:t>
      </w:r>
      <w:r w:rsidR="00961632">
        <w:t xml:space="preserve">queued </w:t>
      </w:r>
      <w:r>
        <w:t>until the snapshot completes.</w:t>
      </w:r>
    </w:p>
    <w:p w:rsidR="00BC660B" w:rsidRPr="0085232E" w:rsidRDefault="00CE06C1">
      <w:r>
        <w:t>Snapshots will provide the following data:</w:t>
      </w:r>
    </w:p>
    <w:p w:rsidR="00BC660B" w:rsidRPr="0085232E" w:rsidRDefault="00CE06C1">
      <w:pPr>
        <w:pStyle w:val="ListBullet2"/>
      </w:pPr>
      <w:r>
        <w:t>Schedule Information (‘schedule’)</w:t>
      </w:r>
    </w:p>
    <w:p w:rsidR="00BC660B" w:rsidRPr="0085232E" w:rsidRDefault="00CE06C1">
      <w:pPr>
        <w:pStyle w:val="ListBullet2"/>
      </w:pPr>
      <w:r>
        <w:t>Actual and Forecast Information (‘TS’)</w:t>
      </w:r>
    </w:p>
    <w:p w:rsidR="00BC660B" w:rsidRPr="0085232E" w:rsidRDefault="00CE06C1">
      <w:pPr>
        <w:pStyle w:val="ListBullet2"/>
      </w:pPr>
      <w:r>
        <w:t>Association information (“association”)</w:t>
      </w:r>
    </w:p>
    <w:p w:rsidR="00BC660B" w:rsidRPr="0085232E" w:rsidRDefault="00CE06C1">
      <w:pPr>
        <w:pStyle w:val="ListBullet2"/>
      </w:pPr>
      <w:r>
        <w:t>Table Suppression and Station Messages (‘OW’)</w:t>
      </w:r>
    </w:p>
    <w:p w:rsidR="00BC660B" w:rsidRPr="0085232E" w:rsidRDefault="00CE06C1">
      <w:pPr>
        <w:pStyle w:val="ListBullet2"/>
      </w:pPr>
      <w:r>
        <w:t>Train order information (“</w:t>
      </w:r>
      <w:proofErr w:type="spellStart"/>
      <w:r>
        <w:t>trainOrder</w:t>
      </w:r>
      <w:proofErr w:type="spellEnd"/>
      <w:r>
        <w:t>”)</w:t>
      </w:r>
    </w:p>
    <w:p w:rsidR="00BC660B" w:rsidRPr="0085232E" w:rsidRDefault="00CE06C1">
      <w:pPr>
        <w:pStyle w:val="ListBullet2"/>
      </w:pPr>
      <w:r>
        <w:t>Train Alert Messages (“</w:t>
      </w:r>
      <w:proofErr w:type="spellStart"/>
      <w:r>
        <w:t>trainAlert</w:t>
      </w:r>
      <w:proofErr w:type="spellEnd"/>
      <w:r>
        <w:t>”)</w:t>
      </w:r>
    </w:p>
    <w:p w:rsidR="00633CF4" w:rsidRPr="0085232E" w:rsidRDefault="00633CF4" w:rsidP="00633CF4">
      <w:pPr>
        <w:pStyle w:val="ListBullet2"/>
      </w:pPr>
      <w:r>
        <w:t>Alarms (‘alarm’)</w:t>
      </w:r>
    </w:p>
    <w:p w:rsidR="00BC660B" w:rsidRPr="0085232E" w:rsidRDefault="00CE06C1">
      <w:r>
        <w:t>Snapshots use the same XML format as updates (see below).  Snapshots are presented in a collated form using the &lt;</w:t>
      </w:r>
      <w:proofErr w:type="spellStart"/>
      <w:r>
        <w:t>sR</w:t>
      </w:r>
      <w:proofErr w:type="spellEnd"/>
      <w:r>
        <w:t>&gt; element in place of the &lt;</w:t>
      </w:r>
      <w:proofErr w:type="spellStart"/>
      <w:proofErr w:type="gramStart"/>
      <w:r>
        <w:t>uR</w:t>
      </w:r>
      <w:proofErr w:type="spellEnd"/>
      <w:proofErr w:type="gramEnd"/>
      <w:r>
        <w:t>&gt; element.</w:t>
      </w:r>
    </w:p>
    <w:p w:rsidR="00BC660B" w:rsidRPr="0085232E" w:rsidRDefault="00CE06C1">
      <w:r>
        <w:t>Snapshots can be delivered in two forms, either back over the connection or from the Push Ports FTP server.</w:t>
      </w:r>
    </w:p>
    <w:p w:rsidR="00BC660B" w:rsidRPr="0085232E" w:rsidRDefault="00CE06C1">
      <w:pPr>
        <w:pStyle w:val="Heading4"/>
      </w:pPr>
      <w:r>
        <w:t>Snapshots over the Push Ports Connection</w:t>
      </w:r>
    </w:p>
    <w:p w:rsidR="00BC660B" w:rsidRPr="0085232E" w:rsidRDefault="00CE06C1">
      <w:r>
        <w:t>In this instance, the resulting XML is sent back over the TCP/IP connection to the client.</w:t>
      </w:r>
    </w:p>
    <w:p w:rsidR="00BC660B" w:rsidRPr="0085232E" w:rsidRDefault="00CE06C1">
      <w:pPr>
        <w:pStyle w:val="Heading4"/>
      </w:pPr>
      <w:r>
        <w:t>Snapshots via FTP</w:t>
      </w:r>
    </w:p>
    <w:p w:rsidR="00BC660B" w:rsidRPr="0085232E" w:rsidRDefault="00CE06C1">
      <w:r>
        <w:t xml:space="preserve">If the client requests that the snapshot </w:t>
      </w:r>
      <w:proofErr w:type="gramStart"/>
      <w:r>
        <w:t>be</w:t>
      </w:r>
      <w:proofErr w:type="gramEnd"/>
      <w:r>
        <w:t xml:space="preserve"> retrievable via FTP then the snapshot that would have been sent back is saved to a file and compressed using </w:t>
      </w:r>
      <w:proofErr w:type="spellStart"/>
      <w:r>
        <w:t>gzip</w:t>
      </w:r>
      <w:proofErr w:type="spellEnd"/>
      <w:r>
        <w:t>.  A message then is sent indicating the filename that a client should use to fetch the snapshot data.</w:t>
      </w:r>
    </w:p>
    <w:p w:rsidR="00BC660B" w:rsidRDefault="00BC660B">
      <w:pPr>
        <w:pStyle w:val="XMLSample"/>
        <w:rPr>
          <w:highlight w:val="white"/>
        </w:rPr>
      </w:pPr>
      <w:r>
        <w:rPr>
          <w:highlight w:val="white"/>
        </w:rPr>
        <w:t>&lt;SnapshotId&gt;</w:t>
      </w:r>
      <w:r>
        <w:rPr>
          <w:i/>
          <w:iCs/>
          <w:highlight w:val="white"/>
        </w:rPr>
        <w:t>filename</w:t>
      </w:r>
      <w:r>
        <w:rPr>
          <w:highlight w:val="white"/>
        </w:rPr>
        <w:t>&lt;SnapshotId/&gt;</w:t>
      </w:r>
    </w:p>
    <w:p w:rsidR="00BC660B" w:rsidRDefault="00BC660B">
      <w:pPr>
        <w:pStyle w:val="XMLSample"/>
      </w:pPr>
    </w:p>
    <w:p w:rsidR="00BC660B" w:rsidRPr="0085232E" w:rsidRDefault="00BC660B">
      <w:r w:rsidRPr="0085232E">
        <w:t xml:space="preserve">No assumptions should be made on the format of the filename, though it is guaranteed to contain only alphanumeric characters and periods, and to be unique between clients connected in parallel. </w:t>
      </w:r>
    </w:p>
    <w:p w:rsidR="00FE196E" w:rsidRPr="00355E29" w:rsidRDefault="00BC660B" w:rsidP="00FE196E">
      <w:r w:rsidRPr="0085232E">
        <w:t xml:space="preserve">Details of the FTP account provided are in </w:t>
      </w:r>
      <w:r w:rsidR="005F24BA" w:rsidRPr="00961632">
        <w:t xml:space="preserve">section </w:t>
      </w:r>
      <w:r w:rsidR="00297298">
        <w:fldChar w:fldCharType="begin"/>
      </w:r>
      <w:r w:rsidR="00297298">
        <w:instrText xml:space="preserve"> REF _Ref118191196 \r \h  \* MERGEFORMAT </w:instrText>
      </w:r>
      <w:r w:rsidR="00297298">
        <w:fldChar w:fldCharType="separate"/>
      </w:r>
      <w:r w:rsidR="00472F71">
        <w:t>3.2</w:t>
      </w:r>
      <w:r w:rsidR="00297298">
        <w:fldChar w:fldCharType="end"/>
      </w:r>
      <w:r w:rsidRPr="0085232E">
        <w:t>.</w:t>
      </w:r>
      <w:r w:rsidR="00FE196E">
        <w:t xml:space="preserve"> T</w:t>
      </w:r>
      <w:r w:rsidR="00FE196E" w:rsidRPr="00355E29">
        <w:t>he client has read access to the following directory:</w:t>
      </w:r>
    </w:p>
    <w:tbl>
      <w:tblPr>
        <w:tblW w:w="8363" w:type="dxa"/>
        <w:tblInd w:w="534" w:type="dxa"/>
        <w:tblLook w:val="0000" w:firstRow="0" w:lastRow="0" w:firstColumn="0" w:lastColumn="0" w:noHBand="0" w:noVBand="0"/>
      </w:tblPr>
      <w:tblGrid>
        <w:gridCol w:w="1984"/>
        <w:gridCol w:w="6379"/>
      </w:tblGrid>
      <w:tr w:rsidR="00FE196E" w:rsidRPr="00C26B85" w:rsidTr="00D9114E">
        <w:tc>
          <w:tcPr>
            <w:tcW w:w="1984" w:type="dxa"/>
            <w:shd w:val="clear" w:color="auto" w:fill="F2F2F2" w:themeFill="background1" w:themeFillShade="F2"/>
          </w:tcPr>
          <w:p w:rsidR="00FE196E" w:rsidRPr="00355E29" w:rsidRDefault="00FE196E" w:rsidP="00FE196E">
            <w:pPr>
              <w:spacing w:before="120" w:after="120"/>
              <w:rPr>
                <w:rFonts w:ascii="Courier New" w:hAnsi="Courier New" w:cs="Courier New"/>
                <w:b/>
                <w:bCs/>
              </w:rPr>
            </w:pPr>
            <w:r w:rsidRPr="00355E29">
              <w:rPr>
                <w:rFonts w:ascii="Courier New" w:hAnsi="Courier New" w:cs="Courier New"/>
                <w:b/>
                <w:bCs/>
              </w:rPr>
              <w:t>/</w:t>
            </w:r>
            <w:r>
              <w:rPr>
                <w:rFonts w:ascii="Courier New" w:hAnsi="Courier New" w:cs="Courier New"/>
                <w:b/>
                <w:bCs/>
              </w:rPr>
              <w:t>snapshot</w:t>
            </w:r>
          </w:p>
        </w:tc>
        <w:tc>
          <w:tcPr>
            <w:tcW w:w="6379" w:type="dxa"/>
            <w:shd w:val="clear" w:color="auto" w:fill="F2F2F2" w:themeFill="background1" w:themeFillShade="F2"/>
          </w:tcPr>
          <w:p w:rsidR="00FE196E" w:rsidRPr="00355E29" w:rsidRDefault="00FE196E" w:rsidP="00FE196E">
            <w:pPr>
              <w:spacing w:before="120" w:after="120"/>
            </w:pPr>
            <w:r w:rsidRPr="0085232E">
              <w:t>This directory holds snapshot data if it was requested via FTP.</w:t>
            </w:r>
          </w:p>
        </w:tc>
      </w:tr>
    </w:tbl>
    <w:p w:rsidR="00FE196E" w:rsidRPr="00C26B85" w:rsidRDefault="00FE196E" w:rsidP="00FE196E">
      <w:pPr>
        <w:pStyle w:val="SingleSpacedNormal"/>
        <w:rPr>
          <w:highlight w:val="yellow"/>
        </w:rPr>
      </w:pPr>
    </w:p>
    <w:p w:rsidR="00BC660B" w:rsidRDefault="00BC660B">
      <w:r w:rsidRPr="0085232E">
        <w:t>Since FTP snapshots are compressed, large snapshots may be received significantly quicker than when received over th</w:t>
      </w:r>
      <w:r w:rsidR="00CE06C1">
        <w:t>e Push Port socket connection.</w:t>
      </w:r>
    </w:p>
    <w:p w:rsidR="000D59B3" w:rsidRDefault="001D4A8B">
      <w:r>
        <w:t>Snapshot files are automatically deleted by Darwin, usually daily. A client does not need to (and cannot) delete them itself.</w:t>
      </w:r>
      <w:r w:rsidR="00D67DE6">
        <w:br w:type="page"/>
      </w:r>
    </w:p>
    <w:p w:rsidR="00D67DE6" w:rsidRPr="0085232E" w:rsidRDefault="00D67DE6" w:rsidP="00D67DE6">
      <w:pPr>
        <w:pStyle w:val="Heading1"/>
      </w:pPr>
      <w:bookmarkStart w:id="99" w:name="_Toc262722713"/>
      <w:bookmarkStart w:id="100" w:name="_Toc262722984"/>
      <w:bookmarkStart w:id="101" w:name="_Toc262737586"/>
      <w:bookmarkStart w:id="102" w:name="_Toc262738222"/>
      <w:bookmarkStart w:id="103" w:name="_Toc263428167"/>
      <w:bookmarkStart w:id="104" w:name="_Toc263681050"/>
      <w:bookmarkStart w:id="105" w:name="_Ref263671494"/>
      <w:bookmarkStart w:id="106" w:name="_Toc474234019"/>
      <w:bookmarkEnd w:id="99"/>
      <w:bookmarkEnd w:id="100"/>
      <w:bookmarkEnd w:id="101"/>
      <w:bookmarkEnd w:id="102"/>
      <w:bookmarkEnd w:id="103"/>
      <w:bookmarkEnd w:id="104"/>
      <w:r>
        <w:lastRenderedPageBreak/>
        <w:t>Timetable Files</w:t>
      </w:r>
      <w:bookmarkEnd w:id="105"/>
      <w:bookmarkEnd w:id="106"/>
    </w:p>
    <w:p w:rsidR="00A40886" w:rsidRDefault="00D67DE6" w:rsidP="00D67DE6">
      <w:r>
        <w:t>Darwin makes available timetable files to registered clients</w:t>
      </w:r>
      <w:r w:rsidR="00A40886">
        <w:t xml:space="preserve">. The format </w:t>
      </w:r>
      <w:r w:rsidR="00D6445B">
        <w:t xml:space="preserve">and contents </w:t>
      </w:r>
      <w:r w:rsidR="00A40886">
        <w:t xml:space="preserve">of these files is detailed in the Push Port Data Specification (reference </w:t>
      </w:r>
      <w:r w:rsidR="000D59B3">
        <w:rPr>
          <w:highlight w:val="yellow"/>
        </w:rPr>
        <w:fldChar w:fldCharType="begin"/>
      </w:r>
      <w:r w:rsidR="00A40886">
        <w:instrText xml:space="preserve"> REF _Ref458612922 \r \h </w:instrText>
      </w:r>
      <w:r w:rsidR="000D59B3">
        <w:rPr>
          <w:highlight w:val="yellow"/>
        </w:rPr>
      </w:r>
      <w:r w:rsidR="000D59B3">
        <w:rPr>
          <w:highlight w:val="yellow"/>
        </w:rPr>
        <w:fldChar w:fldCharType="separate"/>
      </w:r>
      <w:r w:rsidR="00472F71">
        <w:t>2</w:t>
      </w:r>
      <w:r w:rsidR="000D59B3">
        <w:rPr>
          <w:highlight w:val="yellow"/>
        </w:rPr>
        <w:fldChar w:fldCharType="end"/>
      </w:r>
      <w:r w:rsidR="00A40886" w:rsidRPr="0085232E">
        <w:t>)</w:t>
      </w:r>
      <w:r w:rsidR="00A40886">
        <w:t xml:space="preserve"> and the Timetable XML schema files.</w:t>
      </w:r>
    </w:p>
    <w:p w:rsidR="00D6445B" w:rsidRDefault="00D6445B" w:rsidP="00D6445B">
      <w:pPr>
        <w:pStyle w:val="Heading2"/>
      </w:pPr>
      <w:bookmarkStart w:id="107" w:name="_Toc474234020"/>
      <w:r>
        <w:t>Timetable IDs</w:t>
      </w:r>
      <w:bookmarkEnd w:id="107"/>
    </w:p>
    <w:p w:rsidR="00D67DE6" w:rsidRDefault="00D67DE6" w:rsidP="00D67DE6">
      <w:r>
        <w:t>A Timetable ID is used to identify the curren</w:t>
      </w:r>
      <w:r w:rsidR="00D6445B">
        <w:t>tly available timetable files. A client can obtain the current Timetable ID b</w:t>
      </w:r>
      <w:r>
        <w:t xml:space="preserve">y </w:t>
      </w:r>
      <w:r w:rsidR="00D6445B">
        <w:t xml:space="preserve">calling </w:t>
      </w:r>
      <w:r>
        <w:t xml:space="preserve">the Timetable ID Query (see </w:t>
      </w:r>
      <w:r w:rsidR="005F24BA" w:rsidRPr="00D6445B">
        <w:t xml:space="preserve">Section </w:t>
      </w:r>
      <w:r w:rsidR="00297298">
        <w:fldChar w:fldCharType="begin"/>
      </w:r>
      <w:r w:rsidR="00297298">
        <w:instrText xml:space="preserve"> REF _Ref73264924 \r \h  \* MERGEFORMAT </w:instrText>
      </w:r>
      <w:r w:rsidR="00297298">
        <w:fldChar w:fldCharType="separate"/>
      </w:r>
      <w:r w:rsidR="00472F71">
        <w:t>5.1.2.2</w:t>
      </w:r>
      <w:r w:rsidR="00297298">
        <w:fldChar w:fldCharType="end"/>
      </w:r>
      <w:r w:rsidRPr="0085232E">
        <w:t>) to determine the timetable ID and file names</w:t>
      </w:r>
      <w:r w:rsidR="00842C0A">
        <w:t xml:space="preserve"> (Section </w:t>
      </w:r>
      <w:r w:rsidR="000D59B3">
        <w:fldChar w:fldCharType="begin"/>
      </w:r>
      <w:r w:rsidR="00842C0A">
        <w:instrText xml:space="preserve"> REF _Ref459034989 \r \h </w:instrText>
      </w:r>
      <w:r w:rsidR="000D59B3">
        <w:fldChar w:fldCharType="separate"/>
      </w:r>
      <w:r w:rsidR="00472F71">
        <w:t>5.2.2</w:t>
      </w:r>
      <w:r w:rsidR="000D59B3">
        <w:fldChar w:fldCharType="end"/>
      </w:r>
      <w:r w:rsidR="00842C0A">
        <w:t>).</w:t>
      </w:r>
      <w:r w:rsidRPr="0085232E">
        <w:t xml:space="preserve"> </w:t>
      </w:r>
      <w:r w:rsidR="00842C0A">
        <w:t>C</w:t>
      </w:r>
      <w:r w:rsidRPr="0085232E">
        <w:t xml:space="preserve">lients </w:t>
      </w:r>
      <w:r w:rsidR="00842C0A">
        <w:t>that</w:t>
      </w:r>
      <w:r w:rsidRPr="0085232E">
        <w:t xml:space="preserve"> determine </w:t>
      </w:r>
      <w:r w:rsidR="00842C0A">
        <w:t xml:space="preserve">that </w:t>
      </w:r>
      <w:r w:rsidRPr="0085232E">
        <w:t>the timetable has changed since their last enquiry</w:t>
      </w:r>
      <w:r w:rsidR="00842C0A">
        <w:t xml:space="preserve"> may then</w:t>
      </w:r>
      <w:r w:rsidRPr="0085232E">
        <w:t xml:space="preserve"> </w:t>
      </w:r>
      <w:r w:rsidR="00842C0A">
        <w:t>download the new files.</w:t>
      </w:r>
      <w:r w:rsidR="00435625">
        <w:t xml:space="preserve"> However, note that it is not guaranteed that the Timetable ID will change after </w:t>
      </w:r>
      <w:r w:rsidR="00801586">
        <w:t>every HBINIT status.</w:t>
      </w:r>
    </w:p>
    <w:p w:rsidR="00842C0A" w:rsidRDefault="00842C0A" w:rsidP="00D67DE6">
      <w:r>
        <w:t xml:space="preserve">Note that for backwards compatibility reasons, the Push Port service will not generate a HBOK status until the Timetable files have been made fully available. However, there is no longer any reason why a client must fully download and process the timetable before starting to process </w:t>
      </w:r>
      <w:r w:rsidR="00435625">
        <w:t xml:space="preserve">real-time </w:t>
      </w:r>
      <w:r>
        <w:t xml:space="preserve">updates by generating a snapshot and starting updates (sections </w:t>
      </w:r>
      <w:r w:rsidR="000D59B3">
        <w:fldChar w:fldCharType="begin"/>
      </w:r>
      <w:r>
        <w:instrText xml:space="preserve"> REF _Ref113865597 \r \h </w:instrText>
      </w:r>
      <w:r w:rsidR="000D59B3">
        <w:fldChar w:fldCharType="separate"/>
      </w:r>
      <w:r w:rsidR="00472F71">
        <w:t>5.1.2.3</w:t>
      </w:r>
      <w:r w:rsidR="000D59B3">
        <w:fldChar w:fldCharType="end"/>
      </w:r>
      <w:r>
        <w:t xml:space="preserve"> and </w:t>
      </w:r>
      <w:r w:rsidR="000D59B3">
        <w:fldChar w:fldCharType="begin"/>
      </w:r>
      <w:r>
        <w:instrText xml:space="preserve"> REF _Ref113866003 \r \h </w:instrText>
      </w:r>
      <w:r w:rsidR="000D59B3">
        <w:fldChar w:fldCharType="separate"/>
      </w:r>
      <w:r w:rsidR="00472F71">
        <w:t>5.1.2.4</w:t>
      </w:r>
      <w:r w:rsidR="000D59B3">
        <w:fldChar w:fldCharType="end"/>
      </w:r>
      <w:r>
        <w:t xml:space="preserve">). </w:t>
      </w:r>
    </w:p>
    <w:p w:rsidR="00842C0A" w:rsidRDefault="00842C0A" w:rsidP="00D67DE6">
      <w:r>
        <w:t>Since all schedules are now “activated” before any other data is published for them, it is safe to process the timetable in parallel with processing real time updates. The only need for the timetable is to gain access to those schedules that will be activated in the future.</w:t>
      </w:r>
    </w:p>
    <w:p w:rsidR="00435625" w:rsidRDefault="00435625" w:rsidP="00D67DE6">
      <w:r>
        <w:t>Note also that a new timetable will not be generated without the Push Port transitioning through a HBINIT phase. Therefore, there is no point i</w:t>
      </w:r>
      <w:r w:rsidR="00D539AE">
        <w:t>n</w:t>
      </w:r>
      <w:r>
        <w:t xml:space="preserve"> “polling” the Timetable ID Query (or the timetable files </w:t>
      </w:r>
      <w:proofErr w:type="gramStart"/>
      <w:r>
        <w:t>themselves</w:t>
      </w:r>
      <w:proofErr w:type="gramEnd"/>
      <w:r>
        <w:t>). A check for the timetable need only be made when a HBOK is received after a HBINIT</w:t>
      </w:r>
      <w:r w:rsidR="00801586">
        <w:t>, or on a new socket connection</w:t>
      </w:r>
      <w:r>
        <w:t>.</w:t>
      </w:r>
    </w:p>
    <w:p w:rsidR="00801586" w:rsidRDefault="00801586">
      <w:pPr>
        <w:spacing w:after="0"/>
      </w:pPr>
      <w:r>
        <w:br w:type="page"/>
      </w:r>
    </w:p>
    <w:p w:rsidR="00801586" w:rsidRPr="0085232E" w:rsidRDefault="00801586" w:rsidP="00801586">
      <w:pPr>
        <w:pStyle w:val="Heading1"/>
      </w:pPr>
      <w:bookmarkStart w:id="108" w:name="_Toc474234021"/>
      <w:r w:rsidRPr="0085232E">
        <w:lastRenderedPageBreak/>
        <w:t>XML Schemas</w:t>
      </w:r>
      <w:bookmarkEnd w:id="108"/>
    </w:p>
    <w:p w:rsidR="00BC660B" w:rsidRPr="0085232E" w:rsidRDefault="00BC660B">
      <w:pPr>
        <w:pStyle w:val="Heading2"/>
      </w:pPr>
      <w:bookmarkStart w:id="109" w:name="_Toc262722716"/>
      <w:bookmarkStart w:id="110" w:name="_Toc262722987"/>
      <w:bookmarkStart w:id="111" w:name="_Toc262737589"/>
      <w:bookmarkStart w:id="112" w:name="_Toc262738225"/>
      <w:bookmarkStart w:id="113" w:name="_Toc263428171"/>
      <w:bookmarkStart w:id="114" w:name="_Ref277247620"/>
      <w:bookmarkStart w:id="115" w:name="_Toc474234022"/>
      <w:bookmarkStart w:id="116" w:name="_Ref94067639"/>
      <w:bookmarkStart w:id="117" w:name="_Ref94070928"/>
      <w:bookmarkStart w:id="118" w:name="_Toc177876975"/>
      <w:bookmarkEnd w:id="109"/>
      <w:bookmarkEnd w:id="110"/>
      <w:bookmarkEnd w:id="111"/>
      <w:bookmarkEnd w:id="112"/>
      <w:bookmarkEnd w:id="113"/>
      <w:r w:rsidRPr="0085232E">
        <w:t>XSD Files</w:t>
      </w:r>
      <w:bookmarkEnd w:id="114"/>
      <w:bookmarkEnd w:id="115"/>
    </w:p>
    <w:p w:rsidR="008F178A" w:rsidRDefault="008F178A">
      <w:pPr>
        <w:rPr>
          <w:iCs/>
        </w:rPr>
      </w:pPr>
      <w:r>
        <w:rPr>
          <w:iCs/>
        </w:rPr>
        <w:t xml:space="preserve">The XML schema </w:t>
      </w:r>
      <w:r w:rsidR="00465C93">
        <w:rPr>
          <w:iCs/>
        </w:rPr>
        <w:t xml:space="preserve">XSD </w:t>
      </w:r>
      <w:r>
        <w:rPr>
          <w:iCs/>
        </w:rPr>
        <w:t>files are available from the same source as this document.</w:t>
      </w:r>
    </w:p>
    <w:p w:rsidR="00B07A6B" w:rsidRDefault="00B07A6B">
      <w:pPr>
        <w:rPr>
          <w:iCs/>
        </w:rPr>
      </w:pPr>
      <w:r>
        <w:rPr>
          <w:iCs/>
        </w:rPr>
        <w:t xml:space="preserve">The latest </w:t>
      </w:r>
      <w:r w:rsidR="00465C93">
        <w:rPr>
          <w:iCs/>
        </w:rPr>
        <w:t xml:space="preserve">setup </w:t>
      </w:r>
      <w:r>
        <w:rPr>
          <w:iCs/>
        </w:rPr>
        <w:t xml:space="preserve">schema version </w:t>
      </w:r>
      <w:r w:rsidR="00465C93">
        <w:rPr>
          <w:iCs/>
        </w:rPr>
        <w:t>is</w:t>
      </w:r>
      <w:r>
        <w:rPr>
          <w:iCs/>
        </w:rPr>
        <w:t>:</w:t>
      </w:r>
    </w:p>
    <w:tbl>
      <w:tblPr>
        <w:tblStyle w:val="TableGrid"/>
        <w:tblW w:w="9180" w:type="dxa"/>
        <w:tblLayout w:type="fixed"/>
        <w:tblCellMar>
          <w:top w:w="57" w:type="dxa"/>
          <w:bottom w:w="57" w:type="dxa"/>
        </w:tblCellMar>
        <w:tblLook w:val="04A0" w:firstRow="1" w:lastRow="0" w:firstColumn="1" w:lastColumn="0" w:noHBand="0" w:noVBand="1"/>
      </w:tblPr>
      <w:tblGrid>
        <w:gridCol w:w="1526"/>
        <w:gridCol w:w="850"/>
        <w:gridCol w:w="3828"/>
        <w:gridCol w:w="2976"/>
      </w:tblGrid>
      <w:tr w:rsidR="00CE4CF9" w:rsidRPr="00CE4CF9" w:rsidTr="00B760A4">
        <w:trPr>
          <w:tblHeader/>
        </w:trPr>
        <w:tc>
          <w:tcPr>
            <w:tcW w:w="1526" w:type="dxa"/>
          </w:tcPr>
          <w:p w:rsidR="008C2C72" w:rsidRDefault="00962079">
            <w:pPr>
              <w:spacing w:after="0"/>
              <w:rPr>
                <w:b/>
                <w:iCs/>
                <w:sz w:val="18"/>
                <w:szCs w:val="18"/>
              </w:rPr>
            </w:pPr>
            <w:r w:rsidRPr="00962079">
              <w:rPr>
                <w:b/>
                <w:iCs/>
                <w:sz w:val="18"/>
                <w:szCs w:val="18"/>
              </w:rPr>
              <w:t>Schema</w:t>
            </w:r>
          </w:p>
        </w:tc>
        <w:tc>
          <w:tcPr>
            <w:tcW w:w="850" w:type="dxa"/>
          </w:tcPr>
          <w:p w:rsidR="008C2C72" w:rsidRDefault="00962079">
            <w:pPr>
              <w:spacing w:after="0"/>
              <w:rPr>
                <w:b/>
                <w:iCs/>
                <w:sz w:val="18"/>
                <w:szCs w:val="18"/>
              </w:rPr>
            </w:pPr>
            <w:r w:rsidRPr="00962079">
              <w:rPr>
                <w:b/>
                <w:iCs/>
                <w:sz w:val="18"/>
                <w:szCs w:val="18"/>
              </w:rPr>
              <w:t>Version</w:t>
            </w:r>
          </w:p>
        </w:tc>
        <w:tc>
          <w:tcPr>
            <w:tcW w:w="3828" w:type="dxa"/>
          </w:tcPr>
          <w:p w:rsidR="008C2C72" w:rsidRDefault="00962079">
            <w:pPr>
              <w:spacing w:after="0"/>
              <w:rPr>
                <w:b/>
                <w:iCs/>
                <w:sz w:val="18"/>
                <w:szCs w:val="18"/>
              </w:rPr>
            </w:pPr>
            <w:r w:rsidRPr="00962079">
              <w:rPr>
                <w:b/>
                <w:iCs/>
                <w:sz w:val="18"/>
                <w:szCs w:val="18"/>
              </w:rPr>
              <w:t>Namespace</w:t>
            </w:r>
          </w:p>
        </w:tc>
        <w:tc>
          <w:tcPr>
            <w:tcW w:w="2976" w:type="dxa"/>
          </w:tcPr>
          <w:p w:rsidR="00CE4CF9" w:rsidRPr="00CE4CF9" w:rsidRDefault="00CE4CF9" w:rsidP="00B07A6B">
            <w:pPr>
              <w:spacing w:after="0"/>
              <w:rPr>
                <w:b/>
                <w:iCs/>
                <w:sz w:val="18"/>
                <w:szCs w:val="18"/>
              </w:rPr>
            </w:pPr>
            <w:r>
              <w:rPr>
                <w:b/>
                <w:iCs/>
                <w:sz w:val="18"/>
                <w:szCs w:val="18"/>
              </w:rPr>
              <w:t>Filename</w:t>
            </w:r>
          </w:p>
        </w:tc>
      </w:tr>
      <w:tr w:rsidR="00CE4CF9" w:rsidRPr="00CE4CF9" w:rsidTr="00B760A4">
        <w:tc>
          <w:tcPr>
            <w:tcW w:w="1526" w:type="dxa"/>
          </w:tcPr>
          <w:p w:rsidR="008C2C72" w:rsidRDefault="00962079">
            <w:pPr>
              <w:spacing w:after="0"/>
              <w:rPr>
                <w:iCs/>
                <w:sz w:val="18"/>
                <w:szCs w:val="18"/>
              </w:rPr>
            </w:pPr>
            <w:r w:rsidRPr="00962079">
              <w:rPr>
                <w:iCs/>
                <w:sz w:val="18"/>
                <w:szCs w:val="18"/>
              </w:rPr>
              <w:t>Setup</w:t>
            </w:r>
          </w:p>
        </w:tc>
        <w:tc>
          <w:tcPr>
            <w:tcW w:w="850" w:type="dxa"/>
          </w:tcPr>
          <w:p w:rsidR="008C2C72" w:rsidRDefault="00962079">
            <w:pPr>
              <w:tabs>
                <w:tab w:val="right" w:pos="459"/>
              </w:tabs>
              <w:spacing w:after="0"/>
              <w:rPr>
                <w:iCs/>
                <w:sz w:val="18"/>
                <w:szCs w:val="18"/>
              </w:rPr>
            </w:pPr>
            <w:r w:rsidRPr="00962079">
              <w:rPr>
                <w:iCs/>
                <w:sz w:val="18"/>
                <w:szCs w:val="18"/>
              </w:rPr>
              <w:tab/>
              <w:t>3</w:t>
            </w:r>
          </w:p>
        </w:tc>
        <w:tc>
          <w:tcPr>
            <w:tcW w:w="3828" w:type="dxa"/>
          </w:tcPr>
          <w:p w:rsidR="008C2C72" w:rsidRDefault="00962079">
            <w:pPr>
              <w:spacing w:after="0"/>
              <w:rPr>
                <w:rFonts w:ascii="Arial Narrow" w:hAnsi="Arial Narrow"/>
                <w:iCs/>
                <w:sz w:val="18"/>
                <w:szCs w:val="18"/>
              </w:rPr>
            </w:pPr>
            <w:r w:rsidRPr="00962079">
              <w:rPr>
                <w:rFonts w:ascii="Arial Narrow" w:hAnsi="Arial Narrow"/>
                <w:sz w:val="18"/>
                <w:szCs w:val="18"/>
              </w:rPr>
              <w:t>http://thalesgroup.com/RTTI/PushPortSetup/root_1</w:t>
            </w:r>
          </w:p>
        </w:tc>
        <w:tc>
          <w:tcPr>
            <w:tcW w:w="2976" w:type="dxa"/>
          </w:tcPr>
          <w:p w:rsidR="00CE4CF9" w:rsidRPr="00B760A4" w:rsidRDefault="00962079" w:rsidP="00B07A6B">
            <w:pPr>
              <w:spacing w:after="0"/>
              <w:rPr>
                <w:rFonts w:ascii="Arial Narrow" w:hAnsi="Arial Narrow"/>
                <w:iCs/>
                <w:sz w:val="18"/>
                <w:szCs w:val="18"/>
              </w:rPr>
            </w:pPr>
            <w:r w:rsidRPr="00962079">
              <w:rPr>
                <w:rFonts w:ascii="Arial Narrow" w:hAnsi="Arial Narrow"/>
                <w:iCs/>
                <w:sz w:val="18"/>
                <w:szCs w:val="18"/>
              </w:rPr>
              <w:t>rttiPPTSetup_v3.xsd</w:t>
            </w:r>
          </w:p>
        </w:tc>
      </w:tr>
    </w:tbl>
    <w:p w:rsidR="00A40886" w:rsidRDefault="00A40886">
      <w:pPr>
        <w:spacing w:after="0"/>
        <w:rPr>
          <w:iCs/>
        </w:rPr>
      </w:pPr>
    </w:p>
    <w:p w:rsidR="00465C93" w:rsidRPr="00B07A6B" w:rsidRDefault="00465C93">
      <w:pPr>
        <w:rPr>
          <w:iCs/>
        </w:rPr>
      </w:pPr>
      <w:r>
        <w:rPr>
          <w:iCs/>
        </w:rPr>
        <w:t xml:space="preserve">The latest Data, Timetable and Reference Data schema versions are listed in the </w:t>
      </w:r>
      <w:r>
        <w:t xml:space="preserve">Push Port Data Specification (reference </w:t>
      </w:r>
      <w:r w:rsidR="000D59B3">
        <w:rPr>
          <w:highlight w:val="yellow"/>
        </w:rPr>
        <w:fldChar w:fldCharType="begin"/>
      </w:r>
      <w:r>
        <w:instrText xml:space="preserve"> REF _Ref458612922 \r \h </w:instrText>
      </w:r>
      <w:r w:rsidR="000D59B3">
        <w:rPr>
          <w:highlight w:val="yellow"/>
        </w:rPr>
      </w:r>
      <w:r w:rsidR="000D59B3">
        <w:rPr>
          <w:highlight w:val="yellow"/>
        </w:rPr>
        <w:fldChar w:fldCharType="separate"/>
      </w:r>
      <w:r w:rsidR="00472F71">
        <w:t>2</w:t>
      </w:r>
      <w:r w:rsidR="000D59B3">
        <w:rPr>
          <w:highlight w:val="yellow"/>
        </w:rPr>
        <w:fldChar w:fldCharType="end"/>
      </w:r>
      <w:r w:rsidRPr="0085232E">
        <w:t>)</w:t>
      </w:r>
      <w:r>
        <w:t>.</w:t>
      </w:r>
    </w:p>
    <w:p w:rsidR="00BC660B" w:rsidRPr="0085232E" w:rsidRDefault="00CE06C1">
      <w:pPr>
        <w:pStyle w:val="Heading2"/>
      </w:pPr>
      <w:bookmarkStart w:id="119" w:name="_Toc474234023"/>
      <w:bookmarkEnd w:id="116"/>
      <w:bookmarkEnd w:id="117"/>
      <w:bookmarkEnd w:id="118"/>
      <w:r>
        <w:t>Schema Versioning</w:t>
      </w:r>
      <w:bookmarkEnd w:id="119"/>
    </w:p>
    <w:p w:rsidR="00BC660B" w:rsidRPr="0085232E" w:rsidRDefault="00CE06C1">
      <w:bookmarkStart w:id="120" w:name="_Ref73263925"/>
      <w:r>
        <w:rPr>
          <w:kern w:val="28"/>
          <w:szCs w:val="22"/>
        </w:rPr>
        <w:t xml:space="preserve">All the schemas </w:t>
      </w:r>
      <w:r w:rsidR="00BC660B" w:rsidRPr="0085232E">
        <w:rPr>
          <w:kern w:val="28"/>
          <w:szCs w:val="22"/>
        </w:rPr>
        <w:t>belong to namespaces that include version numbers.  The Push Port Service itself supports multiple versions from version 1 of the Setup Schema and version 7 of the Updates Schema onwards and the namespaces are used to indicate the version required. The namespaces are also used as a defence against clients using versions of the schema incompatible with the software.</w:t>
      </w:r>
    </w:p>
    <w:p w:rsidR="00D67DE6" w:rsidRDefault="00D67DE6">
      <w:pPr>
        <w:spacing w:after="0"/>
      </w:pPr>
      <w:bookmarkStart w:id="121" w:name="_Ref73953709"/>
      <w:bookmarkStart w:id="122" w:name="_Toc177876980"/>
      <w:bookmarkEnd w:id="120"/>
      <w:r>
        <w:br w:type="page"/>
      </w:r>
    </w:p>
    <w:p w:rsidR="00BC660B" w:rsidRPr="0085232E" w:rsidRDefault="00E507F1" w:rsidP="00E507F1">
      <w:pPr>
        <w:pStyle w:val="Heading1"/>
      </w:pPr>
      <w:r w:rsidDel="00E507F1">
        <w:lastRenderedPageBreak/>
        <w:t xml:space="preserve"> </w:t>
      </w:r>
      <w:bookmarkStart w:id="123" w:name="_Toc177876981"/>
      <w:bookmarkStart w:id="124" w:name="_Toc474234024"/>
      <w:bookmarkEnd w:id="121"/>
      <w:bookmarkEnd w:id="122"/>
      <w:r w:rsidR="00CE06C1">
        <w:t>Abbreviations and Glossary</w:t>
      </w:r>
      <w:bookmarkEnd w:id="123"/>
      <w:bookmarkEnd w:id="124"/>
    </w:p>
    <w:p w:rsidR="00BC660B" w:rsidRPr="0085232E" w:rsidRDefault="00BC660B" w:rsidP="0085232E">
      <w:pPr>
        <w:autoSpaceDE w:val="0"/>
        <w:autoSpaceDN w:val="0"/>
        <w:adjustRightInd w:val="0"/>
        <w:spacing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51"/>
        <w:gridCol w:w="7336"/>
      </w:tblGrid>
      <w:tr w:rsidR="00BC660B" w:rsidRPr="0085232E">
        <w:tc>
          <w:tcPr>
            <w:tcW w:w="1951" w:type="dxa"/>
          </w:tcPr>
          <w:p w:rsidR="00BC660B" w:rsidRPr="0085232E" w:rsidRDefault="00BC660B">
            <w:pPr>
              <w:autoSpaceDE w:val="0"/>
              <w:autoSpaceDN w:val="0"/>
              <w:adjustRightInd w:val="0"/>
              <w:spacing w:after="0"/>
              <w:rPr>
                <w:rFonts w:cs="Arial"/>
                <w:szCs w:val="19"/>
              </w:rPr>
            </w:pPr>
            <w:r w:rsidRPr="0085232E">
              <w:rPr>
                <w:rFonts w:cs="Arial"/>
                <w:szCs w:val="19"/>
              </w:rPr>
              <w:t>ATOC</w:t>
            </w:r>
          </w:p>
        </w:tc>
        <w:tc>
          <w:tcPr>
            <w:tcW w:w="7336" w:type="dxa"/>
          </w:tcPr>
          <w:p w:rsidR="00BC660B" w:rsidRPr="0085232E" w:rsidRDefault="00BC660B">
            <w:pPr>
              <w:autoSpaceDE w:val="0"/>
              <w:autoSpaceDN w:val="0"/>
              <w:adjustRightInd w:val="0"/>
              <w:spacing w:after="0"/>
              <w:rPr>
                <w:rFonts w:cs="Arial"/>
                <w:szCs w:val="19"/>
              </w:rPr>
            </w:pPr>
            <w:r w:rsidRPr="0085232E">
              <w:rPr>
                <w:rFonts w:cs="Arial"/>
                <w:szCs w:val="19"/>
              </w:rPr>
              <w:t>Association of Train Operating Companies</w:t>
            </w:r>
            <w:r w:rsidR="004A373F">
              <w:rPr>
                <w:rFonts w:cs="Arial"/>
                <w:szCs w:val="19"/>
              </w:rPr>
              <w:t xml:space="preserve"> (now RDG)</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CIF</w:t>
            </w:r>
          </w:p>
        </w:tc>
        <w:tc>
          <w:tcPr>
            <w:tcW w:w="7336" w:type="dxa"/>
          </w:tcPr>
          <w:p w:rsidR="00BC660B" w:rsidRPr="0085232E" w:rsidRDefault="00CE06C1">
            <w:pPr>
              <w:autoSpaceDE w:val="0"/>
              <w:autoSpaceDN w:val="0"/>
              <w:adjustRightInd w:val="0"/>
              <w:spacing w:after="0"/>
              <w:rPr>
                <w:rFonts w:cs="Arial"/>
                <w:szCs w:val="19"/>
              </w:rPr>
            </w:pPr>
            <w:r>
              <w:rPr>
                <w:rFonts w:cs="Arial"/>
                <w:szCs w:val="19"/>
              </w:rPr>
              <w:t>Common Interface File. The format of this file defines the format in which ITPS provides schedule information.</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CRS</w:t>
            </w:r>
          </w:p>
        </w:tc>
        <w:tc>
          <w:tcPr>
            <w:tcW w:w="7336" w:type="dxa"/>
          </w:tcPr>
          <w:p w:rsidR="00BC660B" w:rsidRPr="0085232E" w:rsidRDefault="00CE06C1">
            <w:pPr>
              <w:autoSpaceDE w:val="0"/>
              <w:autoSpaceDN w:val="0"/>
              <w:adjustRightInd w:val="0"/>
              <w:spacing w:after="0"/>
              <w:rPr>
                <w:rFonts w:cs="Arial"/>
                <w:szCs w:val="19"/>
              </w:rPr>
            </w:pPr>
            <w:r>
              <w:rPr>
                <w:rFonts w:cs="Arial"/>
                <w:szCs w:val="19"/>
              </w:rPr>
              <w:t>Computerised Reservation System</w:t>
            </w:r>
          </w:p>
        </w:tc>
      </w:tr>
      <w:tr w:rsidR="00BC660B" w:rsidRPr="0085232E">
        <w:tc>
          <w:tcPr>
            <w:tcW w:w="1951" w:type="dxa"/>
          </w:tcPr>
          <w:p w:rsidR="00BC660B" w:rsidRPr="0085232E" w:rsidRDefault="00CE06C1">
            <w:pPr>
              <w:autoSpaceDE w:val="0"/>
              <w:autoSpaceDN w:val="0"/>
              <w:adjustRightInd w:val="0"/>
              <w:spacing w:after="0"/>
            </w:pPr>
            <w:r>
              <w:t>DCIS</w:t>
            </w:r>
          </w:p>
        </w:tc>
        <w:tc>
          <w:tcPr>
            <w:tcW w:w="7336" w:type="dxa"/>
          </w:tcPr>
          <w:p w:rsidR="00BC660B" w:rsidRPr="0085232E" w:rsidRDefault="00CE06C1">
            <w:pPr>
              <w:autoSpaceDE w:val="0"/>
              <w:autoSpaceDN w:val="0"/>
              <w:adjustRightInd w:val="0"/>
              <w:spacing w:after="0"/>
              <w:rPr>
                <w:rFonts w:cs="Arial"/>
                <w:szCs w:val="19"/>
              </w:rPr>
            </w:pPr>
            <w:r>
              <w:rPr>
                <w:rFonts w:cs="Arial"/>
                <w:szCs w:val="19"/>
              </w:rPr>
              <w:t>Darwin CIS. Interface between Darwin and CIS systems driving passenger displays at stations.</w:t>
            </w:r>
          </w:p>
        </w:tc>
      </w:tr>
      <w:tr w:rsidR="00BC660B" w:rsidRPr="0085232E">
        <w:tc>
          <w:tcPr>
            <w:tcW w:w="1951" w:type="dxa"/>
          </w:tcPr>
          <w:p w:rsidR="00BC660B" w:rsidRPr="0085232E" w:rsidRDefault="00CE06C1">
            <w:pPr>
              <w:autoSpaceDE w:val="0"/>
              <w:autoSpaceDN w:val="0"/>
              <w:adjustRightInd w:val="0"/>
              <w:spacing w:after="0"/>
            </w:pPr>
            <w:r>
              <w:t>False Destination</w:t>
            </w:r>
          </w:p>
        </w:tc>
        <w:tc>
          <w:tcPr>
            <w:tcW w:w="7336" w:type="dxa"/>
          </w:tcPr>
          <w:p w:rsidR="00BC660B" w:rsidRPr="0085232E" w:rsidRDefault="00CE06C1">
            <w:pPr>
              <w:autoSpaceDE w:val="0"/>
              <w:autoSpaceDN w:val="0"/>
              <w:adjustRightInd w:val="0"/>
              <w:spacing w:after="0"/>
              <w:rPr>
                <w:rFonts w:cs="Arial"/>
                <w:szCs w:val="19"/>
              </w:rPr>
            </w:pPr>
            <w:r>
              <w:rPr>
                <w:rFonts w:cs="Arial"/>
                <w:szCs w:val="19"/>
              </w:rPr>
              <w:t>A train destination. Typically used in a circular route to provide a route for the train.</w:t>
            </w:r>
          </w:p>
        </w:tc>
      </w:tr>
      <w:tr w:rsidR="00BC660B" w:rsidRPr="0085232E">
        <w:tc>
          <w:tcPr>
            <w:tcW w:w="1951" w:type="dxa"/>
          </w:tcPr>
          <w:p w:rsidR="00BC660B" w:rsidRPr="0085232E" w:rsidRDefault="00CE06C1">
            <w:pPr>
              <w:autoSpaceDE w:val="0"/>
              <w:autoSpaceDN w:val="0"/>
              <w:adjustRightInd w:val="0"/>
              <w:spacing w:after="0"/>
            </w:pPr>
            <w:r>
              <w:t>FTP</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File Transfer Protocol. </w:t>
            </w:r>
          </w:p>
        </w:tc>
      </w:tr>
      <w:tr w:rsidR="00BC660B" w:rsidRPr="0085232E">
        <w:tc>
          <w:tcPr>
            <w:tcW w:w="1951" w:type="dxa"/>
          </w:tcPr>
          <w:p w:rsidR="00BC660B" w:rsidRPr="0085232E" w:rsidRDefault="00E507F1">
            <w:pPr>
              <w:autoSpaceDE w:val="0"/>
              <w:autoSpaceDN w:val="0"/>
              <w:adjustRightInd w:val="0"/>
              <w:spacing w:after="0"/>
            </w:pPr>
            <w:proofErr w:type="spellStart"/>
            <w:r>
              <w:t>G</w:t>
            </w:r>
            <w:r w:rsidR="00CE06C1">
              <w:t>zip</w:t>
            </w:r>
            <w:proofErr w:type="spellEnd"/>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A compression tool using the DEFLATE format as defined in RFC 1951.  </w:t>
            </w:r>
            <w:proofErr w:type="spellStart"/>
            <w:proofErr w:type="gramStart"/>
            <w:r>
              <w:rPr>
                <w:rFonts w:cs="Arial"/>
                <w:szCs w:val="19"/>
              </w:rPr>
              <w:t>gzip</w:t>
            </w:r>
            <w:proofErr w:type="spellEnd"/>
            <w:proofErr w:type="gramEnd"/>
            <w:r>
              <w:rPr>
                <w:rFonts w:cs="Arial"/>
                <w:szCs w:val="19"/>
              </w:rPr>
              <w:t xml:space="preserve"> is defined in RFC 1952.</w:t>
            </w:r>
          </w:p>
        </w:tc>
      </w:tr>
      <w:tr w:rsidR="00BC660B" w:rsidRPr="0085232E">
        <w:tc>
          <w:tcPr>
            <w:tcW w:w="1951" w:type="dxa"/>
          </w:tcPr>
          <w:p w:rsidR="00BC660B" w:rsidRPr="0085232E" w:rsidRDefault="00CE06C1">
            <w:pPr>
              <w:autoSpaceDE w:val="0"/>
              <w:autoSpaceDN w:val="0"/>
              <w:adjustRightInd w:val="0"/>
              <w:spacing w:after="0"/>
            </w:pPr>
            <w:r>
              <w:t>ITPS</w:t>
            </w:r>
          </w:p>
        </w:tc>
        <w:tc>
          <w:tcPr>
            <w:tcW w:w="7336" w:type="dxa"/>
          </w:tcPr>
          <w:p w:rsidR="00BC660B" w:rsidRPr="0085232E" w:rsidRDefault="00CE06C1">
            <w:pPr>
              <w:autoSpaceDE w:val="0"/>
              <w:autoSpaceDN w:val="0"/>
              <w:adjustRightInd w:val="0"/>
              <w:spacing w:after="0"/>
              <w:rPr>
                <w:rFonts w:cs="Arial"/>
                <w:szCs w:val="19"/>
              </w:rPr>
            </w:pPr>
            <w:r>
              <w:rPr>
                <w:rFonts w:cs="Arial"/>
                <w:szCs w:val="19"/>
              </w:rPr>
              <w:t>Integrated Train Planning System (replacement source of schedule data for TSDB).</w:t>
            </w:r>
          </w:p>
        </w:tc>
      </w:tr>
      <w:tr w:rsidR="00BC660B" w:rsidRPr="0085232E">
        <w:tc>
          <w:tcPr>
            <w:tcW w:w="1951" w:type="dxa"/>
          </w:tcPr>
          <w:p w:rsidR="00BC660B" w:rsidRPr="0085232E" w:rsidRDefault="00CE06C1">
            <w:pPr>
              <w:autoSpaceDE w:val="0"/>
              <w:autoSpaceDN w:val="0"/>
              <w:adjustRightInd w:val="0"/>
              <w:spacing w:after="0"/>
            </w:pPr>
            <w:r>
              <w:t>LDB</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Live Departure Boards.  This is the publicly available web interface to the </w:t>
            </w:r>
            <w:r>
              <w:t>Darwin</w:t>
            </w:r>
            <w:r>
              <w:rPr>
                <w:rFonts w:cs="Arial"/>
                <w:szCs w:val="19"/>
              </w:rPr>
              <w:t xml:space="preserve"> system.</w:t>
            </w:r>
          </w:p>
        </w:tc>
      </w:tr>
      <w:tr w:rsidR="004A373F" w:rsidRPr="0085232E">
        <w:tc>
          <w:tcPr>
            <w:tcW w:w="1951" w:type="dxa"/>
          </w:tcPr>
          <w:p w:rsidR="004A373F" w:rsidRDefault="004A373F">
            <w:pPr>
              <w:autoSpaceDE w:val="0"/>
              <w:autoSpaceDN w:val="0"/>
              <w:adjustRightInd w:val="0"/>
              <w:spacing w:after="0"/>
            </w:pPr>
            <w:r>
              <w:t>RDG</w:t>
            </w:r>
          </w:p>
        </w:tc>
        <w:tc>
          <w:tcPr>
            <w:tcW w:w="7336" w:type="dxa"/>
          </w:tcPr>
          <w:p w:rsidR="004A373F" w:rsidRDefault="004A373F">
            <w:pPr>
              <w:autoSpaceDE w:val="0"/>
              <w:autoSpaceDN w:val="0"/>
              <w:adjustRightInd w:val="0"/>
              <w:spacing w:after="0"/>
              <w:rPr>
                <w:rFonts w:cs="Arial"/>
                <w:szCs w:val="19"/>
              </w:rPr>
            </w:pPr>
            <w:r>
              <w:rPr>
                <w:rFonts w:cs="Arial"/>
                <w:szCs w:val="19"/>
              </w:rPr>
              <w:t>Rail Delivery Group</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RID</w:t>
            </w:r>
          </w:p>
        </w:tc>
        <w:tc>
          <w:tcPr>
            <w:tcW w:w="7336" w:type="dxa"/>
          </w:tcPr>
          <w:p w:rsidR="00BC660B" w:rsidRPr="0085232E" w:rsidRDefault="00CE06C1">
            <w:pPr>
              <w:autoSpaceDE w:val="0"/>
              <w:autoSpaceDN w:val="0"/>
              <w:adjustRightInd w:val="0"/>
              <w:spacing w:after="0"/>
              <w:rPr>
                <w:rFonts w:cs="Arial"/>
                <w:szCs w:val="19"/>
              </w:rPr>
            </w:pPr>
            <w:r>
              <w:t>Darwin generated ID. A unique ID held within the Darwin database to identify a journey.</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RTTI</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Real Time Train Information – database of train running information. Previous name for </w:t>
            </w:r>
            <w:r>
              <w:t>Darwin.</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Snapshot</w:t>
            </w:r>
          </w:p>
        </w:tc>
        <w:tc>
          <w:tcPr>
            <w:tcW w:w="7336" w:type="dxa"/>
          </w:tcPr>
          <w:p w:rsidR="00BC660B" w:rsidRPr="0085232E" w:rsidRDefault="00CE06C1">
            <w:r>
              <w:t>There are two types of snapshot:</w:t>
            </w:r>
          </w:p>
          <w:p w:rsidR="00BC660B" w:rsidRPr="0085232E" w:rsidRDefault="00CE06C1">
            <w:pPr>
              <w:numPr>
                <w:ilvl w:val="0"/>
                <w:numId w:val="7"/>
              </w:numPr>
            </w:pPr>
            <w:r>
              <w:t>Standard Snapshot: information for all train journeys in the Darwin database that are in progress or have yet to commence.</w:t>
            </w:r>
          </w:p>
          <w:p w:rsidR="00BC660B" w:rsidRPr="0085232E" w:rsidRDefault="00CE06C1">
            <w:pPr>
              <w:numPr>
                <w:ilvl w:val="0"/>
                <w:numId w:val="7"/>
              </w:numPr>
              <w:rPr>
                <w:rFonts w:cs="Arial"/>
                <w:szCs w:val="19"/>
              </w:rPr>
            </w:pPr>
            <w:r>
              <w:t>Full Snapshots: includes information for all journeys in the Darwin database since the last timetable rebuild. I.e. includes the standard snapshot plus historic schedule information.</w:t>
            </w:r>
          </w:p>
          <w:p w:rsidR="00BC660B" w:rsidRPr="0085232E" w:rsidRDefault="00CE06C1">
            <w:pPr>
              <w:rPr>
                <w:rFonts w:cs="Arial"/>
                <w:szCs w:val="19"/>
              </w:rPr>
            </w:pPr>
            <w:r>
              <w:t xml:space="preserve">Snapshot data is defined in </w:t>
            </w:r>
            <w:r w:rsidR="00B5336C">
              <w:t xml:space="preserve">Reference </w:t>
            </w:r>
            <w:r w:rsidR="000D59B3">
              <w:rPr>
                <w:highlight w:val="yellow"/>
              </w:rPr>
              <w:fldChar w:fldCharType="begin"/>
            </w:r>
            <w:r w:rsidR="00B5336C">
              <w:instrText xml:space="preserve"> REF _Ref458612922 \r \h </w:instrText>
            </w:r>
            <w:r w:rsidR="000D59B3">
              <w:rPr>
                <w:highlight w:val="yellow"/>
              </w:rPr>
            </w:r>
            <w:r w:rsidR="000D59B3">
              <w:rPr>
                <w:highlight w:val="yellow"/>
              </w:rPr>
              <w:fldChar w:fldCharType="separate"/>
            </w:r>
            <w:r w:rsidR="00472F71">
              <w:t>2</w:t>
            </w:r>
            <w:r w:rsidR="000D59B3">
              <w:rPr>
                <w:highlight w:val="yellow"/>
              </w:rPr>
              <w:fldChar w:fldCharType="end"/>
            </w:r>
            <w:r w:rsidR="00BC660B" w:rsidRPr="0085232E">
              <w:t>.</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Theseus</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Theseus supplies train-running data received from TOC’s to </w:t>
            </w:r>
            <w:r>
              <w:t>Darwin</w:t>
            </w:r>
            <w:r>
              <w:rPr>
                <w:rFonts w:cs="Arial"/>
                <w:szCs w:val="19"/>
              </w:rPr>
              <w:t>.</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 xml:space="preserve">TIPLOC </w:t>
            </w:r>
          </w:p>
        </w:tc>
        <w:tc>
          <w:tcPr>
            <w:tcW w:w="7336" w:type="dxa"/>
          </w:tcPr>
          <w:p w:rsidR="00BC660B" w:rsidRPr="0085232E" w:rsidRDefault="00CE06C1">
            <w:pPr>
              <w:autoSpaceDE w:val="0"/>
              <w:autoSpaceDN w:val="0"/>
              <w:adjustRightInd w:val="0"/>
              <w:spacing w:after="0"/>
              <w:rPr>
                <w:rFonts w:cs="Arial"/>
                <w:szCs w:val="19"/>
              </w:rPr>
            </w:pPr>
            <w:r>
              <w:rPr>
                <w:rFonts w:cs="Arial"/>
                <w:szCs w:val="19"/>
              </w:rPr>
              <w:t>Timing Point Location</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TOC</w:t>
            </w:r>
          </w:p>
        </w:tc>
        <w:tc>
          <w:tcPr>
            <w:tcW w:w="7336" w:type="dxa"/>
          </w:tcPr>
          <w:p w:rsidR="00BC660B" w:rsidRPr="0085232E" w:rsidRDefault="00CE06C1">
            <w:pPr>
              <w:autoSpaceDE w:val="0"/>
              <w:autoSpaceDN w:val="0"/>
              <w:adjustRightInd w:val="0"/>
              <w:spacing w:after="0"/>
              <w:rPr>
                <w:rFonts w:cs="Arial"/>
                <w:szCs w:val="19"/>
              </w:rPr>
            </w:pPr>
            <w:r>
              <w:rPr>
                <w:rFonts w:cs="Arial"/>
                <w:szCs w:val="19"/>
              </w:rPr>
              <w:t>Train Operating Company</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TSDB</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Train Services Database (now superseded by ITPS). </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Updates</w:t>
            </w:r>
          </w:p>
        </w:tc>
        <w:tc>
          <w:tcPr>
            <w:tcW w:w="7336" w:type="dxa"/>
          </w:tcPr>
          <w:p w:rsidR="00BC660B" w:rsidRPr="0085232E" w:rsidRDefault="00CE06C1">
            <w:pPr>
              <w:autoSpaceDE w:val="0"/>
              <w:autoSpaceDN w:val="0"/>
              <w:adjustRightInd w:val="0"/>
              <w:spacing w:after="0"/>
            </w:pPr>
            <w:r>
              <w:t xml:space="preserve">Darwin provides update information to the Client when this information becomes known to Darwin. </w:t>
            </w:r>
          </w:p>
          <w:p w:rsidR="00BC660B" w:rsidRPr="0085232E" w:rsidRDefault="00BC660B">
            <w:pPr>
              <w:autoSpaceDE w:val="0"/>
              <w:autoSpaceDN w:val="0"/>
              <w:adjustRightInd w:val="0"/>
              <w:spacing w:after="0"/>
            </w:pPr>
          </w:p>
          <w:p w:rsidR="00BC660B" w:rsidRPr="0085232E" w:rsidRDefault="00CE06C1" w:rsidP="00B5336C">
            <w:pPr>
              <w:autoSpaceDE w:val="0"/>
              <w:autoSpaceDN w:val="0"/>
              <w:adjustRightInd w:val="0"/>
              <w:spacing w:after="0"/>
              <w:rPr>
                <w:rFonts w:cs="Arial"/>
                <w:szCs w:val="19"/>
              </w:rPr>
            </w:pPr>
            <w:r>
              <w:t xml:space="preserve">Update data is defined in </w:t>
            </w:r>
            <w:r w:rsidR="00B5336C">
              <w:t xml:space="preserve">Reference </w:t>
            </w:r>
            <w:r w:rsidR="000D59B3">
              <w:rPr>
                <w:highlight w:val="yellow"/>
              </w:rPr>
              <w:fldChar w:fldCharType="begin"/>
            </w:r>
            <w:r w:rsidR="00B5336C">
              <w:instrText xml:space="preserve"> REF _Ref458612922 \r \h </w:instrText>
            </w:r>
            <w:r w:rsidR="000D59B3">
              <w:rPr>
                <w:highlight w:val="yellow"/>
              </w:rPr>
            </w:r>
            <w:r w:rsidR="000D59B3">
              <w:rPr>
                <w:highlight w:val="yellow"/>
              </w:rPr>
              <w:fldChar w:fldCharType="separate"/>
            </w:r>
            <w:r w:rsidR="00472F71">
              <w:t>2</w:t>
            </w:r>
            <w:r w:rsidR="000D59B3">
              <w:rPr>
                <w:highlight w:val="yellow"/>
              </w:rPr>
              <w:fldChar w:fldCharType="end"/>
            </w:r>
            <w:r w:rsidR="00BC660B" w:rsidRPr="0085232E">
              <w:t>.</w:t>
            </w:r>
          </w:p>
        </w:tc>
      </w:tr>
      <w:tr w:rsidR="00BC660B" w:rsidRPr="0085232E">
        <w:tc>
          <w:tcPr>
            <w:tcW w:w="1951" w:type="dxa"/>
          </w:tcPr>
          <w:p w:rsidR="00BC660B" w:rsidRPr="0085232E" w:rsidRDefault="00CE06C1">
            <w:pPr>
              <w:autoSpaceDE w:val="0"/>
              <w:autoSpaceDN w:val="0"/>
              <w:adjustRightInd w:val="0"/>
              <w:spacing w:after="0"/>
              <w:rPr>
                <w:rFonts w:cs="Arial"/>
                <w:szCs w:val="19"/>
              </w:rPr>
            </w:pPr>
            <w:r>
              <w:rPr>
                <w:rFonts w:cs="Arial"/>
                <w:szCs w:val="19"/>
              </w:rPr>
              <w:t>UID</w:t>
            </w:r>
          </w:p>
        </w:tc>
        <w:tc>
          <w:tcPr>
            <w:tcW w:w="7336" w:type="dxa"/>
          </w:tcPr>
          <w:p w:rsidR="00BC660B" w:rsidRPr="0085232E" w:rsidRDefault="00CE06C1">
            <w:pPr>
              <w:autoSpaceDE w:val="0"/>
              <w:autoSpaceDN w:val="0"/>
              <w:adjustRightInd w:val="0"/>
              <w:spacing w:after="0"/>
              <w:rPr>
                <w:rFonts w:cs="Arial"/>
                <w:szCs w:val="19"/>
              </w:rPr>
            </w:pPr>
            <w:r>
              <w:rPr>
                <w:rFonts w:cs="Arial"/>
                <w:szCs w:val="19"/>
              </w:rPr>
              <w:t xml:space="preserve">Unique Identifier. (However, the UID is not always unique within the </w:t>
            </w:r>
            <w:r>
              <w:t>Darwin</w:t>
            </w:r>
            <w:r>
              <w:rPr>
                <w:rFonts w:cs="Arial"/>
                <w:szCs w:val="19"/>
              </w:rPr>
              <w:t xml:space="preserve"> database)</w:t>
            </w:r>
          </w:p>
        </w:tc>
      </w:tr>
    </w:tbl>
    <w:p w:rsidR="00BC660B" w:rsidRDefault="00BC660B">
      <w:bookmarkStart w:id="125" w:name="_Toc323223798"/>
      <w:bookmarkStart w:id="126" w:name="_Toc323223806"/>
      <w:bookmarkStart w:id="127" w:name="_Toc323223810"/>
      <w:bookmarkEnd w:id="125"/>
      <w:bookmarkEnd w:id="126"/>
      <w:bookmarkEnd w:id="127"/>
    </w:p>
    <w:p w:rsidR="00CD63CC" w:rsidRPr="0085232E" w:rsidRDefault="00CD63CC"/>
    <w:sectPr w:rsidR="00CD63CC" w:rsidRPr="0085232E" w:rsidSect="00CE06C1">
      <w:footerReference w:type="default" r:id="rId12"/>
      <w:type w:val="oddPage"/>
      <w:pgSz w:w="11907" w:h="16840" w:code="9"/>
      <w:pgMar w:top="1644" w:right="1418" w:bottom="1418" w:left="1418" w:header="567" w:footer="851"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9AE" w:rsidRPr="0085232E" w:rsidRDefault="00D539AE">
      <w:pPr>
        <w:pStyle w:val="Footer"/>
      </w:pPr>
      <w:r w:rsidRPr="0085232E">
        <w:separator/>
      </w:r>
    </w:p>
    <w:p w:rsidR="00D539AE" w:rsidRDefault="00D539AE"/>
  </w:endnote>
  <w:endnote w:type="continuationSeparator" w:id="0">
    <w:p w:rsidR="00D539AE" w:rsidRPr="0085232E" w:rsidRDefault="00D539AE">
      <w:pPr>
        <w:pStyle w:val="Footer"/>
      </w:pPr>
      <w:r w:rsidRPr="0085232E">
        <w:continuationSeparator/>
      </w:r>
    </w:p>
    <w:p w:rsidR="00D539AE" w:rsidRDefault="00D539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Look w:val="0000" w:firstRow="0" w:lastRow="0" w:firstColumn="0" w:lastColumn="0" w:noHBand="0" w:noVBand="0"/>
    </w:tblPr>
    <w:tblGrid>
      <w:gridCol w:w="4219"/>
      <w:gridCol w:w="992"/>
      <w:gridCol w:w="3969"/>
    </w:tblGrid>
    <w:tr w:rsidR="00D539AE" w:rsidRPr="0085232E">
      <w:tc>
        <w:tcPr>
          <w:tcW w:w="4219" w:type="dxa"/>
        </w:tcPr>
        <w:p w:rsidR="00D539AE" w:rsidRPr="0085232E" w:rsidRDefault="004A373F">
          <w:pPr>
            <w:pStyle w:val="TrailerLine"/>
            <w:spacing w:after="0"/>
            <w:ind w:right="357"/>
            <w:jc w:val="left"/>
            <w:rPr>
              <w:noProof/>
            </w:rPr>
          </w:pPr>
          <w:r>
            <w:fldChar w:fldCharType="begin"/>
          </w:r>
          <w:r>
            <w:instrText xml:space="preserve"> STYLEREF DocRef \* MERGEFORMAT </w:instrText>
          </w:r>
          <w:r>
            <w:fldChar w:fldCharType="separate"/>
          </w:r>
          <w:r>
            <w:rPr>
              <w:noProof/>
            </w:rPr>
            <w:t>WA063A01623 Issue 1</w:t>
          </w:r>
          <w:r>
            <w:rPr>
              <w:noProof/>
            </w:rPr>
            <w:fldChar w:fldCharType="end"/>
          </w:r>
        </w:p>
      </w:tc>
      <w:tc>
        <w:tcPr>
          <w:tcW w:w="992" w:type="dxa"/>
        </w:tcPr>
        <w:p w:rsidR="00D539AE" w:rsidRPr="0085232E" w:rsidRDefault="00D539AE">
          <w:pPr>
            <w:pStyle w:val="TrailerLine"/>
            <w:spacing w:after="0"/>
            <w:rPr>
              <w:noProof/>
            </w:rPr>
          </w:pPr>
          <w:r w:rsidRPr="0085232E">
            <w:rPr>
              <w:rStyle w:val="PageNumber"/>
            </w:rPr>
            <w:fldChar w:fldCharType="begin"/>
          </w:r>
          <w:r w:rsidRPr="0085232E">
            <w:rPr>
              <w:rStyle w:val="PageNumber"/>
            </w:rPr>
            <w:instrText xml:space="preserve"> PAGE </w:instrText>
          </w:r>
          <w:r w:rsidRPr="0085232E">
            <w:rPr>
              <w:rStyle w:val="PageNumber"/>
            </w:rPr>
            <w:fldChar w:fldCharType="separate"/>
          </w:r>
          <w:r w:rsidR="004A373F">
            <w:rPr>
              <w:rStyle w:val="PageNumber"/>
              <w:noProof/>
            </w:rPr>
            <w:t>iii</w:t>
          </w:r>
          <w:r w:rsidRPr="0085232E">
            <w:rPr>
              <w:rStyle w:val="PageNumber"/>
            </w:rPr>
            <w:fldChar w:fldCharType="end"/>
          </w:r>
        </w:p>
      </w:tc>
      <w:tc>
        <w:tcPr>
          <w:tcW w:w="3969" w:type="dxa"/>
        </w:tcPr>
        <w:p w:rsidR="00D539AE" w:rsidRPr="0085232E" w:rsidRDefault="00D539AE">
          <w:pPr>
            <w:pStyle w:val="TrailerLine"/>
            <w:spacing w:after="0"/>
            <w:jc w:val="right"/>
            <w:rPr>
              <w:noProof/>
            </w:rPr>
          </w:pPr>
          <w:r w:rsidRPr="0085232E">
            <w:rPr>
              <w:noProof/>
            </w:rPr>
            <w:fldChar w:fldCharType="begin"/>
          </w:r>
          <w:r w:rsidRPr="0085232E">
            <w:rPr>
              <w:noProof/>
            </w:rPr>
            <w:instrText xml:space="preserve"> STYLEREF SectionNo \* MERGEFORMAT </w:instrText>
          </w:r>
          <w:r w:rsidRPr="0085232E">
            <w:rPr>
              <w:noProof/>
            </w:rPr>
            <w:fldChar w:fldCharType="end"/>
          </w:r>
        </w:p>
      </w:tc>
    </w:tr>
  </w:tbl>
  <w:p w:rsidR="00D539AE" w:rsidRPr="0085232E" w:rsidRDefault="00D539AE">
    <w:pPr>
      <w:spacing w:after="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tblBorders>
      <w:tblLayout w:type="fixed"/>
      <w:tblLook w:val="0000" w:firstRow="0" w:lastRow="0" w:firstColumn="0" w:lastColumn="0" w:noHBand="0" w:noVBand="0"/>
    </w:tblPr>
    <w:tblGrid>
      <w:gridCol w:w="4219"/>
      <w:gridCol w:w="992"/>
      <w:gridCol w:w="3969"/>
    </w:tblGrid>
    <w:tr w:rsidR="00D539AE" w:rsidRPr="0085232E">
      <w:tc>
        <w:tcPr>
          <w:tcW w:w="4219" w:type="dxa"/>
        </w:tcPr>
        <w:p w:rsidR="00D539AE" w:rsidRPr="0085232E" w:rsidRDefault="004A373F">
          <w:pPr>
            <w:pStyle w:val="TrailerLine"/>
            <w:spacing w:after="0"/>
            <w:ind w:right="357"/>
            <w:jc w:val="left"/>
            <w:rPr>
              <w:noProof/>
            </w:rPr>
          </w:pPr>
          <w:r>
            <w:fldChar w:fldCharType="begin"/>
          </w:r>
          <w:r>
            <w:instrText xml:space="preserve"> STYLEREF DocRef \* MERGEFORMAT </w:instrText>
          </w:r>
          <w:r>
            <w:fldChar w:fldCharType="separate"/>
          </w:r>
          <w:r>
            <w:rPr>
              <w:noProof/>
            </w:rPr>
            <w:t>WA063A01623 Issue 1</w:t>
          </w:r>
          <w:r>
            <w:rPr>
              <w:noProof/>
            </w:rPr>
            <w:fldChar w:fldCharType="end"/>
          </w:r>
        </w:p>
      </w:tc>
      <w:tc>
        <w:tcPr>
          <w:tcW w:w="992" w:type="dxa"/>
        </w:tcPr>
        <w:p w:rsidR="00D539AE" w:rsidRPr="0085232E" w:rsidRDefault="00D539AE">
          <w:pPr>
            <w:pStyle w:val="TrailerLine"/>
            <w:spacing w:after="0"/>
            <w:rPr>
              <w:noProof/>
            </w:rPr>
          </w:pPr>
          <w:r w:rsidRPr="0085232E">
            <w:rPr>
              <w:rStyle w:val="PageNumber"/>
            </w:rPr>
            <w:fldChar w:fldCharType="begin"/>
          </w:r>
          <w:r w:rsidRPr="0085232E">
            <w:rPr>
              <w:rStyle w:val="PageNumber"/>
            </w:rPr>
            <w:instrText xml:space="preserve"> PAGE </w:instrText>
          </w:r>
          <w:r w:rsidRPr="0085232E">
            <w:rPr>
              <w:rStyle w:val="PageNumber"/>
            </w:rPr>
            <w:fldChar w:fldCharType="separate"/>
          </w:r>
          <w:r w:rsidR="004A373F">
            <w:rPr>
              <w:rStyle w:val="PageNumber"/>
              <w:noProof/>
            </w:rPr>
            <w:t>1</w:t>
          </w:r>
          <w:r w:rsidRPr="0085232E">
            <w:rPr>
              <w:rStyle w:val="PageNumber"/>
            </w:rPr>
            <w:fldChar w:fldCharType="end"/>
          </w:r>
        </w:p>
      </w:tc>
      <w:tc>
        <w:tcPr>
          <w:tcW w:w="3969" w:type="dxa"/>
        </w:tcPr>
        <w:p w:rsidR="00D539AE" w:rsidRPr="0085232E" w:rsidRDefault="00D539AE">
          <w:pPr>
            <w:pStyle w:val="TrailerLine"/>
            <w:spacing w:after="0"/>
            <w:jc w:val="right"/>
            <w:rPr>
              <w:noProof/>
            </w:rPr>
          </w:pPr>
          <w:r w:rsidRPr="0085232E">
            <w:rPr>
              <w:noProof/>
            </w:rPr>
            <w:fldChar w:fldCharType="begin"/>
          </w:r>
          <w:r w:rsidRPr="0085232E">
            <w:rPr>
              <w:noProof/>
            </w:rPr>
            <w:instrText xml:space="preserve"> STYLEREF SectionNo \* MERGEFORMAT </w:instrText>
          </w:r>
          <w:r w:rsidRPr="0085232E">
            <w:rPr>
              <w:noProof/>
            </w:rPr>
            <w:fldChar w:fldCharType="end"/>
          </w:r>
          <w:bookmarkStart w:id="128" w:name="CompanyLogo"/>
        </w:p>
      </w:tc>
    </w:tr>
  </w:tbl>
  <w:p w:rsidR="00D539AE" w:rsidRPr="0085232E" w:rsidRDefault="00D539AE">
    <w:pPr>
      <w:spacing w:after="0"/>
      <w:rPr>
        <w:noProof/>
      </w:rPr>
    </w:pPr>
    <w:bookmarkStart w:id="129" w:name="ContentsList"/>
    <w:bookmarkEnd w:id="128"/>
    <w:bookmarkEnd w:id="129"/>
  </w:p>
  <w:p w:rsidR="00D539AE" w:rsidRDefault="00D539A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9AE" w:rsidRPr="0085232E" w:rsidRDefault="00D539AE">
      <w:pPr>
        <w:pStyle w:val="Footer"/>
      </w:pPr>
      <w:r w:rsidRPr="0085232E">
        <w:separator/>
      </w:r>
    </w:p>
    <w:p w:rsidR="00D539AE" w:rsidRDefault="00D539AE"/>
  </w:footnote>
  <w:footnote w:type="continuationSeparator" w:id="0">
    <w:p w:rsidR="00D539AE" w:rsidRPr="0085232E" w:rsidRDefault="00D539AE">
      <w:pPr>
        <w:pStyle w:val="Footer"/>
      </w:pPr>
      <w:r w:rsidRPr="0085232E">
        <w:continuationSeparator/>
      </w:r>
    </w:p>
    <w:p w:rsidR="00D539AE" w:rsidRDefault="00D539AE"/>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02ACDD8"/>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nsid w:val="07C709FD"/>
    <w:multiLevelType w:val="hybridMultilevel"/>
    <w:tmpl w:val="7A3016E0"/>
    <w:lvl w:ilvl="0" w:tplc="EC4A68E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8A55A5E"/>
    <w:multiLevelType w:val="hybridMultilevel"/>
    <w:tmpl w:val="09DC7B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A2E023E"/>
    <w:multiLevelType w:val="hybridMultilevel"/>
    <w:tmpl w:val="001C95F2"/>
    <w:lvl w:ilvl="0" w:tplc="705CFA7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AF26499"/>
    <w:multiLevelType w:val="hybridMultilevel"/>
    <w:tmpl w:val="3E3618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D587445"/>
    <w:multiLevelType w:val="hybridMultilevel"/>
    <w:tmpl w:val="1990FCF8"/>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22CF1F04"/>
    <w:multiLevelType w:val="hybridMultilevel"/>
    <w:tmpl w:val="405ECC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A1C3E1A"/>
    <w:multiLevelType w:val="hybridMultilevel"/>
    <w:tmpl w:val="48960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7BF47B2"/>
    <w:multiLevelType w:val="hybridMultilevel"/>
    <w:tmpl w:val="CADA837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060741C"/>
    <w:multiLevelType w:val="hybridMultilevel"/>
    <w:tmpl w:val="2C2ACF5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5"/>
  </w:num>
  <w:num w:numId="4">
    <w:abstractNumId w:val="8"/>
  </w:num>
  <w:num w:numId="5">
    <w:abstractNumId w:val="9"/>
  </w:num>
  <w:num w:numId="6">
    <w:abstractNumId w:val="7"/>
  </w:num>
  <w:num w:numId="7">
    <w:abstractNumId w:val="3"/>
  </w:num>
  <w:num w:numId="8">
    <w:abstractNumId w:val="6"/>
  </w:num>
  <w:num w:numId="9">
    <w:abstractNumId w:val="1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isplayHorizontalDrawingGridEvery w:val="0"/>
  <w:displayVerticalDrawingGridEvery w:val="0"/>
  <w:doNotUseMarginsForDrawingGridOrigin/>
  <w:noPunctuationKerning/>
  <w:characterSpacingControl w:val="doNotCompress"/>
  <w:hdrShapeDefaults>
    <o:shapedefaults v:ext="edit" spidmax="532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1987"/>
    <w:rsid w:val="00005C01"/>
    <w:rsid w:val="00006FF0"/>
    <w:rsid w:val="000151AA"/>
    <w:rsid w:val="000322D6"/>
    <w:rsid w:val="000663B9"/>
    <w:rsid w:val="000673BA"/>
    <w:rsid w:val="00084F5B"/>
    <w:rsid w:val="00090FAB"/>
    <w:rsid w:val="000918D1"/>
    <w:rsid w:val="000C67A5"/>
    <w:rsid w:val="000D59B3"/>
    <w:rsid w:val="001018D8"/>
    <w:rsid w:val="001055C4"/>
    <w:rsid w:val="001236A3"/>
    <w:rsid w:val="00166817"/>
    <w:rsid w:val="001679C5"/>
    <w:rsid w:val="0017529B"/>
    <w:rsid w:val="001836B4"/>
    <w:rsid w:val="001A610C"/>
    <w:rsid w:val="001B257A"/>
    <w:rsid w:val="001D4A8B"/>
    <w:rsid w:val="002121E4"/>
    <w:rsid w:val="002209FB"/>
    <w:rsid w:val="002417CD"/>
    <w:rsid w:val="0025506A"/>
    <w:rsid w:val="002600D2"/>
    <w:rsid w:val="00260329"/>
    <w:rsid w:val="002629ED"/>
    <w:rsid w:val="00295063"/>
    <w:rsid w:val="00297298"/>
    <w:rsid w:val="00297EA0"/>
    <w:rsid w:val="002A6BDD"/>
    <w:rsid w:val="002F73CB"/>
    <w:rsid w:val="002F7CD6"/>
    <w:rsid w:val="00314A0A"/>
    <w:rsid w:val="00314BAB"/>
    <w:rsid w:val="00325FF2"/>
    <w:rsid w:val="00361529"/>
    <w:rsid w:val="00397128"/>
    <w:rsid w:val="003C744D"/>
    <w:rsid w:val="003F526E"/>
    <w:rsid w:val="003F5535"/>
    <w:rsid w:val="00435625"/>
    <w:rsid w:val="00442575"/>
    <w:rsid w:val="00455808"/>
    <w:rsid w:val="00463219"/>
    <w:rsid w:val="00465C93"/>
    <w:rsid w:val="00472F71"/>
    <w:rsid w:val="004A373F"/>
    <w:rsid w:val="004B4526"/>
    <w:rsid w:val="004B668A"/>
    <w:rsid w:val="004E56D9"/>
    <w:rsid w:val="004E5E73"/>
    <w:rsid w:val="00505DF6"/>
    <w:rsid w:val="00511C2B"/>
    <w:rsid w:val="005249EF"/>
    <w:rsid w:val="00534EB3"/>
    <w:rsid w:val="00540427"/>
    <w:rsid w:val="00562472"/>
    <w:rsid w:val="00567BE4"/>
    <w:rsid w:val="00570C96"/>
    <w:rsid w:val="005818C2"/>
    <w:rsid w:val="00594FFD"/>
    <w:rsid w:val="005E2BE5"/>
    <w:rsid w:val="005F171D"/>
    <w:rsid w:val="005F24BA"/>
    <w:rsid w:val="005F7ECC"/>
    <w:rsid w:val="00606B1D"/>
    <w:rsid w:val="0062438C"/>
    <w:rsid w:val="00633CF4"/>
    <w:rsid w:val="00662E70"/>
    <w:rsid w:val="00672AAD"/>
    <w:rsid w:val="006959C8"/>
    <w:rsid w:val="006C2578"/>
    <w:rsid w:val="006C67E7"/>
    <w:rsid w:val="006C6AD3"/>
    <w:rsid w:val="006D22AA"/>
    <w:rsid w:val="006E558A"/>
    <w:rsid w:val="006E7265"/>
    <w:rsid w:val="007006C1"/>
    <w:rsid w:val="00755449"/>
    <w:rsid w:val="00760632"/>
    <w:rsid w:val="007773EF"/>
    <w:rsid w:val="00783BD7"/>
    <w:rsid w:val="007A0706"/>
    <w:rsid w:val="007B68DA"/>
    <w:rsid w:val="007E39C7"/>
    <w:rsid w:val="007E750E"/>
    <w:rsid w:val="007F2F4D"/>
    <w:rsid w:val="00801586"/>
    <w:rsid w:val="00822737"/>
    <w:rsid w:val="00837A4C"/>
    <w:rsid w:val="008401B6"/>
    <w:rsid w:val="00842C0A"/>
    <w:rsid w:val="008451A0"/>
    <w:rsid w:val="008470FA"/>
    <w:rsid w:val="0085232E"/>
    <w:rsid w:val="00853236"/>
    <w:rsid w:val="00867C81"/>
    <w:rsid w:val="0087387D"/>
    <w:rsid w:val="00891E48"/>
    <w:rsid w:val="008946BE"/>
    <w:rsid w:val="008C2C72"/>
    <w:rsid w:val="008D29EB"/>
    <w:rsid w:val="008D7099"/>
    <w:rsid w:val="008F178A"/>
    <w:rsid w:val="009057F8"/>
    <w:rsid w:val="00910BF2"/>
    <w:rsid w:val="009110D6"/>
    <w:rsid w:val="00922DB4"/>
    <w:rsid w:val="00933A08"/>
    <w:rsid w:val="009541BD"/>
    <w:rsid w:val="00961632"/>
    <w:rsid w:val="00962079"/>
    <w:rsid w:val="00965CB7"/>
    <w:rsid w:val="009A3674"/>
    <w:rsid w:val="009B0B59"/>
    <w:rsid w:val="009E67DB"/>
    <w:rsid w:val="00A0633C"/>
    <w:rsid w:val="00A0769D"/>
    <w:rsid w:val="00A26626"/>
    <w:rsid w:val="00A26F92"/>
    <w:rsid w:val="00A40886"/>
    <w:rsid w:val="00A53B13"/>
    <w:rsid w:val="00A632B1"/>
    <w:rsid w:val="00AA09C1"/>
    <w:rsid w:val="00AA4D5E"/>
    <w:rsid w:val="00AE3029"/>
    <w:rsid w:val="00AE7F4F"/>
    <w:rsid w:val="00AF3A0F"/>
    <w:rsid w:val="00B06066"/>
    <w:rsid w:val="00B07A6B"/>
    <w:rsid w:val="00B1279E"/>
    <w:rsid w:val="00B23BFC"/>
    <w:rsid w:val="00B36B7D"/>
    <w:rsid w:val="00B5336C"/>
    <w:rsid w:val="00B760A4"/>
    <w:rsid w:val="00B92631"/>
    <w:rsid w:val="00BA483C"/>
    <w:rsid w:val="00BA7900"/>
    <w:rsid w:val="00BC568C"/>
    <w:rsid w:val="00BC660B"/>
    <w:rsid w:val="00BE201E"/>
    <w:rsid w:val="00BF7493"/>
    <w:rsid w:val="00C12E8B"/>
    <w:rsid w:val="00C204A9"/>
    <w:rsid w:val="00C3596B"/>
    <w:rsid w:val="00C43390"/>
    <w:rsid w:val="00C54C1D"/>
    <w:rsid w:val="00C66287"/>
    <w:rsid w:val="00C9186F"/>
    <w:rsid w:val="00CC1B7B"/>
    <w:rsid w:val="00CD63CC"/>
    <w:rsid w:val="00CE06C1"/>
    <w:rsid w:val="00CE4C4B"/>
    <w:rsid w:val="00CE4CF9"/>
    <w:rsid w:val="00D156E9"/>
    <w:rsid w:val="00D539AE"/>
    <w:rsid w:val="00D6445B"/>
    <w:rsid w:val="00D67DE6"/>
    <w:rsid w:val="00D9114E"/>
    <w:rsid w:val="00DA129C"/>
    <w:rsid w:val="00DC38ED"/>
    <w:rsid w:val="00DE4269"/>
    <w:rsid w:val="00DF03B4"/>
    <w:rsid w:val="00E048E9"/>
    <w:rsid w:val="00E1718F"/>
    <w:rsid w:val="00E507F1"/>
    <w:rsid w:val="00E55DE4"/>
    <w:rsid w:val="00E63CED"/>
    <w:rsid w:val="00EC7D1C"/>
    <w:rsid w:val="00ED0921"/>
    <w:rsid w:val="00EE4A0E"/>
    <w:rsid w:val="00EF2F49"/>
    <w:rsid w:val="00EF454B"/>
    <w:rsid w:val="00F11987"/>
    <w:rsid w:val="00F120B2"/>
    <w:rsid w:val="00F137FC"/>
    <w:rsid w:val="00F329C7"/>
    <w:rsid w:val="00F3454E"/>
    <w:rsid w:val="00F36B2A"/>
    <w:rsid w:val="00F41C3A"/>
    <w:rsid w:val="00F45C0F"/>
    <w:rsid w:val="00F60670"/>
    <w:rsid w:val="00F61EC2"/>
    <w:rsid w:val="00F71D10"/>
    <w:rsid w:val="00FA7165"/>
    <w:rsid w:val="00FD363C"/>
    <w:rsid w:val="00FD6C42"/>
    <w:rsid w:val="00FE19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32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6C1"/>
    <w:pPr>
      <w:spacing w:after="220"/>
    </w:pPr>
    <w:rPr>
      <w:rFonts w:ascii="Trebuchet MS" w:hAnsi="Trebuchet MS"/>
      <w:sz w:val="22"/>
      <w:lang w:eastAsia="en-US"/>
    </w:rPr>
  </w:style>
  <w:style w:type="paragraph" w:styleId="Heading1">
    <w:name w:val="heading 1"/>
    <w:aliases w:val="H1"/>
    <w:basedOn w:val="Normal"/>
    <w:next w:val="Normal"/>
    <w:qFormat/>
    <w:rsid w:val="00CE06C1"/>
    <w:pPr>
      <w:keepNext/>
      <w:keepLines/>
      <w:numPr>
        <w:numId w:val="1"/>
      </w:numPr>
      <w:spacing w:before="220"/>
      <w:outlineLvl w:val="0"/>
    </w:pPr>
    <w:rPr>
      <w:rFonts w:ascii="Verdana" w:hAnsi="Verdana"/>
      <w:b/>
      <w:color w:val="000080"/>
      <w:kern w:val="28"/>
      <w:sz w:val="24"/>
    </w:rPr>
  </w:style>
  <w:style w:type="paragraph" w:styleId="Heading2">
    <w:name w:val="heading 2"/>
    <w:aliases w:val="H2,h2,level 2,2,1.1.1 heading,Heading 21"/>
    <w:basedOn w:val="Heading1"/>
    <w:next w:val="Normal"/>
    <w:qFormat/>
    <w:rsid w:val="00CE06C1"/>
    <w:pPr>
      <w:numPr>
        <w:ilvl w:val="1"/>
      </w:numPr>
      <w:outlineLvl w:val="1"/>
    </w:pPr>
    <w:rPr>
      <w:sz w:val="23"/>
    </w:rPr>
  </w:style>
  <w:style w:type="paragraph" w:styleId="Heading3">
    <w:name w:val="heading 3"/>
    <w:aliases w:val="h3"/>
    <w:basedOn w:val="Heading2"/>
    <w:next w:val="Normal"/>
    <w:qFormat/>
    <w:rsid w:val="00CE06C1"/>
    <w:pPr>
      <w:numPr>
        <w:ilvl w:val="2"/>
      </w:numPr>
      <w:outlineLvl w:val="2"/>
    </w:pPr>
    <w:rPr>
      <w:sz w:val="22"/>
    </w:rPr>
  </w:style>
  <w:style w:type="paragraph" w:styleId="Heading4">
    <w:name w:val="heading 4"/>
    <w:basedOn w:val="Heading3"/>
    <w:next w:val="Normal"/>
    <w:qFormat/>
    <w:rsid w:val="00CE06C1"/>
    <w:pPr>
      <w:numPr>
        <w:ilvl w:val="3"/>
      </w:numPr>
      <w:outlineLvl w:val="3"/>
    </w:pPr>
    <w:rPr>
      <w:sz w:val="21"/>
    </w:rPr>
  </w:style>
  <w:style w:type="paragraph" w:styleId="Heading5">
    <w:name w:val="heading 5"/>
    <w:basedOn w:val="Heading4"/>
    <w:next w:val="Normal"/>
    <w:qFormat/>
    <w:rsid w:val="00CE06C1"/>
    <w:pPr>
      <w:numPr>
        <w:ilvl w:val="4"/>
      </w:numPr>
      <w:outlineLvl w:val="4"/>
    </w:pPr>
    <w:rPr>
      <w:sz w:val="20"/>
    </w:rPr>
  </w:style>
  <w:style w:type="paragraph" w:styleId="Heading6">
    <w:name w:val="heading 6"/>
    <w:basedOn w:val="Heading5"/>
    <w:next w:val="Normal"/>
    <w:qFormat/>
    <w:rsid w:val="00CE06C1"/>
    <w:pPr>
      <w:numPr>
        <w:ilvl w:val="5"/>
      </w:numPr>
      <w:outlineLvl w:val="5"/>
    </w:pPr>
  </w:style>
  <w:style w:type="paragraph" w:styleId="Heading7">
    <w:name w:val="heading 7"/>
    <w:basedOn w:val="Heading6"/>
    <w:next w:val="Normal"/>
    <w:qFormat/>
    <w:rsid w:val="00CE06C1"/>
    <w:pPr>
      <w:numPr>
        <w:ilvl w:val="6"/>
      </w:numPr>
      <w:outlineLvl w:val="6"/>
    </w:pPr>
  </w:style>
  <w:style w:type="paragraph" w:styleId="Heading8">
    <w:name w:val="heading 8"/>
    <w:basedOn w:val="Heading7"/>
    <w:next w:val="Normal"/>
    <w:qFormat/>
    <w:rsid w:val="00CE06C1"/>
    <w:pPr>
      <w:numPr>
        <w:ilvl w:val="7"/>
      </w:numPr>
      <w:outlineLvl w:val="7"/>
    </w:pPr>
  </w:style>
  <w:style w:type="paragraph" w:styleId="Heading9">
    <w:name w:val="heading 9"/>
    <w:basedOn w:val="Heading8"/>
    <w:next w:val="Normal"/>
    <w:qFormat/>
    <w:rsid w:val="00CE06C1"/>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CE06C1"/>
    <w:pPr>
      <w:tabs>
        <w:tab w:val="center" w:pos="4153"/>
        <w:tab w:val="right" w:pos="8306"/>
      </w:tabs>
    </w:pPr>
  </w:style>
  <w:style w:type="paragraph" w:styleId="Header">
    <w:name w:val="header"/>
    <w:basedOn w:val="Normal"/>
    <w:semiHidden/>
    <w:rsid w:val="00CE06C1"/>
    <w:pPr>
      <w:tabs>
        <w:tab w:val="center" w:pos="4153"/>
        <w:tab w:val="right" w:pos="8306"/>
      </w:tabs>
    </w:pPr>
  </w:style>
  <w:style w:type="paragraph" w:customStyle="1" w:styleId="TrailerLine">
    <w:name w:val="Trailer Line"/>
    <w:basedOn w:val="Normal"/>
    <w:rsid w:val="00CE06C1"/>
    <w:pPr>
      <w:jc w:val="center"/>
    </w:pPr>
    <w:rPr>
      <w:rFonts w:ascii="Verdana" w:hAnsi="Verdana"/>
      <w:sz w:val="16"/>
    </w:rPr>
  </w:style>
  <w:style w:type="character" w:styleId="PageNumber">
    <w:name w:val="page number"/>
    <w:basedOn w:val="DefaultParagraphFont"/>
    <w:semiHidden/>
    <w:rsid w:val="00CE06C1"/>
  </w:style>
  <w:style w:type="paragraph" w:customStyle="1" w:styleId="OurRef">
    <w:name w:val="OurRef"/>
    <w:basedOn w:val="Normal"/>
    <w:rsid w:val="00CE06C1"/>
  </w:style>
  <w:style w:type="paragraph" w:styleId="TOC1">
    <w:name w:val="toc 1"/>
    <w:basedOn w:val="Heading1"/>
    <w:next w:val="Normal"/>
    <w:uiPriority w:val="39"/>
    <w:rsid w:val="007006C1"/>
    <w:pPr>
      <w:keepNext w:val="0"/>
      <w:numPr>
        <w:numId w:val="0"/>
      </w:numPr>
      <w:tabs>
        <w:tab w:val="right" w:pos="9071"/>
      </w:tabs>
      <w:spacing w:after="120"/>
      <w:outlineLvl w:val="9"/>
    </w:pPr>
    <w:rPr>
      <w:caps/>
    </w:rPr>
  </w:style>
  <w:style w:type="paragraph" w:styleId="TOC2">
    <w:name w:val="toc 2"/>
    <w:basedOn w:val="TOC1"/>
    <w:next w:val="Normal"/>
    <w:uiPriority w:val="39"/>
    <w:rsid w:val="0085232E"/>
    <w:pPr>
      <w:spacing w:before="0" w:after="0"/>
    </w:pPr>
    <w:rPr>
      <w:b w:val="0"/>
      <w:caps w:val="0"/>
      <w:sz w:val="23"/>
    </w:rPr>
  </w:style>
  <w:style w:type="paragraph" w:styleId="TOC3">
    <w:name w:val="toc 3"/>
    <w:basedOn w:val="TOC2"/>
    <w:next w:val="Normal"/>
    <w:autoRedefine/>
    <w:uiPriority w:val="39"/>
    <w:rsid w:val="00CE06C1"/>
    <w:pPr>
      <w:ind w:left="113"/>
      <w:jc w:val="both"/>
    </w:pPr>
    <w:rPr>
      <w:sz w:val="20"/>
    </w:rPr>
  </w:style>
  <w:style w:type="paragraph" w:styleId="TOC4">
    <w:name w:val="toc 4"/>
    <w:basedOn w:val="Normal"/>
    <w:next w:val="Normal"/>
    <w:semiHidden/>
    <w:rsid w:val="00CE06C1"/>
    <w:pPr>
      <w:tabs>
        <w:tab w:val="right" w:pos="9071"/>
      </w:tabs>
      <w:spacing w:after="0"/>
      <w:ind w:left="879"/>
    </w:pPr>
    <w:rPr>
      <w:rFonts w:ascii="Times New Roman" w:hAnsi="Times New Roman"/>
      <w:sz w:val="20"/>
    </w:rPr>
  </w:style>
  <w:style w:type="paragraph" w:styleId="TOC5">
    <w:name w:val="toc 5"/>
    <w:basedOn w:val="TOC4"/>
    <w:next w:val="Normal"/>
    <w:semiHidden/>
    <w:rsid w:val="00CE06C1"/>
    <w:pPr>
      <w:ind w:left="880"/>
    </w:pPr>
  </w:style>
  <w:style w:type="paragraph" w:styleId="TOC6">
    <w:name w:val="toc 6"/>
    <w:basedOn w:val="TOC5"/>
    <w:next w:val="Normal"/>
    <w:semiHidden/>
    <w:rsid w:val="00CE06C1"/>
    <w:pPr>
      <w:ind w:left="1100"/>
    </w:pPr>
  </w:style>
  <w:style w:type="paragraph" w:styleId="TOC7">
    <w:name w:val="toc 7"/>
    <w:basedOn w:val="TOC6"/>
    <w:next w:val="Normal"/>
    <w:semiHidden/>
    <w:rsid w:val="00CE06C1"/>
    <w:pPr>
      <w:ind w:left="1320"/>
    </w:pPr>
  </w:style>
  <w:style w:type="paragraph" w:styleId="TOC8">
    <w:name w:val="toc 8"/>
    <w:basedOn w:val="TOC7"/>
    <w:next w:val="Normal"/>
    <w:semiHidden/>
    <w:rsid w:val="00CE06C1"/>
    <w:pPr>
      <w:ind w:left="1540"/>
    </w:pPr>
  </w:style>
  <w:style w:type="paragraph" w:styleId="TOC9">
    <w:name w:val="toc 9"/>
    <w:basedOn w:val="TOC8"/>
    <w:next w:val="Normal"/>
    <w:semiHidden/>
    <w:rsid w:val="00CE06C1"/>
    <w:pPr>
      <w:ind w:left="1760"/>
    </w:pPr>
  </w:style>
  <w:style w:type="paragraph" w:customStyle="1" w:styleId="Subject">
    <w:name w:val="Subject"/>
    <w:basedOn w:val="Normal"/>
    <w:rsid w:val="00CE06C1"/>
    <w:pPr>
      <w:jc w:val="center"/>
    </w:pPr>
    <w:rPr>
      <w:rFonts w:ascii="Verdana" w:hAnsi="Verdana"/>
      <w:b/>
      <w:sz w:val="24"/>
    </w:rPr>
  </w:style>
  <w:style w:type="paragraph" w:customStyle="1" w:styleId="ProjectTitle">
    <w:name w:val="ProjectTitle"/>
    <w:basedOn w:val="Normal"/>
    <w:rsid w:val="00CE06C1"/>
    <w:pPr>
      <w:jc w:val="center"/>
    </w:pPr>
    <w:rPr>
      <w:rFonts w:ascii="Century Gothic" w:hAnsi="Century Gothic"/>
      <w:b/>
      <w:caps/>
      <w:sz w:val="24"/>
    </w:rPr>
  </w:style>
  <w:style w:type="paragraph" w:styleId="Signature">
    <w:name w:val="Signature"/>
    <w:basedOn w:val="Normal"/>
    <w:semiHidden/>
    <w:rsid w:val="00CE06C1"/>
    <w:pPr>
      <w:ind w:left="4252"/>
    </w:pPr>
  </w:style>
  <w:style w:type="paragraph" w:customStyle="1" w:styleId="HeadingSideTable">
    <w:name w:val="HeadingSide/Table"/>
    <w:basedOn w:val="Heading6"/>
    <w:next w:val="Normal"/>
    <w:rsid w:val="00CE06C1"/>
    <w:pPr>
      <w:outlineLvl w:val="9"/>
    </w:pPr>
    <w:rPr>
      <w:sz w:val="22"/>
    </w:rPr>
  </w:style>
  <w:style w:type="character" w:customStyle="1" w:styleId="TOCpages">
    <w:name w:val="TOC pages"/>
    <w:basedOn w:val="DefaultParagraphFont"/>
    <w:rsid w:val="00CE06C1"/>
    <w:rPr>
      <w:rFonts w:ascii="Verdana" w:hAnsi="Verdana"/>
      <w:b/>
      <w:noProof w:val="0"/>
      <w:sz w:val="22"/>
      <w:lang w:val="en-GB"/>
    </w:rPr>
  </w:style>
  <w:style w:type="paragraph" w:customStyle="1" w:styleId="DocTitle1">
    <w:name w:val="DocTitle1"/>
    <w:basedOn w:val="ProjectTitle"/>
    <w:rsid w:val="00CE06C1"/>
    <w:rPr>
      <w:kern w:val="24"/>
    </w:rPr>
  </w:style>
  <w:style w:type="paragraph" w:customStyle="1" w:styleId="DocTitle2">
    <w:name w:val="DocTitle2"/>
    <w:basedOn w:val="DocTitle1"/>
    <w:rsid w:val="00CE06C1"/>
    <w:rPr>
      <w:caps w:val="0"/>
    </w:rPr>
  </w:style>
  <w:style w:type="paragraph" w:customStyle="1" w:styleId="DocTitle3">
    <w:name w:val="DocTitle3"/>
    <w:basedOn w:val="DocTitle2"/>
    <w:rsid w:val="00CE06C1"/>
  </w:style>
  <w:style w:type="paragraph" w:customStyle="1" w:styleId="SingleSpacedNormal">
    <w:name w:val="SingleSpacedNormal"/>
    <w:basedOn w:val="Normal"/>
    <w:rsid w:val="00CE06C1"/>
    <w:pPr>
      <w:spacing w:after="0"/>
    </w:pPr>
  </w:style>
  <w:style w:type="paragraph" w:customStyle="1" w:styleId="DocRef">
    <w:name w:val="DocRef"/>
    <w:basedOn w:val="Normal"/>
    <w:rsid w:val="00CE06C1"/>
    <w:pPr>
      <w:jc w:val="right"/>
    </w:pPr>
    <w:rPr>
      <w:rFonts w:ascii="Century Gothic" w:hAnsi="Century Gothic"/>
    </w:rPr>
  </w:style>
  <w:style w:type="paragraph" w:customStyle="1" w:styleId="DocUnit">
    <w:name w:val="DocUnit"/>
    <w:basedOn w:val="DocTitle1"/>
    <w:rsid w:val="00CE06C1"/>
    <w:rPr>
      <w:rFonts w:ascii="Verdana" w:hAnsi="Verdana"/>
    </w:rPr>
  </w:style>
  <w:style w:type="paragraph" w:customStyle="1" w:styleId="SectionNo">
    <w:name w:val="SectionNo"/>
    <w:basedOn w:val="DocTitle2"/>
    <w:rsid w:val="00CE06C1"/>
  </w:style>
  <w:style w:type="paragraph" w:customStyle="1" w:styleId="SectionTitle">
    <w:name w:val="SectionTitle"/>
    <w:basedOn w:val="SectionNo"/>
    <w:rsid w:val="00CE06C1"/>
    <w:rPr>
      <w:b w:val="0"/>
    </w:rPr>
  </w:style>
  <w:style w:type="paragraph" w:styleId="DocumentMap">
    <w:name w:val="Document Map"/>
    <w:basedOn w:val="Normal"/>
    <w:semiHidden/>
    <w:rsid w:val="00CE06C1"/>
    <w:pPr>
      <w:shd w:val="clear" w:color="auto" w:fill="000080"/>
    </w:pPr>
    <w:rPr>
      <w:rFonts w:ascii="Tahoma" w:hAnsi="Tahoma"/>
    </w:rPr>
  </w:style>
  <w:style w:type="paragraph" w:customStyle="1" w:styleId="TOCSection">
    <w:name w:val="TOCSection"/>
    <w:basedOn w:val="Normal"/>
    <w:rsid w:val="00CE06C1"/>
    <w:pPr>
      <w:tabs>
        <w:tab w:val="right" w:pos="9071"/>
      </w:tabs>
      <w:spacing w:before="360" w:after="0"/>
    </w:pPr>
    <w:rPr>
      <w:rFonts w:ascii="Verdana" w:hAnsi="Verdana"/>
      <w:b/>
      <w:caps/>
      <w:sz w:val="24"/>
    </w:rPr>
  </w:style>
  <w:style w:type="paragraph" w:customStyle="1" w:styleId="DocTitleBody">
    <w:name w:val="DocTitleBody"/>
    <w:basedOn w:val="DocTitle1"/>
    <w:rsid w:val="00CE06C1"/>
    <w:pPr>
      <w:spacing w:after="0"/>
    </w:pPr>
  </w:style>
  <w:style w:type="paragraph" w:styleId="Caption">
    <w:name w:val="caption"/>
    <w:basedOn w:val="Normal"/>
    <w:next w:val="Normal"/>
    <w:qFormat/>
    <w:rsid w:val="00CE06C1"/>
    <w:pPr>
      <w:spacing w:before="120" w:after="120"/>
    </w:pPr>
    <w:rPr>
      <w:b/>
      <w:bCs/>
      <w:sz w:val="20"/>
    </w:rPr>
  </w:style>
  <w:style w:type="paragraph" w:styleId="ListBullet2">
    <w:name w:val="List Bullet 2"/>
    <w:basedOn w:val="Normal"/>
    <w:autoRedefine/>
    <w:semiHidden/>
    <w:rsid w:val="00CE06C1"/>
    <w:pPr>
      <w:numPr>
        <w:numId w:val="2"/>
      </w:numPr>
    </w:pPr>
  </w:style>
  <w:style w:type="paragraph" w:styleId="BodyText">
    <w:name w:val="Body Text"/>
    <w:basedOn w:val="Normal"/>
    <w:semiHidden/>
    <w:rsid w:val="00CE06C1"/>
    <w:pPr>
      <w:autoSpaceDE w:val="0"/>
      <w:autoSpaceDN w:val="0"/>
      <w:adjustRightInd w:val="0"/>
      <w:spacing w:after="0"/>
    </w:pPr>
    <w:rPr>
      <w:rFonts w:ascii="Courier New" w:hAnsi="Courier New" w:cs="Courier New"/>
      <w:b/>
      <w:bCs/>
      <w:sz w:val="20"/>
      <w:lang w:val="en-US"/>
    </w:rPr>
  </w:style>
  <w:style w:type="paragraph" w:styleId="BodyTextIndent">
    <w:name w:val="Body Text Indent"/>
    <w:basedOn w:val="Normal"/>
    <w:semiHidden/>
    <w:rsid w:val="00CE06C1"/>
    <w:pPr>
      <w:ind w:left="720"/>
    </w:pPr>
  </w:style>
  <w:style w:type="paragraph" w:styleId="BodyText2">
    <w:name w:val="Body Text 2"/>
    <w:basedOn w:val="Normal"/>
    <w:semiHidden/>
    <w:rsid w:val="00CE06C1"/>
    <w:pPr>
      <w:jc w:val="both"/>
    </w:pPr>
  </w:style>
  <w:style w:type="character" w:styleId="Hyperlink">
    <w:name w:val="Hyperlink"/>
    <w:basedOn w:val="DefaultParagraphFont"/>
    <w:semiHidden/>
    <w:rsid w:val="00CE06C1"/>
    <w:rPr>
      <w:color w:val="0000FF"/>
      <w:u w:val="single"/>
    </w:rPr>
  </w:style>
  <w:style w:type="paragraph" w:styleId="NormalWeb">
    <w:name w:val="Normal (Web)"/>
    <w:basedOn w:val="Normal"/>
    <w:semiHidden/>
    <w:rsid w:val="00CE06C1"/>
    <w:pPr>
      <w:spacing w:before="100" w:beforeAutospacing="1" w:after="100" w:afterAutospacing="1"/>
    </w:pPr>
    <w:rPr>
      <w:rFonts w:ascii="Arial Unicode MS" w:eastAsia="Arial Unicode MS" w:hAnsi="Arial Unicode MS" w:cs="Arial Unicode MS"/>
      <w:sz w:val="24"/>
      <w:szCs w:val="24"/>
    </w:rPr>
  </w:style>
  <w:style w:type="character" w:customStyle="1" w:styleId="t1">
    <w:name w:val="t1"/>
    <w:basedOn w:val="DefaultParagraphFont"/>
    <w:rsid w:val="00CE06C1"/>
    <w:rPr>
      <w:color w:val="990000"/>
    </w:rPr>
  </w:style>
  <w:style w:type="paragraph" w:styleId="HTMLPreformatted">
    <w:name w:val="HTML Preformatted"/>
    <w:basedOn w:val="Normal"/>
    <w:semiHidden/>
    <w:rsid w:val="00CE0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sz w:val="20"/>
    </w:rPr>
  </w:style>
  <w:style w:type="paragraph" w:styleId="BodyText3">
    <w:name w:val="Body Text 3"/>
    <w:basedOn w:val="Normal"/>
    <w:semiHidden/>
    <w:rsid w:val="00CE06C1"/>
    <w:pPr>
      <w:spacing w:after="0"/>
    </w:pPr>
    <w:rPr>
      <w:rFonts w:ascii="Courier New" w:hAnsi="Courier New" w:cs="Courier New"/>
      <w:sz w:val="16"/>
    </w:rPr>
  </w:style>
  <w:style w:type="character" w:styleId="FollowedHyperlink">
    <w:name w:val="FollowedHyperlink"/>
    <w:basedOn w:val="DefaultParagraphFont"/>
    <w:semiHidden/>
    <w:rsid w:val="00CE06C1"/>
    <w:rPr>
      <w:color w:val="800080"/>
      <w:u w:val="single"/>
    </w:rPr>
  </w:style>
  <w:style w:type="paragraph" w:styleId="PlainText">
    <w:name w:val="Plain Text"/>
    <w:basedOn w:val="Normal"/>
    <w:semiHidden/>
    <w:rsid w:val="00CE06C1"/>
    <w:rPr>
      <w:rFonts w:ascii="Courier New" w:hAnsi="Courier New" w:cs="Courier New"/>
      <w:sz w:val="20"/>
    </w:rPr>
  </w:style>
  <w:style w:type="paragraph" w:customStyle="1" w:styleId="XMLSample">
    <w:name w:val="XMLSample"/>
    <w:basedOn w:val="Normal"/>
    <w:rsid w:val="00CE06C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spacing w:after="0"/>
    </w:pPr>
    <w:rPr>
      <w:rFonts w:ascii="Courier New" w:hAnsi="Courier New" w:cs="Courier New"/>
      <w:noProof/>
      <w:sz w:val="17"/>
      <w:szCs w:val="17"/>
    </w:rPr>
  </w:style>
  <w:style w:type="paragraph" w:styleId="BalloonText">
    <w:name w:val="Balloon Text"/>
    <w:basedOn w:val="Normal"/>
    <w:link w:val="BalloonTextChar"/>
    <w:uiPriority w:val="99"/>
    <w:semiHidden/>
    <w:unhideWhenUsed/>
    <w:rsid w:val="00F119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987"/>
    <w:rPr>
      <w:rFonts w:ascii="Tahoma" w:hAnsi="Tahoma" w:cs="Tahoma"/>
      <w:sz w:val="16"/>
      <w:szCs w:val="16"/>
      <w:lang w:eastAsia="en-US"/>
    </w:rPr>
  </w:style>
  <w:style w:type="table" w:styleId="TableGrid">
    <w:name w:val="Table Grid"/>
    <w:basedOn w:val="TableNormal"/>
    <w:uiPriority w:val="59"/>
    <w:rsid w:val="00B07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59C8"/>
    <w:rPr>
      <w:sz w:val="16"/>
      <w:szCs w:val="16"/>
    </w:rPr>
  </w:style>
  <w:style w:type="paragraph" w:styleId="CommentText">
    <w:name w:val="annotation text"/>
    <w:basedOn w:val="Normal"/>
    <w:link w:val="CommentTextChar"/>
    <w:uiPriority w:val="99"/>
    <w:semiHidden/>
    <w:unhideWhenUsed/>
    <w:rsid w:val="006959C8"/>
    <w:rPr>
      <w:sz w:val="20"/>
    </w:rPr>
  </w:style>
  <w:style w:type="character" w:customStyle="1" w:styleId="CommentTextChar">
    <w:name w:val="Comment Text Char"/>
    <w:basedOn w:val="DefaultParagraphFont"/>
    <w:link w:val="CommentText"/>
    <w:uiPriority w:val="99"/>
    <w:semiHidden/>
    <w:rsid w:val="006959C8"/>
    <w:rPr>
      <w:rFonts w:ascii="Trebuchet MS" w:hAnsi="Trebuchet MS"/>
      <w:lang w:eastAsia="en-US"/>
    </w:rPr>
  </w:style>
  <w:style w:type="paragraph" w:styleId="CommentSubject">
    <w:name w:val="annotation subject"/>
    <w:basedOn w:val="CommentText"/>
    <w:next w:val="CommentText"/>
    <w:link w:val="CommentSubjectChar"/>
    <w:uiPriority w:val="99"/>
    <w:semiHidden/>
    <w:unhideWhenUsed/>
    <w:rsid w:val="006959C8"/>
    <w:rPr>
      <w:b/>
      <w:bCs/>
    </w:rPr>
  </w:style>
  <w:style w:type="character" w:customStyle="1" w:styleId="CommentSubjectChar">
    <w:name w:val="Comment Subject Char"/>
    <w:basedOn w:val="CommentTextChar"/>
    <w:link w:val="CommentSubject"/>
    <w:uiPriority w:val="99"/>
    <w:semiHidden/>
    <w:rsid w:val="006959C8"/>
    <w:rPr>
      <w:rFonts w:ascii="Trebuchet MS" w:hAnsi="Trebuchet MS"/>
      <w:b/>
      <w:bCs/>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List Bullet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6C1"/>
    <w:pPr>
      <w:spacing w:after="220"/>
    </w:pPr>
    <w:rPr>
      <w:rFonts w:ascii="Trebuchet MS" w:hAnsi="Trebuchet MS"/>
      <w:sz w:val="22"/>
      <w:lang w:eastAsia="en-US"/>
    </w:rPr>
  </w:style>
  <w:style w:type="paragraph" w:styleId="Heading1">
    <w:name w:val="heading 1"/>
    <w:aliases w:val="H1"/>
    <w:basedOn w:val="Normal"/>
    <w:next w:val="Normal"/>
    <w:qFormat/>
    <w:rsid w:val="00CE06C1"/>
    <w:pPr>
      <w:keepNext/>
      <w:keepLines/>
      <w:numPr>
        <w:numId w:val="1"/>
      </w:numPr>
      <w:spacing w:before="220"/>
      <w:outlineLvl w:val="0"/>
    </w:pPr>
    <w:rPr>
      <w:rFonts w:ascii="Verdana" w:hAnsi="Verdana"/>
      <w:b/>
      <w:color w:val="000080"/>
      <w:kern w:val="28"/>
      <w:sz w:val="24"/>
    </w:rPr>
  </w:style>
  <w:style w:type="paragraph" w:styleId="Heading2">
    <w:name w:val="heading 2"/>
    <w:aliases w:val="H2,h2,level 2,2,1.1.1 heading,Heading 21"/>
    <w:basedOn w:val="Heading1"/>
    <w:next w:val="Normal"/>
    <w:qFormat/>
    <w:rsid w:val="00CE06C1"/>
    <w:pPr>
      <w:numPr>
        <w:ilvl w:val="1"/>
      </w:numPr>
      <w:outlineLvl w:val="1"/>
    </w:pPr>
    <w:rPr>
      <w:sz w:val="23"/>
    </w:rPr>
  </w:style>
  <w:style w:type="paragraph" w:styleId="Heading3">
    <w:name w:val="heading 3"/>
    <w:aliases w:val="h3"/>
    <w:basedOn w:val="Heading2"/>
    <w:next w:val="Normal"/>
    <w:qFormat/>
    <w:rsid w:val="00CE06C1"/>
    <w:pPr>
      <w:numPr>
        <w:ilvl w:val="2"/>
      </w:numPr>
      <w:outlineLvl w:val="2"/>
    </w:pPr>
    <w:rPr>
      <w:sz w:val="22"/>
    </w:rPr>
  </w:style>
  <w:style w:type="paragraph" w:styleId="Heading4">
    <w:name w:val="heading 4"/>
    <w:basedOn w:val="Heading3"/>
    <w:next w:val="Normal"/>
    <w:qFormat/>
    <w:rsid w:val="00CE06C1"/>
    <w:pPr>
      <w:numPr>
        <w:ilvl w:val="3"/>
      </w:numPr>
      <w:outlineLvl w:val="3"/>
    </w:pPr>
    <w:rPr>
      <w:sz w:val="21"/>
    </w:rPr>
  </w:style>
  <w:style w:type="paragraph" w:styleId="Heading5">
    <w:name w:val="heading 5"/>
    <w:basedOn w:val="Heading4"/>
    <w:next w:val="Normal"/>
    <w:qFormat/>
    <w:rsid w:val="00CE06C1"/>
    <w:pPr>
      <w:numPr>
        <w:ilvl w:val="4"/>
      </w:numPr>
      <w:outlineLvl w:val="4"/>
    </w:pPr>
    <w:rPr>
      <w:sz w:val="20"/>
    </w:rPr>
  </w:style>
  <w:style w:type="paragraph" w:styleId="Heading6">
    <w:name w:val="heading 6"/>
    <w:basedOn w:val="Heading5"/>
    <w:next w:val="Normal"/>
    <w:qFormat/>
    <w:rsid w:val="00CE06C1"/>
    <w:pPr>
      <w:numPr>
        <w:ilvl w:val="5"/>
      </w:numPr>
      <w:outlineLvl w:val="5"/>
    </w:pPr>
  </w:style>
  <w:style w:type="paragraph" w:styleId="Heading7">
    <w:name w:val="heading 7"/>
    <w:basedOn w:val="Heading6"/>
    <w:next w:val="Normal"/>
    <w:qFormat/>
    <w:rsid w:val="00CE06C1"/>
    <w:pPr>
      <w:numPr>
        <w:ilvl w:val="6"/>
      </w:numPr>
      <w:outlineLvl w:val="6"/>
    </w:pPr>
  </w:style>
  <w:style w:type="paragraph" w:styleId="Heading8">
    <w:name w:val="heading 8"/>
    <w:basedOn w:val="Heading7"/>
    <w:next w:val="Normal"/>
    <w:qFormat/>
    <w:rsid w:val="00CE06C1"/>
    <w:pPr>
      <w:numPr>
        <w:ilvl w:val="7"/>
      </w:numPr>
      <w:outlineLvl w:val="7"/>
    </w:pPr>
  </w:style>
  <w:style w:type="paragraph" w:styleId="Heading9">
    <w:name w:val="heading 9"/>
    <w:basedOn w:val="Heading8"/>
    <w:next w:val="Normal"/>
    <w:qFormat/>
    <w:rsid w:val="00CE06C1"/>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CE06C1"/>
    <w:pPr>
      <w:tabs>
        <w:tab w:val="center" w:pos="4153"/>
        <w:tab w:val="right" w:pos="8306"/>
      </w:tabs>
    </w:pPr>
  </w:style>
  <w:style w:type="paragraph" w:styleId="Header">
    <w:name w:val="header"/>
    <w:basedOn w:val="Normal"/>
    <w:semiHidden/>
    <w:rsid w:val="00CE06C1"/>
    <w:pPr>
      <w:tabs>
        <w:tab w:val="center" w:pos="4153"/>
        <w:tab w:val="right" w:pos="8306"/>
      </w:tabs>
    </w:pPr>
  </w:style>
  <w:style w:type="paragraph" w:customStyle="1" w:styleId="TrailerLine">
    <w:name w:val="Trailer Line"/>
    <w:basedOn w:val="Normal"/>
    <w:rsid w:val="00CE06C1"/>
    <w:pPr>
      <w:jc w:val="center"/>
    </w:pPr>
    <w:rPr>
      <w:rFonts w:ascii="Verdana" w:hAnsi="Verdana"/>
      <w:sz w:val="16"/>
    </w:rPr>
  </w:style>
  <w:style w:type="character" w:styleId="PageNumber">
    <w:name w:val="page number"/>
    <w:basedOn w:val="DefaultParagraphFont"/>
    <w:semiHidden/>
    <w:rsid w:val="00CE06C1"/>
  </w:style>
  <w:style w:type="paragraph" w:customStyle="1" w:styleId="OurRef">
    <w:name w:val="OurRef"/>
    <w:basedOn w:val="Normal"/>
    <w:rsid w:val="00CE06C1"/>
  </w:style>
  <w:style w:type="paragraph" w:styleId="TOC1">
    <w:name w:val="toc 1"/>
    <w:basedOn w:val="Heading1"/>
    <w:next w:val="Normal"/>
    <w:uiPriority w:val="39"/>
    <w:rsid w:val="007006C1"/>
    <w:pPr>
      <w:keepNext w:val="0"/>
      <w:numPr>
        <w:numId w:val="0"/>
      </w:numPr>
      <w:tabs>
        <w:tab w:val="right" w:pos="9071"/>
      </w:tabs>
      <w:spacing w:after="120"/>
      <w:outlineLvl w:val="9"/>
    </w:pPr>
    <w:rPr>
      <w:caps/>
    </w:rPr>
  </w:style>
  <w:style w:type="paragraph" w:styleId="TOC2">
    <w:name w:val="toc 2"/>
    <w:basedOn w:val="TOC1"/>
    <w:next w:val="Normal"/>
    <w:uiPriority w:val="39"/>
    <w:rsid w:val="0085232E"/>
    <w:pPr>
      <w:spacing w:before="0" w:after="0"/>
    </w:pPr>
    <w:rPr>
      <w:b w:val="0"/>
      <w:caps w:val="0"/>
      <w:sz w:val="23"/>
    </w:rPr>
  </w:style>
  <w:style w:type="paragraph" w:styleId="TOC3">
    <w:name w:val="toc 3"/>
    <w:basedOn w:val="TOC2"/>
    <w:next w:val="Normal"/>
    <w:autoRedefine/>
    <w:uiPriority w:val="39"/>
    <w:rsid w:val="00CE06C1"/>
    <w:pPr>
      <w:ind w:left="113"/>
      <w:jc w:val="both"/>
    </w:pPr>
    <w:rPr>
      <w:sz w:val="20"/>
    </w:rPr>
  </w:style>
  <w:style w:type="paragraph" w:styleId="TOC4">
    <w:name w:val="toc 4"/>
    <w:basedOn w:val="Normal"/>
    <w:next w:val="Normal"/>
    <w:semiHidden/>
    <w:rsid w:val="00CE06C1"/>
    <w:pPr>
      <w:tabs>
        <w:tab w:val="right" w:pos="9071"/>
      </w:tabs>
      <w:spacing w:after="0"/>
      <w:ind w:left="879"/>
    </w:pPr>
    <w:rPr>
      <w:rFonts w:ascii="Times New Roman" w:hAnsi="Times New Roman"/>
      <w:sz w:val="20"/>
    </w:rPr>
  </w:style>
  <w:style w:type="paragraph" w:styleId="TOC5">
    <w:name w:val="toc 5"/>
    <w:basedOn w:val="TOC4"/>
    <w:next w:val="Normal"/>
    <w:semiHidden/>
    <w:rsid w:val="00CE06C1"/>
    <w:pPr>
      <w:ind w:left="880"/>
    </w:pPr>
  </w:style>
  <w:style w:type="paragraph" w:styleId="TOC6">
    <w:name w:val="toc 6"/>
    <w:basedOn w:val="TOC5"/>
    <w:next w:val="Normal"/>
    <w:semiHidden/>
    <w:rsid w:val="00CE06C1"/>
    <w:pPr>
      <w:ind w:left="1100"/>
    </w:pPr>
  </w:style>
  <w:style w:type="paragraph" w:styleId="TOC7">
    <w:name w:val="toc 7"/>
    <w:basedOn w:val="TOC6"/>
    <w:next w:val="Normal"/>
    <w:semiHidden/>
    <w:rsid w:val="00CE06C1"/>
    <w:pPr>
      <w:ind w:left="1320"/>
    </w:pPr>
  </w:style>
  <w:style w:type="paragraph" w:styleId="TOC8">
    <w:name w:val="toc 8"/>
    <w:basedOn w:val="TOC7"/>
    <w:next w:val="Normal"/>
    <w:semiHidden/>
    <w:rsid w:val="00CE06C1"/>
    <w:pPr>
      <w:ind w:left="1540"/>
    </w:pPr>
  </w:style>
  <w:style w:type="paragraph" w:styleId="TOC9">
    <w:name w:val="toc 9"/>
    <w:basedOn w:val="TOC8"/>
    <w:next w:val="Normal"/>
    <w:semiHidden/>
    <w:rsid w:val="00CE06C1"/>
    <w:pPr>
      <w:ind w:left="1760"/>
    </w:pPr>
  </w:style>
  <w:style w:type="paragraph" w:customStyle="1" w:styleId="Subject">
    <w:name w:val="Subject"/>
    <w:basedOn w:val="Normal"/>
    <w:rsid w:val="00CE06C1"/>
    <w:pPr>
      <w:jc w:val="center"/>
    </w:pPr>
    <w:rPr>
      <w:rFonts w:ascii="Verdana" w:hAnsi="Verdana"/>
      <w:b/>
      <w:sz w:val="24"/>
    </w:rPr>
  </w:style>
  <w:style w:type="paragraph" w:customStyle="1" w:styleId="ProjectTitle">
    <w:name w:val="ProjectTitle"/>
    <w:basedOn w:val="Normal"/>
    <w:rsid w:val="00CE06C1"/>
    <w:pPr>
      <w:jc w:val="center"/>
    </w:pPr>
    <w:rPr>
      <w:rFonts w:ascii="Century Gothic" w:hAnsi="Century Gothic"/>
      <w:b/>
      <w:caps/>
      <w:sz w:val="24"/>
    </w:rPr>
  </w:style>
  <w:style w:type="paragraph" w:styleId="Signature">
    <w:name w:val="Signature"/>
    <w:basedOn w:val="Normal"/>
    <w:semiHidden/>
    <w:rsid w:val="00CE06C1"/>
    <w:pPr>
      <w:ind w:left="4252"/>
    </w:pPr>
  </w:style>
  <w:style w:type="paragraph" w:customStyle="1" w:styleId="HeadingSideTable">
    <w:name w:val="HeadingSide/Table"/>
    <w:basedOn w:val="Heading6"/>
    <w:next w:val="Normal"/>
    <w:rsid w:val="00CE06C1"/>
    <w:pPr>
      <w:outlineLvl w:val="9"/>
    </w:pPr>
    <w:rPr>
      <w:sz w:val="22"/>
    </w:rPr>
  </w:style>
  <w:style w:type="character" w:customStyle="1" w:styleId="TOCpages">
    <w:name w:val="TOC pages"/>
    <w:basedOn w:val="DefaultParagraphFont"/>
    <w:rsid w:val="00CE06C1"/>
    <w:rPr>
      <w:rFonts w:ascii="Verdana" w:hAnsi="Verdana"/>
      <w:b/>
      <w:noProof w:val="0"/>
      <w:sz w:val="22"/>
      <w:lang w:val="en-GB"/>
    </w:rPr>
  </w:style>
  <w:style w:type="paragraph" w:customStyle="1" w:styleId="DocTitle1">
    <w:name w:val="DocTitle1"/>
    <w:basedOn w:val="ProjectTitle"/>
    <w:rsid w:val="00CE06C1"/>
    <w:rPr>
      <w:kern w:val="24"/>
    </w:rPr>
  </w:style>
  <w:style w:type="paragraph" w:customStyle="1" w:styleId="DocTitle2">
    <w:name w:val="DocTitle2"/>
    <w:basedOn w:val="DocTitle1"/>
    <w:rsid w:val="00CE06C1"/>
    <w:rPr>
      <w:caps w:val="0"/>
    </w:rPr>
  </w:style>
  <w:style w:type="paragraph" w:customStyle="1" w:styleId="DocTitle3">
    <w:name w:val="DocTitle3"/>
    <w:basedOn w:val="DocTitle2"/>
    <w:rsid w:val="00CE06C1"/>
  </w:style>
  <w:style w:type="paragraph" w:customStyle="1" w:styleId="SingleSpacedNormal">
    <w:name w:val="SingleSpacedNormal"/>
    <w:basedOn w:val="Normal"/>
    <w:rsid w:val="00CE06C1"/>
    <w:pPr>
      <w:spacing w:after="0"/>
    </w:pPr>
  </w:style>
  <w:style w:type="paragraph" w:customStyle="1" w:styleId="DocRef">
    <w:name w:val="DocRef"/>
    <w:basedOn w:val="Normal"/>
    <w:rsid w:val="00CE06C1"/>
    <w:pPr>
      <w:jc w:val="right"/>
    </w:pPr>
    <w:rPr>
      <w:rFonts w:ascii="Century Gothic" w:hAnsi="Century Gothic"/>
    </w:rPr>
  </w:style>
  <w:style w:type="paragraph" w:customStyle="1" w:styleId="DocUnit">
    <w:name w:val="DocUnit"/>
    <w:basedOn w:val="DocTitle1"/>
    <w:rsid w:val="00CE06C1"/>
    <w:rPr>
      <w:rFonts w:ascii="Verdana" w:hAnsi="Verdana"/>
    </w:rPr>
  </w:style>
  <w:style w:type="paragraph" w:customStyle="1" w:styleId="SectionNo">
    <w:name w:val="SectionNo"/>
    <w:basedOn w:val="DocTitle2"/>
    <w:rsid w:val="00CE06C1"/>
  </w:style>
  <w:style w:type="paragraph" w:customStyle="1" w:styleId="SectionTitle">
    <w:name w:val="SectionTitle"/>
    <w:basedOn w:val="SectionNo"/>
    <w:rsid w:val="00CE06C1"/>
    <w:rPr>
      <w:b w:val="0"/>
    </w:rPr>
  </w:style>
  <w:style w:type="paragraph" w:styleId="DocumentMap">
    <w:name w:val="Document Map"/>
    <w:basedOn w:val="Normal"/>
    <w:semiHidden/>
    <w:rsid w:val="00CE06C1"/>
    <w:pPr>
      <w:shd w:val="clear" w:color="auto" w:fill="000080"/>
    </w:pPr>
    <w:rPr>
      <w:rFonts w:ascii="Tahoma" w:hAnsi="Tahoma"/>
    </w:rPr>
  </w:style>
  <w:style w:type="paragraph" w:customStyle="1" w:styleId="TOCSection">
    <w:name w:val="TOCSection"/>
    <w:basedOn w:val="Normal"/>
    <w:rsid w:val="00CE06C1"/>
    <w:pPr>
      <w:tabs>
        <w:tab w:val="right" w:pos="9071"/>
      </w:tabs>
      <w:spacing w:before="360" w:after="0"/>
    </w:pPr>
    <w:rPr>
      <w:rFonts w:ascii="Verdana" w:hAnsi="Verdana"/>
      <w:b/>
      <w:caps/>
      <w:sz w:val="24"/>
    </w:rPr>
  </w:style>
  <w:style w:type="paragraph" w:customStyle="1" w:styleId="DocTitleBody">
    <w:name w:val="DocTitleBody"/>
    <w:basedOn w:val="DocTitle1"/>
    <w:rsid w:val="00CE06C1"/>
    <w:pPr>
      <w:spacing w:after="0"/>
    </w:pPr>
  </w:style>
  <w:style w:type="paragraph" w:styleId="Caption">
    <w:name w:val="caption"/>
    <w:basedOn w:val="Normal"/>
    <w:next w:val="Normal"/>
    <w:qFormat/>
    <w:rsid w:val="00CE06C1"/>
    <w:pPr>
      <w:spacing w:before="120" w:after="120"/>
    </w:pPr>
    <w:rPr>
      <w:b/>
      <w:bCs/>
      <w:sz w:val="20"/>
    </w:rPr>
  </w:style>
  <w:style w:type="paragraph" w:styleId="ListBullet2">
    <w:name w:val="List Bullet 2"/>
    <w:basedOn w:val="Normal"/>
    <w:autoRedefine/>
    <w:semiHidden/>
    <w:rsid w:val="00CE06C1"/>
    <w:pPr>
      <w:numPr>
        <w:numId w:val="2"/>
      </w:numPr>
    </w:pPr>
  </w:style>
  <w:style w:type="paragraph" w:styleId="BodyText">
    <w:name w:val="Body Text"/>
    <w:basedOn w:val="Normal"/>
    <w:semiHidden/>
    <w:rsid w:val="00CE06C1"/>
    <w:pPr>
      <w:autoSpaceDE w:val="0"/>
      <w:autoSpaceDN w:val="0"/>
      <w:adjustRightInd w:val="0"/>
      <w:spacing w:after="0"/>
    </w:pPr>
    <w:rPr>
      <w:rFonts w:ascii="Courier New" w:hAnsi="Courier New" w:cs="Courier New"/>
      <w:b/>
      <w:bCs/>
      <w:sz w:val="20"/>
      <w:lang w:val="en-US"/>
    </w:rPr>
  </w:style>
  <w:style w:type="paragraph" w:styleId="BodyTextIndent">
    <w:name w:val="Body Text Indent"/>
    <w:basedOn w:val="Normal"/>
    <w:semiHidden/>
    <w:rsid w:val="00CE06C1"/>
    <w:pPr>
      <w:ind w:left="720"/>
    </w:pPr>
  </w:style>
  <w:style w:type="paragraph" w:styleId="BodyText2">
    <w:name w:val="Body Text 2"/>
    <w:basedOn w:val="Normal"/>
    <w:semiHidden/>
    <w:rsid w:val="00CE06C1"/>
    <w:pPr>
      <w:jc w:val="both"/>
    </w:pPr>
  </w:style>
  <w:style w:type="character" w:styleId="Hyperlink">
    <w:name w:val="Hyperlink"/>
    <w:basedOn w:val="DefaultParagraphFont"/>
    <w:semiHidden/>
    <w:rsid w:val="00CE06C1"/>
    <w:rPr>
      <w:color w:val="0000FF"/>
      <w:u w:val="single"/>
    </w:rPr>
  </w:style>
  <w:style w:type="paragraph" w:styleId="NormalWeb">
    <w:name w:val="Normal (Web)"/>
    <w:basedOn w:val="Normal"/>
    <w:semiHidden/>
    <w:rsid w:val="00CE06C1"/>
    <w:pPr>
      <w:spacing w:before="100" w:beforeAutospacing="1" w:after="100" w:afterAutospacing="1"/>
    </w:pPr>
    <w:rPr>
      <w:rFonts w:ascii="Arial Unicode MS" w:eastAsia="Arial Unicode MS" w:hAnsi="Arial Unicode MS" w:cs="Arial Unicode MS"/>
      <w:sz w:val="24"/>
      <w:szCs w:val="24"/>
    </w:rPr>
  </w:style>
  <w:style w:type="character" w:customStyle="1" w:styleId="t1">
    <w:name w:val="t1"/>
    <w:basedOn w:val="DefaultParagraphFont"/>
    <w:rsid w:val="00CE06C1"/>
    <w:rPr>
      <w:color w:val="990000"/>
    </w:rPr>
  </w:style>
  <w:style w:type="paragraph" w:styleId="HTMLPreformatted">
    <w:name w:val="HTML Preformatted"/>
    <w:basedOn w:val="Normal"/>
    <w:semiHidden/>
    <w:rsid w:val="00CE06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s="Arial Unicode MS"/>
      <w:sz w:val="20"/>
    </w:rPr>
  </w:style>
  <w:style w:type="paragraph" w:styleId="BodyText3">
    <w:name w:val="Body Text 3"/>
    <w:basedOn w:val="Normal"/>
    <w:semiHidden/>
    <w:rsid w:val="00CE06C1"/>
    <w:pPr>
      <w:spacing w:after="0"/>
    </w:pPr>
    <w:rPr>
      <w:rFonts w:ascii="Courier New" w:hAnsi="Courier New" w:cs="Courier New"/>
      <w:sz w:val="16"/>
    </w:rPr>
  </w:style>
  <w:style w:type="character" w:styleId="FollowedHyperlink">
    <w:name w:val="FollowedHyperlink"/>
    <w:basedOn w:val="DefaultParagraphFont"/>
    <w:semiHidden/>
    <w:rsid w:val="00CE06C1"/>
    <w:rPr>
      <w:color w:val="800080"/>
      <w:u w:val="single"/>
    </w:rPr>
  </w:style>
  <w:style w:type="paragraph" w:styleId="PlainText">
    <w:name w:val="Plain Text"/>
    <w:basedOn w:val="Normal"/>
    <w:semiHidden/>
    <w:rsid w:val="00CE06C1"/>
    <w:rPr>
      <w:rFonts w:ascii="Courier New" w:hAnsi="Courier New" w:cs="Courier New"/>
      <w:sz w:val="20"/>
    </w:rPr>
  </w:style>
  <w:style w:type="paragraph" w:customStyle="1" w:styleId="XMLSample">
    <w:name w:val="XMLSample"/>
    <w:basedOn w:val="Normal"/>
    <w:rsid w:val="00CE06C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s>
      <w:autoSpaceDE w:val="0"/>
      <w:autoSpaceDN w:val="0"/>
      <w:adjustRightInd w:val="0"/>
      <w:spacing w:after="0"/>
    </w:pPr>
    <w:rPr>
      <w:rFonts w:ascii="Courier New" w:hAnsi="Courier New" w:cs="Courier New"/>
      <w:noProof/>
      <w:sz w:val="17"/>
      <w:szCs w:val="17"/>
    </w:rPr>
  </w:style>
  <w:style w:type="paragraph" w:styleId="BalloonText">
    <w:name w:val="Balloon Text"/>
    <w:basedOn w:val="Normal"/>
    <w:link w:val="BalloonTextChar"/>
    <w:uiPriority w:val="99"/>
    <w:semiHidden/>
    <w:unhideWhenUsed/>
    <w:rsid w:val="00F1198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987"/>
    <w:rPr>
      <w:rFonts w:ascii="Tahoma" w:hAnsi="Tahoma" w:cs="Tahoma"/>
      <w:sz w:val="16"/>
      <w:szCs w:val="16"/>
      <w:lang w:eastAsia="en-US"/>
    </w:rPr>
  </w:style>
  <w:style w:type="table" w:styleId="TableGrid">
    <w:name w:val="Table Grid"/>
    <w:basedOn w:val="TableNormal"/>
    <w:uiPriority w:val="59"/>
    <w:rsid w:val="00B07A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59C8"/>
    <w:rPr>
      <w:sz w:val="16"/>
      <w:szCs w:val="16"/>
    </w:rPr>
  </w:style>
  <w:style w:type="paragraph" w:styleId="CommentText">
    <w:name w:val="annotation text"/>
    <w:basedOn w:val="Normal"/>
    <w:link w:val="CommentTextChar"/>
    <w:uiPriority w:val="99"/>
    <w:semiHidden/>
    <w:unhideWhenUsed/>
    <w:rsid w:val="006959C8"/>
    <w:rPr>
      <w:sz w:val="20"/>
    </w:rPr>
  </w:style>
  <w:style w:type="character" w:customStyle="1" w:styleId="CommentTextChar">
    <w:name w:val="Comment Text Char"/>
    <w:basedOn w:val="DefaultParagraphFont"/>
    <w:link w:val="CommentText"/>
    <w:uiPriority w:val="99"/>
    <w:semiHidden/>
    <w:rsid w:val="006959C8"/>
    <w:rPr>
      <w:rFonts w:ascii="Trebuchet MS" w:hAnsi="Trebuchet MS"/>
      <w:lang w:eastAsia="en-US"/>
    </w:rPr>
  </w:style>
  <w:style w:type="paragraph" w:styleId="CommentSubject">
    <w:name w:val="annotation subject"/>
    <w:basedOn w:val="CommentText"/>
    <w:next w:val="CommentText"/>
    <w:link w:val="CommentSubjectChar"/>
    <w:uiPriority w:val="99"/>
    <w:semiHidden/>
    <w:unhideWhenUsed/>
    <w:rsid w:val="006959C8"/>
    <w:rPr>
      <w:b/>
      <w:bCs/>
    </w:rPr>
  </w:style>
  <w:style w:type="character" w:customStyle="1" w:styleId="CommentSubjectChar">
    <w:name w:val="Comment Subject Char"/>
    <w:basedOn w:val="CommentTextChar"/>
    <w:link w:val="CommentSubject"/>
    <w:uiPriority w:val="99"/>
    <w:semiHidden/>
    <w:rsid w:val="006959C8"/>
    <w:rPr>
      <w:rFonts w:ascii="Trebuchet MS" w:hAnsi="Trebuchet MS"/>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76D6E1-BB99-48EC-AEA5-AAD6AC9D7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23</Pages>
  <Words>6351</Words>
  <Characters>37833</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Thales D3S technical document</vt:lpstr>
    </vt:vector>
  </TitlesOfParts>
  <Company>Thales Security Solutions &amp; Services Division</Company>
  <LinksUpToDate>false</LinksUpToDate>
  <CharactersWithSpaces>44096</CharactersWithSpaces>
  <SharedDoc>false</SharedDoc>
  <HLinks>
    <vt:vector size="12" baseType="variant">
      <vt:variant>
        <vt:i4>5111890</vt:i4>
      </vt:variant>
      <vt:variant>
        <vt:i4>1024</vt:i4>
      </vt:variant>
      <vt:variant>
        <vt:i4>1025</vt:i4>
      </vt:variant>
      <vt:variant>
        <vt:i4>1</vt:i4>
      </vt:variant>
      <vt:variant>
        <vt:lpwstr>logo_noir_noborder</vt:lpwstr>
      </vt:variant>
      <vt:variant>
        <vt:lpwstr/>
      </vt:variant>
      <vt:variant>
        <vt:i4>5111895</vt:i4>
      </vt:variant>
      <vt:variant>
        <vt:i4>16207</vt:i4>
      </vt:variant>
      <vt:variant>
        <vt:i4>1026</vt:i4>
      </vt:variant>
      <vt:variant>
        <vt:i4>1</vt:i4>
      </vt:variant>
      <vt:variant>
        <vt:lpwstr>..\Diagrams\PP setup interface flowchart v3.emf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Thales D3S technical document</dc:title>
  <dc:subject/>
  <dc:creator>DB</dc:creator>
  <cp:keywords/>
  <dc:description/>
  <cp:lastModifiedBy>DB</cp:lastModifiedBy>
  <cp:revision>22</cp:revision>
  <cp:lastPrinted>2016-08-15T15:11:00Z</cp:lastPrinted>
  <dcterms:created xsi:type="dcterms:W3CDTF">2016-08-10T13:08:00Z</dcterms:created>
  <dcterms:modified xsi:type="dcterms:W3CDTF">2017-02-07T12:35:00Z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Mike Hilton</vt:lpwstr>
  </property>
</Properties>
</file>