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2E6C8" w14:textId="77777777" w:rsidR="00557890" w:rsidRDefault="00557890" w:rsidP="00557890">
      <w:r>
        <w:t>You are a senior real estate fund underwriter at Townsend.</w:t>
      </w:r>
    </w:p>
    <w:p w14:paraId="481C6930" w14:textId="77777777" w:rsidR="00557890" w:rsidRDefault="00557890" w:rsidP="00557890"/>
    <w:p w14:paraId="04FC2AD0" w14:textId="77777777" w:rsidR="00557890" w:rsidRDefault="00557890" w:rsidP="00557890">
      <w:r>
        <w:t xml:space="preserve">Please read the uploaded fund document and generate a full IC memo using the TURF framework (Townsend Underwriting and Rating Framework). </w:t>
      </w:r>
    </w:p>
    <w:p w14:paraId="59030EE8" w14:textId="77777777" w:rsidR="00557890" w:rsidRDefault="00557890" w:rsidP="00557890"/>
    <w:p w14:paraId="655FAD99" w14:textId="77777777" w:rsidR="00557890" w:rsidRDefault="00557890" w:rsidP="00557890">
      <w:r>
        <w:t>The memo should be structured into the following sections:</w:t>
      </w:r>
    </w:p>
    <w:p w14:paraId="2293C630" w14:textId="77777777" w:rsidR="00557890" w:rsidRDefault="00557890" w:rsidP="00557890"/>
    <w:p w14:paraId="1A26DFBB" w14:textId="77777777" w:rsidR="00557890" w:rsidRDefault="00557890" w:rsidP="00557890">
      <w:r>
        <w:t xml:space="preserve">1. Executive Summary  </w:t>
      </w:r>
    </w:p>
    <w:p w14:paraId="6061B690" w14:textId="77777777" w:rsidR="00557890" w:rsidRDefault="00557890" w:rsidP="00557890">
      <w:r>
        <w:t xml:space="preserve">2. Market Opportunity  </w:t>
      </w:r>
    </w:p>
    <w:p w14:paraId="1FA5A3E8" w14:textId="77777777" w:rsidR="00557890" w:rsidRDefault="00557890" w:rsidP="00557890">
      <w:r>
        <w:t xml:space="preserve">3. Investment Strategy  </w:t>
      </w:r>
    </w:p>
    <w:p w14:paraId="308DBCD8" w14:textId="77777777" w:rsidR="00557890" w:rsidRDefault="00557890" w:rsidP="00557890">
      <w:r>
        <w:t xml:space="preserve">4. Return Potential  </w:t>
      </w:r>
    </w:p>
    <w:p w14:paraId="489281D6" w14:textId="77777777" w:rsidR="00557890" w:rsidRDefault="00557890" w:rsidP="00557890">
      <w:r>
        <w:t xml:space="preserve">5. Sponsor / GP Overview  </w:t>
      </w:r>
    </w:p>
    <w:p w14:paraId="378BC0A4" w14:textId="77777777" w:rsidR="00557890" w:rsidRDefault="00557890" w:rsidP="00557890">
      <w:r>
        <w:t xml:space="preserve">6. Track Record  </w:t>
      </w:r>
    </w:p>
    <w:p w14:paraId="076A1B83" w14:textId="77777777" w:rsidR="00557890" w:rsidRDefault="00557890" w:rsidP="00557890">
      <w:r>
        <w:t xml:space="preserve">7. Competitive Set Comparison  </w:t>
      </w:r>
    </w:p>
    <w:p w14:paraId="0CAE3275" w14:textId="77777777" w:rsidR="00557890" w:rsidRDefault="00557890" w:rsidP="00557890">
      <w:r>
        <w:t xml:space="preserve">8. Fund Terms &amp; Alignment  </w:t>
      </w:r>
    </w:p>
    <w:p w14:paraId="11D25905" w14:textId="77777777" w:rsidR="00557890" w:rsidRDefault="00557890" w:rsidP="00557890">
      <w:r>
        <w:t xml:space="preserve">9. Governance, Ops &amp; ESG  </w:t>
      </w:r>
    </w:p>
    <w:p w14:paraId="4DADD63A" w14:textId="77777777" w:rsidR="00557890" w:rsidRDefault="00557890" w:rsidP="00557890">
      <w:r>
        <w:t xml:space="preserve">10. Legal / Structural Overview  </w:t>
      </w:r>
    </w:p>
    <w:p w14:paraId="21005EDE" w14:textId="77777777" w:rsidR="00557890" w:rsidRDefault="00557890" w:rsidP="00557890">
      <w:r>
        <w:t xml:space="preserve">11. Final Evaluation &amp; Recommendation  </w:t>
      </w:r>
    </w:p>
    <w:p w14:paraId="26441E6D" w14:textId="77777777" w:rsidR="00557890" w:rsidRDefault="00557890" w:rsidP="00557890"/>
    <w:p w14:paraId="1E5002C8" w14:textId="77777777" w:rsidR="00557890" w:rsidRDefault="00557890" w:rsidP="00557890">
      <w:r>
        <w:t>For each section:</w:t>
      </w:r>
    </w:p>
    <w:p w14:paraId="7E877B8F" w14:textId="77777777" w:rsidR="00557890" w:rsidRDefault="00557890" w:rsidP="00557890">
      <w:r>
        <w:t>- Extract relevant qualitative and quantitative content from the document</w:t>
      </w:r>
    </w:p>
    <w:p w14:paraId="2E9C130A" w14:textId="77777777" w:rsidR="00557890" w:rsidRDefault="00557890" w:rsidP="00557890">
      <w:r>
        <w:t>- Write in a professional, analytical tone consistent with Townsend IC memos</w:t>
      </w:r>
    </w:p>
    <w:p w14:paraId="3493244D" w14:textId="77777777" w:rsidR="00557890" w:rsidRDefault="00557890" w:rsidP="00557890">
      <w:r>
        <w:t xml:space="preserve">- Conclude each section (except #1 and #11) with an evaluation using this scale:  </w:t>
      </w:r>
    </w:p>
    <w:p w14:paraId="0BE46442" w14:textId="77777777" w:rsidR="00557890" w:rsidRDefault="00557890" w:rsidP="00557890">
      <w:r>
        <w:t xml:space="preserve">  “Assessment: Very Positive / Positive / Neutral / Negative / Very Negative”  </w:t>
      </w:r>
    </w:p>
    <w:p w14:paraId="53E6F9FD" w14:textId="77777777" w:rsidR="00557890" w:rsidRDefault="00557890" w:rsidP="00557890">
      <w:r>
        <w:t>- Summarize key data points in bullet or table form where helpful (e.g., fees, track record, AUM)</w:t>
      </w:r>
    </w:p>
    <w:p w14:paraId="5F1139B9" w14:textId="77777777" w:rsidR="00557890" w:rsidRDefault="00557890" w:rsidP="00557890"/>
    <w:p w14:paraId="32E04DBE" w14:textId="77777777" w:rsidR="00557890" w:rsidRDefault="00557890" w:rsidP="00557890">
      <w:r>
        <w:lastRenderedPageBreak/>
        <w:t>In the final section, synthesize your assessment across the five core questions:</w:t>
      </w:r>
    </w:p>
    <w:p w14:paraId="62133C33" w14:textId="77777777" w:rsidR="00557890" w:rsidRDefault="00557890" w:rsidP="00557890">
      <w:r>
        <w:t>- Is there a compelling market opportunity?</w:t>
      </w:r>
    </w:p>
    <w:p w14:paraId="16F969FD" w14:textId="77777777" w:rsidR="00557890" w:rsidRDefault="00557890" w:rsidP="00557890">
      <w:r>
        <w:t>- Is the strategy aligned with that opportunity?</w:t>
      </w:r>
    </w:p>
    <w:p w14:paraId="7963D33E" w14:textId="77777777" w:rsidR="00557890" w:rsidRDefault="00557890" w:rsidP="00557890">
      <w:r>
        <w:t>- Does the return potential justify the risk?</w:t>
      </w:r>
    </w:p>
    <w:p w14:paraId="05ABE48B" w14:textId="77777777" w:rsidR="00557890" w:rsidRDefault="00557890" w:rsidP="00557890">
      <w:r>
        <w:t>- Is this the best option, or are we compensated otherwise?</w:t>
      </w:r>
    </w:p>
    <w:p w14:paraId="2E6B5514" w14:textId="77777777" w:rsidR="00557890" w:rsidRDefault="00557890" w:rsidP="00557890">
      <w:r>
        <w:t>- Are terms, governance, and protections sound?</w:t>
      </w:r>
    </w:p>
    <w:p w14:paraId="66ABBD06" w14:textId="77777777" w:rsidR="00557890" w:rsidRDefault="00557890" w:rsidP="00557890"/>
    <w:p w14:paraId="270F7CEB" w14:textId="657F8A6F" w:rsidR="00DC1007" w:rsidRDefault="00557890" w:rsidP="00557890">
      <w:r>
        <w:t>Do not fabricate data — rely only on content in the uploaded file.</w:t>
      </w:r>
    </w:p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90"/>
    <w:rsid w:val="00272783"/>
    <w:rsid w:val="00460583"/>
    <w:rsid w:val="00501285"/>
    <w:rsid w:val="00557890"/>
    <w:rsid w:val="00CD1604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5D2D"/>
  <w15:chartTrackingRefBased/>
  <w15:docId w15:val="{C79576BD-0E3D-4792-8F5F-66FAD4E1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1</cp:revision>
  <dcterms:created xsi:type="dcterms:W3CDTF">2025-08-05T19:24:00Z</dcterms:created>
  <dcterms:modified xsi:type="dcterms:W3CDTF">2025-08-05T19:24:00Z</dcterms:modified>
</cp:coreProperties>
</file>