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A3BED" w14:textId="77777777" w:rsidR="00C216AE" w:rsidRPr="00C216AE" w:rsidRDefault="00C216AE" w:rsidP="00C216AE">
      <w:r w:rsidRPr="00C216AE">
        <w:t>Townsend to buy 25% of existing AGA business:</w:t>
      </w:r>
    </w:p>
    <w:p w14:paraId="1E69D854" w14:textId="77777777" w:rsidR="00C216AE" w:rsidRPr="00C216AE" w:rsidRDefault="00C216AE" w:rsidP="00C216AE">
      <w:pPr>
        <w:numPr>
          <w:ilvl w:val="1"/>
          <w:numId w:val="1"/>
        </w:numPr>
      </w:pPr>
      <w:r w:rsidRPr="00C216AE">
        <w:t>All GP advisory to be directed through AGA (current AGA business defined as management consulting to GPs)</w:t>
      </w:r>
    </w:p>
    <w:p w14:paraId="5D9CD133" w14:textId="77777777" w:rsidR="00C216AE" w:rsidRPr="00C216AE" w:rsidRDefault="00C216AE" w:rsidP="00C216AE">
      <w:pPr>
        <w:numPr>
          <w:ilvl w:val="1"/>
          <w:numId w:val="1"/>
        </w:numPr>
      </w:pPr>
      <w:r w:rsidRPr="00C216AE">
        <w:t>Townsend GP response to be directed through AGA as part of strategic referral initiative</w:t>
      </w:r>
    </w:p>
    <w:p w14:paraId="641284B1" w14:textId="77777777" w:rsidR="00C216AE" w:rsidRPr="00C216AE" w:rsidRDefault="00C216AE" w:rsidP="00C216AE">
      <w:pPr>
        <w:numPr>
          <w:ilvl w:val="1"/>
          <w:numId w:val="1"/>
        </w:numPr>
      </w:pPr>
      <w:r w:rsidRPr="00C216AE">
        <w:t>Deal to occur in cash or Townsend stock (stock to be considered if economically feasible but probably won’t be worth the cost)</w:t>
      </w:r>
    </w:p>
    <w:p w14:paraId="35795B1C" w14:textId="77777777" w:rsidR="00C216AE" w:rsidRPr="00C216AE" w:rsidRDefault="00C216AE" w:rsidP="00C216AE">
      <w:pPr>
        <w:numPr>
          <w:ilvl w:val="1"/>
          <w:numId w:val="1"/>
        </w:numPr>
      </w:pPr>
      <w:r w:rsidRPr="00C216AE">
        <w:t>Includes all activities in the market of AGA Principals (e.g. HR)</w:t>
      </w:r>
    </w:p>
    <w:p w14:paraId="0BA90EBA" w14:textId="77777777" w:rsidR="00C216AE" w:rsidRPr="00C216AE" w:rsidRDefault="00C216AE" w:rsidP="00C216AE">
      <w:pPr>
        <w:numPr>
          <w:ilvl w:val="1"/>
          <w:numId w:val="1"/>
        </w:numPr>
      </w:pPr>
      <w:r w:rsidRPr="00C216AE">
        <w:t>AGA board to be created with Townsend participation</w:t>
      </w:r>
    </w:p>
    <w:p w14:paraId="6FA6A8F8" w14:textId="77777777" w:rsidR="00C216AE" w:rsidRPr="00C216AE" w:rsidRDefault="00C216AE" w:rsidP="00C216AE">
      <w:pPr>
        <w:numPr>
          <w:ilvl w:val="1"/>
          <w:numId w:val="1"/>
        </w:numPr>
      </w:pPr>
      <w:r w:rsidRPr="00C216AE">
        <w:t>Townsend manager data product to be distributed exclusively through AGA (owned 75% by Townsend and 25% by AGA) and used to support existing AGA business</w:t>
      </w:r>
    </w:p>
    <w:p w14:paraId="67AD2329" w14:textId="77777777" w:rsidR="00C216AE" w:rsidRPr="00C216AE" w:rsidRDefault="00C216AE" w:rsidP="00C216AE">
      <w:pPr>
        <w:numPr>
          <w:ilvl w:val="2"/>
          <w:numId w:val="1"/>
        </w:numPr>
      </w:pPr>
      <w:r w:rsidRPr="00C216AE">
        <w:t>Customized data needs by AGA to be negotiated on a project basis or retainer upon further development/understanding of scope</w:t>
      </w:r>
    </w:p>
    <w:p w14:paraId="782AB97A" w14:textId="77777777" w:rsidR="00C216AE" w:rsidRPr="00C216AE" w:rsidRDefault="00C216AE" w:rsidP="00C216AE">
      <w:r w:rsidRPr="00C216AE">
        <w:t> </w:t>
      </w:r>
    </w:p>
    <w:p w14:paraId="1A1A7881" w14:textId="77777777" w:rsidR="00C216AE" w:rsidRPr="00C216AE" w:rsidRDefault="00C216AE" w:rsidP="00C216AE">
      <w:r w:rsidRPr="00C216AE">
        <w:t xml:space="preserve">Townsend to grant AGA 25% of its forward GP capital solutions business (Note - Need to consider how best to do this as we want to control the long-term optionality (e.g.  revenue share, profit participation, ownership of legal entity) including:  </w:t>
      </w:r>
    </w:p>
    <w:p w14:paraId="048DB805" w14:textId="77777777" w:rsidR="00C216AE" w:rsidRPr="00C216AE" w:rsidRDefault="00C216AE" w:rsidP="00C216AE">
      <w:r w:rsidRPr="00C216AE">
        <w:t> </w:t>
      </w:r>
    </w:p>
    <w:p w14:paraId="4BD95269" w14:textId="77777777" w:rsidR="00C216AE" w:rsidRPr="00C216AE" w:rsidRDefault="00C216AE" w:rsidP="00C216AE">
      <w:pPr>
        <w:numPr>
          <w:ilvl w:val="1"/>
          <w:numId w:val="2"/>
        </w:numPr>
      </w:pPr>
      <w:r w:rsidRPr="00C216AE">
        <w:t>Townsend to bring AGA into participation of Townsend’s current GP / entity investment franchise:</w:t>
      </w:r>
    </w:p>
    <w:p w14:paraId="6B3B61A1" w14:textId="77777777" w:rsidR="00C216AE" w:rsidRPr="00C216AE" w:rsidRDefault="00C216AE" w:rsidP="00C216AE">
      <w:pPr>
        <w:numPr>
          <w:ilvl w:val="2"/>
          <w:numId w:val="2"/>
        </w:numPr>
      </w:pPr>
      <w:r w:rsidRPr="00C216AE">
        <w:t>This will entail a forward participation (not including existing NPS program and platform investments)</w:t>
      </w:r>
    </w:p>
    <w:p w14:paraId="601D555F" w14:textId="77777777" w:rsidR="00C216AE" w:rsidRPr="00C216AE" w:rsidRDefault="00C216AE" w:rsidP="00C216AE">
      <w:pPr>
        <w:numPr>
          <w:ilvl w:val="2"/>
          <w:numId w:val="2"/>
        </w:numPr>
      </w:pPr>
      <w:r w:rsidRPr="00C216AE">
        <w:t>Market collaboration and shared alignment on a minority GP staking arm / permanent vehicle as part of GP solutions ecosystem</w:t>
      </w:r>
    </w:p>
    <w:p w14:paraId="60610F53" w14:textId="77777777" w:rsidR="00C216AE" w:rsidRPr="00C216AE" w:rsidRDefault="00C216AE" w:rsidP="00C216AE">
      <w:pPr>
        <w:numPr>
          <w:ilvl w:val="2"/>
          <w:numId w:val="2"/>
        </w:numPr>
      </w:pPr>
      <w:r w:rsidRPr="00C216AE">
        <w:t>Where appropriate to utilize AGA advisory services for underlying platforms</w:t>
      </w:r>
    </w:p>
    <w:p w14:paraId="0695DFFD" w14:textId="77777777" w:rsidR="00C216AE" w:rsidRPr="00C216AE" w:rsidRDefault="00C216AE" w:rsidP="00C216AE">
      <w:r w:rsidRPr="00C216AE">
        <w:t> </w:t>
      </w:r>
    </w:p>
    <w:p w14:paraId="3EBE918D" w14:textId="77777777" w:rsidR="00C216AE" w:rsidRPr="00C216AE" w:rsidRDefault="00C216AE" w:rsidP="00C216AE">
      <w:pPr>
        <w:numPr>
          <w:ilvl w:val="1"/>
          <w:numId w:val="3"/>
        </w:numPr>
      </w:pPr>
      <w:r w:rsidRPr="00C216AE">
        <w:t>Townsend to underpin the launch of an AGA GP fund (e.g. Temerity) as an extension of AGA’s advisory business:</w:t>
      </w:r>
    </w:p>
    <w:p w14:paraId="2FE2A13F" w14:textId="77777777" w:rsidR="00C216AE" w:rsidRPr="00C216AE" w:rsidRDefault="00C216AE" w:rsidP="00C216AE">
      <w:pPr>
        <w:numPr>
          <w:ilvl w:val="2"/>
          <w:numId w:val="3"/>
        </w:numPr>
      </w:pPr>
      <w:r w:rsidRPr="00C216AE">
        <w:lastRenderedPageBreak/>
        <w:t>Immediate access to deal structuring / transaction support</w:t>
      </w:r>
    </w:p>
    <w:p w14:paraId="2450AB41" w14:textId="77777777" w:rsidR="00C216AE" w:rsidRPr="00C216AE" w:rsidRDefault="00C216AE" w:rsidP="00C216AE">
      <w:pPr>
        <w:numPr>
          <w:ilvl w:val="2"/>
          <w:numId w:val="3"/>
        </w:numPr>
      </w:pPr>
      <w:r w:rsidRPr="00C216AE">
        <w:t>Immediate access to investor services (Matt’s team)</w:t>
      </w:r>
    </w:p>
    <w:p w14:paraId="45C6AD63" w14:textId="77777777" w:rsidR="00C216AE" w:rsidRPr="00C216AE" w:rsidRDefault="00C216AE" w:rsidP="00C216AE">
      <w:pPr>
        <w:numPr>
          <w:ilvl w:val="2"/>
          <w:numId w:val="3"/>
        </w:numPr>
      </w:pPr>
      <w:r w:rsidRPr="00C216AE">
        <w:t>Immediate access to compliance, risk management (Aimee / Sarah’s team)</w:t>
      </w:r>
    </w:p>
    <w:p w14:paraId="71F68175" w14:textId="77777777" w:rsidR="00C216AE" w:rsidRPr="00C216AE" w:rsidRDefault="00C216AE" w:rsidP="00C216AE">
      <w:pPr>
        <w:numPr>
          <w:ilvl w:val="2"/>
          <w:numId w:val="3"/>
        </w:numPr>
      </w:pPr>
      <w:r w:rsidRPr="00C216AE">
        <w:t>New joint investment sub-committee to be created</w:t>
      </w:r>
    </w:p>
    <w:p w14:paraId="18D1652F" w14:textId="77777777" w:rsidR="00C216AE" w:rsidRPr="00C216AE" w:rsidRDefault="00C216AE" w:rsidP="00C216AE">
      <w:r w:rsidRPr="00C216AE">
        <w:t> </w:t>
      </w:r>
    </w:p>
    <w:p w14:paraId="34238355" w14:textId="77777777" w:rsidR="00C216AE" w:rsidRPr="00C216AE" w:rsidRDefault="00C216AE" w:rsidP="00C216AE">
      <w:r w:rsidRPr="00C216AE">
        <w:t xml:space="preserve">Townsend to underpin launch of AGA Institutional U.S. Capital Advisory arm:  </w:t>
      </w:r>
    </w:p>
    <w:p w14:paraId="517223C0" w14:textId="77777777" w:rsidR="00C216AE" w:rsidRPr="00C216AE" w:rsidRDefault="00C216AE" w:rsidP="00C216AE">
      <w:pPr>
        <w:numPr>
          <w:ilvl w:val="1"/>
          <w:numId w:val="4"/>
        </w:numPr>
      </w:pPr>
      <w:r w:rsidRPr="00C216AE">
        <w:t>Townsend to provide Macro research</w:t>
      </w:r>
    </w:p>
    <w:p w14:paraId="22D26EB8" w14:textId="77777777" w:rsidR="00C216AE" w:rsidRPr="00C216AE" w:rsidRDefault="00C216AE" w:rsidP="00C216AE">
      <w:pPr>
        <w:numPr>
          <w:ilvl w:val="1"/>
          <w:numId w:val="4"/>
        </w:numPr>
      </w:pPr>
      <w:r w:rsidRPr="00C216AE">
        <w:t>Evaluation of investment manager landscape</w:t>
      </w:r>
    </w:p>
    <w:p w14:paraId="7DEE46E2" w14:textId="77777777" w:rsidR="00C216AE" w:rsidRPr="00C216AE" w:rsidRDefault="00C216AE" w:rsidP="00C216AE">
      <w:pPr>
        <w:numPr>
          <w:ilvl w:val="1"/>
          <w:numId w:val="4"/>
        </w:numPr>
      </w:pPr>
      <w:r w:rsidRPr="00C216AE">
        <w:t>Investment manager recommendation / ratings</w:t>
      </w:r>
    </w:p>
    <w:p w14:paraId="3922353A" w14:textId="77777777" w:rsidR="00C216AE" w:rsidRPr="00C216AE" w:rsidRDefault="00C216AE" w:rsidP="00C216AE">
      <w:pPr>
        <w:numPr>
          <w:ilvl w:val="1"/>
          <w:numId w:val="4"/>
        </w:numPr>
      </w:pPr>
      <w:r w:rsidRPr="00C216AE">
        <w:t>Townsend to own 40%,  AGA Top-Co 40%, Dedicated Team (Leah Dillon, etc.) - 20%?  (I’m guessing here, but I like throwing Leah and team a carrot from us)</w:t>
      </w:r>
    </w:p>
    <w:p w14:paraId="7060C5EA" w14:textId="77777777" w:rsidR="00C216AE" w:rsidRPr="00C216AE" w:rsidRDefault="00C216AE" w:rsidP="00C216AE">
      <w:r w:rsidRPr="00C216AE">
        <w:t> </w:t>
      </w:r>
    </w:p>
    <w:p w14:paraId="3D865F26" w14:textId="77777777" w:rsidR="00DE2845" w:rsidRDefault="00DE2845"/>
    <w:sectPr w:rsidR="00DE2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D73DF"/>
    <w:multiLevelType w:val="multilevel"/>
    <w:tmpl w:val="1708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921A89"/>
    <w:multiLevelType w:val="multilevel"/>
    <w:tmpl w:val="6DBC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F7167"/>
    <w:multiLevelType w:val="multilevel"/>
    <w:tmpl w:val="AAE0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2F6C80"/>
    <w:multiLevelType w:val="multilevel"/>
    <w:tmpl w:val="8226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28528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120261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9534235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5948104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F4"/>
    <w:rsid w:val="00174532"/>
    <w:rsid w:val="00994151"/>
    <w:rsid w:val="00C216AE"/>
    <w:rsid w:val="00DE2845"/>
    <w:rsid w:val="00FC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921C9-5AE7-40D0-AB3B-5559DD5A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1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1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1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1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1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Tewari</dc:creator>
  <cp:keywords/>
  <dc:description/>
  <cp:lastModifiedBy>Prashant Tewari</cp:lastModifiedBy>
  <cp:revision>2</cp:revision>
  <dcterms:created xsi:type="dcterms:W3CDTF">2025-08-25T22:46:00Z</dcterms:created>
  <dcterms:modified xsi:type="dcterms:W3CDTF">2025-08-25T22:46:00Z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2025-08-25T22:46:11Z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c1adae11-f6b8-4cc8-a936-ac44c2e31d5d</vt:lpwstr>
  </property>
  <property fmtid="{D5CDD505-2E9C-101B-9397-08002B2CF9AE}" pid="7" name="MSIP_Label_defa4170-0d19-0005-0004-bc88714345d2_ActionId">
    <vt:lpwstr>5fe19415-894c-4cd4-857d-93c26c3be2d1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