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color w:val="000000" w:themeColor="text1"/>
          <w:sz w:val="24"/>
          <w:szCs w:val="24"/>
          <w:lang w:eastAsia="en-US"/>
        </w:rPr>
        <w:id w:val="2113164799"/>
        <w:docPartObj>
          <w:docPartGallery w:val="Cover Pages"/>
          <w:docPartUnique/>
        </w:docPartObj>
      </w:sdtPr>
      <w:sdtEndPr>
        <w:rPr>
          <w:rFonts w:eastAsiaTheme="minorHAnsi"/>
          <w:b/>
          <w:caps w:val="0"/>
          <w:u w:val="single"/>
        </w:rPr>
      </w:sdtEndPr>
      <w:sdtContent>
        <w:tbl>
          <w:tblPr>
            <w:tblW w:w="5000" w:type="pct"/>
            <w:jc w:val="center"/>
            <w:tblLook w:val="04A0" w:firstRow="1" w:lastRow="0" w:firstColumn="1" w:lastColumn="0" w:noHBand="0" w:noVBand="1"/>
          </w:tblPr>
          <w:tblGrid>
            <w:gridCol w:w="9576"/>
          </w:tblGrid>
          <w:tr w:rsidR="00D00B78" w:rsidRPr="00D00B78">
            <w:trPr>
              <w:trHeight w:val="2880"/>
              <w:jc w:val="center"/>
            </w:trPr>
            <w:tc>
              <w:tcPr>
                <w:tcW w:w="5000" w:type="pct"/>
              </w:tcPr>
              <w:p w:rsidR="00817F30" w:rsidRPr="00D00B78" w:rsidRDefault="00817F30" w:rsidP="006F555D">
                <w:pPr>
                  <w:pStyle w:val="NoSpacing"/>
                  <w:spacing w:line="480" w:lineRule="auto"/>
                  <w:jc w:val="center"/>
                  <w:rPr>
                    <w:rFonts w:ascii="Times New Roman" w:eastAsiaTheme="majorEastAsia" w:hAnsi="Times New Roman" w:cs="Times New Roman"/>
                    <w:caps/>
                    <w:color w:val="000000" w:themeColor="text1"/>
                    <w:sz w:val="24"/>
                    <w:szCs w:val="24"/>
                  </w:rPr>
                </w:pPr>
              </w:p>
            </w:tc>
          </w:tr>
        </w:tbl>
        <w:p w:rsidR="006F555D" w:rsidRPr="00D00B78" w:rsidRDefault="006F555D" w:rsidP="006F555D">
          <w:pPr>
            <w:spacing w:line="480" w:lineRule="auto"/>
            <w:rPr>
              <w:rFonts w:cs="Times New Roman"/>
              <w:color w:val="000000" w:themeColor="text1"/>
              <w:szCs w:val="24"/>
            </w:rPr>
          </w:pPr>
          <w:bookmarkStart w:id="0" w:name="_GoBack"/>
          <w:bookmarkEnd w:id="0"/>
        </w:p>
        <w:sdt>
          <w:sdtPr>
            <w:rPr>
              <w:rFonts w:ascii="Times New Roman" w:eastAsiaTheme="minorHAnsi" w:hAnsi="Times New Roman" w:cstheme="minorBidi"/>
              <w:b w:val="0"/>
              <w:bCs w:val="0"/>
              <w:color w:val="auto"/>
              <w:sz w:val="24"/>
              <w:szCs w:val="22"/>
              <w:lang w:eastAsia="en-US"/>
            </w:rPr>
            <w:id w:val="-1161309397"/>
            <w:docPartObj>
              <w:docPartGallery w:val="Table of Contents"/>
              <w:docPartUnique/>
            </w:docPartObj>
          </w:sdtPr>
          <w:sdtEndPr>
            <w:rPr>
              <w:noProof/>
            </w:rPr>
          </w:sdtEndPr>
          <w:sdtContent>
            <w:p w:rsidR="000C777E" w:rsidRPr="0072506D" w:rsidRDefault="000C777E" w:rsidP="0072506D">
              <w:pPr>
                <w:pStyle w:val="TOCHeading"/>
                <w:spacing w:line="360" w:lineRule="auto"/>
                <w:jc w:val="both"/>
                <w:rPr>
                  <w:color w:val="auto"/>
                </w:rPr>
              </w:pPr>
              <w:r w:rsidRPr="0072506D">
                <w:rPr>
                  <w:color w:val="auto"/>
                </w:rPr>
                <w:t>Table of Contents</w:t>
              </w:r>
            </w:p>
            <w:p w:rsidR="0072506D" w:rsidRPr="0072506D" w:rsidRDefault="000C777E" w:rsidP="0072506D">
              <w:pPr>
                <w:pStyle w:val="TOC1"/>
                <w:rPr>
                  <w:rFonts w:asciiTheme="minorHAnsi" w:eastAsiaTheme="minorEastAsia" w:hAnsiTheme="minorHAnsi"/>
                  <w:noProof/>
                  <w:sz w:val="22"/>
                </w:rPr>
              </w:pPr>
              <w:r w:rsidRPr="0072506D">
                <w:fldChar w:fldCharType="begin"/>
              </w:r>
              <w:r w:rsidRPr="0072506D">
                <w:instrText xml:space="preserve"> TOC \o "1-3" \h \z \u </w:instrText>
              </w:r>
              <w:r w:rsidRPr="0072506D">
                <w:fldChar w:fldCharType="separate"/>
              </w:r>
              <w:hyperlink w:anchor="_Toc372923740" w:history="1">
                <w:r w:rsidR="0072506D" w:rsidRPr="0072506D">
                  <w:rPr>
                    <w:rStyle w:val="Hyperlink"/>
                    <w:rFonts w:cs="Times New Roman"/>
                    <w:noProof/>
                    <w:color w:val="auto"/>
                  </w:rPr>
                  <w:t>1</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SUMMARY</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_Toc372923740 \h </w:instrText>
                </w:r>
                <w:r w:rsidR="0072506D" w:rsidRPr="0072506D">
                  <w:rPr>
                    <w:noProof/>
                    <w:webHidden/>
                  </w:rPr>
                </w:r>
                <w:r w:rsidR="0072506D" w:rsidRPr="0072506D">
                  <w:rPr>
                    <w:noProof/>
                    <w:webHidden/>
                  </w:rPr>
                  <w:fldChar w:fldCharType="separate"/>
                </w:r>
                <w:r w:rsidR="00A53E97">
                  <w:rPr>
                    <w:noProof/>
                    <w:webHidden/>
                  </w:rPr>
                  <w:t>2</w:t>
                </w:r>
                <w:r w:rsidR="0072506D" w:rsidRPr="0072506D">
                  <w:rPr>
                    <w:noProof/>
                    <w:webHidden/>
                  </w:rPr>
                  <w:fldChar w:fldCharType="end"/>
                </w:r>
              </w:hyperlink>
            </w:p>
            <w:p w:rsidR="0072506D" w:rsidRPr="0072506D" w:rsidRDefault="00F2090B" w:rsidP="0072506D">
              <w:pPr>
                <w:pStyle w:val="TOC1"/>
                <w:rPr>
                  <w:rFonts w:asciiTheme="minorHAnsi" w:eastAsiaTheme="minorEastAsia" w:hAnsiTheme="minorHAnsi"/>
                  <w:noProof/>
                  <w:sz w:val="22"/>
                </w:rPr>
              </w:pPr>
              <w:hyperlink w:anchor="_Toc372923741" w:history="1">
                <w:r w:rsidR="0072506D" w:rsidRPr="0072506D">
                  <w:rPr>
                    <w:rStyle w:val="Hyperlink"/>
                    <w:rFonts w:cs="Times New Roman"/>
                    <w:noProof/>
                    <w:color w:val="auto"/>
                  </w:rPr>
                  <w:t>2</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INTRODUCTION</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_Toc372923741 \h </w:instrText>
                </w:r>
                <w:r w:rsidR="0072506D" w:rsidRPr="0072506D">
                  <w:rPr>
                    <w:noProof/>
                    <w:webHidden/>
                  </w:rPr>
                </w:r>
                <w:r w:rsidR="0072506D" w:rsidRPr="0072506D">
                  <w:rPr>
                    <w:noProof/>
                    <w:webHidden/>
                  </w:rPr>
                  <w:fldChar w:fldCharType="separate"/>
                </w:r>
                <w:r w:rsidR="00A53E97">
                  <w:rPr>
                    <w:noProof/>
                    <w:webHidden/>
                  </w:rPr>
                  <w:t>3</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42" w:history="1">
                <w:r w:rsidR="0072506D" w:rsidRPr="0072506D">
                  <w:rPr>
                    <w:rStyle w:val="Hyperlink"/>
                    <w:rFonts w:cs="Times New Roman"/>
                    <w:noProof/>
                    <w:color w:val="auto"/>
                  </w:rPr>
                  <w:t>2.1</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BACKGROUND</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_Toc372923742 \h </w:instrText>
                </w:r>
                <w:r w:rsidR="0072506D" w:rsidRPr="0072506D">
                  <w:rPr>
                    <w:noProof/>
                    <w:webHidden/>
                  </w:rPr>
                </w:r>
                <w:r w:rsidR="0072506D" w:rsidRPr="0072506D">
                  <w:rPr>
                    <w:noProof/>
                    <w:webHidden/>
                  </w:rPr>
                  <w:fldChar w:fldCharType="separate"/>
                </w:r>
                <w:r w:rsidR="00A53E97">
                  <w:rPr>
                    <w:noProof/>
                    <w:webHidden/>
                  </w:rPr>
                  <w:t>3</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43" w:history="1">
                <w:r w:rsidR="0072506D" w:rsidRPr="0072506D">
                  <w:rPr>
                    <w:rStyle w:val="Hyperlink"/>
                    <w:rFonts w:cs="Times New Roman"/>
                    <w:noProof/>
                    <w:color w:val="auto"/>
                  </w:rPr>
                  <w:t>2.2</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AIMS AND OBJECTIVES</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_Toc372923743 \h </w:instrText>
                </w:r>
                <w:r w:rsidR="0072506D" w:rsidRPr="0072506D">
                  <w:rPr>
                    <w:noProof/>
                    <w:webHidden/>
                  </w:rPr>
                </w:r>
                <w:r w:rsidR="0072506D" w:rsidRPr="0072506D">
                  <w:rPr>
                    <w:noProof/>
                    <w:webHidden/>
                  </w:rPr>
                  <w:fldChar w:fldCharType="separate"/>
                </w:r>
                <w:r w:rsidR="00A53E97">
                  <w:rPr>
                    <w:noProof/>
                    <w:webHidden/>
                  </w:rPr>
                  <w:t>5</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44" w:history="1">
                <w:r w:rsidR="0072506D" w:rsidRPr="0072506D">
                  <w:rPr>
                    <w:rStyle w:val="Hyperlink"/>
                    <w:rFonts w:cs="Times New Roman"/>
                    <w:noProof/>
                    <w:color w:val="auto"/>
                  </w:rPr>
                  <w:t>2.3</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PROBLEM STATEMENT</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_Toc372923744 \h </w:instrText>
                </w:r>
                <w:r w:rsidR="0072506D" w:rsidRPr="0072506D">
                  <w:rPr>
                    <w:noProof/>
                    <w:webHidden/>
                  </w:rPr>
                </w:r>
                <w:r w:rsidR="0072506D" w:rsidRPr="0072506D">
                  <w:rPr>
                    <w:noProof/>
                    <w:webHidden/>
                  </w:rPr>
                  <w:fldChar w:fldCharType="separate"/>
                </w:r>
                <w:r w:rsidR="00A53E97">
                  <w:rPr>
                    <w:noProof/>
                    <w:webHidden/>
                  </w:rPr>
                  <w:t>5</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45" w:history="1">
                <w:r w:rsidR="0072506D" w:rsidRPr="0072506D">
                  <w:rPr>
                    <w:rStyle w:val="Hyperlink"/>
                    <w:rFonts w:cs="Times New Roman"/>
                    <w:noProof/>
                    <w:color w:val="auto"/>
                  </w:rPr>
                  <w:t>2.4</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JUSTIFICATION OF THE PROJECT</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_Toc372923745 \h </w:instrText>
                </w:r>
                <w:r w:rsidR="0072506D" w:rsidRPr="0072506D">
                  <w:rPr>
                    <w:noProof/>
                    <w:webHidden/>
                  </w:rPr>
                </w:r>
                <w:r w:rsidR="0072506D" w:rsidRPr="0072506D">
                  <w:rPr>
                    <w:noProof/>
                    <w:webHidden/>
                  </w:rPr>
                  <w:fldChar w:fldCharType="separate"/>
                </w:r>
                <w:r w:rsidR="00A53E97">
                  <w:rPr>
                    <w:noProof/>
                    <w:webHidden/>
                  </w:rPr>
                  <w:t>6</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46" w:history="1">
                <w:r w:rsidR="0072506D" w:rsidRPr="0072506D">
                  <w:rPr>
                    <w:rStyle w:val="Hyperlink"/>
                    <w:rFonts w:cs="Times New Roman"/>
                    <w:noProof/>
                    <w:color w:val="auto"/>
                  </w:rPr>
                  <w:t>2.5</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STUDY QUESTIONS</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_Toc372923746 \h </w:instrText>
                </w:r>
                <w:r w:rsidR="0072506D" w:rsidRPr="0072506D">
                  <w:rPr>
                    <w:noProof/>
                    <w:webHidden/>
                  </w:rPr>
                </w:r>
                <w:r w:rsidR="0072506D" w:rsidRPr="0072506D">
                  <w:rPr>
                    <w:noProof/>
                    <w:webHidden/>
                  </w:rPr>
                  <w:fldChar w:fldCharType="separate"/>
                </w:r>
                <w:r w:rsidR="00A53E97">
                  <w:rPr>
                    <w:noProof/>
                    <w:webHidden/>
                  </w:rPr>
                  <w:t>6</w:t>
                </w:r>
                <w:r w:rsidR="0072506D" w:rsidRPr="0072506D">
                  <w:rPr>
                    <w:noProof/>
                    <w:webHidden/>
                  </w:rPr>
                  <w:fldChar w:fldCharType="end"/>
                </w:r>
              </w:hyperlink>
            </w:p>
            <w:p w:rsidR="0072506D" w:rsidRPr="0072506D" w:rsidRDefault="00F2090B" w:rsidP="0072506D">
              <w:pPr>
                <w:pStyle w:val="TOC1"/>
                <w:rPr>
                  <w:rFonts w:asciiTheme="minorHAnsi" w:eastAsiaTheme="minorEastAsia" w:hAnsiTheme="minorHAnsi"/>
                  <w:noProof/>
                  <w:sz w:val="22"/>
                </w:rPr>
              </w:pPr>
              <w:hyperlink w:anchor="_Toc372923747" w:history="1">
                <w:r w:rsidR="0072506D" w:rsidRPr="0072506D">
                  <w:rPr>
                    <w:rStyle w:val="Hyperlink"/>
                    <w:rFonts w:cs="Times New Roman"/>
                    <w:noProof/>
                    <w:color w:val="auto"/>
                  </w:rPr>
                  <w:t>3</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LITERATURE REVIEW</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_Toc372923747 \h </w:instrText>
                </w:r>
                <w:r w:rsidR="0072506D" w:rsidRPr="0072506D">
                  <w:rPr>
                    <w:noProof/>
                    <w:webHidden/>
                  </w:rPr>
                </w:r>
                <w:r w:rsidR="0072506D" w:rsidRPr="0072506D">
                  <w:rPr>
                    <w:noProof/>
                    <w:webHidden/>
                  </w:rPr>
                  <w:fldChar w:fldCharType="separate"/>
                </w:r>
                <w:r w:rsidR="00A53E97">
                  <w:rPr>
                    <w:noProof/>
                    <w:webHidden/>
                  </w:rPr>
                  <w:t>7</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48" w:history="1">
                <w:r w:rsidR="0072506D" w:rsidRPr="0072506D">
                  <w:rPr>
                    <w:rStyle w:val="Hyperlink"/>
                    <w:rFonts w:cs="Times New Roman"/>
                    <w:noProof/>
                    <w:color w:val="auto"/>
                  </w:rPr>
                  <w:t>3.1</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RECOVERY FACTOR</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_Toc372923748 \h </w:instrText>
                </w:r>
                <w:r w:rsidR="0072506D" w:rsidRPr="0072506D">
                  <w:rPr>
                    <w:noProof/>
                    <w:webHidden/>
                  </w:rPr>
                </w:r>
                <w:r w:rsidR="0072506D" w:rsidRPr="0072506D">
                  <w:rPr>
                    <w:noProof/>
                    <w:webHidden/>
                  </w:rPr>
                  <w:fldChar w:fldCharType="separate"/>
                </w:r>
                <w:r w:rsidR="00A53E97">
                  <w:rPr>
                    <w:noProof/>
                    <w:webHidden/>
                  </w:rPr>
                  <w:t>8</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49" w:history="1">
                <w:r w:rsidR="0072506D" w:rsidRPr="0072506D">
                  <w:rPr>
                    <w:rStyle w:val="Hyperlink"/>
                    <w:rFonts w:cs="Times New Roman"/>
                    <w:noProof/>
                    <w:color w:val="auto"/>
                  </w:rPr>
                  <w:t>3.2</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IN-SITU OIL VISCOSITY:</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_Toc372923749 \h </w:instrText>
                </w:r>
                <w:r w:rsidR="0072506D" w:rsidRPr="0072506D">
                  <w:rPr>
                    <w:noProof/>
                    <w:webHidden/>
                  </w:rPr>
                </w:r>
                <w:r w:rsidR="0072506D" w:rsidRPr="0072506D">
                  <w:rPr>
                    <w:noProof/>
                    <w:webHidden/>
                  </w:rPr>
                  <w:fldChar w:fldCharType="separate"/>
                </w:r>
                <w:r w:rsidR="00A53E97">
                  <w:rPr>
                    <w:noProof/>
                    <w:webHidden/>
                  </w:rPr>
                  <w:t>8</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50" w:history="1">
                <w:r w:rsidR="0072506D" w:rsidRPr="0072506D">
                  <w:rPr>
                    <w:rStyle w:val="Hyperlink"/>
                    <w:rFonts w:cs="Times New Roman"/>
                    <w:noProof/>
                    <w:color w:val="auto"/>
                  </w:rPr>
                  <w:t>3.3</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STRUCTURAL COMPARTMENTALISATION/FAULTING</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_Toc372923750 \h </w:instrText>
                </w:r>
                <w:r w:rsidR="0072506D" w:rsidRPr="0072506D">
                  <w:rPr>
                    <w:noProof/>
                    <w:webHidden/>
                  </w:rPr>
                </w:r>
                <w:r w:rsidR="0072506D" w:rsidRPr="0072506D">
                  <w:rPr>
                    <w:noProof/>
                    <w:webHidden/>
                  </w:rPr>
                  <w:fldChar w:fldCharType="separate"/>
                </w:r>
                <w:r w:rsidR="00A53E97">
                  <w:rPr>
                    <w:noProof/>
                    <w:webHidden/>
                  </w:rPr>
                  <w:t>9</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51" w:history="1">
                <w:r w:rsidR="0072506D" w:rsidRPr="0072506D">
                  <w:rPr>
                    <w:rStyle w:val="Hyperlink"/>
                    <w:rFonts w:cs="Times New Roman"/>
                    <w:noProof/>
                    <w:color w:val="auto"/>
                  </w:rPr>
                  <w:t>3.4</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VERTICAL RESERVOIR HETEROGENEITY</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_Toc372923751 \h </w:instrText>
                </w:r>
                <w:r w:rsidR="0072506D" w:rsidRPr="0072506D">
                  <w:rPr>
                    <w:noProof/>
                    <w:webHidden/>
                  </w:rPr>
                </w:r>
                <w:r w:rsidR="0072506D" w:rsidRPr="0072506D">
                  <w:rPr>
                    <w:noProof/>
                    <w:webHidden/>
                  </w:rPr>
                  <w:fldChar w:fldCharType="separate"/>
                </w:r>
                <w:r w:rsidR="00A53E97">
                  <w:rPr>
                    <w:noProof/>
                    <w:webHidden/>
                  </w:rPr>
                  <w:t>10</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52" w:history="1">
                <w:r w:rsidR="0072506D" w:rsidRPr="0072506D">
                  <w:rPr>
                    <w:rStyle w:val="Hyperlink"/>
                    <w:rFonts w:cs="Times New Roman"/>
                    <w:noProof/>
                    <w:color w:val="auto"/>
                  </w:rPr>
                  <w:t>3.5</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STOIIP AREAL DENSITY:</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_Toc372923752 \h </w:instrText>
                </w:r>
                <w:r w:rsidR="0072506D" w:rsidRPr="0072506D">
                  <w:rPr>
                    <w:noProof/>
                    <w:webHidden/>
                  </w:rPr>
                </w:r>
                <w:r w:rsidR="0072506D" w:rsidRPr="0072506D">
                  <w:rPr>
                    <w:noProof/>
                    <w:webHidden/>
                  </w:rPr>
                  <w:fldChar w:fldCharType="separate"/>
                </w:r>
                <w:r w:rsidR="00A53E97">
                  <w:rPr>
                    <w:noProof/>
                    <w:webHidden/>
                  </w:rPr>
                  <w:t>10</w:t>
                </w:r>
                <w:r w:rsidR="0072506D" w:rsidRPr="0072506D">
                  <w:rPr>
                    <w:noProof/>
                    <w:webHidden/>
                  </w:rPr>
                  <w:fldChar w:fldCharType="end"/>
                </w:r>
              </w:hyperlink>
            </w:p>
            <w:p w:rsidR="0072506D" w:rsidRPr="0072506D" w:rsidRDefault="00F2090B" w:rsidP="0072506D">
              <w:pPr>
                <w:pStyle w:val="TOC1"/>
                <w:rPr>
                  <w:rFonts w:asciiTheme="minorHAnsi" w:eastAsiaTheme="minorEastAsia" w:hAnsiTheme="minorHAnsi"/>
                  <w:noProof/>
                  <w:sz w:val="22"/>
                </w:rPr>
              </w:pPr>
              <w:hyperlink w:anchor="_Toc372923753" w:history="1">
                <w:r w:rsidR="0072506D" w:rsidRPr="0072506D">
                  <w:rPr>
                    <w:rStyle w:val="Hyperlink"/>
                    <w:rFonts w:eastAsia="Times New Roman" w:cs="Times New Roman"/>
                    <w:noProof/>
                    <w:color w:val="auto"/>
                  </w:rPr>
                  <w:t>4</w:t>
                </w:r>
                <w:r w:rsidR="0072506D" w:rsidRPr="0072506D">
                  <w:rPr>
                    <w:rFonts w:asciiTheme="minorHAnsi" w:eastAsiaTheme="minorEastAsia" w:hAnsiTheme="minorHAnsi"/>
                    <w:noProof/>
                    <w:sz w:val="22"/>
                  </w:rPr>
                  <w:tab/>
                </w:r>
                <w:r w:rsidR="0072506D" w:rsidRPr="0072506D">
                  <w:rPr>
                    <w:rStyle w:val="Hyperlink"/>
                    <w:rFonts w:eastAsia="Times New Roman" w:cs="Times New Roman"/>
                    <w:noProof/>
                    <w:color w:val="auto"/>
                  </w:rPr>
                  <w:t>PROPOSED RESEARCH METHODOLOGY</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_Toc372923753 \h </w:instrText>
                </w:r>
                <w:r w:rsidR="0072506D" w:rsidRPr="0072506D">
                  <w:rPr>
                    <w:noProof/>
                    <w:webHidden/>
                  </w:rPr>
                </w:r>
                <w:r w:rsidR="0072506D" w:rsidRPr="0072506D">
                  <w:rPr>
                    <w:noProof/>
                    <w:webHidden/>
                  </w:rPr>
                  <w:fldChar w:fldCharType="separate"/>
                </w:r>
                <w:r w:rsidR="00A53E97">
                  <w:rPr>
                    <w:noProof/>
                    <w:webHidden/>
                  </w:rPr>
                  <w:t>11</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54" w:history="1">
                <w:r w:rsidR="0072506D" w:rsidRPr="0072506D">
                  <w:rPr>
                    <w:rStyle w:val="Hyperlink"/>
                    <w:rFonts w:eastAsia="Times New Roman" w:cs="Times New Roman"/>
                    <w:noProof/>
                    <w:color w:val="auto"/>
                  </w:rPr>
                  <w:t>4.1</w:t>
                </w:r>
                <w:r w:rsidR="0072506D" w:rsidRPr="0072506D">
                  <w:rPr>
                    <w:rFonts w:asciiTheme="minorHAnsi" w:eastAsiaTheme="minorEastAsia" w:hAnsiTheme="minorHAnsi"/>
                    <w:noProof/>
                    <w:sz w:val="22"/>
                  </w:rPr>
                  <w:tab/>
                </w:r>
                <w:r w:rsidR="0072506D" w:rsidRPr="0072506D">
                  <w:rPr>
                    <w:rStyle w:val="Hyperlink"/>
                    <w:rFonts w:eastAsia="Times New Roman" w:cs="Times New Roman"/>
                    <w:noProof/>
                    <w:color w:val="auto"/>
                  </w:rPr>
                  <w:t>DATA ACQUISITION</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_Toc372923754 \h </w:instrText>
                </w:r>
                <w:r w:rsidR="0072506D" w:rsidRPr="0072506D">
                  <w:rPr>
                    <w:noProof/>
                    <w:webHidden/>
                  </w:rPr>
                </w:r>
                <w:r w:rsidR="0072506D" w:rsidRPr="0072506D">
                  <w:rPr>
                    <w:noProof/>
                    <w:webHidden/>
                  </w:rPr>
                  <w:fldChar w:fldCharType="separate"/>
                </w:r>
                <w:r w:rsidR="00A53E97">
                  <w:rPr>
                    <w:noProof/>
                    <w:webHidden/>
                  </w:rPr>
                  <w:t>11</w:t>
                </w:r>
                <w:r w:rsidR="0072506D" w:rsidRPr="0072506D">
                  <w:rPr>
                    <w:noProof/>
                    <w:webHidden/>
                  </w:rPr>
                  <w:fldChar w:fldCharType="end"/>
                </w:r>
              </w:hyperlink>
            </w:p>
            <w:p w:rsidR="0072506D" w:rsidRPr="0072506D" w:rsidRDefault="00F2090B" w:rsidP="0072506D">
              <w:pPr>
                <w:pStyle w:val="TOC2"/>
                <w:tabs>
                  <w:tab w:val="left" w:pos="880"/>
                  <w:tab w:val="right" w:leader="dot" w:pos="9350"/>
                </w:tabs>
                <w:spacing w:line="360" w:lineRule="auto"/>
                <w:rPr>
                  <w:rFonts w:asciiTheme="minorHAnsi" w:eastAsiaTheme="minorEastAsia" w:hAnsiTheme="minorHAnsi"/>
                  <w:noProof/>
                  <w:sz w:val="22"/>
                </w:rPr>
              </w:pPr>
              <w:hyperlink w:anchor="_Toc372923755" w:history="1">
                <w:r w:rsidR="0072506D" w:rsidRPr="0072506D">
                  <w:rPr>
                    <w:rStyle w:val="Hyperlink"/>
                    <w:rFonts w:eastAsia="Times New Roman" w:cs="Times New Roman"/>
                    <w:noProof/>
                    <w:color w:val="auto"/>
                  </w:rPr>
                  <w:t>4.2</w:t>
                </w:r>
                <w:r w:rsidR="0072506D" w:rsidRPr="0072506D">
                  <w:rPr>
                    <w:rFonts w:asciiTheme="minorHAnsi" w:eastAsiaTheme="minorEastAsia" w:hAnsiTheme="minorHAnsi"/>
                    <w:noProof/>
                    <w:sz w:val="22"/>
                  </w:rPr>
                  <w:tab/>
                </w:r>
                <w:r w:rsidR="0072506D" w:rsidRPr="0072506D">
                  <w:rPr>
                    <w:rStyle w:val="Hyperlink"/>
                    <w:rFonts w:eastAsia="Times New Roman" w:cs="Times New Roman"/>
                    <w:noProof/>
                    <w:color w:val="auto"/>
                  </w:rPr>
                  <w:t>COMPLEXITY INDEX APPROACH</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_Toc372923755 \h </w:instrText>
                </w:r>
                <w:r w:rsidR="0072506D" w:rsidRPr="0072506D">
                  <w:rPr>
                    <w:noProof/>
                    <w:webHidden/>
                  </w:rPr>
                </w:r>
                <w:r w:rsidR="0072506D" w:rsidRPr="0072506D">
                  <w:rPr>
                    <w:noProof/>
                    <w:webHidden/>
                  </w:rPr>
                  <w:fldChar w:fldCharType="separate"/>
                </w:r>
                <w:r w:rsidR="00A53E97">
                  <w:rPr>
                    <w:noProof/>
                    <w:webHidden/>
                  </w:rPr>
                  <w:t>11</w:t>
                </w:r>
                <w:r w:rsidR="0072506D" w:rsidRPr="0072506D">
                  <w:rPr>
                    <w:noProof/>
                    <w:webHidden/>
                  </w:rPr>
                  <w:fldChar w:fldCharType="end"/>
                </w:r>
              </w:hyperlink>
            </w:p>
            <w:p w:rsidR="0072506D" w:rsidRPr="0072506D" w:rsidRDefault="00F2090B" w:rsidP="0072506D">
              <w:pPr>
                <w:pStyle w:val="TOC3"/>
                <w:tabs>
                  <w:tab w:val="left" w:pos="1320"/>
                  <w:tab w:val="right" w:leader="dot" w:pos="9350"/>
                </w:tabs>
                <w:spacing w:line="360" w:lineRule="auto"/>
                <w:rPr>
                  <w:rFonts w:asciiTheme="minorHAnsi" w:eastAsiaTheme="minorEastAsia" w:hAnsiTheme="minorHAnsi"/>
                  <w:noProof/>
                  <w:sz w:val="22"/>
                </w:rPr>
              </w:pPr>
              <w:hyperlink w:anchor="_Toc372923756" w:history="1">
                <w:r w:rsidR="0072506D" w:rsidRPr="0072506D">
                  <w:rPr>
                    <w:rStyle w:val="Hyperlink"/>
                    <w:rFonts w:cs="Times New Roman"/>
                    <w:noProof/>
                    <w:color w:val="auto"/>
                  </w:rPr>
                  <w:t>4.2.1</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STRUCTURAL COMPARTMENTALISATION/FAULTING SCORING SYSTEM</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_Toc372923756 \h </w:instrText>
                </w:r>
                <w:r w:rsidR="0072506D" w:rsidRPr="0072506D">
                  <w:rPr>
                    <w:noProof/>
                    <w:webHidden/>
                  </w:rPr>
                </w:r>
                <w:r w:rsidR="0072506D" w:rsidRPr="0072506D">
                  <w:rPr>
                    <w:noProof/>
                    <w:webHidden/>
                  </w:rPr>
                  <w:fldChar w:fldCharType="separate"/>
                </w:r>
                <w:r w:rsidR="00A53E97">
                  <w:rPr>
                    <w:noProof/>
                    <w:webHidden/>
                  </w:rPr>
                  <w:t>12</w:t>
                </w:r>
                <w:r w:rsidR="0072506D" w:rsidRPr="0072506D">
                  <w:rPr>
                    <w:noProof/>
                    <w:webHidden/>
                  </w:rPr>
                  <w:fldChar w:fldCharType="end"/>
                </w:r>
              </w:hyperlink>
            </w:p>
            <w:p w:rsidR="0072506D" w:rsidRPr="0072506D" w:rsidRDefault="00F2090B" w:rsidP="0072506D">
              <w:pPr>
                <w:pStyle w:val="TOC3"/>
                <w:tabs>
                  <w:tab w:val="left" w:pos="1320"/>
                  <w:tab w:val="right" w:leader="dot" w:pos="9350"/>
                </w:tabs>
                <w:spacing w:line="360" w:lineRule="auto"/>
                <w:rPr>
                  <w:rFonts w:asciiTheme="minorHAnsi" w:eastAsiaTheme="minorEastAsia" w:hAnsiTheme="minorHAnsi"/>
                  <w:noProof/>
                  <w:sz w:val="22"/>
                </w:rPr>
              </w:pPr>
              <w:hyperlink w:anchor="_Toc372923757" w:history="1">
                <w:r w:rsidR="0072506D" w:rsidRPr="0072506D">
                  <w:rPr>
                    <w:rStyle w:val="Hyperlink"/>
                    <w:rFonts w:cs="Times New Roman"/>
                    <w:noProof/>
                    <w:color w:val="auto"/>
                  </w:rPr>
                  <w:t>4.2.2</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VERTICAL RESERVOIR HETEROGENEITY SCORING SYSTEM</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_Toc372923757 \h </w:instrText>
                </w:r>
                <w:r w:rsidR="0072506D" w:rsidRPr="0072506D">
                  <w:rPr>
                    <w:noProof/>
                    <w:webHidden/>
                  </w:rPr>
                </w:r>
                <w:r w:rsidR="0072506D" w:rsidRPr="0072506D">
                  <w:rPr>
                    <w:noProof/>
                    <w:webHidden/>
                  </w:rPr>
                  <w:fldChar w:fldCharType="separate"/>
                </w:r>
                <w:r w:rsidR="00A53E97">
                  <w:rPr>
                    <w:noProof/>
                    <w:webHidden/>
                  </w:rPr>
                  <w:t>12</w:t>
                </w:r>
                <w:r w:rsidR="0072506D" w:rsidRPr="0072506D">
                  <w:rPr>
                    <w:noProof/>
                    <w:webHidden/>
                  </w:rPr>
                  <w:fldChar w:fldCharType="end"/>
                </w:r>
              </w:hyperlink>
            </w:p>
            <w:p w:rsidR="0072506D" w:rsidRPr="0072506D" w:rsidRDefault="00F2090B" w:rsidP="0072506D">
              <w:pPr>
                <w:pStyle w:val="TOC3"/>
                <w:tabs>
                  <w:tab w:val="left" w:pos="1320"/>
                  <w:tab w:val="right" w:leader="dot" w:pos="9350"/>
                </w:tabs>
                <w:spacing w:line="360" w:lineRule="auto"/>
                <w:rPr>
                  <w:rFonts w:asciiTheme="minorHAnsi" w:eastAsiaTheme="minorEastAsia" w:hAnsiTheme="minorHAnsi"/>
                  <w:noProof/>
                  <w:sz w:val="22"/>
                </w:rPr>
              </w:pPr>
              <w:hyperlink w:anchor="_Toc372923758" w:history="1">
                <w:r w:rsidR="0072506D" w:rsidRPr="0072506D">
                  <w:rPr>
                    <w:rStyle w:val="Hyperlink"/>
                    <w:rFonts w:cs="Times New Roman"/>
                    <w:noProof/>
                    <w:color w:val="auto"/>
                  </w:rPr>
                  <w:t>4.2.3</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IN-SITU OIL VISCOSITY SCORING SYSTEM</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_Toc372923758 \h </w:instrText>
                </w:r>
                <w:r w:rsidR="0072506D" w:rsidRPr="0072506D">
                  <w:rPr>
                    <w:noProof/>
                    <w:webHidden/>
                  </w:rPr>
                </w:r>
                <w:r w:rsidR="0072506D" w:rsidRPr="0072506D">
                  <w:rPr>
                    <w:noProof/>
                    <w:webHidden/>
                  </w:rPr>
                  <w:fldChar w:fldCharType="separate"/>
                </w:r>
                <w:r w:rsidR="00A53E97">
                  <w:rPr>
                    <w:noProof/>
                    <w:webHidden/>
                  </w:rPr>
                  <w:t>13</w:t>
                </w:r>
                <w:r w:rsidR="0072506D" w:rsidRPr="0072506D">
                  <w:rPr>
                    <w:noProof/>
                    <w:webHidden/>
                  </w:rPr>
                  <w:fldChar w:fldCharType="end"/>
                </w:r>
              </w:hyperlink>
            </w:p>
            <w:p w:rsidR="0072506D" w:rsidRPr="0072506D" w:rsidRDefault="00F2090B" w:rsidP="0072506D">
              <w:pPr>
                <w:pStyle w:val="TOC3"/>
                <w:tabs>
                  <w:tab w:val="left" w:pos="1320"/>
                  <w:tab w:val="right" w:leader="dot" w:pos="9350"/>
                </w:tabs>
                <w:spacing w:line="360" w:lineRule="auto"/>
                <w:rPr>
                  <w:rFonts w:asciiTheme="minorHAnsi" w:eastAsiaTheme="minorEastAsia" w:hAnsiTheme="minorHAnsi"/>
                  <w:noProof/>
                  <w:sz w:val="22"/>
                </w:rPr>
              </w:pPr>
              <w:hyperlink w:anchor="_Toc372923759" w:history="1">
                <w:r w:rsidR="0072506D" w:rsidRPr="0072506D">
                  <w:rPr>
                    <w:rStyle w:val="Hyperlink"/>
                    <w:rFonts w:cs="Times New Roman"/>
                    <w:noProof/>
                    <w:color w:val="auto"/>
                  </w:rPr>
                  <w:t>4.2.4</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STOIIP AREAL DENSITY SCORING SYSTEM</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_Toc372923759 \h </w:instrText>
                </w:r>
                <w:r w:rsidR="0072506D" w:rsidRPr="0072506D">
                  <w:rPr>
                    <w:noProof/>
                    <w:webHidden/>
                  </w:rPr>
                </w:r>
                <w:r w:rsidR="0072506D" w:rsidRPr="0072506D">
                  <w:rPr>
                    <w:noProof/>
                    <w:webHidden/>
                  </w:rPr>
                  <w:fldChar w:fldCharType="separate"/>
                </w:r>
                <w:r w:rsidR="00A53E97">
                  <w:rPr>
                    <w:noProof/>
                    <w:webHidden/>
                  </w:rPr>
                  <w:t>13</w:t>
                </w:r>
                <w:r w:rsidR="0072506D" w:rsidRPr="0072506D">
                  <w:rPr>
                    <w:noProof/>
                    <w:webHidden/>
                  </w:rPr>
                  <w:fldChar w:fldCharType="end"/>
                </w:r>
              </w:hyperlink>
            </w:p>
            <w:p w:rsidR="0072506D" w:rsidRPr="0072506D" w:rsidRDefault="00F2090B" w:rsidP="0072506D">
              <w:pPr>
                <w:pStyle w:val="TOC3"/>
                <w:tabs>
                  <w:tab w:val="left" w:pos="1320"/>
                  <w:tab w:val="right" w:leader="dot" w:pos="9350"/>
                </w:tabs>
                <w:spacing w:line="360" w:lineRule="auto"/>
                <w:rPr>
                  <w:rFonts w:asciiTheme="minorHAnsi" w:eastAsiaTheme="minorEastAsia" w:hAnsiTheme="minorHAnsi"/>
                  <w:noProof/>
                  <w:sz w:val="22"/>
                </w:rPr>
              </w:pPr>
              <w:hyperlink w:anchor="_Toc372923760" w:history="1">
                <w:r w:rsidR="0072506D" w:rsidRPr="0072506D">
                  <w:rPr>
                    <w:rStyle w:val="Hyperlink"/>
                    <w:rFonts w:cs="Times New Roman"/>
                    <w:noProof/>
                    <w:color w:val="auto"/>
                  </w:rPr>
                  <w:t>4.2.5</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SUMMARY OF SCORING APPROACH</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_Toc372923760 \h </w:instrText>
                </w:r>
                <w:r w:rsidR="0072506D" w:rsidRPr="0072506D">
                  <w:rPr>
                    <w:noProof/>
                    <w:webHidden/>
                  </w:rPr>
                </w:r>
                <w:r w:rsidR="0072506D" w:rsidRPr="0072506D">
                  <w:rPr>
                    <w:noProof/>
                    <w:webHidden/>
                  </w:rPr>
                  <w:fldChar w:fldCharType="separate"/>
                </w:r>
                <w:r w:rsidR="00A53E97">
                  <w:rPr>
                    <w:noProof/>
                    <w:webHidden/>
                  </w:rPr>
                  <w:t>13</w:t>
                </w:r>
                <w:r w:rsidR="0072506D" w:rsidRPr="0072506D">
                  <w:rPr>
                    <w:noProof/>
                    <w:webHidden/>
                  </w:rPr>
                  <w:fldChar w:fldCharType="end"/>
                </w:r>
              </w:hyperlink>
            </w:p>
            <w:p w:rsidR="0072506D" w:rsidRPr="0072506D" w:rsidRDefault="00F2090B" w:rsidP="0072506D">
              <w:pPr>
                <w:pStyle w:val="TOC3"/>
                <w:tabs>
                  <w:tab w:val="left" w:pos="1320"/>
                  <w:tab w:val="right" w:leader="dot" w:pos="9350"/>
                </w:tabs>
                <w:spacing w:line="360" w:lineRule="auto"/>
                <w:rPr>
                  <w:rFonts w:asciiTheme="minorHAnsi" w:eastAsiaTheme="minorEastAsia" w:hAnsiTheme="minorHAnsi"/>
                  <w:noProof/>
                  <w:sz w:val="22"/>
                </w:rPr>
              </w:pPr>
              <w:hyperlink w:anchor="_Toc372923761" w:history="1">
                <w:r w:rsidR="0072506D" w:rsidRPr="0072506D">
                  <w:rPr>
                    <w:rStyle w:val="Hyperlink"/>
                    <w:rFonts w:cs="Times New Roman"/>
                    <w:noProof/>
                    <w:color w:val="auto"/>
                  </w:rPr>
                  <w:t>4.2.6</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DEVELOPING RECOVERY FACTOR SCORE</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_Toc372923761 \h </w:instrText>
                </w:r>
                <w:r w:rsidR="0072506D" w:rsidRPr="0072506D">
                  <w:rPr>
                    <w:noProof/>
                    <w:webHidden/>
                  </w:rPr>
                </w:r>
                <w:r w:rsidR="0072506D" w:rsidRPr="0072506D">
                  <w:rPr>
                    <w:noProof/>
                    <w:webHidden/>
                  </w:rPr>
                  <w:fldChar w:fldCharType="separate"/>
                </w:r>
                <w:r w:rsidR="00A53E97">
                  <w:rPr>
                    <w:noProof/>
                    <w:webHidden/>
                  </w:rPr>
                  <w:t>14</w:t>
                </w:r>
                <w:r w:rsidR="0072506D" w:rsidRPr="0072506D">
                  <w:rPr>
                    <w:noProof/>
                    <w:webHidden/>
                  </w:rPr>
                  <w:fldChar w:fldCharType="end"/>
                </w:r>
              </w:hyperlink>
            </w:p>
            <w:p w:rsidR="0072506D" w:rsidRPr="0072506D" w:rsidRDefault="00F2090B" w:rsidP="0072506D">
              <w:pPr>
                <w:pStyle w:val="TOC1"/>
                <w:rPr>
                  <w:rFonts w:asciiTheme="minorHAnsi" w:eastAsiaTheme="minorEastAsia" w:hAnsiTheme="minorHAnsi"/>
                  <w:noProof/>
                  <w:sz w:val="22"/>
                </w:rPr>
              </w:pPr>
              <w:hyperlink w:anchor="_Toc372923762" w:history="1">
                <w:r w:rsidR="0072506D" w:rsidRPr="0072506D">
                  <w:rPr>
                    <w:rStyle w:val="Hyperlink"/>
                    <w:rFonts w:cs="Times New Roman"/>
                    <w:noProof/>
                    <w:color w:val="auto"/>
                  </w:rPr>
                  <w:t>5</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EXPECTED RESULTS</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_Toc372923762 \h </w:instrText>
                </w:r>
                <w:r w:rsidR="0072506D" w:rsidRPr="0072506D">
                  <w:rPr>
                    <w:noProof/>
                    <w:webHidden/>
                  </w:rPr>
                </w:r>
                <w:r w:rsidR="0072506D" w:rsidRPr="0072506D">
                  <w:rPr>
                    <w:noProof/>
                    <w:webHidden/>
                  </w:rPr>
                  <w:fldChar w:fldCharType="separate"/>
                </w:r>
                <w:r w:rsidR="00A53E97">
                  <w:rPr>
                    <w:noProof/>
                    <w:webHidden/>
                  </w:rPr>
                  <w:t>14</w:t>
                </w:r>
                <w:r w:rsidR="0072506D" w:rsidRPr="0072506D">
                  <w:rPr>
                    <w:noProof/>
                    <w:webHidden/>
                  </w:rPr>
                  <w:fldChar w:fldCharType="end"/>
                </w:r>
              </w:hyperlink>
            </w:p>
            <w:p w:rsidR="0072506D" w:rsidRPr="0072506D" w:rsidRDefault="00F2090B" w:rsidP="0072506D">
              <w:pPr>
                <w:pStyle w:val="TOC1"/>
                <w:rPr>
                  <w:rFonts w:asciiTheme="minorHAnsi" w:eastAsiaTheme="minorEastAsia" w:hAnsiTheme="minorHAnsi"/>
                  <w:noProof/>
                  <w:sz w:val="22"/>
                </w:rPr>
              </w:pPr>
              <w:hyperlink w:anchor="_Toc372923763" w:history="1">
                <w:r w:rsidR="0072506D" w:rsidRPr="0072506D">
                  <w:rPr>
                    <w:rStyle w:val="Hyperlink"/>
                    <w:noProof/>
                    <w:color w:val="auto"/>
                  </w:rPr>
                  <w:t>6</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CONCLUSION</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_Toc372923763 \h </w:instrText>
                </w:r>
                <w:r w:rsidR="0072506D" w:rsidRPr="0072506D">
                  <w:rPr>
                    <w:noProof/>
                    <w:webHidden/>
                  </w:rPr>
                </w:r>
                <w:r w:rsidR="0072506D" w:rsidRPr="0072506D">
                  <w:rPr>
                    <w:noProof/>
                    <w:webHidden/>
                  </w:rPr>
                  <w:fldChar w:fldCharType="separate"/>
                </w:r>
                <w:r w:rsidR="00A53E97">
                  <w:rPr>
                    <w:noProof/>
                    <w:webHidden/>
                  </w:rPr>
                  <w:t>14</w:t>
                </w:r>
                <w:r w:rsidR="0072506D" w:rsidRPr="0072506D">
                  <w:rPr>
                    <w:noProof/>
                    <w:webHidden/>
                  </w:rPr>
                  <w:fldChar w:fldCharType="end"/>
                </w:r>
              </w:hyperlink>
            </w:p>
            <w:p w:rsidR="0072506D" w:rsidRPr="0072506D" w:rsidRDefault="00F2090B" w:rsidP="0072506D">
              <w:pPr>
                <w:pStyle w:val="TOC1"/>
                <w:rPr>
                  <w:rFonts w:asciiTheme="minorHAnsi" w:eastAsiaTheme="minorEastAsia" w:hAnsiTheme="minorHAnsi"/>
                  <w:noProof/>
                  <w:sz w:val="22"/>
                </w:rPr>
              </w:pPr>
              <w:hyperlink w:anchor="_Toc372923764" w:history="1">
                <w:r w:rsidR="0072506D" w:rsidRPr="0072506D">
                  <w:rPr>
                    <w:rStyle w:val="Hyperlink"/>
                    <w:rFonts w:cs="Times New Roman"/>
                    <w:noProof/>
                    <w:color w:val="auto"/>
                  </w:rPr>
                  <w:t>7</w:t>
                </w:r>
                <w:r w:rsidR="0072506D" w:rsidRPr="0072506D">
                  <w:rPr>
                    <w:rFonts w:asciiTheme="minorHAnsi" w:eastAsiaTheme="minorEastAsia" w:hAnsiTheme="minorHAnsi"/>
                    <w:noProof/>
                    <w:sz w:val="22"/>
                  </w:rPr>
                  <w:tab/>
                </w:r>
                <w:r w:rsidR="0072506D" w:rsidRPr="0072506D">
                  <w:rPr>
                    <w:rStyle w:val="Hyperlink"/>
                    <w:rFonts w:cs="Times New Roman"/>
                    <w:noProof/>
                    <w:color w:val="auto"/>
                  </w:rPr>
                  <w:t>REFERENCES</w:t>
                </w:r>
                <w:r w:rsidR="0072506D" w:rsidRPr="0072506D">
                  <w:rPr>
                    <w:noProof/>
                    <w:webHidden/>
                  </w:rPr>
                  <w:tab/>
                </w:r>
                <w:r w:rsidR="0072506D" w:rsidRPr="0072506D">
                  <w:rPr>
                    <w:noProof/>
                    <w:webHidden/>
                  </w:rPr>
                  <w:fldChar w:fldCharType="begin"/>
                </w:r>
                <w:r w:rsidR="0072506D" w:rsidRPr="0072506D">
                  <w:rPr>
                    <w:noProof/>
                    <w:webHidden/>
                  </w:rPr>
                  <w:instrText xml:space="preserve"> PAGEREF _Toc372923764 \h </w:instrText>
                </w:r>
                <w:r w:rsidR="0072506D" w:rsidRPr="0072506D">
                  <w:rPr>
                    <w:noProof/>
                    <w:webHidden/>
                  </w:rPr>
                </w:r>
                <w:r w:rsidR="0072506D" w:rsidRPr="0072506D">
                  <w:rPr>
                    <w:noProof/>
                    <w:webHidden/>
                  </w:rPr>
                  <w:fldChar w:fldCharType="separate"/>
                </w:r>
                <w:r w:rsidR="00A53E97">
                  <w:rPr>
                    <w:noProof/>
                    <w:webHidden/>
                  </w:rPr>
                  <w:t>15</w:t>
                </w:r>
                <w:r w:rsidR="0072506D" w:rsidRPr="0072506D">
                  <w:rPr>
                    <w:noProof/>
                    <w:webHidden/>
                  </w:rPr>
                  <w:fldChar w:fldCharType="end"/>
                </w:r>
              </w:hyperlink>
            </w:p>
            <w:p w:rsidR="000C777E" w:rsidRPr="000C777E" w:rsidRDefault="000C777E" w:rsidP="0072506D">
              <w:pPr>
                <w:spacing w:line="360" w:lineRule="auto"/>
              </w:pPr>
              <w:r w:rsidRPr="0072506D">
                <w:rPr>
                  <w:b/>
                  <w:bCs/>
                  <w:noProof/>
                </w:rPr>
                <w:fldChar w:fldCharType="end"/>
              </w:r>
            </w:p>
          </w:sdtContent>
        </w:sdt>
        <w:tbl>
          <w:tblPr>
            <w:tblpPr w:leftFromText="187" w:rightFromText="187" w:horzAnchor="margin" w:tblpXSpec="center" w:tblpYSpec="bottom"/>
            <w:tblW w:w="5000" w:type="pct"/>
            <w:tblLook w:val="04A0" w:firstRow="1" w:lastRow="0" w:firstColumn="1" w:lastColumn="0" w:noHBand="0" w:noVBand="1"/>
          </w:tblPr>
          <w:tblGrid>
            <w:gridCol w:w="9576"/>
          </w:tblGrid>
          <w:tr w:rsidR="00D00B78" w:rsidRPr="00D00B78">
            <w:tc>
              <w:tcPr>
                <w:tcW w:w="5000" w:type="pct"/>
              </w:tcPr>
              <w:p w:rsidR="00817F30" w:rsidRPr="00D00B78" w:rsidRDefault="00817F30" w:rsidP="006F555D">
                <w:pPr>
                  <w:pStyle w:val="NoSpacing"/>
                  <w:spacing w:line="480" w:lineRule="auto"/>
                  <w:rPr>
                    <w:rFonts w:ascii="Times New Roman" w:hAnsi="Times New Roman" w:cs="Times New Roman"/>
                    <w:color w:val="000000" w:themeColor="text1"/>
                    <w:sz w:val="24"/>
                    <w:szCs w:val="24"/>
                  </w:rPr>
                </w:pPr>
              </w:p>
            </w:tc>
          </w:tr>
        </w:tbl>
        <w:p w:rsidR="00585846" w:rsidRPr="007318CB" w:rsidRDefault="003E55B3" w:rsidP="008B4ABD">
          <w:pPr>
            <w:pStyle w:val="Heading1"/>
            <w:numPr>
              <w:ilvl w:val="0"/>
              <w:numId w:val="44"/>
            </w:numPr>
            <w:spacing w:after="240"/>
            <w:ind w:left="90"/>
            <w:jc w:val="center"/>
            <w:rPr>
              <w:rFonts w:ascii="Times New Roman" w:hAnsi="Times New Roman" w:cs="Times New Roman"/>
              <w:color w:val="000000" w:themeColor="text1"/>
              <w:u w:val="single"/>
            </w:rPr>
          </w:pPr>
          <w:bookmarkStart w:id="1" w:name="_Toc372923740"/>
          <w:r w:rsidRPr="007318CB">
            <w:rPr>
              <w:rFonts w:ascii="Times New Roman" w:hAnsi="Times New Roman" w:cs="Times New Roman"/>
              <w:color w:val="000000" w:themeColor="text1"/>
              <w:u w:val="single"/>
            </w:rPr>
            <w:t>SUMMARY</w:t>
          </w:r>
          <w:bookmarkEnd w:id="1"/>
        </w:p>
        <w:p w:rsidR="007F0EEC" w:rsidRPr="00D00B78" w:rsidRDefault="007F0EEC" w:rsidP="00217FD6">
          <w:pPr>
            <w:spacing w:line="480" w:lineRule="auto"/>
            <w:rPr>
              <w:rFonts w:cs="Times New Roman"/>
              <w:color w:val="000000" w:themeColor="text1"/>
            </w:rPr>
          </w:pPr>
          <w:r w:rsidRPr="00D00B78">
            <w:rPr>
              <w:rFonts w:cs="Times New Roman"/>
              <w:color w:val="000000" w:themeColor="text1"/>
            </w:rPr>
            <w:t xml:space="preserve">To understand the impact of reservoir properties on recovery, it is useful to represent the degree of effect of these </w:t>
          </w:r>
          <w:r w:rsidR="0080521D" w:rsidRPr="00D00B78">
            <w:rPr>
              <w:rFonts w:cs="Times New Roman"/>
              <w:color w:val="000000" w:themeColor="text1"/>
            </w:rPr>
            <w:t>elements</w:t>
          </w:r>
          <w:r w:rsidRPr="00D00B78">
            <w:rPr>
              <w:rFonts w:cs="Times New Roman"/>
              <w:color w:val="000000" w:themeColor="text1"/>
            </w:rPr>
            <w:t xml:space="preserve"> in a common way that can be compared between different reservoirs. One approach that has been used in the oil and gas industry is to</w:t>
          </w:r>
          <w:r w:rsidR="0080521D" w:rsidRPr="00D00B78">
            <w:rPr>
              <w:rFonts w:cs="Times New Roman"/>
              <w:color w:val="000000" w:themeColor="text1"/>
            </w:rPr>
            <w:t xml:space="preserve"> codify the various elements of </w:t>
          </w:r>
          <w:r w:rsidRPr="00D00B78">
            <w:rPr>
              <w:rFonts w:cs="Times New Roman"/>
              <w:color w:val="000000" w:themeColor="text1"/>
            </w:rPr>
            <w:t>reservoir complexi</w:t>
          </w:r>
          <w:r w:rsidR="0080521D" w:rsidRPr="00D00B78">
            <w:rPr>
              <w:rFonts w:cs="Times New Roman"/>
              <w:color w:val="000000" w:themeColor="text1"/>
            </w:rPr>
            <w:t xml:space="preserve">ty that affect recovery using a </w:t>
          </w:r>
          <w:r w:rsidRPr="00D00B78">
            <w:rPr>
              <w:rFonts w:cs="Times New Roman"/>
              <w:color w:val="000000" w:themeColor="text1"/>
            </w:rPr>
            <w:t>numerical scoring</w:t>
          </w:r>
          <w:r w:rsidR="0080521D" w:rsidRPr="00D00B78">
            <w:rPr>
              <w:rFonts w:cs="Times New Roman"/>
              <w:color w:val="000000" w:themeColor="text1"/>
            </w:rPr>
            <w:t xml:space="preserve"> system to generate a </w:t>
          </w:r>
          <w:r w:rsidRPr="00D00B78">
            <w:rPr>
              <w:rFonts w:cs="Times New Roman"/>
              <w:color w:val="000000" w:themeColor="text1"/>
            </w:rPr>
            <w:t xml:space="preserve">complexity index. </w:t>
          </w:r>
          <w:r w:rsidR="0080521D" w:rsidRPr="00D00B78">
            <w:rPr>
              <w:rFonts w:cs="Times New Roman"/>
              <w:color w:val="000000" w:themeColor="text1"/>
            </w:rPr>
            <w:t xml:space="preserve">The framework used </w:t>
          </w:r>
          <w:r w:rsidRPr="00D00B78">
            <w:rPr>
              <w:rFonts w:cs="Times New Roman"/>
              <w:color w:val="000000" w:themeColor="text1"/>
            </w:rPr>
            <w:t xml:space="preserve">in this </w:t>
          </w:r>
          <w:r w:rsidR="0080521D" w:rsidRPr="00D00B78">
            <w:rPr>
              <w:rFonts w:cs="Times New Roman"/>
              <w:color w:val="000000" w:themeColor="text1"/>
            </w:rPr>
            <w:t>project</w:t>
          </w:r>
          <w:r w:rsidRPr="00D00B78">
            <w:rPr>
              <w:rFonts w:cs="Times New Roman"/>
              <w:color w:val="000000" w:themeColor="text1"/>
            </w:rPr>
            <w:t xml:space="preserve"> is </w:t>
          </w:r>
          <w:r w:rsidR="0080521D" w:rsidRPr="00D00B78">
            <w:rPr>
              <w:rFonts w:cs="Times New Roman"/>
              <w:color w:val="000000" w:themeColor="text1"/>
            </w:rPr>
            <w:t xml:space="preserve">to assign a numerical score for </w:t>
          </w:r>
          <w:r w:rsidRPr="00D00B78">
            <w:rPr>
              <w:rFonts w:cs="Times New Roman"/>
              <w:color w:val="000000" w:themeColor="text1"/>
            </w:rPr>
            <w:t xml:space="preserve">each of </w:t>
          </w:r>
          <w:r w:rsidR="0080521D" w:rsidRPr="00D00B78">
            <w:rPr>
              <w:rFonts w:cs="Times New Roman"/>
              <w:color w:val="000000" w:themeColor="text1"/>
            </w:rPr>
            <w:t>four complexity</w:t>
          </w:r>
          <w:r w:rsidRPr="00D00B78">
            <w:rPr>
              <w:rFonts w:cs="Times New Roman"/>
              <w:color w:val="000000" w:themeColor="text1"/>
            </w:rPr>
            <w:t xml:space="preserve"> factors that typically influence oil recovery. These factors </w:t>
          </w:r>
          <w:r w:rsidR="002C0DDE" w:rsidRPr="00D00B78">
            <w:rPr>
              <w:rFonts w:cs="Times New Roman"/>
              <w:color w:val="000000" w:themeColor="text1"/>
            </w:rPr>
            <w:t>include in</w:t>
          </w:r>
          <w:r w:rsidR="0080521D" w:rsidRPr="00D00B78">
            <w:rPr>
              <w:rFonts w:cs="Times New Roman"/>
              <w:color w:val="000000" w:themeColor="text1"/>
            </w:rPr>
            <w:t xml:space="preserve">-situ oil viscosity, structural compartmentalization/.faulting, vertical reservoir heterogeneity and STOIIP </w:t>
          </w:r>
          <w:r w:rsidRPr="00D00B78">
            <w:rPr>
              <w:rFonts w:cs="Times New Roman"/>
              <w:color w:val="000000" w:themeColor="text1"/>
            </w:rPr>
            <w:t>a</w:t>
          </w:r>
          <w:r w:rsidR="0080521D" w:rsidRPr="00D00B78">
            <w:rPr>
              <w:rFonts w:cs="Times New Roman"/>
              <w:color w:val="000000" w:themeColor="text1"/>
            </w:rPr>
            <w:t xml:space="preserve">real density. These </w:t>
          </w:r>
          <w:r w:rsidRPr="00D00B78">
            <w:rPr>
              <w:rFonts w:cs="Times New Roman"/>
              <w:color w:val="000000" w:themeColor="text1"/>
            </w:rPr>
            <w:t>factors are weigh</w:t>
          </w:r>
          <w:r w:rsidR="0080521D" w:rsidRPr="00D00B78">
            <w:rPr>
              <w:rFonts w:cs="Times New Roman"/>
              <w:color w:val="000000" w:themeColor="text1"/>
            </w:rPr>
            <w:t xml:space="preserve">ted for importance and added to create an overall </w:t>
          </w:r>
          <w:r w:rsidRPr="00D00B78">
            <w:rPr>
              <w:rFonts w:cs="Times New Roman"/>
              <w:color w:val="000000" w:themeColor="text1"/>
            </w:rPr>
            <w:t>com</w:t>
          </w:r>
          <w:r w:rsidR="0080521D" w:rsidRPr="00D00B78">
            <w:rPr>
              <w:rFonts w:cs="Times New Roman"/>
              <w:color w:val="000000" w:themeColor="text1"/>
            </w:rPr>
            <w:t xml:space="preserve">plexity score that relates well </w:t>
          </w:r>
          <w:r w:rsidRPr="00D00B78">
            <w:rPr>
              <w:rFonts w:cs="Times New Roman"/>
              <w:color w:val="000000" w:themeColor="text1"/>
            </w:rPr>
            <w:t xml:space="preserve">with oil recovery factor </w:t>
          </w:r>
          <w:r w:rsidR="0080521D" w:rsidRPr="00D00B78">
            <w:rPr>
              <w:rFonts w:cs="Times New Roman"/>
              <w:color w:val="000000" w:themeColor="text1"/>
            </w:rPr>
            <w:t xml:space="preserve">where recovery </w:t>
          </w:r>
          <w:r w:rsidRPr="00D00B78">
            <w:rPr>
              <w:rFonts w:cs="Times New Roman"/>
              <w:color w:val="000000" w:themeColor="text1"/>
            </w:rPr>
            <w:t>factor refers to the propor</w:t>
          </w:r>
          <w:r w:rsidR="0080521D" w:rsidRPr="00D00B78">
            <w:rPr>
              <w:rFonts w:cs="Times New Roman"/>
              <w:color w:val="000000" w:themeColor="text1"/>
            </w:rPr>
            <w:t xml:space="preserve">tion of oil initially in </w:t>
          </w:r>
          <w:r w:rsidRPr="00D00B78">
            <w:rPr>
              <w:rFonts w:cs="Times New Roman"/>
              <w:color w:val="000000" w:themeColor="text1"/>
            </w:rPr>
            <w:t>place that is e</w:t>
          </w:r>
          <w:r w:rsidR="0080521D" w:rsidRPr="00D00B78">
            <w:rPr>
              <w:rFonts w:cs="Times New Roman"/>
              <w:color w:val="000000" w:themeColor="text1"/>
            </w:rPr>
            <w:t xml:space="preserve">xpected to be produced with the </w:t>
          </w:r>
          <w:r w:rsidRPr="00D00B78">
            <w:rPr>
              <w:rFonts w:cs="Times New Roman"/>
              <w:color w:val="000000" w:themeColor="text1"/>
            </w:rPr>
            <w:t>currently sanctioned development.</w:t>
          </w:r>
          <w:r w:rsidR="0080521D" w:rsidRPr="00D00B78">
            <w:rPr>
              <w:rFonts w:cs="Times New Roman"/>
              <w:color w:val="000000" w:themeColor="text1"/>
            </w:rPr>
            <w:t xml:space="preserve"> </w:t>
          </w:r>
          <w:r w:rsidR="0026587C" w:rsidRPr="00D00B78">
            <w:rPr>
              <w:rFonts w:cs="Times New Roman"/>
              <w:color w:val="000000" w:themeColor="text1"/>
            </w:rPr>
            <w:t>The relationship of decreasing recovery factor with increasing complexity index holds for most types of oil and gas reservoirs/fields.</w:t>
          </w:r>
        </w:p>
        <w:p w:rsidR="008009C6" w:rsidRPr="00D00B78" w:rsidRDefault="008009C6" w:rsidP="00217FD6">
          <w:pPr>
            <w:spacing w:line="480" w:lineRule="auto"/>
            <w:rPr>
              <w:rFonts w:cs="Times New Roman"/>
              <w:color w:val="000000" w:themeColor="text1"/>
            </w:rPr>
          </w:pPr>
        </w:p>
        <w:p w:rsidR="008009C6" w:rsidRPr="00D00B78" w:rsidRDefault="008009C6" w:rsidP="006F555D">
          <w:pPr>
            <w:spacing w:line="480" w:lineRule="auto"/>
            <w:rPr>
              <w:rFonts w:cs="Times New Roman"/>
              <w:b/>
              <w:color w:val="000000" w:themeColor="text1"/>
              <w:szCs w:val="24"/>
              <w:u w:val="single"/>
            </w:rPr>
          </w:pPr>
        </w:p>
        <w:p w:rsidR="008009C6" w:rsidRPr="00D00B78" w:rsidRDefault="008009C6" w:rsidP="006F555D">
          <w:pPr>
            <w:spacing w:line="480" w:lineRule="auto"/>
            <w:rPr>
              <w:rFonts w:cs="Times New Roman"/>
              <w:b/>
              <w:color w:val="000000" w:themeColor="text1"/>
              <w:szCs w:val="24"/>
              <w:u w:val="single"/>
            </w:rPr>
          </w:pPr>
        </w:p>
        <w:p w:rsidR="008009C6" w:rsidRPr="00D00B78" w:rsidRDefault="008009C6" w:rsidP="006F555D">
          <w:pPr>
            <w:spacing w:line="480" w:lineRule="auto"/>
            <w:rPr>
              <w:rFonts w:cs="Times New Roman"/>
              <w:b/>
              <w:color w:val="000000" w:themeColor="text1"/>
              <w:szCs w:val="24"/>
              <w:u w:val="single"/>
            </w:rPr>
          </w:pPr>
        </w:p>
        <w:p w:rsidR="00EF7122" w:rsidRPr="00D00B78" w:rsidRDefault="00EF7122" w:rsidP="006F555D">
          <w:pPr>
            <w:spacing w:line="480" w:lineRule="auto"/>
            <w:rPr>
              <w:rFonts w:cs="Times New Roman"/>
              <w:b/>
              <w:color w:val="000000" w:themeColor="text1"/>
              <w:szCs w:val="24"/>
              <w:u w:val="single"/>
            </w:rPr>
          </w:pPr>
        </w:p>
        <w:p w:rsidR="00033ABD" w:rsidRPr="00D00B78" w:rsidRDefault="00033ABD" w:rsidP="006F555D">
          <w:pPr>
            <w:spacing w:line="480" w:lineRule="auto"/>
            <w:rPr>
              <w:rFonts w:cs="Times New Roman"/>
              <w:b/>
              <w:color w:val="000000" w:themeColor="text1"/>
              <w:szCs w:val="24"/>
              <w:u w:val="single"/>
            </w:rPr>
          </w:pPr>
        </w:p>
        <w:p w:rsidR="00817F30" w:rsidRPr="000C777E" w:rsidRDefault="00F2090B" w:rsidP="000C777E"/>
      </w:sdtContent>
    </w:sdt>
    <w:p w:rsidR="00EF7122" w:rsidRPr="000C777E" w:rsidRDefault="00DA49EC" w:rsidP="000C777E">
      <w:pPr>
        <w:pStyle w:val="Heading1"/>
        <w:numPr>
          <w:ilvl w:val="0"/>
          <w:numId w:val="31"/>
        </w:numPr>
        <w:jc w:val="center"/>
        <w:rPr>
          <w:rFonts w:ascii="Times New Roman" w:hAnsi="Times New Roman" w:cs="Times New Roman"/>
          <w:color w:val="000000" w:themeColor="text1"/>
          <w:u w:val="single"/>
        </w:rPr>
      </w:pPr>
      <w:bookmarkStart w:id="2" w:name="_Toc372923741"/>
      <w:r w:rsidRPr="000C777E">
        <w:rPr>
          <w:rFonts w:ascii="Times New Roman" w:hAnsi="Times New Roman" w:cs="Times New Roman"/>
          <w:color w:val="000000" w:themeColor="text1"/>
          <w:u w:val="single"/>
        </w:rPr>
        <w:t>INTRODUCTION</w:t>
      </w:r>
      <w:bookmarkEnd w:id="2"/>
    </w:p>
    <w:p w:rsidR="004D4590" w:rsidRPr="00D00B78" w:rsidRDefault="004D4590" w:rsidP="00585846">
      <w:pPr>
        <w:pStyle w:val="Heading2"/>
        <w:numPr>
          <w:ilvl w:val="1"/>
          <w:numId w:val="31"/>
        </w:numPr>
        <w:rPr>
          <w:rFonts w:ascii="Times New Roman" w:hAnsi="Times New Roman" w:cs="Times New Roman"/>
          <w:color w:val="000000" w:themeColor="text1"/>
        </w:rPr>
      </w:pPr>
      <w:bookmarkStart w:id="3" w:name="_Toc372923742"/>
      <w:r w:rsidRPr="00D00B78">
        <w:rPr>
          <w:rFonts w:ascii="Times New Roman" w:hAnsi="Times New Roman" w:cs="Times New Roman"/>
          <w:color w:val="000000" w:themeColor="text1"/>
        </w:rPr>
        <w:t>BACKGROUND</w:t>
      </w:r>
      <w:bookmarkEnd w:id="3"/>
    </w:p>
    <w:p w:rsidR="0026587C" w:rsidRPr="00D00B78" w:rsidRDefault="00565641" w:rsidP="006F555D">
      <w:pPr>
        <w:spacing w:line="480" w:lineRule="auto"/>
        <w:rPr>
          <w:rFonts w:cs="Times New Roman"/>
          <w:color w:val="000000" w:themeColor="text1"/>
          <w:szCs w:val="24"/>
        </w:rPr>
      </w:pPr>
      <w:r w:rsidRPr="00D00B78">
        <w:rPr>
          <w:rFonts w:cs="Times New Roman"/>
          <w:color w:val="000000" w:themeColor="text1"/>
          <w:szCs w:val="24"/>
        </w:rPr>
        <w:t>The determination of recovery factors for hydrocarbon reservoirs has been a subject of interest for oil companies since the beginning of the oil industry. When a new oil/gas field has been created with a discovery well, one of the first concerns of management is an estimate of future earnings from the production of oil and/or gas from a reservoir</w:t>
      </w:r>
      <w:r w:rsidR="00ED033B" w:rsidRPr="00D00B78">
        <w:rPr>
          <w:rFonts w:cs="Times New Roman"/>
          <w:color w:val="000000" w:themeColor="text1"/>
          <w:szCs w:val="24"/>
        </w:rPr>
        <w:t xml:space="preserve"> (Craft and Hawkins, 1959)</w:t>
      </w:r>
      <w:r w:rsidR="0026587C" w:rsidRPr="00D00B78">
        <w:rPr>
          <w:rFonts w:cs="Times New Roman"/>
          <w:color w:val="000000" w:themeColor="text1"/>
          <w:szCs w:val="24"/>
        </w:rPr>
        <w:t xml:space="preserve">. </w:t>
      </w:r>
    </w:p>
    <w:p w:rsidR="0026587C" w:rsidRPr="00D00B78" w:rsidRDefault="00565641" w:rsidP="006F555D">
      <w:pPr>
        <w:spacing w:line="480" w:lineRule="auto"/>
        <w:rPr>
          <w:rFonts w:cs="Times New Roman"/>
          <w:color w:val="000000" w:themeColor="text1"/>
          <w:szCs w:val="24"/>
        </w:rPr>
      </w:pPr>
      <w:r w:rsidRPr="00D00B78">
        <w:rPr>
          <w:rFonts w:cs="Times New Roman"/>
          <w:color w:val="000000" w:themeColor="text1"/>
          <w:szCs w:val="24"/>
        </w:rPr>
        <w:t>The future earnings are based upon the barrels of recoverable oil/gas</w:t>
      </w:r>
      <w:r w:rsidR="007E5D9F" w:rsidRPr="00D00B78">
        <w:rPr>
          <w:rFonts w:cs="Times New Roman"/>
          <w:color w:val="000000" w:themeColor="text1"/>
          <w:szCs w:val="24"/>
        </w:rPr>
        <w:t xml:space="preserve"> </w:t>
      </w:r>
      <w:r w:rsidRPr="00D00B78">
        <w:rPr>
          <w:rFonts w:cs="Times New Roman"/>
          <w:color w:val="000000" w:themeColor="text1"/>
          <w:szCs w:val="24"/>
        </w:rPr>
        <w:t>as</w:t>
      </w:r>
      <w:r w:rsidR="007E5D9F" w:rsidRPr="00D00B78">
        <w:rPr>
          <w:rFonts w:cs="Times New Roman"/>
          <w:color w:val="000000" w:themeColor="text1"/>
          <w:szCs w:val="24"/>
        </w:rPr>
        <w:t xml:space="preserve"> </w:t>
      </w:r>
      <w:r w:rsidRPr="00D00B78">
        <w:rPr>
          <w:rFonts w:cs="Times New Roman"/>
          <w:color w:val="000000" w:themeColor="text1"/>
          <w:szCs w:val="24"/>
        </w:rPr>
        <w:t>a</w:t>
      </w:r>
      <w:r w:rsidR="007E5D9F" w:rsidRPr="00D00B78">
        <w:rPr>
          <w:rFonts w:cs="Times New Roman"/>
          <w:color w:val="000000" w:themeColor="text1"/>
          <w:szCs w:val="24"/>
        </w:rPr>
        <w:t xml:space="preserve"> </w:t>
      </w:r>
      <w:r w:rsidRPr="00D00B78">
        <w:rPr>
          <w:rFonts w:cs="Times New Roman"/>
          <w:color w:val="000000" w:themeColor="text1"/>
          <w:szCs w:val="24"/>
        </w:rPr>
        <w:t>fraction</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size</w:t>
      </w:r>
      <w:r w:rsidR="007E5D9F" w:rsidRPr="00D00B78">
        <w:rPr>
          <w:rFonts w:cs="Times New Roman"/>
          <w:color w:val="000000" w:themeColor="text1"/>
          <w:szCs w:val="24"/>
        </w:rPr>
        <w:t xml:space="preserve"> of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reservoir</w:t>
      </w:r>
      <w:r w:rsidR="007E5D9F" w:rsidRPr="00D00B78">
        <w:rPr>
          <w:rFonts w:cs="Times New Roman"/>
          <w:color w:val="000000" w:themeColor="text1"/>
          <w:szCs w:val="24"/>
        </w:rPr>
        <w:t xml:space="preserve"> </w:t>
      </w:r>
      <w:r w:rsidRPr="00D00B78">
        <w:rPr>
          <w:rFonts w:cs="Times New Roman"/>
          <w:color w:val="000000" w:themeColor="text1"/>
          <w:szCs w:val="24"/>
        </w:rPr>
        <w:t>referred</w:t>
      </w:r>
      <w:r w:rsidR="007E5D9F" w:rsidRPr="00D00B78">
        <w:rPr>
          <w:rFonts w:cs="Times New Roman"/>
          <w:color w:val="000000" w:themeColor="text1"/>
          <w:szCs w:val="24"/>
        </w:rPr>
        <w:t xml:space="preserve"> </w:t>
      </w:r>
      <w:r w:rsidRPr="00D00B78">
        <w:rPr>
          <w:rFonts w:cs="Times New Roman"/>
          <w:color w:val="000000" w:themeColor="text1"/>
          <w:szCs w:val="24"/>
        </w:rPr>
        <w:t>to</w:t>
      </w:r>
      <w:r w:rsidR="007E5D9F" w:rsidRPr="00D00B78">
        <w:rPr>
          <w:rFonts w:cs="Times New Roman"/>
          <w:color w:val="000000" w:themeColor="text1"/>
          <w:szCs w:val="24"/>
        </w:rPr>
        <w:t xml:space="preserve"> </w:t>
      </w:r>
      <w:r w:rsidRPr="00D00B78">
        <w:rPr>
          <w:rFonts w:cs="Times New Roman"/>
          <w:color w:val="000000" w:themeColor="text1"/>
          <w:szCs w:val="24"/>
        </w:rPr>
        <w:t>as</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recovery</w:t>
      </w:r>
      <w:r w:rsidR="007E5D9F" w:rsidRPr="00D00B78">
        <w:rPr>
          <w:rFonts w:cs="Times New Roman"/>
          <w:color w:val="000000" w:themeColor="text1"/>
          <w:szCs w:val="24"/>
        </w:rPr>
        <w:t xml:space="preserve"> </w:t>
      </w:r>
      <w:r w:rsidRPr="00D00B78">
        <w:rPr>
          <w:rFonts w:cs="Times New Roman"/>
          <w:color w:val="000000" w:themeColor="text1"/>
          <w:szCs w:val="24"/>
        </w:rPr>
        <w:t>factor.</w:t>
      </w:r>
      <w:r w:rsidR="007E5D9F" w:rsidRPr="00D00B78">
        <w:rPr>
          <w:rFonts w:cs="Times New Roman"/>
          <w:color w:val="000000" w:themeColor="text1"/>
          <w:szCs w:val="24"/>
        </w:rPr>
        <w:t xml:space="preserve"> </w:t>
      </w:r>
      <w:r w:rsidRPr="00D00B78">
        <w:rPr>
          <w:rFonts w:cs="Times New Roman"/>
          <w:color w:val="000000" w:themeColor="text1"/>
          <w:szCs w:val="24"/>
        </w:rPr>
        <w:t>Proven</w:t>
      </w:r>
      <w:r w:rsidR="007E5D9F" w:rsidRPr="00D00B78">
        <w:rPr>
          <w:rFonts w:cs="Times New Roman"/>
          <w:color w:val="000000" w:themeColor="text1"/>
          <w:szCs w:val="24"/>
        </w:rPr>
        <w:t xml:space="preserve"> </w:t>
      </w:r>
      <w:r w:rsidRPr="00D00B78">
        <w:rPr>
          <w:rFonts w:cs="Times New Roman"/>
          <w:color w:val="000000" w:themeColor="text1"/>
          <w:szCs w:val="24"/>
        </w:rPr>
        <w:t>reserves</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crude</w:t>
      </w:r>
      <w:r w:rsidR="007E5D9F" w:rsidRPr="00D00B78">
        <w:rPr>
          <w:rFonts w:cs="Times New Roman"/>
          <w:color w:val="000000" w:themeColor="text1"/>
          <w:szCs w:val="24"/>
        </w:rPr>
        <w:t xml:space="preserve"> </w:t>
      </w:r>
      <w:r w:rsidRPr="00D00B78">
        <w:rPr>
          <w:rFonts w:cs="Times New Roman"/>
          <w:color w:val="000000" w:themeColor="text1"/>
          <w:szCs w:val="24"/>
        </w:rPr>
        <w:t>oil,</w:t>
      </w:r>
      <w:r w:rsidR="007E5D9F" w:rsidRPr="00D00B78">
        <w:rPr>
          <w:rFonts w:cs="Times New Roman"/>
          <w:color w:val="000000" w:themeColor="text1"/>
          <w:szCs w:val="24"/>
        </w:rPr>
        <w:t xml:space="preserve"> </w:t>
      </w:r>
      <w:r w:rsidRPr="00D00B78">
        <w:rPr>
          <w:rFonts w:cs="Times New Roman"/>
          <w:color w:val="000000" w:themeColor="text1"/>
          <w:szCs w:val="24"/>
        </w:rPr>
        <w:t>natural</w:t>
      </w:r>
      <w:r w:rsidR="007E5D9F" w:rsidRPr="00D00B78">
        <w:rPr>
          <w:rFonts w:cs="Times New Roman"/>
          <w:color w:val="000000" w:themeColor="text1"/>
          <w:szCs w:val="24"/>
        </w:rPr>
        <w:t xml:space="preserve"> gas, o</w:t>
      </w:r>
      <w:r w:rsidRPr="00D00B78">
        <w:rPr>
          <w:rFonts w:cs="Times New Roman"/>
          <w:color w:val="000000" w:themeColor="text1"/>
          <w:szCs w:val="24"/>
        </w:rPr>
        <w:t>r</w:t>
      </w:r>
      <w:r w:rsidR="007E5D9F" w:rsidRPr="00D00B78">
        <w:rPr>
          <w:rFonts w:cs="Times New Roman"/>
          <w:color w:val="000000" w:themeColor="text1"/>
          <w:szCs w:val="24"/>
        </w:rPr>
        <w:t xml:space="preserve"> </w:t>
      </w:r>
      <w:r w:rsidRPr="00D00B78">
        <w:rPr>
          <w:rFonts w:cs="Times New Roman"/>
          <w:color w:val="000000" w:themeColor="text1"/>
          <w:szCs w:val="24"/>
        </w:rPr>
        <w:t>natural</w:t>
      </w:r>
      <w:r w:rsidR="007E5D9F" w:rsidRPr="00D00B78">
        <w:rPr>
          <w:rFonts w:cs="Times New Roman"/>
          <w:color w:val="000000" w:themeColor="text1"/>
          <w:szCs w:val="24"/>
        </w:rPr>
        <w:t xml:space="preserve"> </w:t>
      </w:r>
      <w:r w:rsidRPr="00D00B78">
        <w:rPr>
          <w:rFonts w:cs="Times New Roman"/>
          <w:color w:val="000000" w:themeColor="text1"/>
          <w:szCs w:val="24"/>
        </w:rPr>
        <w:t>gas</w:t>
      </w:r>
      <w:r w:rsidR="007E5D9F" w:rsidRPr="00D00B78">
        <w:rPr>
          <w:rFonts w:cs="Times New Roman"/>
          <w:color w:val="000000" w:themeColor="text1"/>
          <w:szCs w:val="24"/>
        </w:rPr>
        <w:t xml:space="preserve"> </w:t>
      </w:r>
      <w:r w:rsidRPr="00D00B78">
        <w:rPr>
          <w:rFonts w:cs="Times New Roman"/>
          <w:color w:val="000000" w:themeColor="text1"/>
          <w:szCs w:val="24"/>
        </w:rPr>
        <w:t>liquids</w:t>
      </w:r>
      <w:r w:rsidR="007E5D9F" w:rsidRPr="00D00B78">
        <w:rPr>
          <w:rFonts w:cs="Times New Roman"/>
          <w:color w:val="000000" w:themeColor="text1"/>
          <w:szCs w:val="24"/>
        </w:rPr>
        <w:t xml:space="preserve"> </w:t>
      </w:r>
      <w:r w:rsidRPr="00D00B78">
        <w:rPr>
          <w:rFonts w:cs="Times New Roman"/>
          <w:color w:val="000000" w:themeColor="text1"/>
          <w:szCs w:val="24"/>
        </w:rPr>
        <w:t>are</w:t>
      </w:r>
      <w:r w:rsidR="007E5D9F" w:rsidRPr="00D00B78">
        <w:rPr>
          <w:rFonts w:cs="Times New Roman"/>
          <w:color w:val="000000" w:themeColor="text1"/>
          <w:szCs w:val="24"/>
        </w:rPr>
        <w:t xml:space="preserve"> </w:t>
      </w:r>
      <w:r w:rsidRPr="00D00B78">
        <w:rPr>
          <w:rFonts w:cs="Times New Roman"/>
          <w:color w:val="000000" w:themeColor="text1"/>
          <w:szCs w:val="24"/>
        </w:rPr>
        <w:t>estimated</w:t>
      </w:r>
      <w:r w:rsidR="007E5D9F" w:rsidRPr="00D00B78">
        <w:rPr>
          <w:rFonts w:cs="Times New Roman"/>
          <w:color w:val="000000" w:themeColor="text1"/>
          <w:szCs w:val="24"/>
        </w:rPr>
        <w:t xml:space="preserve"> </w:t>
      </w:r>
      <w:r w:rsidRPr="00D00B78">
        <w:rPr>
          <w:rFonts w:cs="Times New Roman"/>
          <w:color w:val="000000" w:themeColor="text1"/>
          <w:szCs w:val="24"/>
        </w:rPr>
        <w:t>quantities</w:t>
      </w:r>
      <w:r w:rsidR="007E5D9F" w:rsidRPr="00D00B78">
        <w:rPr>
          <w:rFonts w:cs="Times New Roman"/>
          <w:color w:val="000000" w:themeColor="text1"/>
          <w:szCs w:val="24"/>
        </w:rPr>
        <w:t xml:space="preserve"> </w:t>
      </w:r>
      <w:r w:rsidRPr="00D00B78">
        <w:rPr>
          <w:rFonts w:cs="Times New Roman"/>
          <w:color w:val="000000" w:themeColor="text1"/>
          <w:szCs w:val="24"/>
        </w:rPr>
        <w:t>that</w:t>
      </w:r>
      <w:r w:rsidR="007E5D9F" w:rsidRPr="00D00B78">
        <w:rPr>
          <w:rFonts w:cs="Times New Roman"/>
          <w:color w:val="000000" w:themeColor="text1"/>
          <w:szCs w:val="24"/>
        </w:rPr>
        <w:t xml:space="preserve"> </w:t>
      </w:r>
      <w:r w:rsidRPr="00D00B78">
        <w:rPr>
          <w:rFonts w:cs="Times New Roman"/>
          <w:color w:val="000000" w:themeColor="text1"/>
          <w:szCs w:val="24"/>
        </w:rPr>
        <w:t>geologists</w:t>
      </w:r>
      <w:r w:rsidR="007E5D9F" w:rsidRPr="00D00B78">
        <w:rPr>
          <w:rFonts w:cs="Times New Roman"/>
          <w:color w:val="000000" w:themeColor="text1"/>
          <w:szCs w:val="24"/>
        </w:rPr>
        <w:t xml:space="preserve"> </w:t>
      </w:r>
      <w:r w:rsidRPr="00D00B78">
        <w:rPr>
          <w:rFonts w:cs="Times New Roman"/>
          <w:color w:val="000000" w:themeColor="text1"/>
          <w:szCs w:val="24"/>
        </w:rPr>
        <w:t>and</w:t>
      </w:r>
      <w:r w:rsidR="007E5D9F" w:rsidRPr="00D00B78">
        <w:rPr>
          <w:rFonts w:cs="Times New Roman"/>
          <w:color w:val="000000" w:themeColor="text1"/>
          <w:szCs w:val="24"/>
        </w:rPr>
        <w:t xml:space="preserve"> </w:t>
      </w:r>
      <w:r w:rsidRPr="00D00B78">
        <w:rPr>
          <w:rFonts w:cs="Times New Roman"/>
          <w:color w:val="000000" w:themeColor="text1"/>
          <w:szCs w:val="24"/>
        </w:rPr>
        <w:t>engineers</w:t>
      </w:r>
      <w:r w:rsidR="007E5D9F" w:rsidRPr="00D00B78">
        <w:rPr>
          <w:rFonts w:cs="Times New Roman"/>
          <w:color w:val="000000" w:themeColor="text1"/>
          <w:szCs w:val="24"/>
        </w:rPr>
        <w:t xml:space="preserve"> </w:t>
      </w:r>
      <w:r w:rsidRPr="00D00B78">
        <w:rPr>
          <w:rFonts w:cs="Times New Roman"/>
          <w:color w:val="000000" w:themeColor="text1"/>
          <w:szCs w:val="24"/>
        </w:rPr>
        <w:t xml:space="preserve">have </w:t>
      </w:r>
      <w:r w:rsidR="007E5D9F" w:rsidRPr="00D00B78">
        <w:rPr>
          <w:rFonts w:cs="Times New Roman"/>
          <w:color w:val="000000" w:themeColor="text1"/>
          <w:szCs w:val="24"/>
        </w:rPr>
        <w:t>d</w:t>
      </w:r>
      <w:r w:rsidRPr="00D00B78">
        <w:rPr>
          <w:rFonts w:cs="Times New Roman"/>
          <w:color w:val="000000" w:themeColor="text1"/>
          <w:szCs w:val="24"/>
        </w:rPr>
        <w:t>emonstrated</w:t>
      </w:r>
      <w:r w:rsidR="007E5D9F" w:rsidRPr="00D00B78">
        <w:rPr>
          <w:rFonts w:cs="Times New Roman"/>
          <w:color w:val="000000" w:themeColor="text1"/>
          <w:szCs w:val="24"/>
        </w:rPr>
        <w:t xml:space="preserve"> </w:t>
      </w:r>
      <w:r w:rsidRPr="00D00B78">
        <w:rPr>
          <w:rFonts w:cs="Times New Roman"/>
          <w:color w:val="000000" w:themeColor="text1"/>
          <w:szCs w:val="24"/>
        </w:rPr>
        <w:t>with</w:t>
      </w:r>
      <w:r w:rsidR="007E5D9F" w:rsidRPr="00D00B78">
        <w:rPr>
          <w:rFonts w:cs="Times New Roman"/>
          <w:color w:val="000000" w:themeColor="text1"/>
          <w:szCs w:val="24"/>
        </w:rPr>
        <w:t xml:space="preserve"> </w:t>
      </w:r>
      <w:r w:rsidRPr="00D00B78">
        <w:rPr>
          <w:rFonts w:cs="Times New Roman"/>
          <w:color w:val="000000" w:themeColor="text1"/>
          <w:szCs w:val="24"/>
        </w:rPr>
        <w:t>reasonable</w:t>
      </w:r>
      <w:r w:rsidR="007E5D9F" w:rsidRPr="00D00B78">
        <w:rPr>
          <w:rFonts w:cs="Times New Roman"/>
          <w:color w:val="000000" w:themeColor="text1"/>
          <w:szCs w:val="24"/>
        </w:rPr>
        <w:t xml:space="preserve"> </w:t>
      </w:r>
      <w:r w:rsidRPr="00D00B78">
        <w:rPr>
          <w:rFonts w:cs="Times New Roman"/>
          <w:color w:val="000000" w:themeColor="text1"/>
          <w:szCs w:val="24"/>
        </w:rPr>
        <w:t>certainty</w:t>
      </w:r>
      <w:r w:rsidR="007E5D9F" w:rsidRPr="00D00B78">
        <w:rPr>
          <w:rFonts w:cs="Times New Roman"/>
          <w:color w:val="000000" w:themeColor="text1"/>
          <w:szCs w:val="24"/>
        </w:rPr>
        <w:t xml:space="preserve"> </w:t>
      </w:r>
      <w:r w:rsidRPr="00D00B78">
        <w:rPr>
          <w:rFonts w:cs="Times New Roman"/>
          <w:color w:val="000000" w:themeColor="text1"/>
          <w:szCs w:val="24"/>
        </w:rPr>
        <w:t>to</w:t>
      </w:r>
      <w:r w:rsidR="007E5D9F" w:rsidRPr="00D00B78">
        <w:rPr>
          <w:rFonts w:cs="Times New Roman"/>
          <w:color w:val="000000" w:themeColor="text1"/>
          <w:szCs w:val="24"/>
        </w:rPr>
        <w:t xml:space="preserve"> </w:t>
      </w:r>
      <w:r w:rsidRPr="00D00B78">
        <w:rPr>
          <w:rFonts w:cs="Times New Roman"/>
          <w:color w:val="000000" w:themeColor="text1"/>
          <w:szCs w:val="24"/>
        </w:rPr>
        <w:t>be</w:t>
      </w:r>
      <w:r w:rsidR="007E5D9F" w:rsidRPr="00D00B78">
        <w:rPr>
          <w:rFonts w:cs="Times New Roman"/>
          <w:color w:val="000000" w:themeColor="text1"/>
          <w:szCs w:val="24"/>
        </w:rPr>
        <w:t xml:space="preserve"> </w:t>
      </w:r>
      <w:r w:rsidRPr="00D00B78">
        <w:rPr>
          <w:rFonts w:cs="Times New Roman"/>
          <w:color w:val="000000" w:themeColor="text1"/>
          <w:szCs w:val="24"/>
        </w:rPr>
        <w:t>recoverable</w:t>
      </w:r>
      <w:r w:rsidR="007E5D9F" w:rsidRPr="00D00B78">
        <w:rPr>
          <w:rFonts w:cs="Times New Roman"/>
          <w:color w:val="000000" w:themeColor="text1"/>
          <w:szCs w:val="24"/>
        </w:rPr>
        <w:t xml:space="preserve"> i</w:t>
      </w:r>
      <w:r w:rsidRPr="00D00B78">
        <w:rPr>
          <w:rFonts w:cs="Times New Roman"/>
          <w:color w:val="000000" w:themeColor="text1"/>
          <w:szCs w:val="24"/>
        </w:rPr>
        <w:t>n</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fu</w:t>
      </w:r>
      <w:r w:rsidRPr="00D00B78">
        <w:rPr>
          <w:rFonts w:cs="Times New Roman"/>
          <w:color w:val="000000" w:themeColor="text1"/>
          <w:szCs w:val="24"/>
        </w:rPr>
        <w:t>ture from</w:t>
      </w:r>
      <w:r w:rsidR="007E5D9F" w:rsidRPr="00D00B78">
        <w:rPr>
          <w:rFonts w:cs="Times New Roman"/>
          <w:color w:val="000000" w:themeColor="text1"/>
          <w:szCs w:val="24"/>
        </w:rPr>
        <w:t xml:space="preserve"> </w:t>
      </w:r>
      <w:r w:rsidRPr="00D00B78">
        <w:rPr>
          <w:rFonts w:cs="Times New Roman"/>
          <w:color w:val="000000" w:themeColor="text1"/>
          <w:szCs w:val="24"/>
        </w:rPr>
        <w:t xml:space="preserve">known </w:t>
      </w:r>
      <w:r w:rsidR="007E5D9F" w:rsidRPr="00D00B78">
        <w:rPr>
          <w:rFonts w:cs="Times New Roman"/>
          <w:color w:val="000000" w:themeColor="text1"/>
          <w:szCs w:val="24"/>
        </w:rPr>
        <w:t>r</w:t>
      </w:r>
      <w:r w:rsidRPr="00D00B78">
        <w:rPr>
          <w:rFonts w:cs="Times New Roman"/>
          <w:color w:val="000000" w:themeColor="text1"/>
          <w:szCs w:val="24"/>
        </w:rPr>
        <w:t>eservoirs</w:t>
      </w:r>
      <w:r w:rsidR="007E5D9F" w:rsidRPr="00D00B78">
        <w:rPr>
          <w:rFonts w:cs="Times New Roman"/>
          <w:color w:val="000000" w:themeColor="text1"/>
          <w:szCs w:val="24"/>
        </w:rPr>
        <w:t xml:space="preserve"> </w:t>
      </w:r>
      <w:r w:rsidRPr="00D00B78">
        <w:rPr>
          <w:rFonts w:cs="Times New Roman"/>
          <w:color w:val="000000" w:themeColor="text1"/>
          <w:szCs w:val="24"/>
        </w:rPr>
        <w:t>under</w:t>
      </w:r>
      <w:r w:rsidR="007E5D9F" w:rsidRPr="00D00B78">
        <w:rPr>
          <w:rFonts w:cs="Times New Roman"/>
          <w:color w:val="000000" w:themeColor="text1"/>
          <w:szCs w:val="24"/>
        </w:rPr>
        <w:t xml:space="preserve"> </w:t>
      </w:r>
      <w:r w:rsidRPr="00D00B78">
        <w:rPr>
          <w:rFonts w:cs="Times New Roman"/>
          <w:color w:val="000000" w:themeColor="text1"/>
          <w:szCs w:val="24"/>
        </w:rPr>
        <w:t>existing</w:t>
      </w:r>
      <w:r w:rsidR="007E5D9F" w:rsidRPr="00D00B78">
        <w:rPr>
          <w:rFonts w:cs="Times New Roman"/>
          <w:color w:val="000000" w:themeColor="text1"/>
          <w:szCs w:val="24"/>
        </w:rPr>
        <w:t xml:space="preserve"> </w:t>
      </w:r>
      <w:r w:rsidRPr="00D00B78">
        <w:rPr>
          <w:rFonts w:cs="Times New Roman"/>
          <w:color w:val="000000" w:themeColor="text1"/>
          <w:szCs w:val="24"/>
        </w:rPr>
        <w:t>economic</w:t>
      </w:r>
      <w:r w:rsidR="007E5D9F" w:rsidRPr="00D00B78">
        <w:rPr>
          <w:rFonts w:cs="Times New Roman"/>
          <w:color w:val="000000" w:themeColor="text1"/>
          <w:szCs w:val="24"/>
        </w:rPr>
        <w:t xml:space="preserve"> </w:t>
      </w:r>
      <w:r w:rsidRPr="00D00B78">
        <w:rPr>
          <w:rFonts w:cs="Times New Roman"/>
          <w:color w:val="000000" w:themeColor="text1"/>
          <w:szCs w:val="24"/>
        </w:rPr>
        <w:t>conditions.</w:t>
      </w:r>
      <w:r w:rsidR="007E5D9F" w:rsidRPr="00D00B78">
        <w:rPr>
          <w:rFonts w:cs="Times New Roman"/>
          <w:color w:val="000000" w:themeColor="text1"/>
          <w:szCs w:val="24"/>
        </w:rPr>
        <w:t xml:space="preserve"> </w:t>
      </w:r>
    </w:p>
    <w:p w:rsidR="00D87882" w:rsidRPr="00D00B78" w:rsidRDefault="00565641" w:rsidP="006F555D">
      <w:pPr>
        <w:spacing w:line="480" w:lineRule="auto"/>
        <w:rPr>
          <w:rFonts w:cs="Times New Roman"/>
          <w:color w:val="000000" w:themeColor="text1"/>
          <w:szCs w:val="24"/>
        </w:rPr>
      </w:pPr>
      <w:r w:rsidRPr="00D00B78">
        <w:rPr>
          <w:rFonts w:cs="Times New Roman"/>
          <w:color w:val="000000" w:themeColor="text1"/>
          <w:szCs w:val="24"/>
        </w:rPr>
        <w:t>However,</w:t>
      </w:r>
      <w:r w:rsidR="007E5D9F" w:rsidRPr="00D00B78">
        <w:rPr>
          <w:rFonts w:cs="Times New Roman"/>
          <w:color w:val="000000" w:themeColor="text1"/>
          <w:szCs w:val="24"/>
        </w:rPr>
        <w:t xml:space="preserve"> there i</w:t>
      </w:r>
      <w:r w:rsidRPr="00D00B78">
        <w:rPr>
          <w:rFonts w:cs="Times New Roman"/>
          <w:color w:val="000000" w:themeColor="text1"/>
          <w:szCs w:val="24"/>
        </w:rPr>
        <w:t>s</w:t>
      </w:r>
      <w:r w:rsidR="007E5D9F" w:rsidRPr="00D00B78">
        <w:rPr>
          <w:rFonts w:cs="Times New Roman"/>
          <w:color w:val="000000" w:themeColor="text1"/>
          <w:szCs w:val="24"/>
        </w:rPr>
        <w:t xml:space="preserve"> </w:t>
      </w:r>
      <w:r w:rsidRPr="00D00B78">
        <w:rPr>
          <w:rFonts w:cs="Times New Roman"/>
          <w:color w:val="000000" w:themeColor="text1"/>
          <w:szCs w:val="24"/>
        </w:rPr>
        <w:t>a</w:t>
      </w:r>
      <w:r w:rsidR="007E5D9F" w:rsidRPr="00D00B78">
        <w:rPr>
          <w:rFonts w:cs="Times New Roman"/>
          <w:color w:val="000000" w:themeColor="text1"/>
          <w:szCs w:val="24"/>
        </w:rPr>
        <w:t xml:space="preserve"> </w:t>
      </w:r>
      <w:r w:rsidRPr="00D00B78">
        <w:rPr>
          <w:rFonts w:cs="Times New Roman"/>
          <w:color w:val="000000" w:themeColor="text1"/>
          <w:szCs w:val="24"/>
        </w:rPr>
        <w:t>degree</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 xml:space="preserve">uncertainty </w:t>
      </w:r>
      <w:r w:rsidR="007E5D9F" w:rsidRPr="00D00B78">
        <w:rPr>
          <w:rFonts w:cs="Times New Roman"/>
          <w:color w:val="000000" w:themeColor="text1"/>
          <w:szCs w:val="24"/>
        </w:rPr>
        <w:t>w</w:t>
      </w:r>
      <w:r w:rsidRPr="00D00B78">
        <w:rPr>
          <w:rFonts w:cs="Times New Roman"/>
          <w:color w:val="000000" w:themeColor="text1"/>
          <w:szCs w:val="24"/>
        </w:rPr>
        <w:t>ith</w:t>
      </w:r>
      <w:r w:rsidR="007E5D9F" w:rsidRPr="00D00B78">
        <w:rPr>
          <w:rFonts w:cs="Times New Roman"/>
          <w:color w:val="000000" w:themeColor="text1"/>
          <w:szCs w:val="24"/>
        </w:rPr>
        <w:t xml:space="preserve"> </w:t>
      </w:r>
      <w:r w:rsidRPr="00D00B78">
        <w:rPr>
          <w:rFonts w:cs="Times New Roman"/>
          <w:color w:val="000000" w:themeColor="text1"/>
          <w:szCs w:val="24"/>
        </w:rPr>
        <w:t>regard</w:t>
      </w:r>
      <w:r w:rsidR="007E5D9F" w:rsidRPr="00D00B78">
        <w:rPr>
          <w:rFonts w:cs="Times New Roman"/>
          <w:color w:val="000000" w:themeColor="text1"/>
          <w:szCs w:val="24"/>
        </w:rPr>
        <w:t xml:space="preserve"> </w:t>
      </w:r>
      <w:r w:rsidRPr="00D00B78">
        <w:rPr>
          <w:rFonts w:cs="Times New Roman"/>
          <w:color w:val="000000" w:themeColor="text1"/>
          <w:szCs w:val="24"/>
        </w:rPr>
        <w:t>to</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extent,</w:t>
      </w:r>
      <w:r w:rsidR="007E5D9F" w:rsidRPr="00D00B78">
        <w:rPr>
          <w:rFonts w:cs="Times New Roman"/>
          <w:color w:val="000000" w:themeColor="text1"/>
          <w:szCs w:val="24"/>
        </w:rPr>
        <w:t xml:space="preserve"> </w:t>
      </w:r>
      <w:r w:rsidRPr="00D00B78">
        <w:rPr>
          <w:rFonts w:cs="Times New Roman"/>
          <w:color w:val="000000" w:themeColor="text1"/>
          <w:szCs w:val="24"/>
        </w:rPr>
        <w:t>recoverability,</w:t>
      </w:r>
      <w:r w:rsidR="007E5D9F" w:rsidRPr="00D00B78">
        <w:rPr>
          <w:rFonts w:cs="Times New Roman"/>
          <w:color w:val="000000" w:themeColor="text1"/>
          <w:szCs w:val="24"/>
        </w:rPr>
        <w:t xml:space="preserve"> </w:t>
      </w:r>
      <w:r w:rsidRPr="00D00B78">
        <w:rPr>
          <w:rFonts w:cs="Times New Roman"/>
          <w:color w:val="000000" w:themeColor="text1"/>
          <w:szCs w:val="24"/>
        </w:rPr>
        <w:t>and</w:t>
      </w:r>
      <w:r w:rsidR="007E5D9F" w:rsidRPr="00D00B78">
        <w:rPr>
          <w:rFonts w:cs="Times New Roman"/>
          <w:color w:val="000000" w:themeColor="text1"/>
          <w:szCs w:val="24"/>
        </w:rPr>
        <w:t xml:space="preserve"> </w:t>
      </w:r>
      <w:r w:rsidRPr="00D00B78">
        <w:rPr>
          <w:rFonts w:cs="Times New Roman"/>
          <w:color w:val="000000" w:themeColor="text1"/>
          <w:szCs w:val="24"/>
        </w:rPr>
        <w:t>economic</w:t>
      </w:r>
      <w:r w:rsidR="007E5D9F" w:rsidRPr="00D00B78">
        <w:rPr>
          <w:rFonts w:cs="Times New Roman"/>
          <w:color w:val="000000" w:themeColor="text1"/>
          <w:szCs w:val="24"/>
        </w:rPr>
        <w:t xml:space="preserve"> </w:t>
      </w:r>
      <w:r w:rsidRPr="00D00B78">
        <w:rPr>
          <w:rFonts w:cs="Times New Roman"/>
          <w:color w:val="000000" w:themeColor="text1"/>
          <w:szCs w:val="24"/>
        </w:rPr>
        <w:t>viability</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proven</w:t>
      </w:r>
      <w:r w:rsidR="007E5D9F" w:rsidRPr="00D00B78">
        <w:rPr>
          <w:rFonts w:cs="Times New Roman"/>
          <w:color w:val="000000" w:themeColor="text1"/>
          <w:szCs w:val="24"/>
        </w:rPr>
        <w:t xml:space="preserve"> </w:t>
      </w:r>
      <w:r w:rsidRPr="00D00B78">
        <w:rPr>
          <w:rFonts w:cs="Times New Roman"/>
          <w:color w:val="000000" w:themeColor="text1"/>
          <w:szCs w:val="24"/>
        </w:rPr>
        <w:t>reserves.</w:t>
      </w:r>
      <w:r w:rsidR="007E5D9F" w:rsidRPr="00D00B78">
        <w:rPr>
          <w:rFonts w:cs="Times New Roman"/>
          <w:color w:val="000000" w:themeColor="text1"/>
          <w:szCs w:val="24"/>
        </w:rPr>
        <w:t xml:space="preserve"> A </w:t>
      </w:r>
      <w:r w:rsidRPr="00D00B78">
        <w:rPr>
          <w:rFonts w:cs="Times New Roman"/>
          <w:color w:val="000000" w:themeColor="text1"/>
          <w:szCs w:val="24"/>
        </w:rPr>
        <w:t>company's</w:t>
      </w:r>
      <w:r w:rsidR="007E5D9F" w:rsidRPr="00D00B78">
        <w:rPr>
          <w:rFonts w:cs="Times New Roman"/>
          <w:color w:val="000000" w:themeColor="text1"/>
          <w:szCs w:val="24"/>
        </w:rPr>
        <w:t xml:space="preserve"> </w:t>
      </w:r>
      <w:r w:rsidRPr="00D00B78">
        <w:rPr>
          <w:rFonts w:cs="Times New Roman"/>
          <w:color w:val="000000" w:themeColor="text1"/>
          <w:szCs w:val="24"/>
        </w:rPr>
        <w:t>financial</w:t>
      </w:r>
      <w:r w:rsidR="007E5D9F" w:rsidRPr="00D00B78">
        <w:rPr>
          <w:rFonts w:cs="Times New Roman"/>
          <w:color w:val="000000" w:themeColor="text1"/>
          <w:szCs w:val="24"/>
        </w:rPr>
        <w:t xml:space="preserve"> </w:t>
      </w:r>
      <w:r w:rsidRPr="00D00B78">
        <w:rPr>
          <w:rFonts w:cs="Times New Roman"/>
          <w:color w:val="000000" w:themeColor="text1"/>
          <w:szCs w:val="24"/>
        </w:rPr>
        <w:t>position</w:t>
      </w:r>
      <w:r w:rsidR="007E5D9F" w:rsidRPr="00D00B78">
        <w:rPr>
          <w:rFonts w:cs="Times New Roman"/>
          <w:color w:val="000000" w:themeColor="text1"/>
          <w:szCs w:val="24"/>
        </w:rPr>
        <w:t xml:space="preserve"> </w:t>
      </w:r>
      <w:r w:rsidRPr="00D00B78">
        <w:rPr>
          <w:rFonts w:cs="Times New Roman"/>
          <w:color w:val="000000" w:themeColor="text1"/>
          <w:szCs w:val="24"/>
        </w:rPr>
        <w:t>may</w:t>
      </w:r>
      <w:r w:rsidR="007E5D9F" w:rsidRPr="00D00B78">
        <w:rPr>
          <w:rFonts w:cs="Times New Roman"/>
          <w:color w:val="000000" w:themeColor="text1"/>
          <w:szCs w:val="24"/>
        </w:rPr>
        <w:t xml:space="preserve"> </w:t>
      </w:r>
      <w:r w:rsidRPr="00D00B78">
        <w:rPr>
          <w:rFonts w:cs="Times New Roman"/>
          <w:color w:val="000000" w:themeColor="text1"/>
          <w:szCs w:val="24"/>
        </w:rPr>
        <w:t>depend</w:t>
      </w:r>
      <w:r w:rsidR="007E5D9F" w:rsidRPr="00D00B78">
        <w:rPr>
          <w:rFonts w:cs="Times New Roman"/>
          <w:color w:val="000000" w:themeColor="text1"/>
          <w:szCs w:val="24"/>
        </w:rPr>
        <w:t xml:space="preserve"> </w:t>
      </w:r>
      <w:r w:rsidRPr="00D00B78">
        <w:rPr>
          <w:rFonts w:cs="Times New Roman"/>
          <w:color w:val="000000" w:themeColor="text1"/>
          <w:szCs w:val="24"/>
        </w:rPr>
        <w:t>upon</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amount</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reserves</w:t>
      </w:r>
      <w:r w:rsidR="007E5D9F" w:rsidRPr="00D00B78">
        <w:rPr>
          <w:rFonts w:cs="Times New Roman"/>
          <w:color w:val="000000" w:themeColor="text1"/>
          <w:szCs w:val="24"/>
        </w:rPr>
        <w:t xml:space="preserve"> </w:t>
      </w:r>
      <w:r w:rsidRPr="00D00B78">
        <w:rPr>
          <w:rFonts w:cs="Times New Roman"/>
          <w:color w:val="000000" w:themeColor="text1"/>
          <w:szCs w:val="24"/>
        </w:rPr>
        <w:t>located,</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rate</w:t>
      </w:r>
      <w:r w:rsidR="007E5D9F" w:rsidRPr="00D00B78">
        <w:rPr>
          <w:rFonts w:cs="Times New Roman"/>
          <w:color w:val="000000" w:themeColor="text1"/>
          <w:szCs w:val="24"/>
        </w:rPr>
        <w:t xml:space="preserve"> at </w:t>
      </w:r>
      <w:r w:rsidRPr="00D00B78">
        <w:rPr>
          <w:rFonts w:cs="Times New Roman"/>
          <w:color w:val="000000" w:themeColor="text1"/>
          <w:szCs w:val="24"/>
        </w:rPr>
        <w:t>which</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reserves</w:t>
      </w:r>
      <w:r w:rsidR="007E5D9F" w:rsidRPr="00D00B78">
        <w:rPr>
          <w:rFonts w:cs="Times New Roman"/>
          <w:color w:val="000000" w:themeColor="text1"/>
          <w:szCs w:val="24"/>
        </w:rPr>
        <w:t xml:space="preserve"> </w:t>
      </w:r>
      <w:r w:rsidRPr="00D00B78">
        <w:rPr>
          <w:rFonts w:cs="Times New Roman"/>
          <w:color w:val="000000" w:themeColor="text1"/>
          <w:szCs w:val="24"/>
        </w:rPr>
        <w:t>are</w:t>
      </w:r>
      <w:r w:rsidR="007E5D9F" w:rsidRPr="00D00B78">
        <w:rPr>
          <w:rFonts w:cs="Times New Roman"/>
          <w:color w:val="000000" w:themeColor="text1"/>
          <w:szCs w:val="24"/>
        </w:rPr>
        <w:t xml:space="preserve"> </w:t>
      </w:r>
      <w:r w:rsidRPr="00D00B78">
        <w:rPr>
          <w:rFonts w:cs="Times New Roman"/>
          <w:color w:val="000000" w:themeColor="text1"/>
          <w:szCs w:val="24"/>
        </w:rPr>
        <w:t>recovered,</w:t>
      </w:r>
      <w:r w:rsidR="007E5D9F" w:rsidRPr="00D00B78">
        <w:rPr>
          <w:rFonts w:cs="Times New Roman"/>
          <w:color w:val="000000" w:themeColor="text1"/>
          <w:szCs w:val="24"/>
        </w:rPr>
        <w:t xml:space="preserve"> </w:t>
      </w:r>
      <w:r w:rsidRPr="00D00B78">
        <w:rPr>
          <w:rFonts w:cs="Times New Roman"/>
          <w:color w:val="000000" w:themeColor="text1"/>
          <w:szCs w:val="24"/>
        </w:rPr>
        <w:t>and</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economic</w:t>
      </w:r>
      <w:r w:rsidR="007E5D9F" w:rsidRPr="00D00B78">
        <w:rPr>
          <w:rFonts w:cs="Times New Roman"/>
          <w:color w:val="000000" w:themeColor="text1"/>
          <w:szCs w:val="24"/>
        </w:rPr>
        <w:t xml:space="preserve"> </w:t>
      </w:r>
      <w:r w:rsidRPr="00D00B78">
        <w:rPr>
          <w:rFonts w:cs="Times New Roman"/>
          <w:color w:val="000000" w:themeColor="text1"/>
          <w:szCs w:val="24"/>
        </w:rPr>
        <w:t>and</w:t>
      </w:r>
      <w:r w:rsidR="007E5D9F" w:rsidRPr="00D00B78">
        <w:rPr>
          <w:rFonts w:cs="Times New Roman"/>
          <w:color w:val="000000" w:themeColor="text1"/>
          <w:szCs w:val="24"/>
        </w:rPr>
        <w:t xml:space="preserve"> </w:t>
      </w:r>
      <w:r w:rsidRPr="00D00B78">
        <w:rPr>
          <w:rFonts w:cs="Times New Roman"/>
          <w:color w:val="000000" w:themeColor="text1"/>
          <w:szCs w:val="24"/>
        </w:rPr>
        <w:t>engineering</w:t>
      </w:r>
      <w:r w:rsidR="007E5D9F" w:rsidRPr="00D00B78">
        <w:rPr>
          <w:rFonts w:cs="Times New Roman"/>
          <w:color w:val="000000" w:themeColor="text1"/>
          <w:szCs w:val="24"/>
        </w:rPr>
        <w:t xml:space="preserve"> </w:t>
      </w:r>
      <w:r w:rsidRPr="00D00B78">
        <w:rPr>
          <w:rFonts w:cs="Times New Roman"/>
          <w:color w:val="000000" w:themeColor="text1"/>
          <w:szCs w:val="24"/>
        </w:rPr>
        <w:t>principles</w:t>
      </w:r>
      <w:r w:rsidR="007E5D9F" w:rsidRPr="00D00B78">
        <w:rPr>
          <w:rFonts w:cs="Times New Roman"/>
          <w:color w:val="000000" w:themeColor="text1"/>
          <w:szCs w:val="24"/>
        </w:rPr>
        <w:t xml:space="preserve"> and </w:t>
      </w:r>
      <w:r w:rsidRPr="00D00B78">
        <w:rPr>
          <w:rFonts w:cs="Times New Roman"/>
          <w:color w:val="000000" w:themeColor="text1"/>
          <w:szCs w:val="24"/>
        </w:rPr>
        <w:t>strategies</w:t>
      </w:r>
      <w:r w:rsidR="007E5D9F" w:rsidRPr="00D00B78">
        <w:rPr>
          <w:rFonts w:cs="Times New Roman"/>
          <w:color w:val="000000" w:themeColor="text1"/>
          <w:szCs w:val="24"/>
        </w:rPr>
        <w:t xml:space="preserve"> </w:t>
      </w:r>
      <w:r w:rsidRPr="00D00B78">
        <w:rPr>
          <w:rFonts w:cs="Times New Roman"/>
          <w:color w:val="000000" w:themeColor="text1"/>
          <w:szCs w:val="24"/>
        </w:rPr>
        <w:t>incorporated</w:t>
      </w:r>
      <w:r w:rsidR="007E5D9F" w:rsidRPr="00D00B78">
        <w:rPr>
          <w:rFonts w:cs="Times New Roman"/>
          <w:color w:val="000000" w:themeColor="text1"/>
          <w:szCs w:val="24"/>
        </w:rPr>
        <w:t xml:space="preserve"> </w:t>
      </w:r>
      <w:r w:rsidRPr="00D00B78">
        <w:rPr>
          <w:rFonts w:cs="Times New Roman"/>
          <w:color w:val="000000" w:themeColor="text1"/>
          <w:szCs w:val="24"/>
        </w:rPr>
        <w:t>by</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company</w:t>
      </w:r>
      <w:r w:rsidR="007E5D9F" w:rsidRPr="00D00B78">
        <w:rPr>
          <w:rFonts w:cs="Times New Roman"/>
          <w:color w:val="000000" w:themeColor="text1"/>
          <w:szCs w:val="24"/>
        </w:rPr>
        <w:t xml:space="preserve"> </w:t>
      </w:r>
      <w:r w:rsidRPr="00D00B78">
        <w:rPr>
          <w:rFonts w:cs="Times New Roman"/>
          <w:color w:val="000000" w:themeColor="text1"/>
          <w:szCs w:val="24"/>
        </w:rPr>
        <w:t>to</w:t>
      </w:r>
      <w:r w:rsidR="007E5D9F" w:rsidRPr="00D00B78">
        <w:rPr>
          <w:rFonts w:cs="Times New Roman"/>
          <w:color w:val="000000" w:themeColor="text1"/>
          <w:szCs w:val="24"/>
        </w:rPr>
        <w:t xml:space="preserve"> </w:t>
      </w:r>
      <w:r w:rsidRPr="00D00B78">
        <w:rPr>
          <w:rFonts w:cs="Times New Roman"/>
          <w:color w:val="000000" w:themeColor="text1"/>
          <w:szCs w:val="24"/>
        </w:rPr>
        <w:t>best</w:t>
      </w:r>
      <w:r w:rsidR="007E5D9F" w:rsidRPr="00D00B78">
        <w:rPr>
          <w:rFonts w:cs="Times New Roman"/>
          <w:color w:val="000000" w:themeColor="text1"/>
          <w:szCs w:val="24"/>
        </w:rPr>
        <w:t xml:space="preserve"> </w:t>
      </w:r>
      <w:r w:rsidRPr="00D00B78">
        <w:rPr>
          <w:rFonts w:cs="Times New Roman"/>
          <w:color w:val="000000" w:themeColor="text1"/>
          <w:szCs w:val="24"/>
        </w:rPr>
        <w:t>facilitate</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efficien</w:t>
      </w:r>
      <w:r w:rsidRPr="00D00B78">
        <w:rPr>
          <w:rFonts w:cs="Times New Roman"/>
          <w:color w:val="000000" w:themeColor="text1"/>
          <w:szCs w:val="24"/>
        </w:rPr>
        <w:t>t</w:t>
      </w:r>
      <w:r w:rsidR="007E5D9F" w:rsidRPr="00D00B78">
        <w:rPr>
          <w:rFonts w:cs="Times New Roman"/>
          <w:color w:val="000000" w:themeColor="text1"/>
          <w:szCs w:val="24"/>
        </w:rPr>
        <w:t xml:space="preserve"> </w:t>
      </w:r>
      <w:r w:rsidRPr="00D00B78">
        <w:rPr>
          <w:rFonts w:cs="Times New Roman"/>
          <w:color w:val="000000" w:themeColor="text1"/>
          <w:szCs w:val="24"/>
        </w:rPr>
        <w:t>management</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the </w:t>
      </w:r>
      <w:r w:rsidRPr="00D00B78">
        <w:rPr>
          <w:rFonts w:cs="Times New Roman"/>
          <w:color w:val="000000" w:themeColor="text1"/>
          <w:szCs w:val="24"/>
        </w:rPr>
        <w:t>oil/gas</w:t>
      </w:r>
      <w:r w:rsidR="007E5D9F" w:rsidRPr="00D00B78">
        <w:rPr>
          <w:rFonts w:cs="Times New Roman"/>
          <w:color w:val="000000" w:themeColor="text1"/>
          <w:szCs w:val="24"/>
        </w:rPr>
        <w:t xml:space="preserve"> reservoir.</w:t>
      </w:r>
    </w:p>
    <w:p w:rsidR="00646B24" w:rsidRPr="00D00B78" w:rsidRDefault="00565641" w:rsidP="006F555D">
      <w:pPr>
        <w:spacing w:line="480" w:lineRule="auto"/>
        <w:rPr>
          <w:rFonts w:cs="Times New Roman"/>
          <w:color w:val="000000" w:themeColor="text1"/>
          <w:szCs w:val="24"/>
        </w:rPr>
      </w:pPr>
      <w:proofErr w:type="gramStart"/>
      <w:r w:rsidRPr="00D00B78">
        <w:rPr>
          <w:rFonts w:cs="Times New Roman"/>
          <w:color w:val="000000" w:themeColor="text1"/>
          <w:szCs w:val="24"/>
        </w:rPr>
        <w:lastRenderedPageBreak/>
        <w:t>A</w:t>
      </w:r>
      <w:r w:rsidR="007E5D9F" w:rsidRPr="00D00B78">
        <w:rPr>
          <w:rFonts w:cs="Times New Roman"/>
          <w:color w:val="000000" w:themeColor="text1"/>
          <w:szCs w:val="24"/>
        </w:rPr>
        <w:t xml:space="preserve"> </w:t>
      </w:r>
      <w:r w:rsidRPr="00D00B78">
        <w:rPr>
          <w:rFonts w:cs="Times New Roman"/>
          <w:color w:val="000000" w:themeColor="text1"/>
          <w:szCs w:val="24"/>
        </w:rPr>
        <w:t>knowledge</w:t>
      </w:r>
      <w:proofErr w:type="gramEnd"/>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extent</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reserves</w:t>
      </w:r>
      <w:r w:rsidR="007E5D9F" w:rsidRPr="00D00B78">
        <w:rPr>
          <w:rFonts w:cs="Times New Roman"/>
          <w:color w:val="000000" w:themeColor="text1"/>
          <w:szCs w:val="24"/>
        </w:rPr>
        <w:t xml:space="preserve"> </w:t>
      </w:r>
      <w:r w:rsidRPr="00D00B78">
        <w:rPr>
          <w:rFonts w:cs="Times New Roman"/>
          <w:color w:val="000000" w:themeColor="text1"/>
          <w:szCs w:val="24"/>
        </w:rPr>
        <w:t>and</w:t>
      </w:r>
      <w:r w:rsidR="007E5D9F" w:rsidRPr="00D00B78">
        <w:rPr>
          <w:rFonts w:cs="Times New Roman"/>
          <w:color w:val="000000" w:themeColor="text1"/>
          <w:szCs w:val="24"/>
        </w:rPr>
        <w:t xml:space="preserve"> </w:t>
      </w:r>
      <w:r w:rsidRPr="00D00B78">
        <w:rPr>
          <w:rFonts w:cs="Times New Roman"/>
          <w:color w:val="000000" w:themeColor="text1"/>
          <w:szCs w:val="24"/>
        </w:rPr>
        <w:t>rates</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recovery</w:t>
      </w:r>
      <w:r w:rsidR="007E5D9F" w:rsidRPr="00D00B78">
        <w:rPr>
          <w:rFonts w:cs="Times New Roman"/>
          <w:color w:val="000000" w:themeColor="text1"/>
          <w:szCs w:val="24"/>
        </w:rPr>
        <w:t xml:space="preserve"> </w:t>
      </w:r>
      <w:r w:rsidRPr="00D00B78">
        <w:rPr>
          <w:rFonts w:cs="Times New Roman"/>
          <w:color w:val="000000" w:themeColor="text1"/>
          <w:szCs w:val="24"/>
        </w:rPr>
        <w:t>are</w:t>
      </w:r>
      <w:r w:rsidR="007E5D9F" w:rsidRPr="00D00B78">
        <w:rPr>
          <w:rFonts w:cs="Times New Roman"/>
          <w:color w:val="000000" w:themeColor="text1"/>
          <w:szCs w:val="24"/>
        </w:rPr>
        <w:t xml:space="preserve"> </w:t>
      </w:r>
      <w:r w:rsidRPr="00D00B78">
        <w:rPr>
          <w:rFonts w:cs="Times New Roman"/>
          <w:color w:val="000000" w:themeColor="text1"/>
          <w:szCs w:val="24"/>
        </w:rPr>
        <w:t>beneficial</w:t>
      </w:r>
      <w:r w:rsidR="007E5D9F" w:rsidRPr="00D00B78">
        <w:rPr>
          <w:rFonts w:cs="Times New Roman"/>
          <w:color w:val="000000" w:themeColor="text1"/>
          <w:szCs w:val="24"/>
        </w:rPr>
        <w:t xml:space="preserve"> i</w:t>
      </w:r>
      <w:r w:rsidRPr="00D00B78">
        <w:rPr>
          <w:rFonts w:cs="Times New Roman"/>
          <w:color w:val="000000" w:themeColor="text1"/>
          <w:szCs w:val="24"/>
        </w:rPr>
        <w:t>n</w:t>
      </w:r>
      <w:r w:rsidR="007E5D9F" w:rsidRPr="00D00B78">
        <w:rPr>
          <w:rFonts w:cs="Times New Roman"/>
          <w:color w:val="000000" w:themeColor="text1"/>
          <w:szCs w:val="24"/>
        </w:rPr>
        <w:t xml:space="preserve"> </w:t>
      </w:r>
      <w:r w:rsidRPr="00D00B78">
        <w:rPr>
          <w:rFonts w:cs="Times New Roman"/>
          <w:color w:val="000000" w:themeColor="text1"/>
          <w:szCs w:val="24"/>
        </w:rPr>
        <w:t>t</w:t>
      </w:r>
      <w:r w:rsidR="007E5D9F" w:rsidRPr="00D00B78">
        <w:rPr>
          <w:rFonts w:cs="Times New Roman"/>
          <w:color w:val="000000" w:themeColor="text1"/>
          <w:szCs w:val="24"/>
        </w:rPr>
        <w:t xml:space="preserve">he </w:t>
      </w:r>
      <w:r w:rsidRPr="00D00B78">
        <w:rPr>
          <w:rFonts w:cs="Times New Roman"/>
          <w:color w:val="000000" w:themeColor="text1"/>
          <w:szCs w:val="24"/>
        </w:rPr>
        <w:t>sale</w:t>
      </w:r>
      <w:r w:rsidR="007E5D9F" w:rsidRPr="00D00B78">
        <w:rPr>
          <w:rFonts w:cs="Times New Roman"/>
          <w:color w:val="000000" w:themeColor="text1"/>
          <w:szCs w:val="24"/>
        </w:rPr>
        <w:t xml:space="preserve"> </w:t>
      </w:r>
      <w:r w:rsidRPr="00D00B78">
        <w:rPr>
          <w:rFonts w:cs="Times New Roman"/>
          <w:color w:val="000000" w:themeColor="text1"/>
          <w:szCs w:val="24"/>
        </w:rPr>
        <w:t>or</w:t>
      </w:r>
      <w:r w:rsidR="007E5D9F" w:rsidRPr="00D00B78">
        <w:rPr>
          <w:rFonts w:cs="Times New Roman"/>
          <w:color w:val="000000" w:themeColor="text1"/>
          <w:szCs w:val="24"/>
        </w:rPr>
        <w:t xml:space="preserve"> </w:t>
      </w:r>
      <w:r w:rsidRPr="00D00B78">
        <w:rPr>
          <w:rFonts w:cs="Times New Roman"/>
          <w:color w:val="000000" w:themeColor="text1"/>
          <w:szCs w:val="24"/>
        </w:rPr>
        <w:t>exchange</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oil</w:t>
      </w:r>
      <w:r w:rsidR="007E5D9F" w:rsidRPr="00D00B78">
        <w:rPr>
          <w:rFonts w:cs="Times New Roman"/>
          <w:color w:val="000000" w:themeColor="text1"/>
          <w:szCs w:val="24"/>
        </w:rPr>
        <w:t xml:space="preserve"> </w:t>
      </w:r>
      <w:r w:rsidRPr="00D00B78">
        <w:rPr>
          <w:rFonts w:cs="Times New Roman"/>
          <w:color w:val="000000" w:themeColor="text1"/>
          <w:szCs w:val="24"/>
        </w:rPr>
        <w:t>properties.</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calculation</w:t>
      </w:r>
      <w:r w:rsidR="007E5D9F" w:rsidRPr="00D00B78">
        <w:rPr>
          <w:rFonts w:cs="Times New Roman"/>
          <w:color w:val="000000" w:themeColor="text1"/>
          <w:szCs w:val="24"/>
        </w:rPr>
        <w:t xml:space="preserve"> </w:t>
      </w:r>
      <w:r w:rsidRPr="00D00B78">
        <w:rPr>
          <w:rFonts w:cs="Times New Roman"/>
          <w:color w:val="000000" w:themeColor="text1"/>
          <w:szCs w:val="24"/>
        </w:rPr>
        <w:t>of</w:t>
      </w:r>
      <w:r w:rsidR="007E5D9F" w:rsidRPr="00D00B78">
        <w:rPr>
          <w:rFonts w:cs="Times New Roman"/>
          <w:color w:val="000000" w:themeColor="text1"/>
          <w:szCs w:val="24"/>
        </w:rPr>
        <w:t xml:space="preserve"> </w:t>
      </w:r>
      <w:r w:rsidRPr="00D00B78">
        <w:rPr>
          <w:rFonts w:cs="Times New Roman"/>
          <w:color w:val="000000" w:themeColor="text1"/>
          <w:szCs w:val="24"/>
        </w:rPr>
        <w:t>recoverable</w:t>
      </w:r>
      <w:r w:rsidR="007E5D9F" w:rsidRPr="00D00B78">
        <w:rPr>
          <w:rFonts w:cs="Times New Roman"/>
          <w:color w:val="000000" w:themeColor="text1"/>
          <w:szCs w:val="24"/>
        </w:rPr>
        <w:t xml:space="preserve"> </w:t>
      </w:r>
      <w:r w:rsidRPr="00D00B78">
        <w:rPr>
          <w:rFonts w:cs="Times New Roman"/>
          <w:color w:val="000000" w:themeColor="text1"/>
          <w:szCs w:val="24"/>
        </w:rPr>
        <w:t>oil</w:t>
      </w:r>
      <w:r w:rsidR="007E5D9F" w:rsidRPr="00D00B78">
        <w:rPr>
          <w:rFonts w:cs="Times New Roman"/>
          <w:color w:val="000000" w:themeColor="text1"/>
          <w:szCs w:val="24"/>
        </w:rPr>
        <w:t xml:space="preserve"> </w:t>
      </w:r>
      <w:r w:rsidRPr="00D00B78">
        <w:rPr>
          <w:rFonts w:cs="Times New Roman"/>
          <w:color w:val="000000" w:themeColor="text1"/>
          <w:szCs w:val="24"/>
        </w:rPr>
        <w:t>also</w:t>
      </w:r>
      <w:r w:rsidR="007E5D9F" w:rsidRPr="00D00B78">
        <w:rPr>
          <w:rFonts w:cs="Times New Roman"/>
          <w:color w:val="000000" w:themeColor="text1"/>
          <w:szCs w:val="24"/>
        </w:rPr>
        <w:t xml:space="preserve"> </w:t>
      </w:r>
      <w:r w:rsidRPr="00D00B78">
        <w:rPr>
          <w:rFonts w:cs="Times New Roman"/>
          <w:color w:val="000000" w:themeColor="text1"/>
          <w:szCs w:val="24"/>
        </w:rPr>
        <w:t>serves</w:t>
      </w:r>
      <w:r w:rsidR="007E5D9F" w:rsidRPr="00D00B78">
        <w:rPr>
          <w:rFonts w:cs="Times New Roman"/>
          <w:color w:val="000000" w:themeColor="text1"/>
          <w:szCs w:val="24"/>
        </w:rPr>
        <w:t xml:space="preserve"> </w:t>
      </w:r>
      <w:r w:rsidRPr="00D00B78">
        <w:rPr>
          <w:rFonts w:cs="Times New Roman"/>
          <w:color w:val="000000" w:themeColor="text1"/>
          <w:szCs w:val="24"/>
        </w:rPr>
        <w:t>as</w:t>
      </w:r>
      <w:r w:rsidR="007E5D9F" w:rsidRPr="00D00B78">
        <w:rPr>
          <w:rFonts w:cs="Times New Roman"/>
          <w:color w:val="000000" w:themeColor="text1"/>
          <w:szCs w:val="24"/>
        </w:rPr>
        <w:t xml:space="preserve"> a </w:t>
      </w:r>
      <w:r w:rsidRPr="00D00B78">
        <w:rPr>
          <w:rFonts w:cs="Times New Roman"/>
          <w:color w:val="000000" w:themeColor="text1"/>
          <w:szCs w:val="24"/>
        </w:rPr>
        <w:t>guide</w:t>
      </w:r>
      <w:r w:rsidR="007E5D9F" w:rsidRPr="00D00B78">
        <w:rPr>
          <w:rFonts w:cs="Times New Roman"/>
          <w:color w:val="000000" w:themeColor="text1"/>
          <w:szCs w:val="24"/>
        </w:rPr>
        <w:t xml:space="preserve"> </w:t>
      </w:r>
      <w:r w:rsidRPr="00D00B78">
        <w:rPr>
          <w:rFonts w:cs="Times New Roman"/>
          <w:color w:val="000000" w:themeColor="text1"/>
          <w:szCs w:val="24"/>
        </w:rPr>
        <w:t>for</w:t>
      </w:r>
      <w:r w:rsidR="007E5D9F" w:rsidRPr="00D00B78">
        <w:rPr>
          <w:rFonts w:cs="Times New Roman"/>
          <w:color w:val="000000" w:themeColor="text1"/>
          <w:szCs w:val="24"/>
        </w:rPr>
        <w:t xml:space="preserve"> </w:t>
      </w:r>
      <w:r w:rsidRPr="00D00B78">
        <w:rPr>
          <w:rFonts w:cs="Times New Roman"/>
          <w:color w:val="000000" w:themeColor="text1"/>
          <w:szCs w:val="24"/>
        </w:rPr>
        <w:t>reservoir</w:t>
      </w:r>
      <w:r w:rsidR="007E5D9F" w:rsidRPr="00D00B78">
        <w:rPr>
          <w:rFonts w:cs="Times New Roman"/>
          <w:color w:val="000000" w:themeColor="text1"/>
          <w:szCs w:val="24"/>
        </w:rPr>
        <w:t xml:space="preserve"> </w:t>
      </w:r>
      <w:r w:rsidRPr="00D00B78">
        <w:rPr>
          <w:rFonts w:cs="Times New Roman"/>
          <w:color w:val="000000" w:themeColor="text1"/>
          <w:szCs w:val="24"/>
        </w:rPr>
        <w:t>engineers</w:t>
      </w:r>
      <w:r w:rsidR="007E5D9F" w:rsidRPr="00D00B78">
        <w:rPr>
          <w:rFonts w:cs="Times New Roman"/>
          <w:color w:val="000000" w:themeColor="text1"/>
          <w:szCs w:val="24"/>
        </w:rPr>
        <w:t xml:space="preserve"> </w:t>
      </w:r>
      <w:r w:rsidRPr="00D00B78">
        <w:rPr>
          <w:rFonts w:cs="Times New Roman"/>
          <w:color w:val="000000" w:themeColor="text1"/>
          <w:szCs w:val="24"/>
        </w:rPr>
        <w:t>to</w:t>
      </w:r>
      <w:r w:rsidR="007E5D9F" w:rsidRPr="00D00B78">
        <w:rPr>
          <w:rFonts w:cs="Times New Roman"/>
          <w:color w:val="000000" w:themeColor="text1"/>
          <w:szCs w:val="24"/>
        </w:rPr>
        <w:t xml:space="preserve"> </w:t>
      </w:r>
      <w:r w:rsidRPr="00D00B78">
        <w:rPr>
          <w:rFonts w:cs="Times New Roman"/>
          <w:color w:val="000000" w:themeColor="text1"/>
          <w:szCs w:val="24"/>
        </w:rPr>
        <w:t>develop</w:t>
      </w:r>
      <w:r w:rsidR="007E5D9F" w:rsidRPr="00D00B78">
        <w:rPr>
          <w:rFonts w:cs="Times New Roman"/>
          <w:color w:val="000000" w:themeColor="text1"/>
          <w:szCs w:val="24"/>
        </w:rPr>
        <w:t xml:space="preserve"> </w:t>
      </w:r>
      <w:r w:rsidRPr="00D00B78">
        <w:rPr>
          <w:rFonts w:cs="Times New Roman"/>
          <w:color w:val="000000" w:themeColor="text1"/>
          <w:szCs w:val="24"/>
        </w:rPr>
        <w:t>programs</w:t>
      </w:r>
      <w:r w:rsidR="007E5D9F" w:rsidRPr="00D00B78">
        <w:rPr>
          <w:rFonts w:cs="Times New Roman"/>
          <w:color w:val="000000" w:themeColor="text1"/>
          <w:szCs w:val="24"/>
        </w:rPr>
        <w:t xml:space="preserve"> </w:t>
      </w:r>
      <w:r w:rsidRPr="00D00B78">
        <w:rPr>
          <w:rFonts w:cs="Times New Roman"/>
          <w:color w:val="000000" w:themeColor="text1"/>
          <w:szCs w:val="24"/>
        </w:rPr>
        <w:t>to</w:t>
      </w:r>
      <w:r w:rsidR="007E5D9F" w:rsidRPr="00D00B78">
        <w:rPr>
          <w:rFonts w:cs="Times New Roman"/>
          <w:color w:val="000000" w:themeColor="text1"/>
          <w:szCs w:val="24"/>
        </w:rPr>
        <w:t xml:space="preserve"> </w:t>
      </w:r>
      <w:r w:rsidRPr="00D00B78">
        <w:rPr>
          <w:rFonts w:cs="Times New Roman"/>
          <w:color w:val="000000" w:themeColor="text1"/>
          <w:szCs w:val="24"/>
        </w:rPr>
        <w:t>improve</w:t>
      </w:r>
      <w:r w:rsidR="007E5D9F" w:rsidRPr="00D00B78">
        <w:rPr>
          <w:rFonts w:cs="Times New Roman"/>
          <w:color w:val="000000" w:themeColor="text1"/>
          <w:szCs w:val="24"/>
        </w:rPr>
        <w:t xml:space="preserve"> </w:t>
      </w:r>
      <w:r w:rsidRPr="00D00B78">
        <w:rPr>
          <w:rFonts w:cs="Times New Roman"/>
          <w:color w:val="000000" w:themeColor="text1"/>
          <w:szCs w:val="24"/>
        </w:rPr>
        <w:t>primary</w:t>
      </w:r>
      <w:r w:rsidR="007E5D9F" w:rsidRPr="00D00B78">
        <w:rPr>
          <w:rFonts w:cs="Times New Roman"/>
          <w:color w:val="000000" w:themeColor="text1"/>
          <w:szCs w:val="24"/>
        </w:rPr>
        <w:t xml:space="preserve"> </w:t>
      </w:r>
      <w:r w:rsidRPr="00D00B78">
        <w:rPr>
          <w:rFonts w:cs="Times New Roman"/>
          <w:color w:val="000000" w:themeColor="text1"/>
          <w:szCs w:val="24"/>
        </w:rPr>
        <w:t>recovery</w:t>
      </w:r>
      <w:r w:rsidR="007E5D9F" w:rsidRPr="00D00B78">
        <w:rPr>
          <w:rFonts w:cs="Times New Roman"/>
          <w:color w:val="000000" w:themeColor="text1"/>
          <w:szCs w:val="24"/>
        </w:rPr>
        <w:t xml:space="preserve"> factors. </w:t>
      </w:r>
      <w:r w:rsidRPr="00D00B78">
        <w:rPr>
          <w:rFonts w:cs="Times New Roman"/>
          <w:color w:val="000000" w:themeColor="text1"/>
          <w:szCs w:val="24"/>
        </w:rPr>
        <w:t>Past</w:t>
      </w:r>
      <w:r w:rsidR="007E5D9F" w:rsidRPr="00D00B78">
        <w:rPr>
          <w:rFonts w:cs="Times New Roman"/>
          <w:color w:val="000000" w:themeColor="text1"/>
          <w:szCs w:val="24"/>
        </w:rPr>
        <w:t xml:space="preserve"> </w:t>
      </w:r>
      <w:r w:rsidRPr="00D00B78">
        <w:rPr>
          <w:rFonts w:cs="Times New Roman"/>
          <w:color w:val="000000" w:themeColor="text1"/>
          <w:szCs w:val="24"/>
        </w:rPr>
        <w:t>attempts</w:t>
      </w:r>
      <w:r w:rsidR="007E5D9F" w:rsidRPr="00D00B78">
        <w:rPr>
          <w:rFonts w:cs="Times New Roman"/>
          <w:color w:val="000000" w:themeColor="text1"/>
          <w:szCs w:val="24"/>
        </w:rPr>
        <w:t xml:space="preserve"> </w:t>
      </w:r>
      <w:r w:rsidRPr="00D00B78">
        <w:rPr>
          <w:rFonts w:cs="Times New Roman"/>
          <w:color w:val="000000" w:themeColor="text1"/>
          <w:szCs w:val="24"/>
        </w:rPr>
        <w:t>to</w:t>
      </w:r>
      <w:r w:rsidR="007E5D9F" w:rsidRPr="00D00B78">
        <w:rPr>
          <w:rFonts w:cs="Times New Roman"/>
          <w:color w:val="000000" w:themeColor="text1"/>
          <w:szCs w:val="24"/>
        </w:rPr>
        <w:t xml:space="preserve"> </w:t>
      </w:r>
      <w:r w:rsidRPr="00D00B78">
        <w:rPr>
          <w:rFonts w:cs="Times New Roman"/>
          <w:color w:val="000000" w:themeColor="text1"/>
          <w:szCs w:val="24"/>
        </w:rPr>
        <w:t>develop</w:t>
      </w:r>
      <w:r w:rsidR="007E5D9F" w:rsidRPr="00D00B78">
        <w:rPr>
          <w:rFonts w:cs="Times New Roman"/>
          <w:color w:val="000000" w:themeColor="text1"/>
          <w:szCs w:val="24"/>
        </w:rPr>
        <w:t xml:space="preserve"> </w:t>
      </w:r>
      <w:r w:rsidRPr="00D00B78">
        <w:rPr>
          <w:rFonts w:cs="Times New Roman"/>
          <w:color w:val="000000" w:themeColor="text1"/>
          <w:szCs w:val="24"/>
        </w:rPr>
        <w:t>reasonably</w:t>
      </w:r>
      <w:r w:rsidR="007E5D9F" w:rsidRPr="00D00B78">
        <w:rPr>
          <w:rFonts w:cs="Times New Roman"/>
          <w:color w:val="000000" w:themeColor="text1"/>
          <w:szCs w:val="24"/>
        </w:rPr>
        <w:t xml:space="preserve"> </w:t>
      </w:r>
      <w:r w:rsidRPr="00D00B78">
        <w:rPr>
          <w:rFonts w:cs="Times New Roman"/>
          <w:color w:val="000000" w:themeColor="text1"/>
          <w:szCs w:val="24"/>
        </w:rPr>
        <w:t>accurate</w:t>
      </w:r>
      <w:r w:rsidR="007E5D9F" w:rsidRPr="00D00B78">
        <w:rPr>
          <w:rFonts w:cs="Times New Roman"/>
          <w:color w:val="000000" w:themeColor="text1"/>
          <w:szCs w:val="24"/>
        </w:rPr>
        <w:t xml:space="preserve"> </w:t>
      </w:r>
      <w:r w:rsidRPr="00D00B78">
        <w:rPr>
          <w:rFonts w:cs="Times New Roman"/>
          <w:color w:val="000000" w:themeColor="text1"/>
          <w:szCs w:val="24"/>
        </w:rPr>
        <w:t>recovery</w:t>
      </w:r>
      <w:r w:rsidR="007E5D9F" w:rsidRPr="00D00B78">
        <w:rPr>
          <w:rFonts w:cs="Times New Roman"/>
          <w:color w:val="000000" w:themeColor="text1"/>
          <w:szCs w:val="24"/>
        </w:rPr>
        <w:t xml:space="preserve"> </w:t>
      </w:r>
      <w:r w:rsidRPr="00D00B78">
        <w:rPr>
          <w:rFonts w:cs="Times New Roman"/>
          <w:color w:val="000000" w:themeColor="text1"/>
          <w:szCs w:val="24"/>
        </w:rPr>
        <w:t>factors</w:t>
      </w:r>
      <w:r w:rsidR="007E5D9F" w:rsidRPr="00D00B78">
        <w:rPr>
          <w:rFonts w:cs="Times New Roman"/>
          <w:color w:val="000000" w:themeColor="text1"/>
          <w:szCs w:val="24"/>
        </w:rPr>
        <w:t xml:space="preserve"> </w:t>
      </w:r>
      <w:r w:rsidRPr="00D00B78">
        <w:rPr>
          <w:rFonts w:cs="Times New Roman"/>
          <w:color w:val="000000" w:themeColor="text1"/>
          <w:szCs w:val="24"/>
        </w:rPr>
        <w:t>for</w:t>
      </w:r>
      <w:r w:rsidR="007E5D9F" w:rsidRPr="00D00B78">
        <w:rPr>
          <w:rFonts w:cs="Times New Roman"/>
          <w:color w:val="000000" w:themeColor="text1"/>
          <w:szCs w:val="24"/>
        </w:rPr>
        <w:t xml:space="preserve"> </w:t>
      </w:r>
      <w:r w:rsidRPr="00D00B78">
        <w:rPr>
          <w:rFonts w:cs="Times New Roman"/>
          <w:color w:val="000000" w:themeColor="text1"/>
          <w:szCs w:val="24"/>
        </w:rPr>
        <w:t>hydrocarbon</w:t>
      </w:r>
      <w:r w:rsidR="007E5D9F" w:rsidRPr="00D00B78">
        <w:rPr>
          <w:rFonts w:cs="Times New Roman"/>
          <w:color w:val="000000" w:themeColor="text1"/>
          <w:szCs w:val="24"/>
        </w:rPr>
        <w:t xml:space="preserve"> reservoirs </w:t>
      </w:r>
      <w:r w:rsidRPr="00D00B78">
        <w:rPr>
          <w:rFonts w:cs="Times New Roman"/>
          <w:color w:val="000000" w:themeColor="text1"/>
          <w:szCs w:val="24"/>
        </w:rPr>
        <w:t>have</w:t>
      </w:r>
      <w:r w:rsidR="007E5D9F" w:rsidRPr="00D00B78">
        <w:rPr>
          <w:rFonts w:cs="Times New Roman"/>
          <w:color w:val="000000" w:themeColor="text1"/>
          <w:szCs w:val="24"/>
        </w:rPr>
        <w:t xml:space="preserve"> </w:t>
      </w:r>
      <w:r w:rsidRPr="00D00B78">
        <w:rPr>
          <w:rFonts w:cs="Times New Roman"/>
          <w:color w:val="000000" w:themeColor="text1"/>
          <w:szCs w:val="24"/>
        </w:rPr>
        <w:t>depended</w:t>
      </w:r>
      <w:r w:rsidR="007E5D9F" w:rsidRPr="00D00B78">
        <w:rPr>
          <w:rFonts w:cs="Times New Roman"/>
          <w:color w:val="000000" w:themeColor="text1"/>
          <w:szCs w:val="24"/>
        </w:rPr>
        <w:t xml:space="preserve"> </w:t>
      </w:r>
      <w:r w:rsidRPr="00D00B78">
        <w:rPr>
          <w:rFonts w:cs="Times New Roman"/>
          <w:color w:val="000000" w:themeColor="text1"/>
          <w:szCs w:val="24"/>
        </w:rPr>
        <w:t>upon</w:t>
      </w:r>
      <w:r w:rsidR="007E5D9F" w:rsidRPr="00D00B78">
        <w:rPr>
          <w:rFonts w:cs="Times New Roman"/>
          <w:color w:val="000000" w:themeColor="text1"/>
          <w:szCs w:val="24"/>
        </w:rPr>
        <w:t xml:space="preserve"> </w:t>
      </w:r>
      <w:r w:rsidRPr="00D00B78">
        <w:rPr>
          <w:rFonts w:cs="Times New Roman"/>
          <w:color w:val="000000" w:themeColor="text1"/>
          <w:szCs w:val="24"/>
        </w:rPr>
        <w:t>the</w:t>
      </w:r>
      <w:r w:rsidR="007E5D9F" w:rsidRPr="00D00B78">
        <w:rPr>
          <w:rFonts w:cs="Times New Roman"/>
          <w:color w:val="000000" w:themeColor="text1"/>
          <w:szCs w:val="24"/>
        </w:rPr>
        <w:t xml:space="preserve"> </w:t>
      </w:r>
      <w:r w:rsidRPr="00D00B78">
        <w:rPr>
          <w:rFonts w:cs="Times New Roman"/>
          <w:color w:val="000000" w:themeColor="text1"/>
          <w:szCs w:val="24"/>
        </w:rPr>
        <w:t>particular</w:t>
      </w:r>
      <w:r w:rsidR="007E5D9F" w:rsidRPr="00D00B78">
        <w:rPr>
          <w:rFonts w:cs="Times New Roman"/>
          <w:color w:val="000000" w:themeColor="text1"/>
          <w:szCs w:val="24"/>
        </w:rPr>
        <w:t xml:space="preserve"> </w:t>
      </w:r>
      <w:r w:rsidRPr="00D00B78">
        <w:rPr>
          <w:rFonts w:cs="Times New Roman"/>
          <w:color w:val="000000" w:themeColor="text1"/>
          <w:szCs w:val="24"/>
        </w:rPr>
        <w:t>reservoir</w:t>
      </w:r>
      <w:r w:rsidR="007E5D9F" w:rsidRPr="00D00B78">
        <w:rPr>
          <w:rFonts w:cs="Times New Roman"/>
          <w:color w:val="000000" w:themeColor="text1"/>
          <w:szCs w:val="24"/>
        </w:rPr>
        <w:t xml:space="preserve"> </w:t>
      </w:r>
      <w:r w:rsidRPr="00D00B78">
        <w:rPr>
          <w:rFonts w:cs="Times New Roman"/>
          <w:color w:val="000000" w:themeColor="text1"/>
          <w:szCs w:val="24"/>
        </w:rPr>
        <w:t>under</w:t>
      </w:r>
      <w:r w:rsidR="007E5D9F" w:rsidRPr="00D00B78">
        <w:rPr>
          <w:rFonts w:cs="Times New Roman"/>
          <w:color w:val="000000" w:themeColor="text1"/>
          <w:szCs w:val="24"/>
        </w:rPr>
        <w:t xml:space="preserve"> </w:t>
      </w:r>
      <w:r w:rsidRPr="00D00B78">
        <w:rPr>
          <w:rFonts w:cs="Times New Roman"/>
          <w:color w:val="000000" w:themeColor="text1"/>
          <w:szCs w:val="24"/>
        </w:rPr>
        <w:t>consideration.</w:t>
      </w:r>
    </w:p>
    <w:p w:rsidR="00653495" w:rsidRPr="00D00B78" w:rsidRDefault="00646B24" w:rsidP="006F555D">
      <w:pPr>
        <w:spacing w:line="480" w:lineRule="auto"/>
        <w:rPr>
          <w:rFonts w:cs="Times New Roman"/>
          <w:color w:val="000000" w:themeColor="text1"/>
          <w:szCs w:val="24"/>
        </w:rPr>
      </w:pPr>
      <w:r w:rsidRPr="00D00B78">
        <w:rPr>
          <w:rFonts w:cs="Times New Roman"/>
          <w:color w:val="000000" w:themeColor="text1"/>
          <w:szCs w:val="24"/>
        </w:rPr>
        <w:t>In real life applications, the existence of any property is heavily influenced by other parameters. This is to say that the existence of a property is a function of certain parameters or depends on other parameters to exist. For example; the rate at which a person sweats is as a result of the amount of heat the body is exposed to. However, these parameters do not contribute equally in magnitude to the existence of the property under study. There arises the need to assess or evaluate the effect those individual parameters have on the property. This leads us to the concept of complexity scoring.</w:t>
      </w:r>
    </w:p>
    <w:p w:rsidR="00646B24" w:rsidRPr="00D00B78" w:rsidRDefault="00646B24" w:rsidP="006F555D">
      <w:pPr>
        <w:spacing w:line="480" w:lineRule="auto"/>
        <w:rPr>
          <w:rFonts w:cs="Times New Roman"/>
          <w:color w:val="000000" w:themeColor="text1"/>
          <w:szCs w:val="24"/>
        </w:rPr>
      </w:pPr>
      <w:r w:rsidRPr="00D00B78">
        <w:rPr>
          <w:rFonts w:cs="Times New Roman"/>
          <w:color w:val="000000" w:themeColor="text1"/>
          <w:szCs w:val="24"/>
        </w:rPr>
        <w:t>Complexity scoring is a simple, standardized model to score various trial elements that are related to most time-consuming tasks at participating sites. This is done by assigning numbers or codes to the parameters by way of ranking them according to a person’s own preferences (scoring). These numbers or letters indicate order of quality or performance that the individual choses to assign to the various parameters.</w:t>
      </w:r>
    </w:p>
    <w:p w:rsidR="0026587C" w:rsidRPr="00D00B78" w:rsidRDefault="004547A9" w:rsidP="006F555D">
      <w:pPr>
        <w:spacing w:line="480" w:lineRule="auto"/>
        <w:rPr>
          <w:rFonts w:cs="Times New Roman"/>
          <w:color w:val="000000" w:themeColor="text1"/>
          <w:szCs w:val="24"/>
        </w:rPr>
      </w:pPr>
      <w:r w:rsidRPr="00D00B78">
        <w:rPr>
          <w:rFonts w:cs="Times New Roman"/>
          <w:color w:val="000000" w:themeColor="text1"/>
          <w:szCs w:val="24"/>
        </w:rPr>
        <w:t xml:space="preserve">A reservoir study that includes accurately reported values for reservoir parameters of a homogeneous nature can result in more accurate estimates for recovery factors. However, many factors have contributed to the calculation of recovery factors that have been erroneous. Data collection procedures for reservoir parameters, the accuracy of the data being measured, and the way the data is interpreted will all affect the accuracy of the recovery factors calculated. </w:t>
      </w:r>
    </w:p>
    <w:p w:rsidR="004547A9" w:rsidRPr="00D00B78" w:rsidRDefault="004547A9" w:rsidP="006F555D">
      <w:pPr>
        <w:spacing w:line="480" w:lineRule="auto"/>
        <w:rPr>
          <w:rFonts w:cs="Times New Roman"/>
          <w:color w:val="000000" w:themeColor="text1"/>
          <w:szCs w:val="24"/>
        </w:rPr>
      </w:pPr>
      <w:r w:rsidRPr="00D00B78">
        <w:rPr>
          <w:rFonts w:cs="Times New Roman"/>
          <w:color w:val="000000" w:themeColor="text1"/>
          <w:szCs w:val="24"/>
        </w:rPr>
        <w:t xml:space="preserve">Another critical reservoir property to consider is the heterogeneity of the reservoir. Heterogeneous reservoirs can lead to the preferential depletion of certain intervals of the </w:t>
      </w:r>
      <w:r w:rsidRPr="00D00B78">
        <w:rPr>
          <w:rFonts w:cs="Times New Roman"/>
          <w:color w:val="000000" w:themeColor="text1"/>
          <w:szCs w:val="24"/>
        </w:rPr>
        <w:lastRenderedPageBreak/>
        <w:t>reservoir and to significant rerouting of reservoir fluids. Other considerations to take into account are in-situ viscosity, Structural compartmentalization/faulting, oil saturation, oil formation volume factor, STOIIP areal density, the overall size of the reservoir, and the number of parameters used in the calculation of recovery factors.</w:t>
      </w:r>
    </w:p>
    <w:p w:rsidR="004547A9" w:rsidRPr="00D00B78" w:rsidRDefault="004547A9" w:rsidP="006F5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 xml:space="preserve">The complexity parameter combination that had a statistically significant ability to predict recovery factor in UK North Sea fields was found to be: Oil viscosity, Vertical reservoir heterogeneity, STOIIP areal density, Structural </w:t>
      </w:r>
      <w:proofErr w:type="spellStart"/>
      <w:r w:rsidRPr="00D00B78">
        <w:rPr>
          <w:rFonts w:eastAsia="Times New Roman" w:cs="Times New Roman"/>
          <w:color w:val="000000" w:themeColor="text1"/>
          <w:szCs w:val="24"/>
        </w:rPr>
        <w:t>compartmentalisation</w:t>
      </w:r>
      <w:proofErr w:type="spellEnd"/>
      <w:r w:rsidRPr="00D00B78">
        <w:rPr>
          <w:rFonts w:eastAsia="Times New Roman" w:cs="Times New Roman"/>
          <w:color w:val="000000" w:themeColor="text1"/>
          <w:szCs w:val="24"/>
        </w:rPr>
        <w:t>/Faulting</w:t>
      </w:r>
      <w:r w:rsidR="006B5CB9" w:rsidRPr="00D00B78">
        <w:rPr>
          <w:rFonts w:eastAsia="Times New Roman" w:cs="Times New Roman"/>
          <w:color w:val="000000" w:themeColor="text1"/>
          <w:szCs w:val="24"/>
        </w:rPr>
        <w:t xml:space="preserve"> (</w:t>
      </w:r>
      <w:proofErr w:type="spellStart"/>
      <w:r w:rsidR="006B5CB9" w:rsidRPr="00D00B78">
        <w:rPr>
          <w:rFonts w:eastAsia="Times New Roman" w:cs="Times New Roman"/>
          <w:color w:val="000000" w:themeColor="text1"/>
          <w:szCs w:val="24"/>
        </w:rPr>
        <w:t>Wickens</w:t>
      </w:r>
      <w:proofErr w:type="spellEnd"/>
      <w:r w:rsidR="006B5CB9" w:rsidRPr="00D00B78">
        <w:rPr>
          <w:rFonts w:eastAsia="Times New Roman" w:cs="Times New Roman"/>
          <w:color w:val="000000" w:themeColor="text1"/>
          <w:szCs w:val="24"/>
        </w:rPr>
        <w:t xml:space="preserve"> and Kelly, 2010)</w:t>
      </w:r>
      <w:r w:rsidRPr="00D00B78">
        <w:rPr>
          <w:rFonts w:eastAsia="Times New Roman" w:cs="Times New Roman"/>
          <w:color w:val="000000" w:themeColor="text1"/>
          <w:szCs w:val="24"/>
        </w:rPr>
        <w:t>.</w:t>
      </w:r>
    </w:p>
    <w:p w:rsidR="0026587C" w:rsidRPr="00D00B78" w:rsidRDefault="00BF735A" w:rsidP="006F555D">
      <w:pPr>
        <w:spacing w:line="480" w:lineRule="auto"/>
        <w:rPr>
          <w:rFonts w:cs="Times New Roman"/>
          <w:color w:val="000000" w:themeColor="text1"/>
          <w:szCs w:val="24"/>
        </w:rPr>
      </w:pPr>
      <w:r w:rsidRPr="00D00B78">
        <w:rPr>
          <w:rFonts w:eastAsia="Times New Roman" w:cs="Times New Roman"/>
          <w:color w:val="000000" w:themeColor="text1"/>
          <w:szCs w:val="24"/>
        </w:rPr>
        <w:t>A reservoir scoring approach that uses scoring parameters and captures both the geological and fluid complexities is to be used</w:t>
      </w:r>
      <w:r w:rsidR="004547A9" w:rsidRPr="00D00B78">
        <w:rPr>
          <w:rFonts w:cs="Times New Roman"/>
          <w:color w:val="000000" w:themeColor="text1"/>
          <w:szCs w:val="24"/>
        </w:rPr>
        <w:t xml:space="preserve"> to re-examine</w:t>
      </w:r>
      <w:r w:rsidR="005032A0" w:rsidRPr="00D00B78">
        <w:rPr>
          <w:rFonts w:cs="Times New Roman"/>
          <w:color w:val="000000" w:themeColor="text1"/>
          <w:szCs w:val="24"/>
        </w:rPr>
        <w:t xml:space="preserve"> the</w:t>
      </w:r>
      <w:r w:rsidR="004547A9" w:rsidRPr="00D00B78">
        <w:rPr>
          <w:rFonts w:cs="Times New Roman"/>
          <w:color w:val="000000" w:themeColor="text1"/>
          <w:szCs w:val="24"/>
        </w:rPr>
        <w:t xml:space="preserve"> past attempts to develop meaningful correlations for recovery factors and to use the previous analysis as a guide to develop improved correlations for recovery factors by utilizing statistical and multiple linear regression models.</w:t>
      </w:r>
    </w:p>
    <w:p w:rsidR="000836E8" w:rsidRPr="000836E8" w:rsidRDefault="00DA49EC" w:rsidP="000836E8">
      <w:pPr>
        <w:pStyle w:val="Heading2"/>
        <w:numPr>
          <w:ilvl w:val="1"/>
          <w:numId w:val="31"/>
        </w:numPr>
        <w:spacing w:after="240"/>
        <w:rPr>
          <w:rFonts w:ascii="Times New Roman" w:hAnsi="Times New Roman" w:cs="Times New Roman"/>
          <w:color w:val="000000" w:themeColor="text1"/>
        </w:rPr>
      </w:pPr>
      <w:bookmarkStart w:id="4" w:name="_Toc372923743"/>
      <w:r w:rsidRPr="00D00B78">
        <w:rPr>
          <w:rFonts w:ascii="Times New Roman" w:hAnsi="Times New Roman" w:cs="Times New Roman"/>
          <w:color w:val="000000" w:themeColor="text1"/>
        </w:rPr>
        <w:t>AIMS AND OBJECTIVES</w:t>
      </w:r>
      <w:bookmarkEnd w:id="4"/>
    </w:p>
    <w:p w:rsidR="00DA49EC" w:rsidRPr="006F3211" w:rsidRDefault="00DA49EC" w:rsidP="00585846">
      <w:pPr>
        <w:pStyle w:val="Subtitle"/>
        <w:numPr>
          <w:ilvl w:val="2"/>
          <w:numId w:val="31"/>
        </w:numPr>
        <w:rPr>
          <w:rFonts w:ascii="Times New Roman" w:hAnsi="Times New Roman" w:cs="Times New Roman"/>
          <w:b/>
          <w:i w:val="0"/>
          <w:color w:val="000000" w:themeColor="text1"/>
        </w:rPr>
      </w:pPr>
      <w:r w:rsidRPr="006F3211">
        <w:rPr>
          <w:rFonts w:ascii="Times New Roman" w:hAnsi="Times New Roman" w:cs="Times New Roman"/>
          <w:b/>
          <w:i w:val="0"/>
          <w:color w:val="000000" w:themeColor="text1"/>
        </w:rPr>
        <w:t>MAIN AIM</w:t>
      </w:r>
    </w:p>
    <w:p w:rsidR="008305D1" w:rsidRPr="00D00B78" w:rsidRDefault="008305D1"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t>The main aim of this project is to assess the potential recovery factor of the Jubilee</w:t>
      </w:r>
      <w:r w:rsidR="005032A0" w:rsidRPr="00D00B78">
        <w:rPr>
          <w:rFonts w:ascii="Times New Roman" w:hAnsi="Times New Roman" w:cs="Times New Roman"/>
          <w:color w:val="000000" w:themeColor="text1"/>
          <w:sz w:val="24"/>
          <w:szCs w:val="24"/>
        </w:rPr>
        <w:t xml:space="preserve"> Oil</w:t>
      </w:r>
      <w:r w:rsidRPr="00D00B78">
        <w:rPr>
          <w:rFonts w:ascii="Times New Roman" w:hAnsi="Times New Roman" w:cs="Times New Roman"/>
          <w:color w:val="000000" w:themeColor="text1"/>
          <w:sz w:val="24"/>
          <w:szCs w:val="24"/>
        </w:rPr>
        <w:t xml:space="preserve"> Field of Ghana using a correlation chart developed from </w:t>
      </w:r>
      <w:r w:rsidR="005032A0" w:rsidRPr="00D00B78">
        <w:rPr>
          <w:rFonts w:ascii="Times New Roman" w:hAnsi="Times New Roman" w:cs="Times New Roman"/>
          <w:color w:val="000000" w:themeColor="text1"/>
          <w:sz w:val="24"/>
          <w:szCs w:val="24"/>
        </w:rPr>
        <w:t xml:space="preserve">the </w:t>
      </w:r>
      <w:r w:rsidRPr="00D00B78">
        <w:rPr>
          <w:rFonts w:ascii="Times New Roman" w:hAnsi="Times New Roman" w:cs="Times New Roman"/>
          <w:color w:val="000000" w:themeColor="text1"/>
          <w:sz w:val="24"/>
          <w:szCs w:val="24"/>
        </w:rPr>
        <w:t>complexity scoring</w:t>
      </w:r>
      <w:r w:rsidR="005032A0" w:rsidRPr="00D00B78">
        <w:rPr>
          <w:rFonts w:ascii="Times New Roman" w:hAnsi="Times New Roman" w:cs="Times New Roman"/>
          <w:color w:val="000000" w:themeColor="text1"/>
          <w:sz w:val="24"/>
          <w:szCs w:val="24"/>
        </w:rPr>
        <w:t xml:space="preserve"> method</w:t>
      </w:r>
      <w:r w:rsidRPr="00D00B78">
        <w:rPr>
          <w:rFonts w:ascii="Times New Roman" w:hAnsi="Times New Roman" w:cs="Times New Roman"/>
          <w:color w:val="000000" w:themeColor="text1"/>
          <w:sz w:val="24"/>
          <w:szCs w:val="24"/>
        </w:rPr>
        <w:t>.</w:t>
      </w:r>
    </w:p>
    <w:p w:rsidR="00DA49EC" w:rsidRPr="006F3211" w:rsidRDefault="00DA49EC" w:rsidP="00585846">
      <w:pPr>
        <w:pStyle w:val="Subtitle"/>
        <w:numPr>
          <w:ilvl w:val="2"/>
          <w:numId w:val="31"/>
        </w:numPr>
        <w:rPr>
          <w:rFonts w:ascii="Times New Roman" w:hAnsi="Times New Roman" w:cs="Times New Roman"/>
          <w:b/>
          <w:i w:val="0"/>
          <w:color w:val="000000" w:themeColor="text1"/>
        </w:rPr>
      </w:pPr>
      <w:r w:rsidRPr="006F3211">
        <w:rPr>
          <w:rFonts w:ascii="Times New Roman" w:hAnsi="Times New Roman" w:cs="Times New Roman"/>
          <w:b/>
          <w:i w:val="0"/>
          <w:color w:val="000000" w:themeColor="text1"/>
        </w:rPr>
        <w:t>SPECIFIC OBJECTIVES</w:t>
      </w:r>
    </w:p>
    <w:p w:rsidR="00730C2A" w:rsidRPr="00D00B78" w:rsidRDefault="00730C2A" w:rsidP="006F555D">
      <w:pPr>
        <w:pStyle w:val="ListParagraph"/>
        <w:numPr>
          <w:ilvl w:val="0"/>
          <w:numId w:val="5"/>
        </w:numPr>
        <w:spacing w:line="480" w:lineRule="auto"/>
        <w:rPr>
          <w:rFonts w:cs="Times New Roman"/>
          <w:color w:val="000000" w:themeColor="text1"/>
          <w:szCs w:val="24"/>
        </w:rPr>
      </w:pPr>
      <w:r w:rsidRPr="00D00B78">
        <w:rPr>
          <w:rFonts w:cs="Times New Roman"/>
          <w:color w:val="000000" w:themeColor="text1"/>
          <w:szCs w:val="24"/>
        </w:rPr>
        <w:t>To use the complexity scoring methods to assess and/or predict the potential recovery factors of oil fields.</w:t>
      </w:r>
    </w:p>
    <w:p w:rsidR="00730C2A" w:rsidRPr="00D00B78" w:rsidRDefault="00730C2A" w:rsidP="006F555D">
      <w:pPr>
        <w:pStyle w:val="ListParagraph"/>
        <w:numPr>
          <w:ilvl w:val="0"/>
          <w:numId w:val="5"/>
        </w:numPr>
        <w:spacing w:line="480" w:lineRule="auto"/>
        <w:rPr>
          <w:rFonts w:cs="Times New Roman"/>
          <w:color w:val="000000" w:themeColor="text1"/>
          <w:szCs w:val="24"/>
        </w:rPr>
      </w:pPr>
      <w:r w:rsidRPr="00D00B78">
        <w:rPr>
          <w:rFonts w:cs="Times New Roman"/>
          <w:color w:val="000000" w:themeColor="text1"/>
          <w:szCs w:val="24"/>
        </w:rPr>
        <w:t>To be able to evaluate how closely related recovery factors of oil fields within a common geological location are.</w:t>
      </w:r>
    </w:p>
    <w:p w:rsidR="0026587C" w:rsidRPr="006F3211" w:rsidRDefault="00730C2A" w:rsidP="006F3211">
      <w:pPr>
        <w:pStyle w:val="ListParagraph"/>
        <w:numPr>
          <w:ilvl w:val="0"/>
          <w:numId w:val="5"/>
        </w:numPr>
        <w:spacing w:line="480" w:lineRule="auto"/>
        <w:rPr>
          <w:rFonts w:cs="Times New Roman"/>
          <w:color w:val="000000" w:themeColor="text1"/>
          <w:szCs w:val="24"/>
        </w:rPr>
      </w:pPr>
      <w:r w:rsidRPr="00D00B78">
        <w:rPr>
          <w:rFonts w:cs="Times New Roman"/>
          <w:color w:val="000000" w:themeColor="text1"/>
          <w:szCs w:val="24"/>
        </w:rPr>
        <w:t>To explain and show in detail the factors required to facilitate a good potential recovery factor and hence good performance of oil fields.</w:t>
      </w:r>
    </w:p>
    <w:p w:rsidR="00542DE3" w:rsidRPr="00D00B78" w:rsidRDefault="005032A0" w:rsidP="00585846">
      <w:pPr>
        <w:pStyle w:val="Heading2"/>
        <w:numPr>
          <w:ilvl w:val="1"/>
          <w:numId w:val="31"/>
        </w:numPr>
        <w:rPr>
          <w:rFonts w:ascii="Times New Roman" w:hAnsi="Times New Roman" w:cs="Times New Roman"/>
          <w:color w:val="000000" w:themeColor="text1"/>
        </w:rPr>
      </w:pPr>
      <w:bookmarkStart w:id="5" w:name="_Toc372923744"/>
      <w:r w:rsidRPr="00D00B78">
        <w:rPr>
          <w:rFonts w:ascii="Times New Roman" w:hAnsi="Times New Roman" w:cs="Times New Roman"/>
          <w:color w:val="000000" w:themeColor="text1"/>
        </w:rPr>
        <w:lastRenderedPageBreak/>
        <w:t>PROBLEM STATEMENT</w:t>
      </w:r>
      <w:bookmarkEnd w:id="5"/>
    </w:p>
    <w:p w:rsidR="00542DE3" w:rsidRPr="00D00B78" w:rsidRDefault="00BF735A" w:rsidP="0026587C">
      <w:pPr>
        <w:spacing w:after="0" w:line="480" w:lineRule="auto"/>
        <w:rPr>
          <w:rFonts w:cs="Times New Roman"/>
          <w:color w:val="000000" w:themeColor="text1"/>
          <w:szCs w:val="24"/>
        </w:rPr>
      </w:pPr>
      <w:r w:rsidRPr="00D00B78">
        <w:rPr>
          <w:rFonts w:cs="Times New Roman"/>
          <w:color w:val="000000" w:themeColor="text1"/>
          <w:szCs w:val="24"/>
        </w:rPr>
        <w:t>Recovery factor is a very complex reservoir property that cannot be predicted without careful study of the various parameters that have an impact on it. The absence of just one parameter can lead to a very wrong recovery factor value.</w:t>
      </w:r>
      <w:r w:rsidR="000B78C5" w:rsidRPr="00D00B78">
        <w:rPr>
          <w:rFonts w:cs="Times New Roman"/>
          <w:color w:val="000000" w:themeColor="text1"/>
          <w:szCs w:val="24"/>
        </w:rPr>
        <w:t xml:space="preserve"> The design of a correlation to determine the recovery factors of oil fields therefore will be </w:t>
      </w:r>
      <w:r w:rsidR="00542DE3" w:rsidRPr="00D00B78">
        <w:rPr>
          <w:rFonts w:cs="Times New Roman"/>
          <w:color w:val="000000" w:themeColor="text1"/>
          <w:szCs w:val="24"/>
        </w:rPr>
        <w:t>of benefit to companies as:</w:t>
      </w:r>
    </w:p>
    <w:p w:rsidR="00542DE3" w:rsidRPr="00D00B78" w:rsidRDefault="00542DE3" w:rsidP="006F555D">
      <w:pPr>
        <w:pStyle w:val="ListParagraph"/>
        <w:numPr>
          <w:ilvl w:val="0"/>
          <w:numId w:val="12"/>
        </w:numPr>
        <w:spacing w:line="480" w:lineRule="auto"/>
        <w:rPr>
          <w:rFonts w:cs="Times New Roman"/>
          <w:color w:val="000000" w:themeColor="text1"/>
          <w:szCs w:val="24"/>
        </w:rPr>
      </w:pPr>
      <w:proofErr w:type="gramStart"/>
      <w:r w:rsidRPr="00D00B78">
        <w:rPr>
          <w:rFonts w:cs="Times New Roman"/>
          <w:color w:val="000000" w:themeColor="text1"/>
          <w:szCs w:val="24"/>
        </w:rPr>
        <w:t>it</w:t>
      </w:r>
      <w:proofErr w:type="gramEnd"/>
      <w:r w:rsidRPr="00D00B78">
        <w:rPr>
          <w:rFonts w:cs="Times New Roman"/>
          <w:color w:val="000000" w:themeColor="text1"/>
          <w:szCs w:val="24"/>
        </w:rPr>
        <w:t xml:space="preserve"> </w:t>
      </w:r>
      <w:r w:rsidR="000B78C5" w:rsidRPr="00D00B78">
        <w:rPr>
          <w:rFonts w:cs="Times New Roman"/>
          <w:color w:val="000000" w:themeColor="text1"/>
          <w:szCs w:val="24"/>
        </w:rPr>
        <w:t xml:space="preserve">would save them significant time in </w:t>
      </w:r>
      <w:r w:rsidRPr="00D00B78">
        <w:rPr>
          <w:rFonts w:cs="Times New Roman"/>
          <w:color w:val="000000" w:themeColor="text1"/>
          <w:szCs w:val="24"/>
        </w:rPr>
        <w:t>determining them.</w:t>
      </w:r>
    </w:p>
    <w:p w:rsidR="00542DE3" w:rsidRPr="00D00B78" w:rsidRDefault="00542DE3" w:rsidP="006F555D">
      <w:pPr>
        <w:pStyle w:val="ListParagraph"/>
        <w:numPr>
          <w:ilvl w:val="0"/>
          <w:numId w:val="12"/>
        </w:numPr>
        <w:spacing w:line="480" w:lineRule="auto"/>
        <w:rPr>
          <w:rFonts w:cs="Times New Roman"/>
          <w:color w:val="000000" w:themeColor="text1"/>
          <w:szCs w:val="24"/>
        </w:rPr>
      </w:pPr>
      <w:proofErr w:type="gramStart"/>
      <w:r w:rsidRPr="00D00B78">
        <w:rPr>
          <w:rFonts w:cs="Times New Roman"/>
          <w:color w:val="000000" w:themeColor="text1"/>
          <w:szCs w:val="24"/>
        </w:rPr>
        <w:t>it</w:t>
      </w:r>
      <w:proofErr w:type="gramEnd"/>
      <w:r w:rsidRPr="00D00B78">
        <w:rPr>
          <w:rFonts w:cs="Times New Roman"/>
          <w:color w:val="000000" w:themeColor="text1"/>
          <w:szCs w:val="24"/>
        </w:rPr>
        <w:t xml:space="preserve"> </w:t>
      </w:r>
      <w:r w:rsidR="00BF735A" w:rsidRPr="00D00B78">
        <w:rPr>
          <w:rFonts w:cs="Times New Roman"/>
          <w:color w:val="000000" w:themeColor="text1"/>
          <w:szCs w:val="24"/>
        </w:rPr>
        <w:t>will allow a rapid assessment of the potential recovery performance of reservoirs.</w:t>
      </w:r>
    </w:p>
    <w:p w:rsidR="00EF7122" w:rsidRPr="00D00B78" w:rsidRDefault="00542DE3" w:rsidP="00033ABD">
      <w:pPr>
        <w:pStyle w:val="ListParagraph"/>
        <w:numPr>
          <w:ilvl w:val="0"/>
          <w:numId w:val="12"/>
        </w:numPr>
        <w:spacing w:line="480" w:lineRule="auto"/>
        <w:rPr>
          <w:rFonts w:cs="Times New Roman"/>
          <w:color w:val="000000" w:themeColor="text1"/>
          <w:szCs w:val="24"/>
        </w:rPr>
      </w:pPr>
      <w:proofErr w:type="gramStart"/>
      <w:r w:rsidRPr="00D00B78">
        <w:rPr>
          <w:rFonts w:cs="Times New Roman"/>
          <w:color w:val="000000" w:themeColor="text1"/>
          <w:szCs w:val="24"/>
        </w:rPr>
        <w:t>it</w:t>
      </w:r>
      <w:proofErr w:type="gramEnd"/>
      <w:r w:rsidRPr="00D00B78">
        <w:rPr>
          <w:rFonts w:cs="Times New Roman"/>
          <w:color w:val="000000" w:themeColor="text1"/>
          <w:szCs w:val="24"/>
        </w:rPr>
        <w:t xml:space="preserve"> </w:t>
      </w:r>
      <w:r w:rsidR="00BF735A" w:rsidRPr="00D00B78">
        <w:rPr>
          <w:rFonts w:cs="Times New Roman"/>
          <w:color w:val="000000" w:themeColor="text1"/>
          <w:szCs w:val="24"/>
        </w:rPr>
        <w:t>will also enable the extent of reservoir underperformance to be assessed.</w:t>
      </w:r>
    </w:p>
    <w:p w:rsidR="00C1434B" w:rsidRPr="00D00B78" w:rsidRDefault="00712814" w:rsidP="00585846">
      <w:pPr>
        <w:pStyle w:val="Heading2"/>
        <w:numPr>
          <w:ilvl w:val="1"/>
          <w:numId w:val="31"/>
        </w:numPr>
        <w:rPr>
          <w:rFonts w:ascii="Times New Roman" w:hAnsi="Times New Roman" w:cs="Times New Roman"/>
          <w:color w:val="000000" w:themeColor="text1"/>
        </w:rPr>
      </w:pPr>
      <w:bookmarkStart w:id="6" w:name="_Toc372923745"/>
      <w:r w:rsidRPr="00D00B78">
        <w:rPr>
          <w:rFonts w:ascii="Times New Roman" w:hAnsi="Times New Roman" w:cs="Times New Roman"/>
          <w:color w:val="000000" w:themeColor="text1"/>
        </w:rPr>
        <w:t>JUSTIFICATION OF THE PROJECT</w:t>
      </w:r>
      <w:bookmarkEnd w:id="6"/>
    </w:p>
    <w:p w:rsidR="00C1434B" w:rsidRPr="00D00B78" w:rsidRDefault="00712814" w:rsidP="006F555D">
      <w:pPr>
        <w:spacing w:line="480" w:lineRule="auto"/>
        <w:rPr>
          <w:rFonts w:cs="Times New Roman"/>
          <w:color w:val="000000" w:themeColor="text1"/>
          <w:szCs w:val="24"/>
        </w:rPr>
      </w:pPr>
      <w:r w:rsidRPr="00D00B78">
        <w:rPr>
          <w:rFonts w:cs="Times New Roman"/>
          <w:color w:val="000000" w:themeColor="text1"/>
          <w:szCs w:val="24"/>
        </w:rPr>
        <w:t>The  principal  aim  of  petroleum  engineering  is  to  achieve  effective  and  ef</w:t>
      </w:r>
      <w:r w:rsidR="005220F8" w:rsidRPr="00D00B78">
        <w:rPr>
          <w:rFonts w:cs="Times New Roman"/>
          <w:color w:val="000000" w:themeColor="text1"/>
          <w:szCs w:val="24"/>
        </w:rPr>
        <w:t xml:space="preserve">ficient data </w:t>
      </w:r>
      <w:r w:rsidRPr="00D00B78">
        <w:rPr>
          <w:rFonts w:cs="Times New Roman"/>
          <w:color w:val="000000" w:themeColor="text1"/>
          <w:szCs w:val="24"/>
        </w:rPr>
        <w:t>acquisition and management of reservoir p</w:t>
      </w:r>
      <w:r w:rsidR="005220F8" w:rsidRPr="00D00B78">
        <w:rPr>
          <w:rFonts w:cs="Times New Roman"/>
          <w:color w:val="000000" w:themeColor="text1"/>
          <w:szCs w:val="24"/>
        </w:rPr>
        <w:t xml:space="preserve">roduction  data whiles reducing </w:t>
      </w:r>
      <w:r w:rsidRPr="00D00B78">
        <w:rPr>
          <w:rFonts w:cs="Times New Roman"/>
          <w:color w:val="000000" w:themeColor="text1"/>
          <w:szCs w:val="24"/>
        </w:rPr>
        <w:t>significantly, time. This objective coupled wit</w:t>
      </w:r>
      <w:r w:rsidR="005220F8" w:rsidRPr="00D00B78">
        <w:rPr>
          <w:rFonts w:cs="Times New Roman"/>
          <w:color w:val="000000" w:themeColor="text1"/>
          <w:szCs w:val="24"/>
        </w:rPr>
        <w:t xml:space="preserve">h the continuous advancement in </w:t>
      </w:r>
      <w:r w:rsidRPr="00D00B78">
        <w:rPr>
          <w:rFonts w:cs="Times New Roman"/>
          <w:color w:val="000000" w:themeColor="text1"/>
          <w:szCs w:val="24"/>
        </w:rPr>
        <w:t xml:space="preserve">technology calls for the  local  industry  to  reorient  itself  to  suit  the  demands  of  the  current  oil  and  gas industry.  </w:t>
      </w:r>
      <w:r w:rsidR="005220F8" w:rsidRPr="00D00B78">
        <w:rPr>
          <w:rFonts w:cs="Times New Roman"/>
          <w:color w:val="000000" w:themeColor="text1"/>
          <w:szCs w:val="24"/>
        </w:rPr>
        <w:t>It is therefore necessary to</w:t>
      </w:r>
      <w:r w:rsidRPr="00D00B78">
        <w:rPr>
          <w:rFonts w:cs="Times New Roman"/>
          <w:color w:val="000000" w:themeColor="text1"/>
          <w:szCs w:val="24"/>
        </w:rPr>
        <w:t xml:space="preserve"> develop </w:t>
      </w:r>
      <w:r w:rsidR="005220F8" w:rsidRPr="00D00B78">
        <w:rPr>
          <w:rFonts w:cs="Times New Roman"/>
          <w:color w:val="000000" w:themeColor="text1"/>
          <w:szCs w:val="24"/>
        </w:rPr>
        <w:t xml:space="preserve">a correlation </w:t>
      </w:r>
      <w:r w:rsidRPr="00D00B78">
        <w:rPr>
          <w:rFonts w:cs="Times New Roman"/>
          <w:color w:val="000000" w:themeColor="text1"/>
          <w:szCs w:val="24"/>
        </w:rPr>
        <w:t>that would help industry professionals in</w:t>
      </w:r>
      <w:r w:rsidR="005220F8" w:rsidRPr="00D00B78">
        <w:rPr>
          <w:rFonts w:cs="Times New Roman"/>
          <w:color w:val="000000" w:themeColor="text1"/>
          <w:szCs w:val="24"/>
        </w:rPr>
        <w:t xml:space="preserve"> their day to day operations. </w:t>
      </w:r>
      <w:r w:rsidRPr="00D00B78">
        <w:rPr>
          <w:rFonts w:cs="Times New Roman"/>
          <w:color w:val="000000" w:themeColor="text1"/>
          <w:szCs w:val="24"/>
        </w:rPr>
        <w:t xml:space="preserve">The results of the project would also </w:t>
      </w:r>
      <w:r w:rsidR="005220F8" w:rsidRPr="00D00B78">
        <w:rPr>
          <w:rFonts w:cs="Times New Roman"/>
          <w:color w:val="000000" w:themeColor="text1"/>
          <w:szCs w:val="24"/>
        </w:rPr>
        <w:t>enable others use and further develop the approach to give more comprehensive and accurate model.</w:t>
      </w:r>
    </w:p>
    <w:p w:rsidR="00C1434B" w:rsidRPr="00D00B78" w:rsidRDefault="00C1434B" w:rsidP="00585846">
      <w:pPr>
        <w:pStyle w:val="Heading2"/>
        <w:numPr>
          <w:ilvl w:val="1"/>
          <w:numId w:val="31"/>
        </w:numPr>
        <w:rPr>
          <w:rFonts w:ascii="Times New Roman" w:hAnsi="Times New Roman" w:cs="Times New Roman"/>
          <w:color w:val="000000" w:themeColor="text1"/>
        </w:rPr>
      </w:pPr>
      <w:bookmarkStart w:id="7" w:name="_Toc372923746"/>
      <w:r w:rsidRPr="00D00B78">
        <w:rPr>
          <w:rFonts w:ascii="Times New Roman" w:hAnsi="Times New Roman" w:cs="Times New Roman"/>
          <w:color w:val="000000" w:themeColor="text1"/>
        </w:rPr>
        <w:t>STUDY QUESTIONS</w:t>
      </w:r>
      <w:bookmarkEnd w:id="7"/>
    </w:p>
    <w:p w:rsidR="00B93B7F" w:rsidRPr="00D00B78" w:rsidRDefault="00B93B7F" w:rsidP="00585846">
      <w:pPr>
        <w:spacing w:before="240" w:after="0" w:line="480" w:lineRule="auto"/>
        <w:rPr>
          <w:rFonts w:cs="Times New Roman"/>
          <w:color w:val="000000" w:themeColor="text1"/>
          <w:szCs w:val="24"/>
        </w:rPr>
      </w:pPr>
      <w:r w:rsidRPr="00D00B78">
        <w:rPr>
          <w:rFonts w:cs="Times New Roman"/>
          <w:color w:val="000000" w:themeColor="text1"/>
          <w:szCs w:val="24"/>
        </w:rPr>
        <w:t>The study intends to answer the following questions;</w:t>
      </w:r>
    </w:p>
    <w:p w:rsidR="00B93B7F" w:rsidRPr="00D00B78" w:rsidRDefault="00B93B7F" w:rsidP="00585846">
      <w:pPr>
        <w:pStyle w:val="ListParagraph"/>
        <w:numPr>
          <w:ilvl w:val="0"/>
          <w:numId w:val="13"/>
        </w:numPr>
        <w:spacing w:after="0" w:line="480" w:lineRule="auto"/>
        <w:rPr>
          <w:rFonts w:cs="Times New Roman"/>
          <w:color w:val="000000" w:themeColor="text1"/>
          <w:szCs w:val="24"/>
        </w:rPr>
      </w:pPr>
      <w:r w:rsidRPr="00D00B78">
        <w:rPr>
          <w:rFonts w:cs="Times New Roman"/>
          <w:color w:val="000000" w:themeColor="text1"/>
          <w:szCs w:val="24"/>
        </w:rPr>
        <w:t>Are recovery factors the same for all oil fields in a particular locality?</w:t>
      </w:r>
    </w:p>
    <w:p w:rsidR="00B93B7F" w:rsidRPr="00D00B78" w:rsidRDefault="00B93B7F" w:rsidP="006F555D">
      <w:pPr>
        <w:pStyle w:val="ListParagraph"/>
        <w:numPr>
          <w:ilvl w:val="0"/>
          <w:numId w:val="13"/>
        </w:numPr>
        <w:spacing w:line="480" w:lineRule="auto"/>
        <w:rPr>
          <w:rFonts w:cs="Times New Roman"/>
          <w:color w:val="000000" w:themeColor="text1"/>
          <w:szCs w:val="24"/>
        </w:rPr>
      </w:pPr>
      <w:r w:rsidRPr="00D00B78">
        <w:rPr>
          <w:rFonts w:cs="Times New Roman"/>
          <w:color w:val="000000" w:themeColor="text1"/>
          <w:szCs w:val="24"/>
        </w:rPr>
        <w:t>Are recovery factors of oil fields determined by or affected by external parameters?</w:t>
      </w:r>
    </w:p>
    <w:p w:rsidR="00B93B7F" w:rsidRPr="00D00B78" w:rsidRDefault="00B93B7F" w:rsidP="006F555D">
      <w:pPr>
        <w:pStyle w:val="ListParagraph"/>
        <w:numPr>
          <w:ilvl w:val="0"/>
          <w:numId w:val="13"/>
        </w:numPr>
        <w:spacing w:line="480" w:lineRule="auto"/>
        <w:rPr>
          <w:rFonts w:cs="Times New Roman"/>
          <w:color w:val="000000" w:themeColor="text1"/>
          <w:szCs w:val="24"/>
        </w:rPr>
      </w:pPr>
      <w:r w:rsidRPr="00D00B78">
        <w:rPr>
          <w:rFonts w:cs="Times New Roman"/>
          <w:color w:val="000000" w:themeColor="text1"/>
          <w:szCs w:val="24"/>
        </w:rPr>
        <w:t>What are the possible parameters that have a direct impact on the recovery factors of oil fields?</w:t>
      </w:r>
    </w:p>
    <w:p w:rsidR="00B93B7F" w:rsidRPr="00D00B78" w:rsidRDefault="00B93B7F" w:rsidP="006F555D">
      <w:pPr>
        <w:pStyle w:val="ListParagraph"/>
        <w:numPr>
          <w:ilvl w:val="0"/>
          <w:numId w:val="13"/>
        </w:numPr>
        <w:spacing w:line="480" w:lineRule="auto"/>
        <w:rPr>
          <w:rFonts w:cs="Times New Roman"/>
          <w:color w:val="000000" w:themeColor="text1"/>
          <w:szCs w:val="24"/>
        </w:rPr>
      </w:pPr>
      <w:r w:rsidRPr="00D00B78">
        <w:rPr>
          <w:rFonts w:cs="Times New Roman"/>
          <w:color w:val="000000" w:themeColor="text1"/>
          <w:szCs w:val="24"/>
        </w:rPr>
        <w:t>Do these parameters contribute equally to the potential recovery factor of oil fields?</w:t>
      </w:r>
    </w:p>
    <w:p w:rsidR="00B93B7F" w:rsidRPr="00D00B78" w:rsidRDefault="00B93B7F" w:rsidP="006F555D">
      <w:pPr>
        <w:pStyle w:val="ListParagraph"/>
        <w:numPr>
          <w:ilvl w:val="0"/>
          <w:numId w:val="13"/>
        </w:numPr>
        <w:spacing w:line="480" w:lineRule="auto"/>
        <w:rPr>
          <w:rFonts w:cs="Times New Roman"/>
          <w:color w:val="000000" w:themeColor="text1"/>
          <w:szCs w:val="24"/>
        </w:rPr>
      </w:pPr>
      <w:r w:rsidRPr="00D00B78">
        <w:rPr>
          <w:rFonts w:cs="Times New Roman"/>
          <w:color w:val="000000" w:themeColor="text1"/>
          <w:szCs w:val="24"/>
        </w:rPr>
        <w:t>What are the intensities of those parameters on the potential recovery factors of oil fields?</w:t>
      </w:r>
    </w:p>
    <w:p w:rsidR="00C1434B" w:rsidRDefault="00B93B7F" w:rsidP="006F555D">
      <w:pPr>
        <w:pStyle w:val="ListParagraph"/>
        <w:numPr>
          <w:ilvl w:val="0"/>
          <w:numId w:val="13"/>
        </w:numPr>
        <w:spacing w:line="480" w:lineRule="auto"/>
        <w:rPr>
          <w:rFonts w:cs="Times New Roman"/>
          <w:color w:val="000000" w:themeColor="text1"/>
          <w:szCs w:val="24"/>
        </w:rPr>
      </w:pPr>
      <w:r w:rsidRPr="00D00B78">
        <w:rPr>
          <w:rFonts w:cs="Times New Roman"/>
          <w:color w:val="000000" w:themeColor="text1"/>
          <w:szCs w:val="24"/>
        </w:rPr>
        <w:t>How important are these parameters to recovery factors?</w:t>
      </w:r>
    </w:p>
    <w:p w:rsidR="003066E1" w:rsidRDefault="003066E1" w:rsidP="003066E1">
      <w:pPr>
        <w:pStyle w:val="ListParagraph"/>
        <w:spacing w:line="480" w:lineRule="auto"/>
        <w:rPr>
          <w:rFonts w:cs="Times New Roman"/>
          <w:color w:val="000000" w:themeColor="text1"/>
          <w:szCs w:val="24"/>
        </w:rPr>
      </w:pPr>
    </w:p>
    <w:p w:rsidR="003066E1" w:rsidRDefault="003066E1" w:rsidP="003066E1">
      <w:pPr>
        <w:pStyle w:val="ListParagraph"/>
        <w:spacing w:line="480" w:lineRule="auto"/>
        <w:rPr>
          <w:rFonts w:cs="Times New Roman"/>
          <w:color w:val="000000" w:themeColor="text1"/>
          <w:szCs w:val="24"/>
        </w:rPr>
      </w:pPr>
    </w:p>
    <w:p w:rsidR="000C777E" w:rsidRDefault="000C777E" w:rsidP="003066E1">
      <w:pPr>
        <w:pStyle w:val="ListParagraph"/>
        <w:spacing w:line="480" w:lineRule="auto"/>
        <w:rPr>
          <w:rFonts w:cs="Times New Roman"/>
          <w:color w:val="000000" w:themeColor="text1"/>
          <w:szCs w:val="24"/>
        </w:rPr>
      </w:pPr>
    </w:p>
    <w:p w:rsidR="0072506D" w:rsidRDefault="0072506D" w:rsidP="003066E1">
      <w:pPr>
        <w:pStyle w:val="ListParagraph"/>
        <w:spacing w:line="480" w:lineRule="auto"/>
        <w:rPr>
          <w:rFonts w:cs="Times New Roman"/>
          <w:color w:val="000000" w:themeColor="text1"/>
          <w:szCs w:val="24"/>
        </w:rPr>
      </w:pPr>
    </w:p>
    <w:p w:rsidR="000C777E" w:rsidRPr="00D00B78" w:rsidRDefault="000C777E" w:rsidP="003066E1">
      <w:pPr>
        <w:pStyle w:val="ListParagraph"/>
        <w:spacing w:line="480" w:lineRule="auto"/>
        <w:rPr>
          <w:rFonts w:cs="Times New Roman"/>
          <w:color w:val="000000" w:themeColor="text1"/>
          <w:szCs w:val="24"/>
        </w:rPr>
      </w:pPr>
    </w:p>
    <w:p w:rsidR="00B93B7F" w:rsidRPr="000C777E" w:rsidRDefault="00B93B7F" w:rsidP="00D00B78">
      <w:pPr>
        <w:pStyle w:val="Heading1"/>
        <w:numPr>
          <w:ilvl w:val="0"/>
          <w:numId w:val="31"/>
        </w:numPr>
        <w:spacing w:after="240"/>
        <w:jc w:val="center"/>
        <w:rPr>
          <w:rFonts w:ascii="Times New Roman" w:hAnsi="Times New Roman" w:cs="Times New Roman"/>
          <w:color w:val="000000" w:themeColor="text1"/>
          <w:u w:val="single"/>
        </w:rPr>
      </w:pPr>
      <w:bookmarkStart w:id="8" w:name="_Toc372923747"/>
      <w:r w:rsidRPr="000C777E">
        <w:rPr>
          <w:rFonts w:ascii="Times New Roman" w:hAnsi="Times New Roman" w:cs="Times New Roman"/>
          <w:color w:val="000000" w:themeColor="text1"/>
          <w:u w:val="single"/>
        </w:rPr>
        <w:t>LITERATURE REVIEW</w:t>
      </w:r>
      <w:bookmarkEnd w:id="8"/>
    </w:p>
    <w:p w:rsidR="00B93B7F" w:rsidRPr="00D00B78" w:rsidRDefault="00B93B7F" w:rsidP="006F555D">
      <w:pPr>
        <w:spacing w:line="480" w:lineRule="auto"/>
        <w:rPr>
          <w:rFonts w:cs="Times New Roman"/>
          <w:color w:val="000000" w:themeColor="text1"/>
          <w:szCs w:val="24"/>
        </w:rPr>
      </w:pPr>
      <w:r w:rsidRPr="00D00B78">
        <w:rPr>
          <w:rFonts w:cs="Times New Roman"/>
          <w:color w:val="000000" w:themeColor="text1"/>
          <w:szCs w:val="24"/>
        </w:rPr>
        <w:t>The literature review is going to give the theoretical stance of the study, important facts about complexity scoring and the necessity of the presence of certain parameters to foster good reservoir performance or recovery factors of oil fields.</w:t>
      </w:r>
    </w:p>
    <w:p w:rsidR="003950B6" w:rsidRPr="00D00B78" w:rsidRDefault="002D6578"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t>A new correlation between recovery factor and a reservoir complexity index has been developed and is demonstrated on UK and USA fields (</w:t>
      </w:r>
      <w:proofErr w:type="spellStart"/>
      <w:r w:rsidRPr="00D00B78">
        <w:rPr>
          <w:rFonts w:ascii="Times New Roman" w:hAnsi="Times New Roman" w:cs="Times New Roman"/>
          <w:color w:val="000000" w:themeColor="text1"/>
          <w:sz w:val="24"/>
          <w:szCs w:val="24"/>
        </w:rPr>
        <w:t>Wickens</w:t>
      </w:r>
      <w:proofErr w:type="spellEnd"/>
      <w:r w:rsidRPr="00D00B78">
        <w:rPr>
          <w:rFonts w:ascii="Times New Roman" w:hAnsi="Times New Roman" w:cs="Times New Roman"/>
          <w:color w:val="000000" w:themeColor="text1"/>
          <w:sz w:val="24"/>
          <w:szCs w:val="24"/>
        </w:rPr>
        <w:t xml:space="preserve"> and Kelly, 2010). The correlation allows rapid assessment of the potential recovery performance of reservoirs. Evaluation of reservoir complexity using a field scoring approach has previously been used to assess recovery factors in North Sea fields, </w:t>
      </w:r>
      <w:proofErr w:type="spellStart"/>
      <w:r w:rsidRPr="00D00B78">
        <w:rPr>
          <w:rFonts w:ascii="Times New Roman" w:hAnsi="Times New Roman" w:cs="Times New Roman"/>
          <w:color w:val="000000" w:themeColor="text1"/>
          <w:sz w:val="24"/>
          <w:szCs w:val="24"/>
        </w:rPr>
        <w:t>Dromgoole</w:t>
      </w:r>
      <w:proofErr w:type="spellEnd"/>
      <w:r w:rsidRPr="00D00B78">
        <w:rPr>
          <w:rFonts w:ascii="Times New Roman" w:hAnsi="Times New Roman" w:cs="Times New Roman"/>
          <w:color w:val="000000" w:themeColor="text1"/>
          <w:sz w:val="24"/>
          <w:szCs w:val="24"/>
        </w:rPr>
        <w:t xml:space="preserve"> (1997). However the scoring approach used was based solely on reservoir geological complexity and all nine scored parameters were subject to a high degree of subjective assessment that required expert </w:t>
      </w:r>
      <w:proofErr w:type="spellStart"/>
      <w:r w:rsidRPr="00D00B78">
        <w:rPr>
          <w:rFonts w:ascii="Times New Roman" w:hAnsi="Times New Roman" w:cs="Times New Roman"/>
          <w:color w:val="000000" w:themeColor="text1"/>
          <w:sz w:val="24"/>
          <w:szCs w:val="24"/>
        </w:rPr>
        <w:t>judgement</w:t>
      </w:r>
      <w:proofErr w:type="spellEnd"/>
      <w:r w:rsidRPr="00D00B78">
        <w:rPr>
          <w:rFonts w:ascii="Times New Roman" w:hAnsi="Times New Roman" w:cs="Times New Roman"/>
          <w:color w:val="000000" w:themeColor="text1"/>
          <w:sz w:val="24"/>
          <w:szCs w:val="24"/>
        </w:rPr>
        <w:t xml:space="preserve">. A development of this approach by Smalley (2007) has been applied to a wider data base than the North Sea, but no details of the input parameters are available. </w:t>
      </w:r>
    </w:p>
    <w:p w:rsidR="003950B6" w:rsidRPr="00D00B78" w:rsidRDefault="002D6578"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t xml:space="preserve">A reservoir scoring approach that uses six scoring parameters and captures both geological and fluid complexities has been developed by </w:t>
      </w:r>
      <w:proofErr w:type="spellStart"/>
      <w:r w:rsidRPr="00D00B78">
        <w:rPr>
          <w:rFonts w:ascii="Times New Roman" w:hAnsi="Times New Roman" w:cs="Times New Roman"/>
          <w:color w:val="000000" w:themeColor="text1"/>
          <w:sz w:val="24"/>
          <w:szCs w:val="24"/>
        </w:rPr>
        <w:t>Nishikiori</w:t>
      </w:r>
      <w:proofErr w:type="spellEnd"/>
      <w:r w:rsidRPr="00D00B78">
        <w:rPr>
          <w:rFonts w:ascii="Times New Roman" w:hAnsi="Times New Roman" w:cs="Times New Roman"/>
          <w:color w:val="000000" w:themeColor="text1"/>
          <w:sz w:val="24"/>
          <w:szCs w:val="24"/>
        </w:rPr>
        <w:t xml:space="preserve"> (2008). This approach was developed for Norwegian North Sea fields and requires less expert </w:t>
      </w:r>
      <w:proofErr w:type="spellStart"/>
      <w:r w:rsidRPr="00D00B78">
        <w:rPr>
          <w:rFonts w:ascii="Times New Roman" w:hAnsi="Times New Roman" w:cs="Times New Roman"/>
          <w:color w:val="000000" w:themeColor="text1"/>
          <w:sz w:val="24"/>
          <w:szCs w:val="24"/>
        </w:rPr>
        <w:t>judgement</w:t>
      </w:r>
      <w:proofErr w:type="spellEnd"/>
      <w:r w:rsidRPr="00D00B78">
        <w:rPr>
          <w:rFonts w:ascii="Times New Roman" w:hAnsi="Times New Roman" w:cs="Times New Roman"/>
          <w:color w:val="000000" w:themeColor="text1"/>
          <w:sz w:val="24"/>
          <w:szCs w:val="24"/>
        </w:rPr>
        <w:t xml:space="preserve">. The correlation includes a number of key parameters such as in-situ viscosity, structural </w:t>
      </w:r>
      <w:proofErr w:type="spellStart"/>
      <w:r w:rsidRPr="00D00B78">
        <w:rPr>
          <w:rFonts w:ascii="Times New Roman" w:hAnsi="Times New Roman" w:cs="Times New Roman"/>
          <w:color w:val="000000" w:themeColor="text1"/>
          <w:sz w:val="24"/>
          <w:szCs w:val="24"/>
        </w:rPr>
        <w:t>compartmentalisation</w:t>
      </w:r>
      <w:proofErr w:type="spellEnd"/>
      <w:r w:rsidRPr="00D00B78">
        <w:rPr>
          <w:rFonts w:ascii="Times New Roman" w:hAnsi="Times New Roman" w:cs="Times New Roman"/>
          <w:color w:val="000000" w:themeColor="text1"/>
          <w:sz w:val="24"/>
          <w:szCs w:val="24"/>
        </w:rPr>
        <w:t>, and reservoir heterogeneity.</w:t>
      </w:r>
    </w:p>
    <w:p w:rsidR="00403889" w:rsidRPr="00D00B78" w:rsidRDefault="002D6578"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lastRenderedPageBreak/>
        <w:t xml:space="preserve"> However, unlike the existing research that ha</w:t>
      </w:r>
      <w:r w:rsidR="00F05F24" w:rsidRPr="00D00B78">
        <w:rPr>
          <w:rFonts w:ascii="Times New Roman" w:hAnsi="Times New Roman" w:cs="Times New Roman"/>
          <w:color w:val="000000" w:themeColor="text1"/>
          <w:sz w:val="24"/>
          <w:szCs w:val="24"/>
        </w:rPr>
        <w:t>d</w:t>
      </w:r>
      <w:r w:rsidRPr="00D00B78">
        <w:rPr>
          <w:rFonts w:ascii="Times New Roman" w:hAnsi="Times New Roman" w:cs="Times New Roman"/>
          <w:color w:val="000000" w:themeColor="text1"/>
          <w:sz w:val="24"/>
          <w:szCs w:val="24"/>
        </w:rPr>
        <w:t xml:space="preserve"> been made on complexity scoring, this project will be developed and demonstrated on a wide range of oil fields across the world instead of basing it on only a particular selected region.</w:t>
      </w:r>
    </w:p>
    <w:p w:rsidR="003950B6" w:rsidRPr="00D00B78" w:rsidRDefault="003950B6" w:rsidP="006F555D">
      <w:pPr>
        <w:pStyle w:val="HTMLPreformatted"/>
        <w:spacing w:line="480" w:lineRule="auto"/>
        <w:rPr>
          <w:rFonts w:ascii="Times New Roman" w:hAnsi="Times New Roman" w:cs="Times New Roman"/>
          <w:color w:val="000000" w:themeColor="text1"/>
          <w:sz w:val="24"/>
          <w:szCs w:val="24"/>
        </w:rPr>
      </w:pPr>
    </w:p>
    <w:p w:rsidR="003950B6" w:rsidRPr="00D00B78" w:rsidRDefault="003950B6" w:rsidP="006F555D">
      <w:pPr>
        <w:pStyle w:val="HTMLPreformatted"/>
        <w:spacing w:line="480" w:lineRule="auto"/>
        <w:rPr>
          <w:rFonts w:ascii="Times New Roman" w:hAnsi="Times New Roman" w:cs="Times New Roman"/>
          <w:color w:val="000000" w:themeColor="text1"/>
          <w:sz w:val="24"/>
          <w:szCs w:val="24"/>
        </w:rPr>
      </w:pPr>
    </w:p>
    <w:p w:rsidR="003950B6" w:rsidRPr="00D00B78" w:rsidRDefault="003950B6" w:rsidP="006F555D">
      <w:pPr>
        <w:pStyle w:val="HTMLPreformatted"/>
        <w:spacing w:line="480" w:lineRule="auto"/>
        <w:rPr>
          <w:rFonts w:ascii="Times New Roman" w:hAnsi="Times New Roman" w:cs="Times New Roman"/>
          <w:color w:val="000000" w:themeColor="text1"/>
          <w:sz w:val="24"/>
          <w:szCs w:val="24"/>
        </w:rPr>
      </w:pPr>
    </w:p>
    <w:p w:rsidR="00667122" w:rsidRPr="00D00B78" w:rsidRDefault="00667122" w:rsidP="006F555D">
      <w:pPr>
        <w:pStyle w:val="HTMLPreformatted"/>
        <w:spacing w:line="480" w:lineRule="auto"/>
        <w:rPr>
          <w:rFonts w:ascii="Times New Roman" w:hAnsi="Times New Roman" w:cs="Times New Roman"/>
          <w:color w:val="000000" w:themeColor="text1"/>
          <w:sz w:val="24"/>
          <w:szCs w:val="24"/>
        </w:rPr>
      </w:pPr>
    </w:p>
    <w:p w:rsidR="00DA3AF0" w:rsidRPr="00D00B78" w:rsidRDefault="00DA3AF0" w:rsidP="00D00B78">
      <w:pPr>
        <w:pStyle w:val="Heading2"/>
        <w:numPr>
          <w:ilvl w:val="1"/>
          <w:numId w:val="31"/>
        </w:numPr>
        <w:rPr>
          <w:rFonts w:ascii="Times New Roman" w:hAnsi="Times New Roman" w:cs="Times New Roman"/>
          <w:color w:val="000000" w:themeColor="text1"/>
        </w:rPr>
      </w:pPr>
      <w:bookmarkStart w:id="9" w:name="_Toc372923748"/>
      <w:r w:rsidRPr="00D00B78">
        <w:rPr>
          <w:rFonts w:ascii="Times New Roman" w:hAnsi="Times New Roman" w:cs="Times New Roman"/>
          <w:color w:val="000000" w:themeColor="text1"/>
        </w:rPr>
        <w:t>RECOVERY FACTOR</w:t>
      </w:r>
      <w:bookmarkEnd w:id="9"/>
    </w:p>
    <w:p w:rsidR="005C5971" w:rsidRPr="00D00B78" w:rsidRDefault="00DA3AF0" w:rsidP="006F555D">
      <w:pPr>
        <w:spacing w:line="480" w:lineRule="auto"/>
        <w:rPr>
          <w:rFonts w:cs="Times New Roman"/>
          <w:color w:val="000000" w:themeColor="text1"/>
          <w:szCs w:val="24"/>
        </w:rPr>
      </w:pPr>
      <w:r w:rsidRPr="00D00B78">
        <w:rPr>
          <w:rFonts w:cs="Times New Roman"/>
          <w:color w:val="000000" w:themeColor="text1"/>
          <w:szCs w:val="24"/>
        </w:rPr>
        <w:t>Recovery factor refers to the proportion of oil initially in place that is expected to be produced with the currently sanctioned development. Recovery factor may be affected by recovery process, reservoir complexity, well type and spacing. The recovery factor can be applied either for the whole or selected parts of the reservoir. When considering the entire reservoir, the ultimate recovery factor is defined as the relation between the ult</w:t>
      </w:r>
      <w:r w:rsidR="00403889" w:rsidRPr="00D00B78">
        <w:rPr>
          <w:rFonts w:cs="Times New Roman"/>
          <w:color w:val="000000" w:themeColor="text1"/>
          <w:szCs w:val="24"/>
        </w:rPr>
        <w:t xml:space="preserve">imate recovery and the original </w:t>
      </w:r>
      <w:r w:rsidRPr="00D00B78">
        <w:rPr>
          <w:rFonts w:cs="Times New Roman"/>
          <w:color w:val="000000" w:themeColor="text1"/>
          <w:szCs w:val="24"/>
        </w:rPr>
        <w:t xml:space="preserve">oil in place, short OOIP: </w:t>
      </w:r>
    </w:p>
    <w:p w:rsidR="00403889" w:rsidRPr="00D00B78" w:rsidRDefault="00F2090B" w:rsidP="006F555D">
      <w:pPr>
        <w:spacing w:line="480" w:lineRule="auto"/>
        <w:rPr>
          <w:rFonts w:cs="Times New Roman"/>
          <w:color w:val="000000" w:themeColor="text1"/>
          <w:szCs w:val="24"/>
        </w:rPr>
      </w:pPr>
      <m:oMathPara>
        <m:oMathParaPr>
          <m:jc m:val="left"/>
        </m:oMathPara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E</m:t>
              </m:r>
            </m:e>
            <m:sub>
              <m:r>
                <w:rPr>
                  <w:rFonts w:ascii="Cambria Math" w:hAnsi="Cambria Math" w:cs="Times New Roman"/>
                  <w:color w:val="000000" w:themeColor="text1"/>
                  <w:szCs w:val="24"/>
                </w:rPr>
                <m:t>R</m:t>
              </m:r>
            </m:sub>
          </m:sSub>
          <m:r>
            <w:rPr>
              <w:rFonts w:ascii="Cambria Math" w:hAnsi="Cambria Math" w:cs="Times New Roman"/>
              <w:color w:val="000000" w:themeColor="text1"/>
              <w:szCs w:val="24"/>
            </w:rPr>
            <m:t xml:space="preserve">= </m:t>
          </m:r>
          <m:box>
            <m:boxPr>
              <m:ctrlPr>
                <w:rPr>
                  <w:rFonts w:ascii="Cambria Math" w:hAnsi="Cambria Math" w:cs="Times New Roman"/>
                  <w:i/>
                  <w:color w:val="000000" w:themeColor="text1"/>
                  <w:szCs w:val="24"/>
                </w:rPr>
              </m:ctrlPr>
            </m:boxPr>
            <m:e>
              <m:argPr>
                <m:argSz m:val="-1"/>
              </m:argP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N</m:t>
                      </m:r>
                    </m:e>
                    <m:sub>
                      <m:r>
                        <w:rPr>
                          <w:rFonts w:ascii="Cambria Math" w:hAnsi="Cambria Math" w:cs="Times New Roman"/>
                          <w:color w:val="000000" w:themeColor="text1"/>
                          <w:szCs w:val="24"/>
                        </w:rPr>
                        <m:t>pmax</m:t>
                      </m:r>
                    </m:sub>
                  </m:sSub>
                </m:num>
                <m:den>
                  <m:r>
                    <w:rPr>
                      <w:rFonts w:ascii="Cambria Math" w:hAnsi="Cambria Math" w:cs="Times New Roman"/>
                      <w:color w:val="000000" w:themeColor="text1"/>
                      <w:szCs w:val="24"/>
                    </w:rPr>
                    <m:t>N</m:t>
                  </m:r>
                </m:den>
              </m:f>
              <m:r>
                <w:rPr>
                  <w:rFonts w:ascii="Cambria Math" w:hAnsi="Cambria Math" w:cs="Times New Roman"/>
                  <w:color w:val="000000" w:themeColor="text1"/>
                  <w:szCs w:val="24"/>
                </w:rPr>
                <m:t>…………………………eqn (1)</m:t>
              </m:r>
            </m:e>
          </m:box>
        </m:oMath>
      </m:oMathPara>
    </w:p>
    <w:p w:rsidR="00DA3AF0" w:rsidRPr="00D00B78" w:rsidRDefault="00DA3AF0" w:rsidP="006F555D">
      <w:pPr>
        <w:spacing w:line="480" w:lineRule="auto"/>
        <w:rPr>
          <w:rFonts w:cs="Times New Roman"/>
          <w:color w:val="000000" w:themeColor="text1"/>
          <w:szCs w:val="24"/>
        </w:rPr>
      </w:pPr>
      <w:r w:rsidRPr="00D00B78">
        <w:rPr>
          <w:rFonts w:cs="Times New Roman"/>
          <w:color w:val="000000" w:themeColor="text1"/>
          <w:szCs w:val="24"/>
        </w:rPr>
        <w:t>E</w:t>
      </w:r>
      <w:r w:rsidRPr="00D00B78">
        <w:rPr>
          <w:rFonts w:cs="Times New Roman"/>
          <w:color w:val="000000" w:themeColor="text1"/>
          <w:szCs w:val="24"/>
          <w:vertAlign w:val="subscript"/>
        </w:rPr>
        <w:t xml:space="preserve">R </w:t>
      </w:r>
      <w:r w:rsidRPr="00D00B78">
        <w:rPr>
          <w:rFonts w:cs="Times New Roman"/>
          <w:color w:val="000000" w:themeColor="text1"/>
          <w:szCs w:val="24"/>
        </w:rPr>
        <w:t>- Ultimate recovery factor</w:t>
      </w:r>
    </w:p>
    <w:p w:rsidR="00DA3AF0" w:rsidRPr="00D00B78" w:rsidRDefault="00DA3AF0" w:rsidP="006F555D">
      <w:pPr>
        <w:spacing w:line="480" w:lineRule="auto"/>
        <w:rPr>
          <w:rFonts w:cs="Times New Roman"/>
          <w:color w:val="000000" w:themeColor="text1"/>
          <w:szCs w:val="24"/>
        </w:rPr>
      </w:pPr>
      <w:r w:rsidRPr="00D00B78">
        <w:rPr>
          <w:rFonts w:cs="Times New Roman"/>
          <w:color w:val="000000" w:themeColor="text1"/>
          <w:szCs w:val="24"/>
        </w:rPr>
        <w:t>N</w:t>
      </w:r>
      <w:r w:rsidRPr="00D00B78">
        <w:rPr>
          <w:rFonts w:cs="Times New Roman"/>
          <w:color w:val="000000" w:themeColor="text1"/>
          <w:szCs w:val="24"/>
          <w:vertAlign w:val="subscript"/>
        </w:rPr>
        <w:t xml:space="preserve">PMAX   </w:t>
      </w:r>
      <w:r w:rsidRPr="00D00B78">
        <w:rPr>
          <w:rFonts w:cs="Times New Roman"/>
          <w:color w:val="000000" w:themeColor="text1"/>
          <w:szCs w:val="24"/>
        </w:rPr>
        <w:t>- Maximum oil produced</w:t>
      </w:r>
    </w:p>
    <w:p w:rsidR="00DA3AF0" w:rsidRPr="00D00B78" w:rsidRDefault="00DA3AF0" w:rsidP="006F555D">
      <w:pPr>
        <w:spacing w:line="480" w:lineRule="auto"/>
        <w:rPr>
          <w:rFonts w:cs="Times New Roman"/>
          <w:color w:val="000000" w:themeColor="text1"/>
          <w:szCs w:val="24"/>
        </w:rPr>
      </w:pPr>
      <w:r w:rsidRPr="00D00B78">
        <w:rPr>
          <w:rFonts w:cs="Times New Roman"/>
          <w:color w:val="000000" w:themeColor="text1"/>
          <w:szCs w:val="24"/>
        </w:rPr>
        <w:t>N - Oil initially in place</w:t>
      </w:r>
    </w:p>
    <w:p w:rsidR="00DB64F1" w:rsidRPr="00D00B78" w:rsidRDefault="00DB64F1" w:rsidP="006F555D">
      <w:pPr>
        <w:spacing w:line="480" w:lineRule="auto"/>
        <w:rPr>
          <w:rFonts w:cs="Times New Roman"/>
          <w:color w:val="000000" w:themeColor="text1"/>
          <w:szCs w:val="24"/>
        </w:rPr>
      </w:pPr>
      <w:r w:rsidRPr="00D00B78">
        <w:rPr>
          <w:rFonts w:cs="Times New Roman"/>
          <w:color w:val="000000" w:themeColor="text1"/>
          <w:szCs w:val="24"/>
        </w:rPr>
        <w:t>The recovery factors of oil fields are determined by a wide range of reservoir as well as fluid properties. In this study, we are going to consider four of such properties which are: In-situ oil viscosity, vertical reservoir heterogeneity, STOIIP areal density</w:t>
      </w:r>
      <w:r w:rsidR="0050550C" w:rsidRPr="00D00B78">
        <w:rPr>
          <w:rFonts w:cs="Times New Roman"/>
          <w:color w:val="000000" w:themeColor="text1"/>
          <w:szCs w:val="24"/>
        </w:rPr>
        <w:t xml:space="preserve"> and structural compartmentalization</w:t>
      </w:r>
      <w:r w:rsidRPr="00D00B78">
        <w:rPr>
          <w:rFonts w:cs="Times New Roman"/>
          <w:color w:val="000000" w:themeColor="text1"/>
          <w:szCs w:val="24"/>
        </w:rPr>
        <w:t>.</w:t>
      </w:r>
    </w:p>
    <w:p w:rsidR="00B93B7F" w:rsidRPr="00D00B78" w:rsidRDefault="00B93B7F" w:rsidP="00D00B78">
      <w:pPr>
        <w:pStyle w:val="Heading2"/>
        <w:numPr>
          <w:ilvl w:val="1"/>
          <w:numId w:val="31"/>
        </w:numPr>
        <w:rPr>
          <w:rFonts w:ascii="Times New Roman" w:hAnsi="Times New Roman" w:cs="Times New Roman"/>
          <w:color w:val="000000" w:themeColor="text1"/>
        </w:rPr>
      </w:pPr>
      <w:bookmarkStart w:id="10" w:name="_Toc372923749"/>
      <w:r w:rsidRPr="00D00B78">
        <w:rPr>
          <w:rFonts w:ascii="Times New Roman" w:hAnsi="Times New Roman" w:cs="Times New Roman"/>
          <w:color w:val="000000" w:themeColor="text1"/>
        </w:rPr>
        <w:lastRenderedPageBreak/>
        <w:t>IN-SITU OIL VISCOSITY:</w:t>
      </w:r>
      <w:bookmarkEnd w:id="10"/>
    </w:p>
    <w:p w:rsidR="00B93B7F" w:rsidRPr="00D00B78" w:rsidRDefault="00B93B7F" w:rsidP="006F555D">
      <w:pPr>
        <w:spacing w:after="0" w:line="480" w:lineRule="auto"/>
        <w:rPr>
          <w:rFonts w:cs="Times New Roman"/>
          <w:color w:val="000000" w:themeColor="text1"/>
          <w:szCs w:val="24"/>
        </w:rPr>
      </w:pPr>
      <w:r w:rsidRPr="00D00B78">
        <w:rPr>
          <w:rFonts w:cs="Times New Roman"/>
          <w:color w:val="000000" w:themeColor="text1"/>
          <w:szCs w:val="24"/>
        </w:rPr>
        <w:t>Viscosity is a property of fluids and slurries that indicates their resistance to flow. In-situ oil viscosity refers to the viscosity of oil as it exists in the reservoir.  Viscosity of crude oil is one of the most important physical properties that influence the flow of oil through porous media and affects oil recovery factor at all stages of recovery.</w:t>
      </w:r>
    </w:p>
    <w:p w:rsidR="00B93B7F" w:rsidRPr="00D00B78" w:rsidRDefault="00B93B7F" w:rsidP="006F555D">
      <w:pPr>
        <w:spacing w:line="480" w:lineRule="auto"/>
        <w:rPr>
          <w:rFonts w:cs="Times New Roman"/>
          <w:color w:val="000000" w:themeColor="text1"/>
          <w:szCs w:val="24"/>
        </w:rPr>
      </w:pPr>
      <w:r w:rsidRPr="00D00B78">
        <w:rPr>
          <w:rFonts w:cs="Times New Roman"/>
          <w:color w:val="000000" w:themeColor="text1"/>
          <w:szCs w:val="24"/>
        </w:rPr>
        <w:t>There are many empirical relations that describe the viscosity of heavy oil at different temperatures. They generally provide good estimates. As the viscosity of oil decreases, its mobility increases. The oil mobility is the ratio of the effective permeability to the oil flow or its viscosity. This is given by λ</w:t>
      </w:r>
      <w:r w:rsidRPr="00D00B78">
        <w:rPr>
          <w:rFonts w:cs="Times New Roman"/>
          <w:color w:val="000000" w:themeColor="text1"/>
          <w:szCs w:val="24"/>
          <w:vertAlign w:val="subscript"/>
        </w:rPr>
        <w:t>0</w:t>
      </w:r>
      <w:r w:rsidRPr="00D00B78">
        <w:rPr>
          <w:rFonts w:cs="Times New Roman"/>
          <w:color w:val="000000" w:themeColor="text1"/>
          <w:szCs w:val="24"/>
        </w:rPr>
        <w:t xml:space="preserve"> where the oil mobility is in </w:t>
      </w:r>
      <w:proofErr w:type="spellStart"/>
      <w:r w:rsidRPr="00D00B78">
        <w:rPr>
          <w:rFonts w:cs="Times New Roman"/>
          <w:color w:val="000000" w:themeColor="text1"/>
          <w:szCs w:val="24"/>
        </w:rPr>
        <w:t>mD</w:t>
      </w:r>
      <w:proofErr w:type="spellEnd"/>
      <w:r w:rsidRPr="00D00B78">
        <w:rPr>
          <w:rFonts w:cs="Times New Roman"/>
          <w:color w:val="000000" w:themeColor="text1"/>
          <w:szCs w:val="24"/>
        </w:rPr>
        <w:t>/</w:t>
      </w:r>
      <w:proofErr w:type="spellStart"/>
      <w:r w:rsidRPr="00D00B78">
        <w:rPr>
          <w:rFonts w:cs="Times New Roman"/>
          <w:color w:val="000000" w:themeColor="text1"/>
          <w:szCs w:val="24"/>
        </w:rPr>
        <w:t>cp</w:t>
      </w:r>
      <w:proofErr w:type="spellEnd"/>
      <w:r w:rsidRPr="00D00B78">
        <w:rPr>
          <w:rFonts w:cs="Times New Roman"/>
          <w:color w:val="000000" w:themeColor="text1"/>
          <w:szCs w:val="24"/>
        </w:rPr>
        <w:t xml:space="preserve">, </w:t>
      </w:r>
      <w:proofErr w:type="spellStart"/>
      <w:proofErr w:type="gramStart"/>
      <w:r w:rsidRPr="00D00B78">
        <w:rPr>
          <w:rFonts w:cs="Times New Roman"/>
          <w:color w:val="000000" w:themeColor="text1"/>
          <w:szCs w:val="24"/>
        </w:rPr>
        <w:t>k</w:t>
      </w:r>
      <w:r w:rsidRPr="00D00B78">
        <w:rPr>
          <w:rFonts w:cs="Times New Roman"/>
          <w:color w:val="000000" w:themeColor="text1"/>
          <w:szCs w:val="24"/>
          <w:vertAlign w:val="subscript"/>
        </w:rPr>
        <w:t>o</w:t>
      </w:r>
      <w:proofErr w:type="spellEnd"/>
      <w:proofErr w:type="gramEnd"/>
      <w:r w:rsidRPr="00D00B78">
        <w:rPr>
          <w:rFonts w:cs="Times New Roman"/>
          <w:color w:val="000000" w:themeColor="text1"/>
          <w:szCs w:val="24"/>
        </w:rPr>
        <w:t xml:space="preserve"> is the oil effective permeability in </w:t>
      </w:r>
      <w:proofErr w:type="spellStart"/>
      <w:r w:rsidRPr="00D00B78">
        <w:rPr>
          <w:rFonts w:cs="Times New Roman"/>
          <w:color w:val="000000" w:themeColor="text1"/>
          <w:szCs w:val="24"/>
        </w:rPr>
        <w:t>mD</w:t>
      </w:r>
      <w:proofErr w:type="spellEnd"/>
      <w:r w:rsidRPr="00D00B78">
        <w:rPr>
          <w:rFonts w:cs="Times New Roman"/>
          <w:color w:val="000000" w:themeColor="text1"/>
          <w:szCs w:val="24"/>
        </w:rPr>
        <w:t xml:space="preserve"> and </w:t>
      </w:r>
      <w:proofErr w:type="spellStart"/>
      <w:r w:rsidRPr="00D00B78">
        <w:rPr>
          <w:rFonts w:cs="Times New Roman"/>
          <w:color w:val="000000" w:themeColor="text1"/>
          <w:szCs w:val="24"/>
        </w:rPr>
        <w:t>μ</w:t>
      </w:r>
      <w:r w:rsidRPr="00D00B78">
        <w:rPr>
          <w:rFonts w:cs="Times New Roman"/>
          <w:color w:val="000000" w:themeColor="text1"/>
          <w:szCs w:val="24"/>
          <w:vertAlign w:val="subscript"/>
        </w:rPr>
        <w:t>o</w:t>
      </w:r>
      <w:proofErr w:type="spellEnd"/>
      <w:r w:rsidRPr="00D00B78">
        <w:rPr>
          <w:rFonts w:cs="Times New Roman"/>
          <w:color w:val="000000" w:themeColor="text1"/>
          <w:szCs w:val="24"/>
          <w:vertAlign w:val="subscript"/>
        </w:rPr>
        <w:t xml:space="preserve"> </w:t>
      </w:r>
      <w:r w:rsidRPr="00D00B78">
        <w:rPr>
          <w:rFonts w:cs="Times New Roman"/>
          <w:color w:val="000000" w:themeColor="text1"/>
          <w:szCs w:val="24"/>
        </w:rPr>
        <w:t>is the oil viscosity in cp.</w:t>
      </w:r>
    </w:p>
    <w:p w:rsidR="00403889" w:rsidRPr="00D00B78" w:rsidRDefault="00B93B7F" w:rsidP="006F555D">
      <w:pPr>
        <w:spacing w:line="480" w:lineRule="auto"/>
        <w:rPr>
          <w:rFonts w:cs="Times New Roman"/>
          <w:color w:val="000000" w:themeColor="text1"/>
          <w:szCs w:val="24"/>
        </w:rPr>
      </w:pPr>
      <w:r w:rsidRPr="00D00B78">
        <w:rPr>
          <w:rFonts w:cs="Times New Roman"/>
          <w:color w:val="000000" w:themeColor="text1"/>
          <w:szCs w:val="24"/>
        </w:rPr>
        <w:t>After the viscosity of oil is reduced and the mobility is increased, the displacement of oil by another fluid becomes easier. In fact, the oil may even drain by gravity to bottom layers if the viscosity reaches small values. The higher the in-situ viscosity value of the oil the lower its flow and hence a lower recovery. The converse is equally true.</w:t>
      </w:r>
    </w:p>
    <w:p w:rsidR="00B93B7F" w:rsidRPr="00D00B78" w:rsidRDefault="003950B6" w:rsidP="00D00B78">
      <w:pPr>
        <w:pStyle w:val="Heading2"/>
        <w:numPr>
          <w:ilvl w:val="1"/>
          <w:numId w:val="31"/>
        </w:numPr>
        <w:rPr>
          <w:rFonts w:ascii="Times New Roman" w:hAnsi="Times New Roman" w:cs="Times New Roman"/>
          <w:color w:val="000000" w:themeColor="text1"/>
        </w:rPr>
      </w:pPr>
      <w:bookmarkStart w:id="11" w:name="_Toc372923750"/>
      <w:r w:rsidRPr="00D00B78">
        <w:rPr>
          <w:rFonts w:ascii="Times New Roman" w:hAnsi="Times New Roman" w:cs="Times New Roman"/>
          <w:color w:val="000000" w:themeColor="text1"/>
        </w:rPr>
        <w:t>STRUCTURAL</w:t>
      </w:r>
      <w:r w:rsidR="00B93B7F" w:rsidRPr="00D00B78">
        <w:rPr>
          <w:rFonts w:ascii="Times New Roman" w:hAnsi="Times New Roman" w:cs="Times New Roman"/>
          <w:color w:val="000000" w:themeColor="text1"/>
        </w:rPr>
        <w:t xml:space="preserve"> COMPARTMENTALISATION</w:t>
      </w:r>
      <w:r w:rsidRPr="00D00B78">
        <w:rPr>
          <w:rFonts w:ascii="Times New Roman" w:hAnsi="Times New Roman" w:cs="Times New Roman"/>
          <w:color w:val="000000" w:themeColor="text1"/>
        </w:rPr>
        <w:t>/FAULTING</w:t>
      </w:r>
      <w:bookmarkEnd w:id="11"/>
    </w:p>
    <w:p w:rsidR="00B93B7F" w:rsidRPr="00D00B78" w:rsidRDefault="00B93B7F"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t>This is the segregation of a petroleum accumulation formation into a number of individual fluid/pressure compartments (</w:t>
      </w:r>
      <w:proofErr w:type="spellStart"/>
      <w:r w:rsidRPr="00D00B78">
        <w:rPr>
          <w:rFonts w:ascii="Times New Roman" w:hAnsi="Times New Roman" w:cs="Times New Roman"/>
          <w:color w:val="000000" w:themeColor="text1"/>
          <w:sz w:val="24"/>
          <w:szCs w:val="24"/>
        </w:rPr>
        <w:t>Jolley</w:t>
      </w:r>
      <w:proofErr w:type="spellEnd"/>
      <w:r w:rsidRPr="00D00B78">
        <w:rPr>
          <w:rFonts w:ascii="Times New Roman" w:hAnsi="Times New Roman" w:cs="Times New Roman"/>
          <w:color w:val="000000" w:themeColor="text1"/>
          <w:sz w:val="24"/>
          <w:szCs w:val="24"/>
        </w:rPr>
        <w:t xml:space="preserve"> et al). Thus, reservoir </w:t>
      </w:r>
      <w:proofErr w:type="spellStart"/>
      <w:r w:rsidRPr="00D00B78">
        <w:rPr>
          <w:rFonts w:ascii="Times New Roman" w:hAnsi="Times New Roman" w:cs="Times New Roman"/>
          <w:color w:val="000000" w:themeColor="text1"/>
          <w:sz w:val="24"/>
          <w:szCs w:val="24"/>
        </w:rPr>
        <w:t>compartmentalisation</w:t>
      </w:r>
      <w:proofErr w:type="spellEnd"/>
      <w:r w:rsidRPr="00D00B78">
        <w:rPr>
          <w:rFonts w:ascii="Times New Roman" w:hAnsi="Times New Roman" w:cs="Times New Roman"/>
          <w:color w:val="000000" w:themeColor="text1"/>
          <w:sz w:val="24"/>
          <w:szCs w:val="24"/>
        </w:rPr>
        <w:t xml:space="preserve"> impacts the volume of moveable (</w:t>
      </w:r>
      <w:proofErr w:type="spellStart"/>
      <w:r w:rsidRPr="00D00B78">
        <w:rPr>
          <w:rFonts w:ascii="Times New Roman" w:hAnsi="Times New Roman" w:cs="Times New Roman"/>
          <w:color w:val="000000" w:themeColor="text1"/>
          <w:sz w:val="24"/>
          <w:szCs w:val="24"/>
        </w:rPr>
        <w:t>produceable</w:t>
      </w:r>
      <w:proofErr w:type="spellEnd"/>
      <w:r w:rsidRPr="00D00B78">
        <w:rPr>
          <w:rFonts w:ascii="Times New Roman" w:hAnsi="Times New Roman" w:cs="Times New Roman"/>
          <w:color w:val="000000" w:themeColor="text1"/>
          <w:sz w:val="24"/>
          <w:szCs w:val="24"/>
        </w:rPr>
        <w:t>) oil that might be connected to any given well drilled in a field, which restricts the volume of reserves that can be ‘booked’(reserved in advance) for that field.</w:t>
      </w:r>
    </w:p>
    <w:p w:rsidR="00B93B7F" w:rsidRPr="00D00B78" w:rsidRDefault="00B93B7F" w:rsidP="006F5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Structural Compartmentalization is caused by barriers to fluid flow. A reservoir may be laterally compartmentalized by faults that generate seals and/or lateral variations in reservoir quality.</w:t>
      </w:r>
    </w:p>
    <w:p w:rsidR="00B93B7F" w:rsidRPr="00D00B78" w:rsidRDefault="00B93B7F" w:rsidP="006F5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cs="Times New Roman"/>
          <w:color w:val="000000" w:themeColor="text1"/>
          <w:szCs w:val="24"/>
        </w:rPr>
      </w:pPr>
      <w:r w:rsidRPr="00D00B78">
        <w:rPr>
          <w:rFonts w:eastAsia="Times New Roman" w:cs="Times New Roman"/>
          <w:color w:val="000000" w:themeColor="text1"/>
          <w:szCs w:val="24"/>
        </w:rPr>
        <w:t xml:space="preserve">To understand the impact of reservoir compartmentalization on recovery, it is useful to represent the degree of compartmentalization in a common way that can be compared between different reservoirs. One approach that has been used in the oil and gas industry is to codify the various elements of reservoir complexity that affect recovery using a numerical scoring system to </w:t>
      </w:r>
      <w:r w:rsidRPr="00D00B78">
        <w:rPr>
          <w:rFonts w:eastAsia="Times New Roman" w:cs="Times New Roman"/>
          <w:color w:val="000000" w:themeColor="text1"/>
          <w:szCs w:val="24"/>
        </w:rPr>
        <w:lastRenderedPageBreak/>
        <w:t xml:space="preserve">generate a complexity index. This approach grew out of the initial work of </w:t>
      </w:r>
      <w:proofErr w:type="spellStart"/>
      <w:r w:rsidRPr="00D00B78">
        <w:rPr>
          <w:rFonts w:eastAsia="Times New Roman" w:cs="Times New Roman"/>
          <w:color w:val="000000" w:themeColor="text1"/>
          <w:szCs w:val="24"/>
        </w:rPr>
        <w:t>Dromgoole</w:t>
      </w:r>
      <w:proofErr w:type="spellEnd"/>
      <w:r w:rsidRPr="00D00B78">
        <w:rPr>
          <w:rFonts w:eastAsia="Times New Roman" w:cs="Times New Roman"/>
          <w:color w:val="000000" w:themeColor="text1"/>
          <w:szCs w:val="24"/>
        </w:rPr>
        <w:t xml:space="preserve"> &amp; </w:t>
      </w:r>
      <w:proofErr w:type="spellStart"/>
      <w:r w:rsidRPr="00D00B78">
        <w:rPr>
          <w:rFonts w:eastAsia="Times New Roman" w:cs="Times New Roman"/>
          <w:color w:val="000000" w:themeColor="text1"/>
          <w:szCs w:val="24"/>
        </w:rPr>
        <w:t>Speers</w:t>
      </w:r>
      <w:proofErr w:type="spellEnd"/>
      <w:r w:rsidRPr="00D00B78">
        <w:rPr>
          <w:rFonts w:eastAsia="Times New Roman" w:cs="Times New Roman"/>
          <w:color w:val="000000" w:themeColor="text1"/>
          <w:szCs w:val="24"/>
        </w:rPr>
        <w:t xml:space="preserve"> (1997).</w:t>
      </w:r>
    </w:p>
    <w:p w:rsidR="00B93B7F" w:rsidRPr="00D00B78" w:rsidRDefault="00B93B7F"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t xml:space="preserve">The relationship of decreasing recovery factor with increasing complexity index holds for most types of oil reservoirs. The complexity factors incorporated into the complexity index specifically relate to structural </w:t>
      </w:r>
      <w:proofErr w:type="spellStart"/>
      <w:r w:rsidRPr="00D00B78">
        <w:rPr>
          <w:rFonts w:ascii="Times New Roman" w:hAnsi="Times New Roman" w:cs="Times New Roman"/>
          <w:color w:val="000000" w:themeColor="text1"/>
          <w:sz w:val="24"/>
          <w:szCs w:val="24"/>
        </w:rPr>
        <w:t>compartmentalisation</w:t>
      </w:r>
      <w:proofErr w:type="spellEnd"/>
      <w:r w:rsidRPr="00D00B78">
        <w:rPr>
          <w:rFonts w:ascii="Times New Roman" w:hAnsi="Times New Roman" w:cs="Times New Roman"/>
          <w:color w:val="000000" w:themeColor="text1"/>
          <w:sz w:val="24"/>
          <w:szCs w:val="24"/>
        </w:rPr>
        <w:t xml:space="preserve"> factor. There is a clear inverse relationship between the </w:t>
      </w:r>
      <w:proofErr w:type="spellStart"/>
      <w:r w:rsidRPr="00D00B78">
        <w:rPr>
          <w:rFonts w:ascii="Times New Roman" w:hAnsi="Times New Roman" w:cs="Times New Roman"/>
          <w:color w:val="000000" w:themeColor="text1"/>
          <w:sz w:val="24"/>
          <w:szCs w:val="24"/>
        </w:rPr>
        <w:t>compartmentalisation</w:t>
      </w:r>
      <w:proofErr w:type="spellEnd"/>
      <w:r w:rsidRPr="00D00B78">
        <w:rPr>
          <w:rFonts w:ascii="Times New Roman" w:hAnsi="Times New Roman" w:cs="Times New Roman"/>
          <w:color w:val="000000" w:themeColor="text1"/>
          <w:sz w:val="24"/>
          <w:szCs w:val="24"/>
        </w:rPr>
        <w:t xml:space="preserve"> score and recovery factor. A statistical analysis of a much larger database indicates that 35% of the total variation in recovery factor can be accounted for by the degree of reservoir compartmentalization.</w:t>
      </w:r>
      <w:r w:rsidRPr="00D00B78">
        <w:rPr>
          <w:rFonts w:ascii="Times New Roman" w:hAnsi="Times New Roman" w:cs="Times New Roman"/>
          <w:color w:val="000000" w:themeColor="text1"/>
          <w:sz w:val="24"/>
          <w:szCs w:val="24"/>
        </w:rPr>
        <w:br/>
        <w:t>Reservoir/structural compartmentalization is caused by sealing faults or depositional discontinuities and can have an adverse effect on oil or gas recovery factors by reducing the efficiency of drainage (connectedness to a producing well) and sweep (between injectors and producers).</w:t>
      </w:r>
    </w:p>
    <w:p w:rsidR="00B93B7F" w:rsidRPr="00D00B78" w:rsidRDefault="00B93B7F" w:rsidP="006F555D">
      <w:pPr>
        <w:spacing w:line="480" w:lineRule="auto"/>
        <w:rPr>
          <w:rFonts w:cs="Times New Roman"/>
          <w:color w:val="000000" w:themeColor="text1"/>
          <w:szCs w:val="24"/>
        </w:rPr>
      </w:pPr>
      <w:r w:rsidRPr="00D00B78">
        <w:rPr>
          <w:rFonts w:cs="Times New Roman"/>
          <w:color w:val="000000" w:themeColor="text1"/>
          <w:szCs w:val="24"/>
        </w:rPr>
        <w:t>The more compartmentalized an oil field is, the lower the fluid flow and subsequently, the lower the recovery factor.</w:t>
      </w:r>
    </w:p>
    <w:p w:rsidR="00B93B7F" w:rsidRPr="00D00B78" w:rsidRDefault="00D00B78" w:rsidP="00D00B78">
      <w:pPr>
        <w:pStyle w:val="Heading2"/>
        <w:numPr>
          <w:ilvl w:val="1"/>
          <w:numId w:val="31"/>
        </w:numPr>
        <w:rPr>
          <w:rFonts w:ascii="Times New Roman" w:hAnsi="Times New Roman" w:cs="Times New Roman"/>
          <w:color w:val="000000" w:themeColor="text1"/>
        </w:rPr>
      </w:pPr>
      <w:r>
        <w:rPr>
          <w:rFonts w:ascii="Times New Roman" w:hAnsi="Times New Roman" w:cs="Times New Roman"/>
          <w:color w:val="000000" w:themeColor="text1"/>
        </w:rPr>
        <w:t xml:space="preserve"> </w:t>
      </w:r>
      <w:bookmarkStart w:id="12" w:name="_Toc372923751"/>
      <w:r w:rsidR="002D6578" w:rsidRPr="00D00B78">
        <w:rPr>
          <w:rFonts w:ascii="Times New Roman" w:hAnsi="Times New Roman" w:cs="Times New Roman"/>
          <w:color w:val="000000" w:themeColor="text1"/>
        </w:rPr>
        <w:t>VERTICAL RESERVOIR HETEROGENEITY</w:t>
      </w:r>
      <w:bookmarkEnd w:id="12"/>
    </w:p>
    <w:p w:rsidR="00B93B7F" w:rsidRPr="00D00B78" w:rsidRDefault="00B93B7F"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t>Reservoir heterogeneity refers to the non-uniformity in the structural arrangements of a petroleum bearing formation. The existence of different sand formations each with different permeability characteristics is an example. As a result of different geological processes, there exist different layers in a reservoir. The layers vary in rock type, porosity, permeability and others. The movement of fluids varies from rock to rock.</w:t>
      </w:r>
    </w:p>
    <w:p w:rsidR="00B93B7F" w:rsidRPr="00D00B78" w:rsidRDefault="00B93B7F" w:rsidP="006F555D">
      <w:pPr>
        <w:pStyle w:val="HTMLPreformatted"/>
        <w:spacing w:line="480" w:lineRule="auto"/>
        <w:rPr>
          <w:rFonts w:ascii="Times New Roman" w:hAnsi="Times New Roman" w:cs="Times New Roman"/>
          <w:color w:val="000000" w:themeColor="text1"/>
          <w:sz w:val="24"/>
          <w:szCs w:val="24"/>
        </w:rPr>
      </w:pPr>
      <w:r w:rsidRPr="00D00B78">
        <w:rPr>
          <w:rFonts w:ascii="Times New Roman" w:hAnsi="Times New Roman" w:cs="Times New Roman"/>
          <w:color w:val="000000" w:themeColor="text1"/>
          <w:sz w:val="24"/>
          <w:szCs w:val="24"/>
        </w:rPr>
        <w:t>In a typical reservoir formation, the ratio of the maximum permeability value to the minimum permeability value is known as the vertical reservoir heterogeneity (</w:t>
      </w:r>
      <w:proofErr w:type="spellStart"/>
      <w:r w:rsidRPr="00D00B78">
        <w:rPr>
          <w:rFonts w:ascii="Times New Roman" w:hAnsi="Times New Roman" w:cs="Times New Roman"/>
          <w:color w:val="000000" w:themeColor="text1"/>
          <w:sz w:val="24"/>
          <w:szCs w:val="24"/>
        </w:rPr>
        <w:t>k</w:t>
      </w:r>
      <w:r w:rsidRPr="00D00B78">
        <w:rPr>
          <w:rFonts w:ascii="Times New Roman" w:hAnsi="Times New Roman" w:cs="Times New Roman"/>
          <w:color w:val="000000" w:themeColor="text1"/>
          <w:sz w:val="24"/>
          <w:szCs w:val="24"/>
          <w:vertAlign w:val="subscript"/>
        </w:rPr>
        <w:t>max</w:t>
      </w:r>
      <w:proofErr w:type="spellEnd"/>
      <w:r w:rsidRPr="00D00B78">
        <w:rPr>
          <w:rFonts w:ascii="Times New Roman" w:hAnsi="Times New Roman" w:cs="Times New Roman"/>
          <w:color w:val="000000" w:themeColor="text1"/>
          <w:sz w:val="24"/>
          <w:szCs w:val="24"/>
          <w:vertAlign w:val="subscript"/>
        </w:rPr>
        <w:t xml:space="preserve"> </w:t>
      </w:r>
      <w:r w:rsidRPr="00D00B78">
        <w:rPr>
          <w:rFonts w:ascii="Times New Roman" w:hAnsi="Times New Roman" w:cs="Times New Roman"/>
          <w:color w:val="000000" w:themeColor="text1"/>
          <w:sz w:val="24"/>
          <w:szCs w:val="24"/>
        </w:rPr>
        <w:t xml:space="preserve">/ </w:t>
      </w:r>
      <w:proofErr w:type="spellStart"/>
      <w:proofErr w:type="gramStart"/>
      <w:r w:rsidRPr="00D00B78">
        <w:rPr>
          <w:rFonts w:ascii="Times New Roman" w:hAnsi="Times New Roman" w:cs="Times New Roman"/>
          <w:color w:val="000000" w:themeColor="text1"/>
          <w:sz w:val="24"/>
          <w:szCs w:val="24"/>
        </w:rPr>
        <w:t>k</w:t>
      </w:r>
      <w:r w:rsidRPr="00D00B78">
        <w:rPr>
          <w:rFonts w:ascii="Times New Roman" w:hAnsi="Times New Roman" w:cs="Times New Roman"/>
          <w:color w:val="000000" w:themeColor="text1"/>
          <w:sz w:val="24"/>
          <w:szCs w:val="24"/>
          <w:vertAlign w:val="subscript"/>
        </w:rPr>
        <w:t>min</w:t>
      </w:r>
      <w:proofErr w:type="spellEnd"/>
      <w:r w:rsidRPr="00D00B78">
        <w:rPr>
          <w:rFonts w:ascii="Times New Roman" w:hAnsi="Times New Roman" w:cs="Times New Roman"/>
          <w:color w:val="000000" w:themeColor="text1"/>
          <w:sz w:val="24"/>
          <w:szCs w:val="24"/>
        </w:rPr>
        <w:t xml:space="preserve"> )</w:t>
      </w:r>
      <w:proofErr w:type="gramEnd"/>
      <w:r w:rsidRPr="00D00B78">
        <w:rPr>
          <w:rFonts w:ascii="Times New Roman" w:hAnsi="Times New Roman" w:cs="Times New Roman"/>
          <w:color w:val="000000" w:themeColor="text1"/>
          <w:sz w:val="24"/>
          <w:szCs w:val="24"/>
        </w:rPr>
        <w:t>. The movement of oil is faster in the more permeable layers compared to the others. Likewise, the movement of oil is slower in the less permeable layers compared to the others. The lower the vertical reservoir heterogeneity, the higher the recovery factor due to higher oil flow. The converse also holds.</w:t>
      </w:r>
    </w:p>
    <w:p w:rsidR="006F555D" w:rsidRPr="00D00B78" w:rsidRDefault="006F555D" w:rsidP="006F555D">
      <w:pPr>
        <w:pStyle w:val="HTMLPreformatted"/>
        <w:spacing w:line="480" w:lineRule="auto"/>
        <w:rPr>
          <w:rFonts w:ascii="Times New Roman" w:hAnsi="Times New Roman" w:cs="Times New Roman"/>
          <w:color w:val="000000" w:themeColor="text1"/>
          <w:sz w:val="24"/>
          <w:szCs w:val="24"/>
        </w:rPr>
      </w:pPr>
    </w:p>
    <w:p w:rsidR="00B93B7F" w:rsidRPr="00D00B78" w:rsidRDefault="00B93B7F" w:rsidP="00D00B78">
      <w:pPr>
        <w:pStyle w:val="Heading2"/>
        <w:numPr>
          <w:ilvl w:val="1"/>
          <w:numId w:val="31"/>
        </w:numPr>
        <w:rPr>
          <w:rStyle w:val="st"/>
          <w:rFonts w:ascii="Times New Roman" w:hAnsi="Times New Roman" w:cs="Times New Roman"/>
          <w:b w:val="0"/>
          <w:color w:val="000000" w:themeColor="text1"/>
          <w:sz w:val="24"/>
          <w:szCs w:val="24"/>
        </w:rPr>
      </w:pPr>
      <w:bookmarkStart w:id="13" w:name="_Toc372923752"/>
      <w:r w:rsidRPr="00D00B78">
        <w:rPr>
          <w:rFonts w:ascii="Times New Roman" w:hAnsi="Times New Roman" w:cs="Times New Roman"/>
          <w:color w:val="000000" w:themeColor="text1"/>
        </w:rPr>
        <w:lastRenderedPageBreak/>
        <w:t>STOIIP</w:t>
      </w:r>
      <w:r w:rsidR="00A452D7" w:rsidRPr="00D00B78">
        <w:rPr>
          <w:rFonts w:ascii="Times New Roman" w:hAnsi="Times New Roman" w:cs="Times New Roman"/>
          <w:color w:val="000000" w:themeColor="text1"/>
        </w:rPr>
        <w:t xml:space="preserve"> AREAL</w:t>
      </w:r>
      <w:r w:rsidRPr="00D00B78">
        <w:rPr>
          <w:rFonts w:ascii="Times New Roman" w:hAnsi="Times New Roman" w:cs="Times New Roman"/>
          <w:color w:val="000000" w:themeColor="text1"/>
        </w:rPr>
        <w:t xml:space="preserve"> DENSITY:</w:t>
      </w:r>
      <w:bookmarkEnd w:id="13"/>
    </w:p>
    <w:p w:rsidR="00667122" w:rsidRPr="00D00B78" w:rsidRDefault="00B93B7F" w:rsidP="00667122">
      <w:pPr>
        <w:spacing w:line="480" w:lineRule="auto"/>
        <w:rPr>
          <w:rFonts w:cs="Times New Roman"/>
          <w:color w:val="000000" w:themeColor="text1"/>
          <w:szCs w:val="24"/>
        </w:rPr>
      </w:pPr>
      <w:r w:rsidRPr="00D00B78">
        <w:rPr>
          <w:rFonts w:cs="Times New Roman"/>
          <w:color w:val="000000" w:themeColor="text1"/>
          <w:szCs w:val="24"/>
        </w:rPr>
        <w:t>This refers to stock tank oil initially in place areal density.  The STOIIP areal density as used in this concept is the amount of oil volume per unit of area. It has the unit Sm</w:t>
      </w:r>
      <w:r w:rsidRPr="00D00B78">
        <w:rPr>
          <w:rFonts w:cs="Times New Roman"/>
          <w:color w:val="000000" w:themeColor="text1"/>
          <w:szCs w:val="24"/>
          <w:vertAlign w:val="superscript"/>
        </w:rPr>
        <w:t>3</w:t>
      </w:r>
      <w:r w:rsidRPr="00D00B78">
        <w:rPr>
          <w:rFonts w:cs="Times New Roman"/>
          <w:color w:val="000000" w:themeColor="text1"/>
          <w:szCs w:val="24"/>
        </w:rPr>
        <w:t>/km</w:t>
      </w:r>
      <w:r w:rsidRPr="00D00B78">
        <w:rPr>
          <w:rFonts w:cs="Times New Roman"/>
          <w:color w:val="000000" w:themeColor="text1"/>
          <w:szCs w:val="24"/>
          <w:vertAlign w:val="superscript"/>
        </w:rPr>
        <w:t>2</w:t>
      </w:r>
      <w:r w:rsidRPr="00D00B78">
        <w:rPr>
          <w:rFonts w:cs="Times New Roman"/>
          <w:color w:val="000000" w:themeColor="text1"/>
          <w:szCs w:val="24"/>
        </w:rPr>
        <w:t xml:space="preserve"> (standard cubic </w:t>
      </w:r>
      <w:proofErr w:type="spellStart"/>
      <w:r w:rsidRPr="00D00B78">
        <w:rPr>
          <w:rFonts w:cs="Times New Roman"/>
          <w:color w:val="000000" w:themeColor="text1"/>
          <w:szCs w:val="24"/>
        </w:rPr>
        <w:t>metre</w:t>
      </w:r>
      <w:proofErr w:type="spellEnd"/>
      <w:r w:rsidRPr="00D00B78">
        <w:rPr>
          <w:rFonts w:cs="Times New Roman"/>
          <w:color w:val="000000" w:themeColor="text1"/>
          <w:szCs w:val="24"/>
        </w:rPr>
        <w:t xml:space="preserve"> per square kilometer).  This parameter greatly affects recovery factors of oil, in that higher values presents a higher value of recovering more oil deposits and vice versa.</w:t>
      </w:r>
    </w:p>
    <w:p w:rsidR="0002492E" w:rsidRPr="00D00B78" w:rsidRDefault="0050550C" w:rsidP="00D00B78">
      <w:pPr>
        <w:pStyle w:val="Heading1"/>
        <w:numPr>
          <w:ilvl w:val="0"/>
          <w:numId w:val="31"/>
        </w:numPr>
        <w:jc w:val="center"/>
        <w:rPr>
          <w:rFonts w:ascii="Times New Roman" w:eastAsia="Times New Roman" w:hAnsi="Times New Roman" w:cs="Times New Roman"/>
          <w:color w:val="000000" w:themeColor="text1"/>
          <w:u w:val="single"/>
        </w:rPr>
      </w:pPr>
      <w:bookmarkStart w:id="14" w:name="_Toc372923753"/>
      <w:r w:rsidRPr="00D00B78">
        <w:rPr>
          <w:rFonts w:ascii="Times New Roman" w:eastAsia="Times New Roman" w:hAnsi="Times New Roman" w:cs="Times New Roman"/>
          <w:color w:val="000000" w:themeColor="text1"/>
          <w:u w:val="single"/>
        </w:rPr>
        <w:t>PROPOSED RESEARCH METHODOLOGY</w:t>
      </w:r>
      <w:bookmarkEnd w:id="14"/>
    </w:p>
    <w:p w:rsidR="00667122" w:rsidRPr="00D00B78" w:rsidRDefault="00667122" w:rsidP="00667122">
      <w:pPr>
        <w:rPr>
          <w:rFonts w:cs="Times New Roman"/>
          <w:color w:val="000000" w:themeColor="text1"/>
        </w:rPr>
      </w:pPr>
    </w:p>
    <w:p w:rsidR="0002492E" w:rsidRPr="00D00B78" w:rsidRDefault="0002492E" w:rsidP="00D00B78">
      <w:pPr>
        <w:pStyle w:val="Heading2"/>
        <w:numPr>
          <w:ilvl w:val="1"/>
          <w:numId w:val="31"/>
        </w:numPr>
        <w:rPr>
          <w:rFonts w:ascii="Times New Roman" w:eastAsia="Times New Roman" w:hAnsi="Times New Roman" w:cs="Times New Roman"/>
          <w:color w:val="000000" w:themeColor="text1"/>
        </w:rPr>
      </w:pPr>
      <w:bookmarkStart w:id="15" w:name="_Toc372923754"/>
      <w:r w:rsidRPr="00D00B78">
        <w:rPr>
          <w:rFonts w:ascii="Times New Roman" w:eastAsia="Times New Roman" w:hAnsi="Times New Roman" w:cs="Times New Roman"/>
          <w:color w:val="000000" w:themeColor="text1"/>
        </w:rPr>
        <w:t>DATA ACQUISITION</w:t>
      </w:r>
      <w:bookmarkEnd w:id="15"/>
    </w:p>
    <w:p w:rsidR="0002492E" w:rsidRPr="00D00B78" w:rsidRDefault="0002492E" w:rsidP="006F555D">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In this project, oil fields across the globe whose data can be gotten will be selected globally. These data will further be grouped according to regions in terms of continents.  When these oil fields are selected, their geological and fluid properties that are under study in this project (oil viscosity, vertical reservoir heterogeneity, STOIIP areal density) will be recorded and then scored using a scoring approach defined below.</w:t>
      </w:r>
    </w:p>
    <w:p w:rsidR="0002492E" w:rsidRPr="00D00B78" w:rsidRDefault="0002492E" w:rsidP="00D00B78">
      <w:pPr>
        <w:pStyle w:val="Heading2"/>
        <w:numPr>
          <w:ilvl w:val="1"/>
          <w:numId w:val="31"/>
        </w:numPr>
        <w:rPr>
          <w:rFonts w:ascii="Times New Roman" w:eastAsia="Times New Roman" w:hAnsi="Times New Roman" w:cs="Times New Roman"/>
          <w:color w:val="000000" w:themeColor="text1"/>
        </w:rPr>
      </w:pPr>
      <w:bookmarkStart w:id="16" w:name="_Toc372923755"/>
      <w:r w:rsidRPr="00D00B78">
        <w:rPr>
          <w:rFonts w:ascii="Times New Roman" w:eastAsia="Times New Roman" w:hAnsi="Times New Roman" w:cs="Times New Roman"/>
          <w:color w:val="000000" w:themeColor="text1"/>
        </w:rPr>
        <w:t>COMPLEX</w:t>
      </w:r>
      <w:r w:rsidR="00E21798" w:rsidRPr="00D00B78">
        <w:rPr>
          <w:rFonts w:ascii="Times New Roman" w:eastAsia="Times New Roman" w:hAnsi="Times New Roman" w:cs="Times New Roman"/>
          <w:color w:val="000000" w:themeColor="text1"/>
        </w:rPr>
        <w:t>ITY INDEX APPROACH</w:t>
      </w:r>
      <w:bookmarkEnd w:id="16"/>
    </w:p>
    <w:p w:rsidR="0002492E" w:rsidRPr="00D00B78" w:rsidRDefault="0002492E" w:rsidP="006F5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The complexity parameter combination that will be used to assess potential Recovery Factors of oil fields in this study are:</w:t>
      </w:r>
    </w:p>
    <w:p w:rsidR="0002492E" w:rsidRPr="00D00B78" w:rsidRDefault="0002492E" w:rsidP="006F555D">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 xml:space="preserve">Oil viscosity </w:t>
      </w:r>
    </w:p>
    <w:p w:rsidR="0002492E" w:rsidRPr="00D00B78" w:rsidRDefault="0002492E" w:rsidP="006F555D">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Vertical reservoir heterogeneity</w:t>
      </w:r>
    </w:p>
    <w:p w:rsidR="0002492E" w:rsidRPr="00D00B78" w:rsidRDefault="0002492E" w:rsidP="006F555D">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 xml:space="preserve">STOIIP areal density </w:t>
      </w:r>
    </w:p>
    <w:p w:rsidR="0002492E" w:rsidRPr="00D00B78" w:rsidRDefault="0002492E" w:rsidP="006F555D">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r w:rsidRPr="00D00B78">
        <w:rPr>
          <w:rFonts w:eastAsia="Times New Roman" w:cs="Times New Roman"/>
          <w:color w:val="000000" w:themeColor="text1"/>
          <w:szCs w:val="24"/>
        </w:rPr>
        <w:t xml:space="preserve">Structural </w:t>
      </w:r>
      <w:proofErr w:type="spellStart"/>
      <w:r w:rsidRPr="00D00B78">
        <w:rPr>
          <w:rFonts w:eastAsia="Times New Roman" w:cs="Times New Roman"/>
          <w:color w:val="000000" w:themeColor="text1"/>
          <w:szCs w:val="24"/>
        </w:rPr>
        <w:t>cornpartmentalisation</w:t>
      </w:r>
      <w:proofErr w:type="spellEnd"/>
      <w:r w:rsidRPr="00D00B78">
        <w:rPr>
          <w:rFonts w:eastAsia="Times New Roman" w:cs="Times New Roman"/>
          <w:color w:val="000000" w:themeColor="text1"/>
          <w:szCs w:val="24"/>
        </w:rPr>
        <w:t xml:space="preserve">/Faulting </w:t>
      </w:r>
    </w:p>
    <w:p w:rsidR="0002492E" w:rsidRPr="00D00B78" w:rsidRDefault="0002492E" w:rsidP="006F555D">
      <w:pPr>
        <w:spacing w:line="480" w:lineRule="auto"/>
        <w:rPr>
          <w:rFonts w:eastAsia="Times New Roman" w:cs="Times New Roman"/>
          <w:color w:val="000000" w:themeColor="text1"/>
          <w:szCs w:val="24"/>
        </w:rPr>
      </w:pPr>
      <w:r w:rsidRPr="00D00B78">
        <w:rPr>
          <w:rFonts w:eastAsia="Times New Roman" w:cs="Times New Roman"/>
          <w:color w:val="000000" w:themeColor="text1"/>
          <w:szCs w:val="24"/>
        </w:rPr>
        <w:t>The scoring approach to be used is as follows:</w:t>
      </w:r>
    </w:p>
    <w:p w:rsidR="0002492E" w:rsidRPr="00D00B78" w:rsidRDefault="0002492E" w:rsidP="006F555D">
      <w:pPr>
        <w:spacing w:line="480" w:lineRule="auto"/>
        <w:rPr>
          <w:rFonts w:cs="Times New Roman"/>
          <w:color w:val="000000" w:themeColor="text1"/>
          <w:szCs w:val="24"/>
        </w:rPr>
      </w:pPr>
      <w:r w:rsidRPr="00D00B78">
        <w:rPr>
          <w:rFonts w:cs="Times New Roman"/>
          <w:color w:val="000000" w:themeColor="text1"/>
          <w:szCs w:val="24"/>
        </w:rPr>
        <w:t xml:space="preserve">A value of 1 to 5 will be assigned (scored) to the various parameters in order of their decreasing effects on recovery factor. That is, an assigned value of 1 to a particular parameter will show a higher influence of that parameter on the recovery factor. The trend decreases from 1 to 5 with a score of 5 bearing the lowest effect on the recovery factor. </w:t>
      </w:r>
    </w:p>
    <w:p w:rsidR="0002492E" w:rsidRPr="00D00B78" w:rsidRDefault="0002492E" w:rsidP="006F555D">
      <w:pPr>
        <w:pStyle w:val="ListParagraph"/>
        <w:spacing w:line="480" w:lineRule="auto"/>
        <w:rPr>
          <w:rFonts w:cs="Times New Roman"/>
          <w:color w:val="000000" w:themeColor="text1"/>
          <w:szCs w:val="24"/>
        </w:rPr>
      </w:pPr>
      <w:r w:rsidRPr="00D00B78">
        <w:rPr>
          <w:rFonts w:cs="Times New Roman"/>
          <w:color w:val="000000" w:themeColor="text1"/>
          <w:szCs w:val="24"/>
        </w:rPr>
        <w:lastRenderedPageBreak/>
        <w:t xml:space="preserve">                 1     &gt;     2     &gt;     3     &gt;     4     &gt;     5</w:t>
      </w:r>
    </w:p>
    <w:p w:rsidR="0002492E" w:rsidRPr="00D00B78" w:rsidRDefault="0002492E" w:rsidP="006F555D">
      <w:pPr>
        <w:pStyle w:val="ListParagraph"/>
        <w:spacing w:line="480" w:lineRule="auto"/>
        <w:ind w:left="0"/>
        <w:rPr>
          <w:rFonts w:cs="Times New Roman"/>
          <w:color w:val="000000" w:themeColor="text1"/>
          <w:szCs w:val="24"/>
        </w:rPr>
      </w:pPr>
      <w:r w:rsidRPr="00D00B78">
        <w:rPr>
          <w:rFonts w:cs="Times New Roman"/>
          <w:noProof/>
          <w:color w:val="000000" w:themeColor="text1"/>
          <w:szCs w:val="24"/>
        </w:rPr>
        <mc:AlternateContent>
          <mc:Choice Requires="wps">
            <w:drawing>
              <wp:anchor distT="0" distB="0" distL="114300" distR="114300" simplePos="0" relativeHeight="251659264" behindDoc="0" locked="0" layoutInCell="1" allowOverlap="1" wp14:anchorId="638BDFAC" wp14:editId="0810C0B3">
                <wp:simplePos x="0" y="0"/>
                <wp:positionH relativeFrom="column">
                  <wp:posOffset>1095375</wp:posOffset>
                </wp:positionH>
                <wp:positionV relativeFrom="paragraph">
                  <wp:posOffset>95885</wp:posOffset>
                </wp:positionV>
                <wp:extent cx="23241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324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86.25pt;margin-top:7.55pt;width:1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EQ4wEAADAEAAAOAAAAZHJzL2Uyb0RvYy54bWysU9uO0zAQfUfiHyy/0yQFIVQ1XaEuywuC&#10;il0+wOvYjSXbY41Nk/49YydNuQlpV7xMMvacmTlnxtub0Vl2UhgN+JY3q5oz5SV0xh9b/u3h7tU7&#10;zmISvhMWvGr5WUV+s3v5YjuEjVpDD7ZTyCiJj5shtLxPKWyqKspeORFXEJSnSw3oRCIXj1WHYqDs&#10;zlbrun5bDYBdQJAqRjq9nS75ruTXWsn0ReuoErMtp95SsVjsY7bVbis2RxShN3JuQzyjCyeMp6JL&#10;qluRBPuO5o9UzkiECDqtJLgKtDZSFQ7Epql/Y3Pfi6AKFxInhkWm+P/Sys+nAzLT0ew488LRiO4T&#10;CnPsE3uPCAPbg/ckIyBrslpDiBsC7f0BZy+GA2bqo0aXv0SKjUXh86KwGhOTdLh+vX7T1DQIebmr&#10;rsCAMX1U4Fj+aXmc+1gaaIrC4vQpJipNwAsgV7U+2wjWdHfG2uLkJVJ7i+wkaPxpLAQI90tUEsZ+&#10;8B1L50DkReaceVJYTlllvhPD8pfOVk3lvipNuhGnqa2ysddiQkrl06Wg9RSdYZpaW4B14fNP4Byf&#10;oaps81PAC6JUBp8WsDMe8G/VrxrpKf6iwMQ7S/AI3bnMvkhDa1m0mp9Q3vuf/QK/PvTdDwAAAP//&#10;AwBQSwMEFAAGAAgAAAAhAKpvJVndAAAACQEAAA8AAABkcnMvZG93bnJldi54bWxMjzFPw0AMhXck&#10;/sPJSGz00qJAleZSISSGDgwtFdDNyblJ1Jwvyl3T8O8xYoDN7/np+XO+nlynRhpC69nAfJaAIq68&#10;bbk2sH97uVuCChHZYueZDHxRgHVxfZVjZv2FtzTuYq2khEOGBpoY+0zrUDXkMMx8Tyy7ox8cRpFD&#10;re2AFyl3nV4kyYN22LJcaLCn54aq0+7sDLx+bPr3qtwe7Oe0GZMDVseRgzG3N9PTClSkKf6F4Qdf&#10;0KEQptKf2QbViX5cpBKVIZ2DkkB6vxSj/DV0kev/HxTfAAAA//8DAFBLAQItABQABgAIAAAAIQC2&#10;gziS/gAAAOEBAAATAAAAAAAAAAAAAAAAAAAAAABbQ29udGVudF9UeXBlc10ueG1sUEsBAi0AFAAG&#10;AAgAAAAhADj9If/WAAAAlAEAAAsAAAAAAAAAAAAAAAAALwEAAF9yZWxzLy5yZWxzUEsBAi0AFAAG&#10;AAgAAAAhALtqwRDjAQAAMAQAAA4AAAAAAAAAAAAAAAAALgIAAGRycy9lMm9Eb2MueG1sUEsBAi0A&#10;FAAGAAgAAAAhAKpvJVndAAAACQEAAA8AAAAAAAAAAAAAAAAAPQQAAGRycy9kb3ducmV2LnhtbFBL&#10;BQYAAAAABAAEAPMAAABHBQAAAAA=&#10;" strokecolor="black [3213]">
                <v:stroke endarrow="open"/>
              </v:shape>
            </w:pict>
          </mc:Fallback>
        </mc:AlternateContent>
      </w:r>
    </w:p>
    <w:p w:rsidR="0002492E" w:rsidRPr="00D00B78" w:rsidRDefault="0002492E" w:rsidP="006F555D">
      <w:pPr>
        <w:pStyle w:val="ListParagraph"/>
        <w:spacing w:line="480" w:lineRule="auto"/>
        <w:rPr>
          <w:rFonts w:cs="Times New Roman"/>
          <w:color w:val="000000" w:themeColor="text1"/>
          <w:szCs w:val="24"/>
        </w:rPr>
      </w:pPr>
      <w:r w:rsidRPr="00D00B78">
        <w:rPr>
          <w:rFonts w:cs="Times New Roman"/>
          <w:color w:val="000000" w:themeColor="text1"/>
          <w:szCs w:val="24"/>
        </w:rPr>
        <w:t xml:space="preserve">       Decreasing effect of </w:t>
      </w:r>
      <w:r w:rsidR="00E21798" w:rsidRPr="00D00B78">
        <w:rPr>
          <w:rFonts w:cs="Times New Roman"/>
          <w:color w:val="000000" w:themeColor="text1"/>
          <w:szCs w:val="24"/>
        </w:rPr>
        <w:t>parameter score</w:t>
      </w:r>
      <w:r w:rsidRPr="00D00B78">
        <w:rPr>
          <w:rFonts w:cs="Times New Roman"/>
          <w:color w:val="000000" w:themeColor="text1"/>
          <w:szCs w:val="24"/>
        </w:rPr>
        <w:t xml:space="preserve"> on recovery factor</w:t>
      </w:r>
    </w:p>
    <w:p w:rsidR="0002492E" w:rsidRPr="00D00B78" w:rsidRDefault="0002492E" w:rsidP="006F555D">
      <w:pPr>
        <w:pStyle w:val="ListParagraph"/>
        <w:spacing w:line="480" w:lineRule="auto"/>
        <w:rPr>
          <w:rFonts w:cs="Times New Roman"/>
          <w:color w:val="000000" w:themeColor="text1"/>
          <w:szCs w:val="24"/>
        </w:rPr>
      </w:pPr>
    </w:p>
    <w:p w:rsidR="00E21798" w:rsidRPr="009C2497" w:rsidRDefault="00E21798" w:rsidP="009C2497">
      <w:pPr>
        <w:spacing w:line="480" w:lineRule="auto"/>
        <w:rPr>
          <w:rFonts w:cs="Times New Roman"/>
          <w:color w:val="000000" w:themeColor="text1"/>
          <w:szCs w:val="24"/>
        </w:rPr>
      </w:pPr>
    </w:p>
    <w:p w:rsidR="0002492E" w:rsidRPr="00D00B78" w:rsidRDefault="00CD45A8" w:rsidP="00A05E7D">
      <w:pPr>
        <w:pStyle w:val="Heading3"/>
        <w:numPr>
          <w:ilvl w:val="2"/>
          <w:numId w:val="31"/>
        </w:numPr>
        <w:tabs>
          <w:tab w:val="left" w:pos="450"/>
        </w:tabs>
        <w:ind w:left="90" w:firstLine="0"/>
        <w:rPr>
          <w:rFonts w:ascii="Times New Roman" w:hAnsi="Times New Roman" w:cs="Times New Roman"/>
          <w:color w:val="000000" w:themeColor="text1"/>
        </w:rPr>
      </w:pPr>
      <w:bookmarkStart w:id="17" w:name="_Toc372923756"/>
      <w:r w:rsidRPr="00D00B78">
        <w:rPr>
          <w:rFonts w:ascii="Times New Roman" w:hAnsi="Times New Roman" w:cs="Times New Roman"/>
          <w:color w:val="000000" w:themeColor="text1"/>
        </w:rPr>
        <w:t xml:space="preserve">STRUCTURAL </w:t>
      </w:r>
      <w:r w:rsidR="000043F0">
        <w:rPr>
          <w:rFonts w:ascii="Times New Roman" w:hAnsi="Times New Roman" w:cs="Times New Roman"/>
          <w:color w:val="000000" w:themeColor="text1"/>
        </w:rPr>
        <w:t>COMPARTMENTALIS</w:t>
      </w:r>
      <w:r w:rsidRPr="00D00B78">
        <w:rPr>
          <w:rFonts w:ascii="Times New Roman" w:hAnsi="Times New Roman" w:cs="Times New Roman"/>
          <w:color w:val="000000" w:themeColor="text1"/>
        </w:rPr>
        <w:t>ATION/FAULTING SCORING SYSTEM</w:t>
      </w:r>
      <w:bookmarkEnd w:id="17"/>
    </w:p>
    <w:p w:rsidR="0002492E" w:rsidRPr="00D00B78" w:rsidRDefault="0002492E" w:rsidP="006F555D">
      <w:pPr>
        <w:pStyle w:val="ListParagraph"/>
        <w:spacing w:line="480" w:lineRule="auto"/>
        <w:ind w:left="0"/>
        <w:rPr>
          <w:rFonts w:cs="Times New Roman"/>
          <w:color w:val="000000" w:themeColor="text1"/>
          <w:szCs w:val="24"/>
        </w:rPr>
      </w:pPr>
      <w:r w:rsidRPr="00D00B78">
        <w:rPr>
          <w:rFonts w:cs="Times New Roman"/>
          <w:color w:val="000000" w:themeColor="text1"/>
          <w:szCs w:val="24"/>
        </w:rPr>
        <w:t xml:space="preserve">Unlike the scoring systems for oil viscosity, reservoir heterogeneity and STOIIP areal density the structural </w:t>
      </w:r>
      <w:proofErr w:type="spellStart"/>
      <w:r w:rsidRPr="00D00B78">
        <w:rPr>
          <w:rFonts w:cs="Times New Roman"/>
          <w:color w:val="000000" w:themeColor="text1"/>
          <w:szCs w:val="24"/>
        </w:rPr>
        <w:t>compartmentalisation</w:t>
      </w:r>
      <w:proofErr w:type="spellEnd"/>
      <w:r w:rsidRPr="00D00B78">
        <w:rPr>
          <w:rFonts w:cs="Times New Roman"/>
          <w:color w:val="000000" w:themeColor="text1"/>
          <w:szCs w:val="24"/>
        </w:rPr>
        <w:t xml:space="preserve">/faulting does not follow a well laid down scoring system. As such, description of a particular oil field will be used in defining and assigning a score to the structural </w:t>
      </w:r>
      <w:proofErr w:type="spellStart"/>
      <w:r w:rsidRPr="00D00B78">
        <w:rPr>
          <w:rFonts w:cs="Times New Roman"/>
          <w:color w:val="000000" w:themeColor="text1"/>
          <w:szCs w:val="24"/>
        </w:rPr>
        <w:t>compartmentalisation</w:t>
      </w:r>
      <w:proofErr w:type="spellEnd"/>
      <w:r w:rsidRPr="00D00B78">
        <w:rPr>
          <w:rFonts w:cs="Times New Roman"/>
          <w:color w:val="000000" w:themeColor="text1"/>
          <w:szCs w:val="24"/>
        </w:rPr>
        <w:t xml:space="preserve">/faulting. The more compartmentalized an oil field is, the lower the free flow of oil and hence the lower the recovery factor. Excellent scores (a score of 1) will be assigned to oil fields with least compartmentalization/faulting. This scoring trend will be reduced as the compartmentalization/faulting increases. The least score (a score of 5) will be assigned to highly </w:t>
      </w:r>
      <w:proofErr w:type="spellStart"/>
      <w:r w:rsidRPr="00D00B78">
        <w:rPr>
          <w:rFonts w:cs="Times New Roman"/>
          <w:color w:val="000000" w:themeColor="text1"/>
          <w:szCs w:val="24"/>
        </w:rPr>
        <w:t>compartmentalised</w:t>
      </w:r>
      <w:proofErr w:type="spellEnd"/>
      <w:r w:rsidRPr="00D00B78">
        <w:rPr>
          <w:rFonts w:cs="Times New Roman"/>
          <w:color w:val="000000" w:themeColor="text1"/>
          <w:szCs w:val="24"/>
        </w:rPr>
        <w:t xml:space="preserve"> oil fields.</w:t>
      </w:r>
    </w:p>
    <w:p w:rsidR="00FA0AD4" w:rsidRPr="00D00B78" w:rsidRDefault="00FA0AD4" w:rsidP="006F555D">
      <w:pPr>
        <w:pStyle w:val="ListParagraph"/>
        <w:spacing w:line="480" w:lineRule="auto"/>
        <w:ind w:left="0"/>
        <w:rPr>
          <w:rFonts w:cs="Times New Roman"/>
          <w:color w:val="000000" w:themeColor="text1"/>
          <w:szCs w:val="24"/>
        </w:rPr>
      </w:pPr>
    </w:p>
    <w:p w:rsidR="00FA0AD4" w:rsidRPr="00D00B78" w:rsidRDefault="00FA0AD4" w:rsidP="00EF2CE2">
      <w:pPr>
        <w:pStyle w:val="Heading3"/>
        <w:numPr>
          <w:ilvl w:val="2"/>
          <w:numId w:val="42"/>
        </w:numPr>
        <w:ind w:left="720" w:hanging="630"/>
        <w:rPr>
          <w:rFonts w:ascii="Times New Roman" w:hAnsi="Times New Roman" w:cs="Times New Roman"/>
          <w:color w:val="000000" w:themeColor="text1"/>
        </w:rPr>
      </w:pPr>
      <w:bookmarkStart w:id="18" w:name="_Toc372923757"/>
      <w:r w:rsidRPr="00D00B78">
        <w:rPr>
          <w:rFonts w:ascii="Times New Roman" w:hAnsi="Times New Roman" w:cs="Times New Roman"/>
          <w:color w:val="000000" w:themeColor="text1"/>
        </w:rPr>
        <w:t>VERTICAL RESERVOIR HETEROGENEITY SCORING SYSTEM</w:t>
      </w:r>
      <w:bookmarkEnd w:id="18"/>
    </w:p>
    <w:p w:rsidR="006F555D" w:rsidRPr="00D00B78" w:rsidRDefault="00FA0AD4" w:rsidP="006F555D">
      <w:pPr>
        <w:pStyle w:val="ListParagraph"/>
        <w:spacing w:after="0" w:line="480" w:lineRule="auto"/>
        <w:rPr>
          <w:rFonts w:cs="Times New Roman"/>
          <w:color w:val="000000" w:themeColor="text1"/>
          <w:szCs w:val="24"/>
        </w:rPr>
      </w:pPr>
      <w:r w:rsidRPr="00D00B78">
        <w:rPr>
          <w:rFonts w:cs="Times New Roman"/>
          <w:color w:val="000000" w:themeColor="text1"/>
          <w:szCs w:val="24"/>
        </w:rPr>
        <w:t>The table below shows how the scoring will be done for reservoir heterogeneity</w:t>
      </w:r>
      <w:r w:rsidR="006F555D" w:rsidRPr="00D00B78">
        <w:rPr>
          <w:rFonts w:cs="Times New Roman"/>
          <w:color w:val="000000" w:themeColor="text1"/>
          <w:szCs w:val="24"/>
        </w:rPr>
        <w:t>:</w:t>
      </w:r>
    </w:p>
    <w:tbl>
      <w:tblPr>
        <w:tblStyle w:val="TableGrid"/>
        <w:tblW w:w="0" w:type="auto"/>
        <w:tblLook w:val="04A0" w:firstRow="1" w:lastRow="0" w:firstColumn="1" w:lastColumn="0" w:noHBand="0" w:noVBand="1"/>
      </w:tblPr>
      <w:tblGrid>
        <w:gridCol w:w="1043"/>
        <w:gridCol w:w="1168"/>
        <w:gridCol w:w="5762"/>
        <w:gridCol w:w="1603"/>
      </w:tblGrid>
      <w:tr w:rsidR="00D00B78" w:rsidRPr="00D00B78" w:rsidTr="0050550C">
        <w:trPr>
          <w:trHeight w:val="557"/>
        </w:trPr>
        <w:tc>
          <w:tcPr>
            <w:tcW w:w="0" w:type="auto"/>
          </w:tcPr>
          <w:p w:rsidR="00FA0AD4" w:rsidRPr="00D00B78" w:rsidRDefault="00FA0AD4" w:rsidP="006F555D">
            <w:pPr>
              <w:spacing w:line="276" w:lineRule="auto"/>
              <w:jc w:val="center"/>
              <w:rPr>
                <w:rFonts w:cs="Times New Roman"/>
                <w:b/>
                <w:color w:val="000000" w:themeColor="text1"/>
                <w:szCs w:val="24"/>
              </w:rPr>
            </w:pPr>
            <w:r w:rsidRPr="00D00B78">
              <w:rPr>
                <w:rFonts w:cs="Times New Roman"/>
                <w:b/>
                <w:color w:val="000000" w:themeColor="text1"/>
                <w:szCs w:val="24"/>
              </w:rPr>
              <w:t>SCORE</w:t>
            </w:r>
          </w:p>
        </w:tc>
        <w:tc>
          <w:tcPr>
            <w:tcW w:w="1181" w:type="dxa"/>
          </w:tcPr>
          <w:p w:rsidR="00FA0AD4" w:rsidRPr="00D00B78" w:rsidRDefault="00FA0AD4" w:rsidP="006F555D">
            <w:pPr>
              <w:tabs>
                <w:tab w:val="left" w:pos="218"/>
              </w:tabs>
              <w:spacing w:line="276" w:lineRule="auto"/>
              <w:jc w:val="center"/>
              <w:rPr>
                <w:rFonts w:cs="Times New Roman"/>
                <w:b/>
                <w:color w:val="000000" w:themeColor="text1"/>
                <w:szCs w:val="24"/>
              </w:rPr>
            </w:pPr>
            <w:r w:rsidRPr="00D00B78">
              <w:rPr>
                <w:rFonts w:cs="Times New Roman"/>
                <w:b/>
                <w:color w:val="000000" w:themeColor="text1"/>
                <w:szCs w:val="24"/>
              </w:rPr>
              <w:t>RANGE</w:t>
            </w:r>
          </w:p>
        </w:tc>
        <w:tc>
          <w:tcPr>
            <w:tcW w:w="6374" w:type="dxa"/>
          </w:tcPr>
          <w:p w:rsidR="00FA0AD4" w:rsidRPr="00D00B78" w:rsidRDefault="00FA0AD4" w:rsidP="006F555D">
            <w:pPr>
              <w:spacing w:line="276" w:lineRule="auto"/>
              <w:jc w:val="center"/>
              <w:rPr>
                <w:rFonts w:cs="Times New Roman"/>
                <w:b/>
                <w:color w:val="000000" w:themeColor="text1"/>
                <w:szCs w:val="24"/>
              </w:rPr>
            </w:pPr>
            <w:r w:rsidRPr="00D00B78">
              <w:rPr>
                <w:rFonts w:cs="Times New Roman"/>
                <w:b/>
                <w:color w:val="000000" w:themeColor="text1"/>
                <w:szCs w:val="24"/>
              </w:rPr>
              <w:t>REASON</w:t>
            </w:r>
          </w:p>
        </w:tc>
        <w:tc>
          <w:tcPr>
            <w:tcW w:w="1204" w:type="dxa"/>
          </w:tcPr>
          <w:p w:rsidR="00FA0AD4" w:rsidRPr="00D00B78" w:rsidRDefault="00FA0AD4" w:rsidP="006F555D">
            <w:pPr>
              <w:spacing w:line="276" w:lineRule="auto"/>
              <w:jc w:val="center"/>
              <w:rPr>
                <w:rFonts w:cs="Times New Roman"/>
                <w:b/>
                <w:color w:val="000000" w:themeColor="text1"/>
                <w:szCs w:val="24"/>
              </w:rPr>
            </w:pPr>
            <w:r w:rsidRPr="00D00B78">
              <w:rPr>
                <w:rFonts w:cs="Times New Roman"/>
                <w:b/>
                <w:color w:val="000000" w:themeColor="text1"/>
                <w:szCs w:val="24"/>
              </w:rPr>
              <w:t>EFFECT ON RECOVERY FACTOR</w:t>
            </w:r>
          </w:p>
        </w:tc>
      </w:tr>
      <w:tr w:rsidR="00D00B78" w:rsidRPr="00D00B78" w:rsidTr="0050550C">
        <w:tc>
          <w:tcPr>
            <w:tcW w:w="0" w:type="auto"/>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1</w:t>
            </w:r>
          </w:p>
        </w:tc>
        <w:tc>
          <w:tcPr>
            <w:tcW w:w="1181"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1-10</w:t>
            </w:r>
          </w:p>
        </w:tc>
        <w:tc>
          <w:tcPr>
            <w:tcW w:w="637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The formation is homogeneous or has a low vertical heterogeneity. This permits a high oil flow through the formation</w:t>
            </w:r>
          </w:p>
        </w:tc>
        <w:tc>
          <w:tcPr>
            <w:tcW w:w="120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EXCELLENT</w:t>
            </w:r>
          </w:p>
        </w:tc>
      </w:tr>
      <w:tr w:rsidR="00D00B78" w:rsidRPr="00D00B78" w:rsidTr="0050550C">
        <w:tc>
          <w:tcPr>
            <w:tcW w:w="0" w:type="auto"/>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2</w:t>
            </w:r>
          </w:p>
        </w:tc>
        <w:tc>
          <w:tcPr>
            <w:tcW w:w="1181" w:type="dxa"/>
          </w:tcPr>
          <w:p w:rsidR="00FA0AD4" w:rsidRPr="00D00B78" w:rsidRDefault="00FA0AD4" w:rsidP="006F555D">
            <w:pPr>
              <w:spacing w:line="276" w:lineRule="auto"/>
              <w:rPr>
                <w:rFonts w:cs="Times New Roman"/>
                <w:color w:val="000000" w:themeColor="text1"/>
                <w:szCs w:val="24"/>
                <w:vertAlign w:val="superscript"/>
              </w:rPr>
            </w:pPr>
            <w:r w:rsidRPr="00D00B78">
              <w:rPr>
                <w:rFonts w:cs="Times New Roman"/>
                <w:color w:val="000000" w:themeColor="text1"/>
                <w:szCs w:val="24"/>
              </w:rPr>
              <w:t>10</w:t>
            </w:r>
            <w:r w:rsidRPr="00D00B78">
              <w:rPr>
                <w:rFonts w:cs="Times New Roman"/>
                <w:color w:val="000000" w:themeColor="text1"/>
                <w:szCs w:val="24"/>
                <w:vertAlign w:val="superscript"/>
              </w:rPr>
              <w:t>1</w:t>
            </w:r>
            <w:r w:rsidRPr="00D00B78">
              <w:rPr>
                <w:rFonts w:cs="Times New Roman"/>
                <w:color w:val="000000" w:themeColor="text1"/>
                <w:szCs w:val="24"/>
              </w:rPr>
              <w:t>-10</w:t>
            </w:r>
            <w:r w:rsidRPr="00D00B78">
              <w:rPr>
                <w:rFonts w:cs="Times New Roman"/>
                <w:color w:val="000000" w:themeColor="text1"/>
                <w:szCs w:val="24"/>
                <w:vertAlign w:val="superscript"/>
              </w:rPr>
              <w:t>2</w:t>
            </w:r>
          </w:p>
        </w:tc>
        <w:tc>
          <w:tcPr>
            <w:tcW w:w="637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The vertical heterogeneity increases slightly, causing a decrease in oil flow through the formation</w:t>
            </w:r>
          </w:p>
        </w:tc>
        <w:tc>
          <w:tcPr>
            <w:tcW w:w="120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 xml:space="preserve"> VERY GOOD</w:t>
            </w:r>
          </w:p>
        </w:tc>
      </w:tr>
      <w:tr w:rsidR="00D00B78" w:rsidRPr="00D00B78" w:rsidTr="0050550C">
        <w:tc>
          <w:tcPr>
            <w:tcW w:w="0" w:type="auto"/>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3</w:t>
            </w:r>
          </w:p>
        </w:tc>
        <w:tc>
          <w:tcPr>
            <w:tcW w:w="1181" w:type="dxa"/>
          </w:tcPr>
          <w:p w:rsidR="00FA0AD4" w:rsidRPr="00D00B78" w:rsidRDefault="00FA0AD4" w:rsidP="006F555D">
            <w:pPr>
              <w:spacing w:line="276" w:lineRule="auto"/>
              <w:rPr>
                <w:rFonts w:cs="Times New Roman"/>
                <w:color w:val="000000" w:themeColor="text1"/>
                <w:szCs w:val="24"/>
                <w:vertAlign w:val="superscript"/>
              </w:rPr>
            </w:pPr>
            <w:r w:rsidRPr="00D00B78">
              <w:rPr>
                <w:rFonts w:cs="Times New Roman"/>
                <w:color w:val="000000" w:themeColor="text1"/>
                <w:szCs w:val="24"/>
              </w:rPr>
              <w:t>10</w:t>
            </w:r>
            <w:r w:rsidRPr="00D00B78">
              <w:rPr>
                <w:rFonts w:cs="Times New Roman"/>
                <w:color w:val="000000" w:themeColor="text1"/>
                <w:szCs w:val="24"/>
                <w:vertAlign w:val="superscript"/>
              </w:rPr>
              <w:t>2</w:t>
            </w:r>
            <w:r w:rsidRPr="00D00B78">
              <w:rPr>
                <w:rFonts w:cs="Times New Roman"/>
                <w:color w:val="000000" w:themeColor="text1"/>
                <w:szCs w:val="24"/>
              </w:rPr>
              <w:t>-10</w:t>
            </w:r>
            <w:r w:rsidRPr="00D00B78">
              <w:rPr>
                <w:rFonts w:cs="Times New Roman"/>
                <w:color w:val="000000" w:themeColor="text1"/>
                <w:szCs w:val="24"/>
                <w:vertAlign w:val="superscript"/>
              </w:rPr>
              <w:t>3</w:t>
            </w:r>
          </w:p>
        </w:tc>
        <w:tc>
          <w:tcPr>
            <w:tcW w:w="637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The vertical heterogeneity continues to increase marginally, further decreasing  oil flow through the formation</w:t>
            </w:r>
          </w:p>
        </w:tc>
        <w:tc>
          <w:tcPr>
            <w:tcW w:w="120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GOOD</w:t>
            </w:r>
          </w:p>
        </w:tc>
      </w:tr>
      <w:tr w:rsidR="00D00B78" w:rsidRPr="00D00B78" w:rsidTr="0050550C">
        <w:tc>
          <w:tcPr>
            <w:tcW w:w="0" w:type="auto"/>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4</w:t>
            </w:r>
          </w:p>
        </w:tc>
        <w:tc>
          <w:tcPr>
            <w:tcW w:w="1181" w:type="dxa"/>
          </w:tcPr>
          <w:p w:rsidR="00FA0AD4" w:rsidRPr="00D00B78" w:rsidRDefault="00FA0AD4" w:rsidP="006F555D">
            <w:pPr>
              <w:spacing w:line="276" w:lineRule="auto"/>
              <w:rPr>
                <w:rFonts w:cs="Times New Roman"/>
                <w:color w:val="000000" w:themeColor="text1"/>
                <w:szCs w:val="24"/>
                <w:vertAlign w:val="superscript"/>
              </w:rPr>
            </w:pPr>
            <w:r w:rsidRPr="00D00B78">
              <w:rPr>
                <w:rFonts w:cs="Times New Roman"/>
                <w:color w:val="000000" w:themeColor="text1"/>
                <w:szCs w:val="24"/>
              </w:rPr>
              <w:t>10</w:t>
            </w:r>
            <w:r w:rsidRPr="00D00B78">
              <w:rPr>
                <w:rFonts w:cs="Times New Roman"/>
                <w:color w:val="000000" w:themeColor="text1"/>
                <w:szCs w:val="24"/>
                <w:vertAlign w:val="superscript"/>
              </w:rPr>
              <w:t>3</w:t>
            </w:r>
            <w:r w:rsidRPr="00D00B78">
              <w:rPr>
                <w:rFonts w:cs="Times New Roman"/>
                <w:color w:val="000000" w:themeColor="text1"/>
                <w:szCs w:val="24"/>
              </w:rPr>
              <w:t>-10</w:t>
            </w:r>
            <w:r w:rsidRPr="00D00B78">
              <w:rPr>
                <w:rFonts w:cs="Times New Roman"/>
                <w:color w:val="000000" w:themeColor="text1"/>
                <w:szCs w:val="24"/>
                <w:vertAlign w:val="superscript"/>
              </w:rPr>
              <w:t>4</w:t>
            </w:r>
          </w:p>
        </w:tc>
        <w:tc>
          <w:tcPr>
            <w:tcW w:w="637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The vertical heterogeneity is  high resulting in a low flow of oil through the formation</w:t>
            </w:r>
          </w:p>
        </w:tc>
        <w:tc>
          <w:tcPr>
            <w:tcW w:w="120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FAIR</w:t>
            </w:r>
          </w:p>
        </w:tc>
      </w:tr>
      <w:tr w:rsidR="00FA0AD4" w:rsidRPr="00D00B78" w:rsidTr="0050550C">
        <w:tc>
          <w:tcPr>
            <w:tcW w:w="0" w:type="auto"/>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5</w:t>
            </w:r>
          </w:p>
        </w:tc>
        <w:tc>
          <w:tcPr>
            <w:tcW w:w="1181" w:type="dxa"/>
          </w:tcPr>
          <w:p w:rsidR="00FA0AD4" w:rsidRPr="00D00B78" w:rsidRDefault="00FA0AD4" w:rsidP="006F555D">
            <w:pPr>
              <w:spacing w:line="276" w:lineRule="auto"/>
              <w:rPr>
                <w:rFonts w:cs="Times New Roman"/>
                <w:color w:val="000000" w:themeColor="text1"/>
                <w:szCs w:val="24"/>
                <w:vertAlign w:val="superscript"/>
              </w:rPr>
            </w:pPr>
            <w:r w:rsidRPr="00D00B78">
              <w:rPr>
                <w:rFonts w:cs="Times New Roman"/>
                <w:color w:val="000000" w:themeColor="text1"/>
                <w:szCs w:val="24"/>
              </w:rPr>
              <w:t>&gt;10</w:t>
            </w:r>
            <w:r w:rsidRPr="00D00B78">
              <w:rPr>
                <w:rFonts w:cs="Times New Roman"/>
                <w:color w:val="000000" w:themeColor="text1"/>
                <w:szCs w:val="24"/>
                <w:vertAlign w:val="superscript"/>
              </w:rPr>
              <w:t>4</w:t>
            </w:r>
          </w:p>
        </w:tc>
        <w:tc>
          <w:tcPr>
            <w:tcW w:w="637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t xml:space="preserve">The vertical heterogeneity is very  high resulting in a </w:t>
            </w:r>
            <w:r w:rsidRPr="00D00B78">
              <w:rPr>
                <w:rFonts w:cs="Times New Roman"/>
                <w:color w:val="000000" w:themeColor="text1"/>
                <w:szCs w:val="24"/>
              </w:rPr>
              <w:lastRenderedPageBreak/>
              <w:t>very low flow of oil through the formation</w:t>
            </w:r>
          </w:p>
        </w:tc>
        <w:tc>
          <w:tcPr>
            <w:tcW w:w="1204" w:type="dxa"/>
          </w:tcPr>
          <w:p w:rsidR="00FA0AD4" w:rsidRPr="00D00B78" w:rsidRDefault="00FA0AD4" w:rsidP="006F555D">
            <w:pPr>
              <w:spacing w:line="276" w:lineRule="auto"/>
              <w:rPr>
                <w:rFonts w:cs="Times New Roman"/>
                <w:color w:val="000000" w:themeColor="text1"/>
                <w:szCs w:val="24"/>
              </w:rPr>
            </w:pPr>
            <w:r w:rsidRPr="00D00B78">
              <w:rPr>
                <w:rFonts w:cs="Times New Roman"/>
                <w:color w:val="000000" w:themeColor="text1"/>
                <w:szCs w:val="24"/>
              </w:rPr>
              <w:lastRenderedPageBreak/>
              <w:t>POOR</w:t>
            </w:r>
          </w:p>
        </w:tc>
      </w:tr>
    </w:tbl>
    <w:p w:rsidR="00FA0AD4" w:rsidRPr="00D00B78" w:rsidRDefault="00FA0AD4" w:rsidP="006F555D">
      <w:pPr>
        <w:pStyle w:val="ListParagraph"/>
        <w:spacing w:line="480" w:lineRule="auto"/>
        <w:ind w:left="0"/>
        <w:rPr>
          <w:rFonts w:cs="Times New Roman"/>
          <w:color w:val="000000" w:themeColor="text1"/>
          <w:szCs w:val="24"/>
        </w:rPr>
      </w:pPr>
    </w:p>
    <w:p w:rsidR="004F4D99" w:rsidRPr="00D00B78" w:rsidRDefault="004F4D99" w:rsidP="006F555D">
      <w:pPr>
        <w:pStyle w:val="ListParagraph"/>
        <w:spacing w:line="480" w:lineRule="auto"/>
        <w:ind w:left="0"/>
        <w:rPr>
          <w:rFonts w:cs="Times New Roman"/>
          <w:color w:val="000000" w:themeColor="text1"/>
          <w:szCs w:val="24"/>
        </w:rPr>
      </w:pPr>
    </w:p>
    <w:p w:rsidR="004A137A" w:rsidRPr="00D00B78" w:rsidRDefault="004A137A" w:rsidP="006F555D">
      <w:pPr>
        <w:pStyle w:val="ListParagraph"/>
        <w:spacing w:line="480" w:lineRule="auto"/>
        <w:ind w:left="0"/>
        <w:rPr>
          <w:rFonts w:cs="Times New Roman"/>
          <w:color w:val="000000" w:themeColor="text1"/>
          <w:szCs w:val="24"/>
        </w:rPr>
      </w:pPr>
    </w:p>
    <w:p w:rsidR="0002492E" w:rsidRPr="00D00B78" w:rsidRDefault="00CD45A8" w:rsidP="00EF2CE2">
      <w:pPr>
        <w:pStyle w:val="Heading3"/>
        <w:numPr>
          <w:ilvl w:val="2"/>
          <w:numId w:val="42"/>
        </w:numPr>
        <w:rPr>
          <w:rFonts w:ascii="Times New Roman" w:hAnsi="Times New Roman" w:cs="Times New Roman"/>
          <w:color w:val="000000" w:themeColor="text1"/>
        </w:rPr>
      </w:pPr>
      <w:bookmarkStart w:id="19" w:name="_Toc372923758"/>
      <w:r w:rsidRPr="00D00B78">
        <w:rPr>
          <w:rFonts w:ascii="Times New Roman" w:hAnsi="Times New Roman" w:cs="Times New Roman"/>
          <w:color w:val="000000" w:themeColor="text1"/>
        </w:rPr>
        <w:t>IN-SITU OIL VISCOSITY</w:t>
      </w:r>
      <w:r w:rsidR="0072506D">
        <w:rPr>
          <w:rFonts w:ascii="Times New Roman" w:hAnsi="Times New Roman" w:cs="Times New Roman"/>
          <w:color w:val="000000" w:themeColor="text1"/>
        </w:rPr>
        <w:t xml:space="preserve"> SCORING SYSTEM</w:t>
      </w:r>
      <w:bookmarkEnd w:id="19"/>
    </w:p>
    <w:p w:rsidR="0002492E" w:rsidRPr="00D00B78" w:rsidRDefault="0002492E" w:rsidP="006F555D">
      <w:pPr>
        <w:spacing w:after="0" w:line="480" w:lineRule="auto"/>
        <w:rPr>
          <w:rFonts w:cs="Times New Roman"/>
          <w:color w:val="000000" w:themeColor="text1"/>
          <w:szCs w:val="24"/>
        </w:rPr>
      </w:pPr>
      <w:r w:rsidRPr="00D00B78">
        <w:rPr>
          <w:rFonts w:cs="Times New Roman"/>
          <w:color w:val="000000" w:themeColor="text1"/>
          <w:szCs w:val="24"/>
        </w:rPr>
        <w:t>Viscosity is the most important parameter for oil production as this deter</w:t>
      </w:r>
      <w:r w:rsidR="00CD45A8" w:rsidRPr="00D00B78">
        <w:rPr>
          <w:rFonts w:cs="Times New Roman"/>
          <w:color w:val="000000" w:themeColor="text1"/>
          <w:szCs w:val="24"/>
        </w:rPr>
        <w:t>mines the ability of a fluid to flow. The higher the oil viscosity,</w:t>
      </w:r>
      <w:r w:rsidR="004B10D5" w:rsidRPr="00D00B78">
        <w:rPr>
          <w:rFonts w:cs="Times New Roman"/>
          <w:color w:val="000000" w:themeColor="text1"/>
          <w:szCs w:val="24"/>
        </w:rPr>
        <w:t xml:space="preserve"> the lower the ability of the oil to flow with ease and subsequently </w:t>
      </w:r>
      <w:r w:rsidR="00CD45A8" w:rsidRPr="00D00B78">
        <w:rPr>
          <w:rFonts w:cs="Times New Roman"/>
          <w:color w:val="000000" w:themeColor="text1"/>
          <w:szCs w:val="24"/>
        </w:rPr>
        <w:t>the lower the recovery factor</w:t>
      </w:r>
      <w:r w:rsidRPr="00D00B78">
        <w:rPr>
          <w:rFonts w:cs="Times New Roman"/>
          <w:color w:val="000000" w:themeColor="text1"/>
          <w:szCs w:val="24"/>
        </w:rPr>
        <w:t xml:space="preserve">. The selected approach for the oil viscosity scoring is from 1-5 for each factor of ten increase in oil viscosity. In scoring with respect to viscosity, the value 0-1cp </w:t>
      </w:r>
      <w:r w:rsidR="00E21798" w:rsidRPr="00D00B78">
        <w:rPr>
          <w:rFonts w:cs="Times New Roman"/>
          <w:color w:val="000000" w:themeColor="text1"/>
          <w:szCs w:val="24"/>
        </w:rPr>
        <w:t>will be</w:t>
      </w:r>
      <w:r w:rsidRPr="00D00B78">
        <w:rPr>
          <w:rFonts w:cs="Times New Roman"/>
          <w:color w:val="000000" w:themeColor="text1"/>
          <w:szCs w:val="24"/>
        </w:rPr>
        <w:t xml:space="preserve"> scored as 1, value 1-10cp as 2, </w:t>
      </w:r>
      <w:r w:rsidR="00E21798" w:rsidRPr="00D00B78">
        <w:rPr>
          <w:rFonts w:cs="Times New Roman"/>
          <w:color w:val="000000" w:themeColor="text1"/>
          <w:szCs w:val="24"/>
        </w:rPr>
        <w:t xml:space="preserve">the </w:t>
      </w:r>
      <w:r w:rsidRPr="00D00B78">
        <w:rPr>
          <w:rFonts w:cs="Times New Roman"/>
          <w:color w:val="000000" w:themeColor="text1"/>
          <w:szCs w:val="24"/>
        </w:rPr>
        <w:t xml:space="preserve">value 10-100cp as 3, 100-1000cp as 4, value greater than 1000cp as 5. </w:t>
      </w:r>
    </w:p>
    <w:p w:rsidR="0002492E" w:rsidRPr="00D00B78" w:rsidRDefault="00FA0AD4" w:rsidP="00EF2CE2">
      <w:pPr>
        <w:pStyle w:val="Heading3"/>
        <w:numPr>
          <w:ilvl w:val="2"/>
          <w:numId w:val="42"/>
        </w:numPr>
        <w:rPr>
          <w:rFonts w:ascii="Times New Roman" w:hAnsi="Times New Roman" w:cs="Times New Roman"/>
          <w:color w:val="000000" w:themeColor="text1"/>
        </w:rPr>
      </w:pPr>
      <w:bookmarkStart w:id="20" w:name="_Toc372923759"/>
      <w:r w:rsidRPr="00D00B78">
        <w:rPr>
          <w:rFonts w:ascii="Times New Roman" w:hAnsi="Times New Roman" w:cs="Times New Roman"/>
          <w:color w:val="000000" w:themeColor="text1"/>
        </w:rPr>
        <w:t>STOIIP AREAL DENSITY</w:t>
      </w:r>
      <w:r w:rsidR="0072506D">
        <w:rPr>
          <w:rFonts w:ascii="Times New Roman" w:hAnsi="Times New Roman" w:cs="Times New Roman"/>
          <w:color w:val="000000" w:themeColor="text1"/>
        </w:rPr>
        <w:t xml:space="preserve"> SCORING SYSTEM</w:t>
      </w:r>
      <w:bookmarkEnd w:id="20"/>
    </w:p>
    <w:p w:rsidR="0002492E" w:rsidRPr="00D00B78" w:rsidRDefault="0002492E" w:rsidP="006F555D">
      <w:pPr>
        <w:spacing w:after="0" w:line="480" w:lineRule="auto"/>
        <w:rPr>
          <w:rFonts w:cs="Times New Roman"/>
          <w:color w:val="000000" w:themeColor="text1"/>
          <w:szCs w:val="24"/>
        </w:rPr>
      </w:pPr>
      <w:r w:rsidRPr="00D00B78">
        <w:rPr>
          <w:rFonts w:cs="Times New Roman"/>
          <w:color w:val="000000" w:themeColor="text1"/>
          <w:szCs w:val="24"/>
        </w:rPr>
        <w:t>Under STOIIP areal density the higher the value, the greater the recovery factor and vice versa. Values greater than 4.5 million sm</w:t>
      </w:r>
      <w:r w:rsidRPr="00D00B78">
        <w:rPr>
          <w:rFonts w:cs="Times New Roman"/>
          <w:color w:val="000000" w:themeColor="text1"/>
          <w:szCs w:val="24"/>
          <w:vertAlign w:val="superscript"/>
        </w:rPr>
        <w:t>3</w:t>
      </w:r>
      <w:r w:rsidRPr="00D00B78">
        <w:rPr>
          <w:rFonts w:cs="Times New Roman"/>
          <w:color w:val="000000" w:themeColor="text1"/>
          <w:szCs w:val="24"/>
        </w:rPr>
        <w:t>/km</w:t>
      </w:r>
      <w:r w:rsidRPr="00D00B78">
        <w:rPr>
          <w:rFonts w:cs="Times New Roman"/>
          <w:color w:val="000000" w:themeColor="text1"/>
          <w:szCs w:val="24"/>
          <w:vertAlign w:val="superscript"/>
        </w:rPr>
        <w:t>2</w:t>
      </w:r>
      <w:r w:rsidRPr="00D00B78">
        <w:rPr>
          <w:rFonts w:cs="Times New Roman"/>
          <w:color w:val="000000" w:themeColor="text1"/>
          <w:szCs w:val="24"/>
        </w:rPr>
        <w:t xml:space="preserve"> as scored as 1, values ranging from 4.5-2 million sm</w:t>
      </w:r>
      <w:r w:rsidRPr="00D00B78">
        <w:rPr>
          <w:rFonts w:cs="Times New Roman"/>
          <w:color w:val="000000" w:themeColor="text1"/>
          <w:szCs w:val="24"/>
          <w:vertAlign w:val="superscript"/>
        </w:rPr>
        <w:t>3</w:t>
      </w:r>
      <w:r w:rsidRPr="00D00B78">
        <w:rPr>
          <w:rFonts w:cs="Times New Roman"/>
          <w:color w:val="000000" w:themeColor="text1"/>
          <w:szCs w:val="24"/>
        </w:rPr>
        <w:t>/km</w:t>
      </w:r>
      <w:r w:rsidRPr="00D00B78">
        <w:rPr>
          <w:rFonts w:cs="Times New Roman"/>
          <w:color w:val="000000" w:themeColor="text1"/>
          <w:szCs w:val="24"/>
          <w:vertAlign w:val="superscript"/>
        </w:rPr>
        <w:t>2</w:t>
      </w:r>
      <w:r w:rsidRPr="00D00B78">
        <w:rPr>
          <w:rFonts w:cs="Times New Roman"/>
          <w:color w:val="000000" w:themeColor="text1"/>
          <w:szCs w:val="24"/>
        </w:rPr>
        <w:t xml:space="preserve"> as 2, values ranging from 2-1 million sm</w:t>
      </w:r>
      <w:r w:rsidRPr="00D00B78">
        <w:rPr>
          <w:rFonts w:cs="Times New Roman"/>
          <w:color w:val="000000" w:themeColor="text1"/>
          <w:szCs w:val="24"/>
          <w:vertAlign w:val="superscript"/>
        </w:rPr>
        <w:t>3</w:t>
      </w:r>
      <w:r w:rsidRPr="00D00B78">
        <w:rPr>
          <w:rFonts w:cs="Times New Roman"/>
          <w:color w:val="000000" w:themeColor="text1"/>
          <w:szCs w:val="24"/>
        </w:rPr>
        <w:t>/km</w:t>
      </w:r>
      <w:r w:rsidRPr="00D00B78">
        <w:rPr>
          <w:rFonts w:cs="Times New Roman"/>
          <w:color w:val="000000" w:themeColor="text1"/>
          <w:szCs w:val="24"/>
          <w:vertAlign w:val="superscript"/>
        </w:rPr>
        <w:t>2</w:t>
      </w:r>
      <w:r w:rsidRPr="00D00B78">
        <w:rPr>
          <w:rFonts w:cs="Times New Roman"/>
          <w:color w:val="000000" w:themeColor="text1"/>
          <w:szCs w:val="24"/>
        </w:rPr>
        <w:t xml:space="preserve"> as 3, values ranging 1-0.5 million sm</w:t>
      </w:r>
      <w:r w:rsidRPr="00D00B78">
        <w:rPr>
          <w:rFonts w:cs="Times New Roman"/>
          <w:color w:val="000000" w:themeColor="text1"/>
          <w:szCs w:val="24"/>
          <w:vertAlign w:val="superscript"/>
        </w:rPr>
        <w:t>3</w:t>
      </w:r>
      <w:r w:rsidRPr="00D00B78">
        <w:rPr>
          <w:rFonts w:cs="Times New Roman"/>
          <w:color w:val="000000" w:themeColor="text1"/>
          <w:szCs w:val="24"/>
        </w:rPr>
        <w:t>/km</w:t>
      </w:r>
      <w:r w:rsidRPr="00D00B78">
        <w:rPr>
          <w:rFonts w:cs="Times New Roman"/>
          <w:color w:val="000000" w:themeColor="text1"/>
          <w:szCs w:val="24"/>
          <w:vertAlign w:val="superscript"/>
        </w:rPr>
        <w:t>2</w:t>
      </w:r>
      <w:r w:rsidRPr="00D00B78">
        <w:rPr>
          <w:rFonts w:cs="Times New Roman"/>
          <w:color w:val="000000" w:themeColor="text1"/>
          <w:szCs w:val="24"/>
        </w:rPr>
        <w:t xml:space="preserve"> as 4 and those values less than 0.5 million sm</w:t>
      </w:r>
      <w:r w:rsidRPr="00D00B78">
        <w:rPr>
          <w:rFonts w:cs="Times New Roman"/>
          <w:color w:val="000000" w:themeColor="text1"/>
          <w:szCs w:val="24"/>
          <w:vertAlign w:val="superscript"/>
        </w:rPr>
        <w:t>3</w:t>
      </w:r>
      <w:r w:rsidRPr="00D00B78">
        <w:rPr>
          <w:rFonts w:cs="Times New Roman"/>
          <w:color w:val="000000" w:themeColor="text1"/>
          <w:szCs w:val="24"/>
        </w:rPr>
        <w:t>/km</w:t>
      </w:r>
      <w:r w:rsidRPr="00D00B78">
        <w:rPr>
          <w:rFonts w:cs="Times New Roman"/>
          <w:color w:val="000000" w:themeColor="text1"/>
          <w:szCs w:val="24"/>
          <w:vertAlign w:val="superscript"/>
        </w:rPr>
        <w:t>2</w:t>
      </w:r>
      <w:r w:rsidRPr="00D00B78">
        <w:rPr>
          <w:rFonts w:cs="Times New Roman"/>
          <w:color w:val="000000" w:themeColor="text1"/>
          <w:szCs w:val="24"/>
        </w:rPr>
        <w:t xml:space="preserve"> as 5.</w:t>
      </w:r>
    </w:p>
    <w:p w:rsidR="00FA0AD4" w:rsidRPr="00D00B78" w:rsidRDefault="00FA0AD4" w:rsidP="006F555D">
      <w:pPr>
        <w:spacing w:after="0" w:line="480" w:lineRule="auto"/>
        <w:rPr>
          <w:rFonts w:cs="Times New Roman"/>
          <w:color w:val="000000" w:themeColor="text1"/>
          <w:szCs w:val="24"/>
        </w:rPr>
      </w:pPr>
    </w:p>
    <w:p w:rsidR="00FA0AD4" w:rsidRPr="00D00B78" w:rsidRDefault="00FA0AD4" w:rsidP="00EF2CE2">
      <w:pPr>
        <w:pStyle w:val="Heading3"/>
        <w:numPr>
          <w:ilvl w:val="2"/>
          <w:numId w:val="42"/>
        </w:numPr>
        <w:rPr>
          <w:rFonts w:ascii="Times New Roman" w:hAnsi="Times New Roman" w:cs="Times New Roman"/>
          <w:color w:val="000000" w:themeColor="text1"/>
        </w:rPr>
      </w:pPr>
      <w:bookmarkStart w:id="21" w:name="_Toc372923760"/>
      <w:r w:rsidRPr="00D00B78">
        <w:rPr>
          <w:rFonts w:ascii="Times New Roman" w:hAnsi="Times New Roman" w:cs="Times New Roman"/>
          <w:color w:val="000000" w:themeColor="text1"/>
        </w:rPr>
        <w:t>SUMMARY OF SCORING APPROACH</w:t>
      </w:r>
      <w:bookmarkEnd w:id="21"/>
    </w:p>
    <w:p w:rsidR="00590371" w:rsidRPr="00D00B78" w:rsidRDefault="006E1DF0" w:rsidP="00590371">
      <w:pPr>
        <w:spacing w:after="0" w:line="480" w:lineRule="auto"/>
        <w:rPr>
          <w:rFonts w:cs="Times New Roman"/>
          <w:color w:val="000000" w:themeColor="text1"/>
          <w:szCs w:val="24"/>
        </w:rPr>
      </w:pPr>
      <w:r w:rsidRPr="00D00B78">
        <w:rPr>
          <w:rFonts w:cs="Times New Roman"/>
          <w:color w:val="000000" w:themeColor="text1"/>
          <w:szCs w:val="24"/>
        </w:rPr>
        <w:t xml:space="preserve">The table below </w:t>
      </w:r>
      <w:proofErr w:type="spellStart"/>
      <w:r w:rsidRPr="00D00B78">
        <w:rPr>
          <w:rFonts w:cs="Times New Roman"/>
          <w:color w:val="000000" w:themeColor="text1"/>
          <w:szCs w:val="24"/>
        </w:rPr>
        <w:t>summarises</w:t>
      </w:r>
      <w:proofErr w:type="spellEnd"/>
      <w:r w:rsidRPr="00D00B78">
        <w:rPr>
          <w:rFonts w:cs="Times New Roman"/>
          <w:color w:val="000000" w:themeColor="text1"/>
          <w:szCs w:val="24"/>
        </w:rPr>
        <w:t xml:space="preserve"> the scoring approaches selected to be used in this study:</w:t>
      </w:r>
    </w:p>
    <w:p w:rsidR="003E55B3" w:rsidRPr="00D00B78" w:rsidRDefault="00FA0AD4" w:rsidP="006F555D">
      <w:pPr>
        <w:spacing w:line="480" w:lineRule="auto"/>
        <w:rPr>
          <w:rFonts w:cs="Times New Roman"/>
          <w:color w:val="000000" w:themeColor="text1"/>
          <w:szCs w:val="24"/>
        </w:rPr>
      </w:pPr>
      <w:r w:rsidRPr="00D00B78">
        <w:rPr>
          <w:rFonts w:cs="Times New Roman"/>
          <w:noProof/>
          <w:color w:val="000000" w:themeColor="text1"/>
          <w:szCs w:val="24"/>
        </w:rPr>
        <w:lastRenderedPageBreak/>
        <w:drawing>
          <wp:inline distT="0" distB="0" distL="0" distR="0" wp14:anchorId="71464CBB" wp14:editId="30FA9B2B">
            <wp:extent cx="49434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3475" cy="2657475"/>
                    </a:xfrm>
                    <a:prstGeom prst="rect">
                      <a:avLst/>
                    </a:prstGeom>
                  </pic:spPr>
                </pic:pic>
              </a:graphicData>
            </a:graphic>
          </wp:inline>
        </w:drawing>
      </w:r>
    </w:p>
    <w:p w:rsidR="00523044" w:rsidRPr="00D00B78" w:rsidRDefault="00523044" w:rsidP="006F555D">
      <w:pPr>
        <w:spacing w:line="480" w:lineRule="auto"/>
        <w:rPr>
          <w:rFonts w:cs="Times New Roman"/>
          <w:color w:val="000000" w:themeColor="text1"/>
          <w:szCs w:val="24"/>
        </w:rPr>
      </w:pPr>
    </w:p>
    <w:p w:rsidR="00590371" w:rsidRPr="00D00B78" w:rsidRDefault="003E55B3" w:rsidP="00EF2CE2">
      <w:pPr>
        <w:pStyle w:val="Heading3"/>
        <w:numPr>
          <w:ilvl w:val="2"/>
          <w:numId w:val="42"/>
        </w:numPr>
        <w:rPr>
          <w:rFonts w:ascii="Times New Roman" w:hAnsi="Times New Roman" w:cs="Times New Roman"/>
          <w:color w:val="000000" w:themeColor="text1"/>
        </w:rPr>
      </w:pPr>
      <w:bookmarkStart w:id="22" w:name="_Toc372923761"/>
      <w:r w:rsidRPr="00D00B78">
        <w:rPr>
          <w:rFonts w:ascii="Times New Roman" w:hAnsi="Times New Roman" w:cs="Times New Roman"/>
          <w:color w:val="000000" w:themeColor="text1"/>
        </w:rPr>
        <w:t>DEVELOPING RECOVERY FACTOR SCORE</w:t>
      </w:r>
      <w:bookmarkEnd w:id="22"/>
    </w:p>
    <w:p w:rsidR="00033ABD" w:rsidRPr="00D00B78" w:rsidRDefault="003E55B3" w:rsidP="006F555D">
      <w:pPr>
        <w:spacing w:line="480" w:lineRule="auto"/>
        <w:rPr>
          <w:rFonts w:cs="Times New Roman"/>
          <w:color w:val="000000" w:themeColor="text1"/>
          <w:szCs w:val="24"/>
        </w:rPr>
      </w:pPr>
      <w:r w:rsidRPr="00D00B78">
        <w:rPr>
          <w:rFonts w:cs="Times New Roman"/>
          <w:color w:val="000000" w:themeColor="text1"/>
          <w:szCs w:val="24"/>
        </w:rPr>
        <w:t>The scoring systems above are then combined to give a Recovery factor score</w:t>
      </w:r>
      <w:r w:rsidR="006E1DF0" w:rsidRPr="00D00B78">
        <w:rPr>
          <w:rFonts w:cs="Times New Roman"/>
          <w:color w:val="000000" w:themeColor="text1"/>
          <w:szCs w:val="24"/>
        </w:rPr>
        <w:t xml:space="preserve"> </w:t>
      </w:r>
      <w:r w:rsidR="004A137A" w:rsidRPr="00D00B78">
        <w:rPr>
          <w:rFonts w:cs="Times New Roman"/>
          <w:color w:val="000000" w:themeColor="text1"/>
          <w:szCs w:val="24"/>
        </w:rPr>
        <w:t>(a</w:t>
      </w:r>
      <w:r w:rsidR="006E1DF0" w:rsidRPr="00D00B78">
        <w:rPr>
          <w:rFonts w:cs="Times New Roman"/>
          <w:color w:val="000000" w:themeColor="text1"/>
          <w:szCs w:val="24"/>
        </w:rPr>
        <w:t xml:space="preserve"> sum of the individual parameter score)</w:t>
      </w:r>
      <w:r w:rsidRPr="00D00B78">
        <w:rPr>
          <w:rFonts w:cs="Times New Roman"/>
          <w:color w:val="000000" w:themeColor="text1"/>
          <w:szCs w:val="24"/>
        </w:rPr>
        <w:t>. This score parameter is formed as a weighted combination of the four score schemes. A weighted factor of two on the oil viscosity score is added to a factor of two on the structural compartmentalization/ faulting score, together with the vertical heterogeneity score and the STOIIP areal density score to obtain the final score. Correlations would be obtained after plotting recovery factor against recovery factor score. This correlation would be used in predicting potential recovery factors of various oil fields.</w:t>
      </w:r>
    </w:p>
    <w:p w:rsidR="004F4D99" w:rsidRPr="00D00B78" w:rsidRDefault="004F4D99" w:rsidP="006F555D">
      <w:pPr>
        <w:spacing w:line="480" w:lineRule="auto"/>
        <w:rPr>
          <w:rFonts w:cs="Times New Roman"/>
          <w:color w:val="000000" w:themeColor="text1"/>
          <w:szCs w:val="24"/>
        </w:rPr>
      </w:pPr>
    </w:p>
    <w:p w:rsidR="003E55B3" w:rsidRPr="0072506D" w:rsidRDefault="006F555D" w:rsidP="0072506D">
      <w:pPr>
        <w:pStyle w:val="Heading1"/>
        <w:numPr>
          <w:ilvl w:val="0"/>
          <w:numId w:val="31"/>
        </w:numPr>
        <w:rPr>
          <w:rFonts w:ascii="Times New Roman" w:hAnsi="Times New Roman" w:cs="Times New Roman"/>
          <w:color w:val="auto"/>
        </w:rPr>
      </w:pPr>
      <w:bookmarkStart w:id="23" w:name="_Toc372923762"/>
      <w:r w:rsidRPr="0072506D">
        <w:rPr>
          <w:rFonts w:ascii="Times New Roman" w:hAnsi="Times New Roman" w:cs="Times New Roman"/>
          <w:color w:val="auto"/>
        </w:rPr>
        <w:t>EXPECT</w:t>
      </w:r>
      <w:r w:rsidR="003E55B3" w:rsidRPr="0072506D">
        <w:rPr>
          <w:rFonts w:ascii="Times New Roman" w:hAnsi="Times New Roman" w:cs="Times New Roman"/>
          <w:color w:val="auto"/>
        </w:rPr>
        <w:t>ED RESULTS</w:t>
      </w:r>
      <w:bookmarkEnd w:id="23"/>
    </w:p>
    <w:p w:rsidR="003E55B3" w:rsidRPr="00D00B78" w:rsidRDefault="003E55B3" w:rsidP="006F555D">
      <w:pPr>
        <w:spacing w:line="480" w:lineRule="auto"/>
        <w:rPr>
          <w:rFonts w:cs="Times New Roman"/>
          <w:color w:val="000000" w:themeColor="text1"/>
          <w:szCs w:val="24"/>
        </w:rPr>
      </w:pPr>
      <w:r w:rsidRPr="00D00B78">
        <w:rPr>
          <w:rFonts w:cs="Times New Roman"/>
          <w:color w:val="000000" w:themeColor="text1"/>
          <w:szCs w:val="24"/>
        </w:rPr>
        <w:t xml:space="preserve">When a low recovery factor score value is obtained from an oil field, the unknown recovery factor will be expected to be high. On the other hand, when a high recovery factor score is obtained from a field, a low recovery factor is expected to be evaluated. </w:t>
      </w:r>
    </w:p>
    <w:p w:rsidR="003E55B3" w:rsidRPr="00D00B78" w:rsidRDefault="003E55B3" w:rsidP="006F555D">
      <w:pPr>
        <w:spacing w:line="480" w:lineRule="auto"/>
        <w:rPr>
          <w:rFonts w:cs="Times New Roman"/>
          <w:color w:val="000000" w:themeColor="text1"/>
          <w:szCs w:val="24"/>
        </w:rPr>
      </w:pPr>
      <w:r w:rsidRPr="00D00B78">
        <w:rPr>
          <w:rFonts w:cs="Times New Roman"/>
          <w:color w:val="000000" w:themeColor="text1"/>
          <w:szCs w:val="24"/>
        </w:rPr>
        <w:t xml:space="preserve">The recovery factors that will be determined from oil fields with unknown recovery factors </w:t>
      </w:r>
      <w:r w:rsidR="009C2497">
        <w:rPr>
          <w:rFonts w:cs="Times New Roman"/>
          <w:color w:val="000000" w:themeColor="text1"/>
          <w:szCs w:val="24"/>
        </w:rPr>
        <w:t xml:space="preserve">are </w:t>
      </w:r>
      <w:r w:rsidRPr="00D00B78">
        <w:rPr>
          <w:rFonts w:cs="Times New Roman"/>
          <w:color w:val="000000" w:themeColor="text1"/>
          <w:szCs w:val="24"/>
        </w:rPr>
        <w:t>expected to be an accurate or close to accurate estimate of the real recovery factor of that field.</w:t>
      </w:r>
    </w:p>
    <w:p w:rsidR="003E55B3" w:rsidRPr="00D00B78" w:rsidRDefault="003E55B3" w:rsidP="006F555D">
      <w:pPr>
        <w:spacing w:line="480" w:lineRule="auto"/>
        <w:rPr>
          <w:rFonts w:cs="Times New Roman"/>
          <w:color w:val="000000" w:themeColor="text1"/>
          <w:szCs w:val="24"/>
        </w:rPr>
      </w:pPr>
      <w:r w:rsidRPr="00D00B78">
        <w:rPr>
          <w:rFonts w:cs="Times New Roman"/>
          <w:color w:val="000000" w:themeColor="text1"/>
          <w:szCs w:val="24"/>
        </w:rPr>
        <w:lastRenderedPageBreak/>
        <w:t>After scoring and obtaining the recovery factors of known oil fields, it is expected to be similar to the recovery</w:t>
      </w:r>
      <w:r w:rsidR="00987B73" w:rsidRPr="00D00B78">
        <w:rPr>
          <w:rFonts w:cs="Times New Roman"/>
          <w:color w:val="000000" w:themeColor="text1"/>
          <w:szCs w:val="24"/>
        </w:rPr>
        <w:t xml:space="preserve"> factors of those known fields.</w:t>
      </w:r>
    </w:p>
    <w:p w:rsidR="00987B73" w:rsidRPr="00D00B78" w:rsidRDefault="00987B73" w:rsidP="006F555D">
      <w:pPr>
        <w:spacing w:line="480" w:lineRule="auto"/>
        <w:rPr>
          <w:rFonts w:cs="Times New Roman"/>
          <w:color w:val="000000" w:themeColor="text1"/>
          <w:szCs w:val="24"/>
        </w:rPr>
      </w:pPr>
    </w:p>
    <w:p w:rsidR="003E55B3" w:rsidRPr="0072506D" w:rsidRDefault="003E55B3" w:rsidP="0072506D">
      <w:pPr>
        <w:pStyle w:val="Heading1"/>
        <w:numPr>
          <w:ilvl w:val="0"/>
          <w:numId w:val="31"/>
        </w:numPr>
        <w:rPr>
          <w:color w:val="auto"/>
        </w:rPr>
      </w:pPr>
      <w:bookmarkStart w:id="24" w:name="_Toc372923763"/>
      <w:r w:rsidRPr="0072506D">
        <w:rPr>
          <w:rFonts w:ascii="Times New Roman" w:hAnsi="Times New Roman" w:cs="Times New Roman"/>
          <w:color w:val="auto"/>
        </w:rPr>
        <w:t>CONCLUSION</w:t>
      </w:r>
      <w:bookmarkEnd w:id="24"/>
    </w:p>
    <w:p w:rsidR="0002492E" w:rsidRPr="00D00B78" w:rsidRDefault="003E55B3" w:rsidP="00523044">
      <w:pPr>
        <w:spacing w:line="480" w:lineRule="auto"/>
        <w:jc w:val="left"/>
        <w:rPr>
          <w:rFonts w:cs="Times New Roman"/>
          <w:color w:val="000000" w:themeColor="text1"/>
          <w:szCs w:val="24"/>
        </w:rPr>
      </w:pPr>
      <w:r w:rsidRPr="00D00B78">
        <w:rPr>
          <w:rFonts w:cs="Times New Roman"/>
          <w:color w:val="000000" w:themeColor="text1"/>
          <w:szCs w:val="24"/>
        </w:rPr>
        <w:t xml:space="preserve">Based on the complexity scoring approach, we intend to develop a correlation of different parameters to score </w:t>
      </w:r>
      <w:r w:rsidR="000C777E">
        <w:rPr>
          <w:rFonts w:cs="Times New Roman"/>
          <w:color w:val="000000" w:themeColor="text1"/>
          <w:szCs w:val="24"/>
        </w:rPr>
        <w:t xml:space="preserve">oil </w:t>
      </w:r>
      <w:r w:rsidRPr="00D00B78">
        <w:rPr>
          <w:rFonts w:cs="Times New Roman"/>
          <w:color w:val="000000" w:themeColor="text1"/>
          <w:szCs w:val="24"/>
        </w:rPr>
        <w:t xml:space="preserve">fields. Through the scoring of these </w:t>
      </w:r>
      <w:r w:rsidR="000C777E">
        <w:rPr>
          <w:rFonts w:cs="Times New Roman"/>
          <w:color w:val="000000" w:themeColor="text1"/>
          <w:szCs w:val="24"/>
        </w:rPr>
        <w:t xml:space="preserve">oil </w:t>
      </w:r>
      <w:r w:rsidRPr="00D00B78">
        <w:rPr>
          <w:rFonts w:cs="Times New Roman"/>
          <w:color w:val="000000" w:themeColor="text1"/>
          <w:szCs w:val="24"/>
        </w:rPr>
        <w:t>fields, the recovery factors of other fields can be predicted.</w:t>
      </w:r>
    </w:p>
    <w:p w:rsidR="004A137A" w:rsidRPr="00D00B78" w:rsidRDefault="004A137A" w:rsidP="004A137A">
      <w:pPr>
        <w:rPr>
          <w:rFonts w:cs="Times New Roman"/>
          <w:color w:val="000000" w:themeColor="text1"/>
        </w:rPr>
      </w:pPr>
    </w:p>
    <w:p w:rsidR="00DA49EC" w:rsidRPr="00D00B78" w:rsidRDefault="00FC1463" w:rsidP="0072506D">
      <w:pPr>
        <w:pStyle w:val="Heading1"/>
        <w:numPr>
          <w:ilvl w:val="0"/>
          <w:numId w:val="31"/>
        </w:numPr>
        <w:spacing w:after="240"/>
        <w:jc w:val="center"/>
        <w:rPr>
          <w:rFonts w:ascii="Times New Roman" w:hAnsi="Times New Roman" w:cs="Times New Roman"/>
          <w:color w:val="000000" w:themeColor="text1"/>
        </w:rPr>
      </w:pPr>
      <w:bookmarkStart w:id="25" w:name="_Toc372923764"/>
      <w:r w:rsidRPr="0072506D">
        <w:rPr>
          <w:rFonts w:ascii="Times New Roman" w:hAnsi="Times New Roman" w:cs="Times New Roman"/>
          <w:color w:val="000000" w:themeColor="text1"/>
          <w:u w:val="single"/>
        </w:rPr>
        <w:t>REFERENCES</w:t>
      </w:r>
      <w:bookmarkEnd w:id="25"/>
    </w:p>
    <w:p w:rsidR="006B5CB9" w:rsidRPr="00D00B78" w:rsidRDefault="00FC1463" w:rsidP="006F555D">
      <w:pPr>
        <w:pStyle w:val="ListParagraph"/>
        <w:numPr>
          <w:ilvl w:val="0"/>
          <w:numId w:val="29"/>
        </w:numPr>
        <w:spacing w:line="480" w:lineRule="auto"/>
        <w:rPr>
          <w:rFonts w:cs="Times New Roman"/>
          <w:color w:val="000000" w:themeColor="text1"/>
          <w:szCs w:val="24"/>
        </w:rPr>
      </w:pPr>
      <w:r w:rsidRPr="00D00B78">
        <w:rPr>
          <w:rFonts w:cs="Times New Roman"/>
          <w:color w:val="000000" w:themeColor="text1"/>
          <w:szCs w:val="24"/>
        </w:rPr>
        <w:t>Craft, B.C. and Hawkins, M.F., Jr.: Applied P</w:t>
      </w:r>
      <w:r w:rsidR="003D1A65" w:rsidRPr="00D00B78">
        <w:rPr>
          <w:rFonts w:cs="Times New Roman"/>
          <w:color w:val="000000" w:themeColor="text1"/>
          <w:szCs w:val="24"/>
        </w:rPr>
        <w:t xml:space="preserve">etroleum Reservoir Engineering. </w:t>
      </w:r>
      <w:r w:rsidRPr="00D00B78">
        <w:rPr>
          <w:rFonts w:cs="Times New Roman"/>
          <w:color w:val="000000" w:themeColor="text1"/>
          <w:szCs w:val="24"/>
        </w:rPr>
        <w:t>Prentice-Hall, Inc., Englewood Cliffs, NJ, 1959.</w:t>
      </w:r>
    </w:p>
    <w:p w:rsidR="006B5CB9" w:rsidRPr="00D00B78" w:rsidRDefault="006B5CB9" w:rsidP="006F555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proofErr w:type="spellStart"/>
      <w:r w:rsidRPr="00D00B78">
        <w:rPr>
          <w:rFonts w:eastAsia="Times New Roman" w:cs="Times New Roman"/>
          <w:color w:val="000000" w:themeColor="text1"/>
          <w:szCs w:val="24"/>
        </w:rPr>
        <w:t>Wickens</w:t>
      </w:r>
      <w:proofErr w:type="spellEnd"/>
      <w:r w:rsidRPr="00D00B78">
        <w:rPr>
          <w:rFonts w:eastAsia="Times New Roman" w:cs="Times New Roman"/>
          <w:color w:val="000000" w:themeColor="text1"/>
          <w:szCs w:val="24"/>
        </w:rPr>
        <w:t>, L.M., and Kelly, R</w:t>
      </w:r>
      <w:r w:rsidR="003D1A65" w:rsidRPr="00D00B78">
        <w:rPr>
          <w:rFonts w:eastAsia="Times New Roman" w:cs="Times New Roman"/>
          <w:color w:val="000000" w:themeColor="text1"/>
          <w:szCs w:val="24"/>
        </w:rPr>
        <w:t>. (</w:t>
      </w:r>
      <w:r w:rsidRPr="00D00B78">
        <w:rPr>
          <w:rFonts w:eastAsia="Times New Roman" w:cs="Times New Roman"/>
          <w:color w:val="000000" w:themeColor="text1"/>
          <w:szCs w:val="24"/>
        </w:rPr>
        <w:t>2010): Rapid Assessment of Potential Recovery Factor: A New Correlation Demonstrated on</w:t>
      </w:r>
      <w:r w:rsidRPr="00D00B78">
        <w:rPr>
          <w:rFonts w:eastAsia="Times New Roman" w:cs="Times New Roman"/>
          <w:color w:val="000000" w:themeColor="text1"/>
          <w:szCs w:val="24"/>
        </w:rPr>
        <w:br/>
        <w:t>UK and USA Fields. Paper SPE 134450 presented at the SPE Annual Technical Conference and Exhibiti</w:t>
      </w:r>
      <w:r w:rsidR="003D1A65" w:rsidRPr="00D00B78">
        <w:rPr>
          <w:rFonts w:eastAsia="Times New Roman" w:cs="Times New Roman"/>
          <w:color w:val="000000" w:themeColor="text1"/>
          <w:szCs w:val="24"/>
        </w:rPr>
        <w:t>on (ATCE), Florence,</w:t>
      </w:r>
      <w:r w:rsidRPr="00D00B78">
        <w:rPr>
          <w:rFonts w:eastAsia="Times New Roman" w:cs="Times New Roman"/>
          <w:color w:val="000000" w:themeColor="text1"/>
          <w:szCs w:val="24"/>
        </w:rPr>
        <w:t xml:space="preserve"> Italy. 19—22 September 2010.</w:t>
      </w:r>
    </w:p>
    <w:p w:rsidR="00511AE3" w:rsidRPr="00D00B78" w:rsidRDefault="00511AE3" w:rsidP="006F555D">
      <w:pPr>
        <w:pStyle w:val="ListParagraph"/>
        <w:numPr>
          <w:ilvl w:val="0"/>
          <w:numId w:val="29"/>
        </w:numPr>
        <w:spacing w:line="480" w:lineRule="auto"/>
        <w:rPr>
          <w:rFonts w:cs="Times New Roman"/>
          <w:color w:val="000000" w:themeColor="text1"/>
          <w:szCs w:val="24"/>
        </w:rPr>
      </w:pPr>
      <w:r w:rsidRPr="00D00B78">
        <w:rPr>
          <w:rFonts w:cs="Times New Roman"/>
          <w:color w:val="000000" w:themeColor="text1"/>
          <w:szCs w:val="24"/>
        </w:rPr>
        <w:t xml:space="preserve">Baker, R. (1997) Reservoir management for </w:t>
      </w:r>
      <w:proofErr w:type="spellStart"/>
      <w:r w:rsidRPr="00D00B78">
        <w:rPr>
          <w:rFonts w:cs="Times New Roman"/>
          <w:color w:val="000000" w:themeColor="text1"/>
          <w:szCs w:val="24"/>
        </w:rPr>
        <w:t>waterfloods</w:t>
      </w:r>
      <w:proofErr w:type="spellEnd"/>
      <w:r w:rsidRPr="00D00B78">
        <w:rPr>
          <w:rFonts w:cs="Times New Roman"/>
          <w:color w:val="000000" w:themeColor="text1"/>
          <w:szCs w:val="24"/>
        </w:rPr>
        <w:t xml:space="preserve"> -Part ll. JCPT: Page 15</w:t>
      </w:r>
    </w:p>
    <w:p w:rsidR="00511AE3" w:rsidRPr="00D00B78" w:rsidRDefault="00511AE3" w:rsidP="006F555D">
      <w:pPr>
        <w:pStyle w:val="ListParagraph"/>
        <w:numPr>
          <w:ilvl w:val="0"/>
          <w:numId w:val="29"/>
        </w:numPr>
        <w:spacing w:line="480" w:lineRule="auto"/>
        <w:rPr>
          <w:rFonts w:cs="Times New Roman"/>
          <w:color w:val="000000" w:themeColor="text1"/>
          <w:szCs w:val="24"/>
        </w:rPr>
      </w:pPr>
      <w:r w:rsidRPr="00D00B78">
        <w:rPr>
          <w:rFonts w:cs="Times New Roman"/>
          <w:color w:val="000000" w:themeColor="text1"/>
          <w:szCs w:val="24"/>
        </w:rPr>
        <w:t xml:space="preserve">PERRODON, A. (1980): Dynamics of Oil and Gas Accumulations, Elf </w:t>
      </w:r>
      <w:proofErr w:type="spellStart"/>
      <w:r w:rsidRPr="00D00B78">
        <w:rPr>
          <w:rFonts w:cs="Times New Roman"/>
          <w:color w:val="000000" w:themeColor="text1"/>
          <w:szCs w:val="24"/>
        </w:rPr>
        <w:t>AquitaIne</w:t>
      </w:r>
      <w:proofErr w:type="spellEnd"/>
      <w:r w:rsidRPr="00D00B78">
        <w:rPr>
          <w:rFonts w:cs="Times New Roman"/>
          <w:color w:val="000000" w:themeColor="text1"/>
          <w:szCs w:val="24"/>
        </w:rPr>
        <w:t xml:space="preserve"> France: Page 130</w:t>
      </w:r>
    </w:p>
    <w:p w:rsidR="00511AE3" w:rsidRPr="00D00B78" w:rsidRDefault="00511AE3" w:rsidP="006F555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000000" w:themeColor="text1"/>
          <w:szCs w:val="24"/>
        </w:rPr>
      </w:pPr>
      <w:proofErr w:type="spellStart"/>
      <w:r w:rsidRPr="00D00B78">
        <w:rPr>
          <w:rFonts w:eastAsia="Times New Roman" w:cs="Times New Roman"/>
          <w:color w:val="000000" w:themeColor="text1"/>
          <w:szCs w:val="24"/>
        </w:rPr>
        <w:t>Jolley</w:t>
      </w:r>
      <w:proofErr w:type="spellEnd"/>
      <w:r w:rsidRPr="00D00B78">
        <w:rPr>
          <w:rFonts w:eastAsia="Times New Roman" w:cs="Times New Roman"/>
          <w:color w:val="000000" w:themeColor="text1"/>
          <w:szCs w:val="24"/>
        </w:rPr>
        <w:t xml:space="preserve">, S.J., Fisher, Q.J. Ainsworth, R.B., </w:t>
      </w:r>
      <w:proofErr w:type="spellStart"/>
      <w:r w:rsidRPr="00D00B78">
        <w:rPr>
          <w:rFonts w:eastAsia="Times New Roman" w:cs="Times New Roman"/>
          <w:color w:val="000000" w:themeColor="text1"/>
          <w:szCs w:val="24"/>
        </w:rPr>
        <w:t>Vrolijk</w:t>
      </w:r>
      <w:proofErr w:type="spellEnd"/>
      <w:r w:rsidRPr="00D00B78">
        <w:rPr>
          <w:rFonts w:eastAsia="Times New Roman" w:cs="Times New Roman"/>
          <w:color w:val="000000" w:themeColor="text1"/>
          <w:szCs w:val="24"/>
        </w:rPr>
        <w:t xml:space="preserve">, R.J. and </w:t>
      </w:r>
      <w:proofErr w:type="spellStart"/>
      <w:r w:rsidRPr="00D00B78">
        <w:rPr>
          <w:rFonts w:eastAsia="Times New Roman" w:cs="Times New Roman"/>
          <w:color w:val="000000" w:themeColor="text1"/>
          <w:szCs w:val="24"/>
        </w:rPr>
        <w:t>Delisle</w:t>
      </w:r>
      <w:proofErr w:type="spellEnd"/>
      <w:r w:rsidRPr="00D00B78">
        <w:rPr>
          <w:rFonts w:eastAsia="Times New Roman" w:cs="Times New Roman"/>
          <w:color w:val="000000" w:themeColor="text1"/>
          <w:szCs w:val="24"/>
        </w:rPr>
        <w:t xml:space="preserve">, S.: Reservoir Compartmentalization. </w:t>
      </w:r>
      <w:r w:rsidRPr="00D00B78">
        <w:rPr>
          <w:rFonts w:cs="Times New Roman"/>
          <w:color w:val="000000" w:themeColor="text1"/>
          <w:szCs w:val="24"/>
        </w:rPr>
        <w:t>Geological Society Special Publication 347.</w:t>
      </w:r>
    </w:p>
    <w:p w:rsidR="00511AE3" w:rsidRPr="00D00B78" w:rsidRDefault="00511AE3" w:rsidP="006F555D">
      <w:pPr>
        <w:pStyle w:val="ListParagraph"/>
        <w:numPr>
          <w:ilvl w:val="0"/>
          <w:numId w:val="29"/>
        </w:numPr>
        <w:spacing w:line="480" w:lineRule="auto"/>
        <w:rPr>
          <w:rFonts w:cs="Times New Roman"/>
          <w:color w:val="000000" w:themeColor="text1"/>
          <w:szCs w:val="24"/>
        </w:rPr>
      </w:pPr>
      <w:r w:rsidRPr="00D00B78">
        <w:rPr>
          <w:rFonts w:cs="Times New Roman"/>
          <w:color w:val="000000" w:themeColor="text1"/>
          <w:szCs w:val="24"/>
        </w:rPr>
        <w:t>API Bulletin D14: A Statistical Study of Recovery Efficiency, American Petroleum Institute, Production Dept., Dallas, TX, October, 1967.</w:t>
      </w:r>
    </w:p>
    <w:p w:rsidR="00511AE3" w:rsidRPr="00D00B78" w:rsidRDefault="00511AE3" w:rsidP="006F555D">
      <w:pPr>
        <w:pStyle w:val="ListParagraph"/>
        <w:numPr>
          <w:ilvl w:val="0"/>
          <w:numId w:val="29"/>
        </w:numPr>
        <w:spacing w:line="480" w:lineRule="auto"/>
        <w:rPr>
          <w:rFonts w:cs="Times New Roman"/>
          <w:color w:val="000000" w:themeColor="text1"/>
          <w:szCs w:val="24"/>
        </w:rPr>
      </w:pPr>
      <w:r w:rsidRPr="00D00B78">
        <w:rPr>
          <w:rFonts w:cs="Times New Roman"/>
          <w:color w:val="000000" w:themeColor="text1"/>
          <w:szCs w:val="24"/>
        </w:rPr>
        <w:t>API Bulletin D14: Statistical Analysis of Crude Oil Recovery and Recovery Efficiency, 2ndEd. , April30, 1984.</w:t>
      </w:r>
    </w:p>
    <w:p w:rsidR="00511AE3" w:rsidRPr="00D00B78" w:rsidRDefault="00511AE3" w:rsidP="006F555D">
      <w:pPr>
        <w:pStyle w:val="ListParagraph"/>
        <w:numPr>
          <w:ilvl w:val="0"/>
          <w:numId w:val="29"/>
        </w:numPr>
        <w:spacing w:line="480" w:lineRule="auto"/>
        <w:rPr>
          <w:rFonts w:cs="Times New Roman"/>
          <w:color w:val="000000" w:themeColor="text1"/>
          <w:szCs w:val="24"/>
        </w:rPr>
      </w:pPr>
      <w:r w:rsidRPr="00D00B78">
        <w:rPr>
          <w:rFonts w:cs="Times New Roman"/>
          <w:color w:val="000000" w:themeColor="text1"/>
          <w:szCs w:val="24"/>
        </w:rPr>
        <w:lastRenderedPageBreak/>
        <w:t xml:space="preserve">Van </w:t>
      </w:r>
      <w:proofErr w:type="spellStart"/>
      <w:r w:rsidRPr="00D00B78">
        <w:rPr>
          <w:rFonts w:cs="Times New Roman"/>
          <w:color w:val="000000" w:themeColor="text1"/>
          <w:szCs w:val="24"/>
        </w:rPr>
        <w:t>Everdingen</w:t>
      </w:r>
      <w:proofErr w:type="spellEnd"/>
      <w:r w:rsidRPr="00D00B78">
        <w:rPr>
          <w:rFonts w:cs="Times New Roman"/>
          <w:color w:val="000000" w:themeColor="text1"/>
          <w:szCs w:val="24"/>
        </w:rPr>
        <w:t xml:space="preserve">, A.F. and </w:t>
      </w:r>
      <w:proofErr w:type="spellStart"/>
      <w:r w:rsidRPr="00D00B78">
        <w:rPr>
          <w:rFonts w:cs="Times New Roman"/>
          <w:color w:val="000000" w:themeColor="text1"/>
          <w:szCs w:val="24"/>
        </w:rPr>
        <w:t>Kriss</w:t>
      </w:r>
      <w:proofErr w:type="spellEnd"/>
      <w:r w:rsidRPr="00D00B78">
        <w:rPr>
          <w:rFonts w:cs="Times New Roman"/>
          <w:color w:val="000000" w:themeColor="text1"/>
          <w:szCs w:val="24"/>
        </w:rPr>
        <w:t>, H.S.: "A Proposal to Improve Recovery Efficiency, "Journal of Petroleum Technology, July, 1980.</w:t>
      </w:r>
    </w:p>
    <w:sectPr w:rsidR="00511AE3" w:rsidRPr="00D00B78" w:rsidSect="0072506D">
      <w:footerReference w:type="default" r:id="rId10"/>
      <w:pgSz w:w="12240" w:h="15840"/>
      <w:pgMar w:top="72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90B" w:rsidRDefault="00F2090B" w:rsidP="00A92B94">
      <w:pPr>
        <w:spacing w:after="0" w:line="240" w:lineRule="auto"/>
      </w:pPr>
      <w:r>
        <w:separator/>
      </w:r>
    </w:p>
  </w:endnote>
  <w:endnote w:type="continuationSeparator" w:id="0">
    <w:p w:rsidR="00F2090B" w:rsidRDefault="00F2090B" w:rsidP="00A9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50550C">
      <w:trPr>
        <w:trHeight w:val="151"/>
      </w:trPr>
      <w:tc>
        <w:tcPr>
          <w:tcW w:w="2250" w:type="pct"/>
          <w:tcBorders>
            <w:bottom w:val="single" w:sz="4" w:space="0" w:color="4F81BD" w:themeColor="accent1"/>
          </w:tcBorders>
        </w:tcPr>
        <w:p w:rsidR="0050550C" w:rsidRDefault="0050550C">
          <w:pPr>
            <w:pStyle w:val="Header"/>
            <w:rPr>
              <w:rFonts w:asciiTheme="majorHAnsi" w:eastAsiaTheme="majorEastAsia" w:hAnsiTheme="majorHAnsi" w:cstheme="majorBidi"/>
              <w:b/>
              <w:bCs/>
            </w:rPr>
          </w:pPr>
        </w:p>
      </w:tc>
      <w:tc>
        <w:tcPr>
          <w:tcW w:w="500" w:type="pct"/>
          <w:vMerge w:val="restart"/>
          <w:noWrap/>
          <w:vAlign w:val="center"/>
        </w:tcPr>
        <w:p w:rsidR="0050550C" w:rsidRDefault="0050550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66AEA" w:rsidRPr="00666AEA">
            <w:rPr>
              <w:rFonts w:asciiTheme="majorHAnsi" w:eastAsiaTheme="majorEastAsia" w:hAnsiTheme="majorHAnsi" w:cstheme="majorBidi"/>
              <w:b/>
              <w:bCs/>
              <w:noProof/>
            </w:rPr>
            <w:t>15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0550C" w:rsidRDefault="0050550C">
          <w:pPr>
            <w:pStyle w:val="Header"/>
            <w:rPr>
              <w:rFonts w:asciiTheme="majorHAnsi" w:eastAsiaTheme="majorEastAsia" w:hAnsiTheme="majorHAnsi" w:cstheme="majorBidi"/>
              <w:b/>
              <w:bCs/>
            </w:rPr>
          </w:pPr>
        </w:p>
      </w:tc>
    </w:tr>
    <w:tr w:rsidR="0050550C">
      <w:trPr>
        <w:trHeight w:val="150"/>
      </w:trPr>
      <w:tc>
        <w:tcPr>
          <w:tcW w:w="2250" w:type="pct"/>
          <w:tcBorders>
            <w:top w:val="single" w:sz="4" w:space="0" w:color="4F81BD" w:themeColor="accent1"/>
          </w:tcBorders>
        </w:tcPr>
        <w:p w:rsidR="0050550C" w:rsidRDefault="0050550C">
          <w:pPr>
            <w:pStyle w:val="Header"/>
            <w:rPr>
              <w:rFonts w:asciiTheme="majorHAnsi" w:eastAsiaTheme="majorEastAsia" w:hAnsiTheme="majorHAnsi" w:cstheme="majorBidi"/>
              <w:b/>
              <w:bCs/>
            </w:rPr>
          </w:pPr>
        </w:p>
      </w:tc>
      <w:tc>
        <w:tcPr>
          <w:tcW w:w="500" w:type="pct"/>
          <w:vMerge/>
        </w:tcPr>
        <w:p w:rsidR="0050550C" w:rsidRDefault="0050550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0550C" w:rsidRDefault="0050550C">
          <w:pPr>
            <w:pStyle w:val="Header"/>
            <w:rPr>
              <w:rFonts w:asciiTheme="majorHAnsi" w:eastAsiaTheme="majorEastAsia" w:hAnsiTheme="majorHAnsi" w:cstheme="majorBidi"/>
              <w:b/>
              <w:bCs/>
            </w:rPr>
          </w:pPr>
        </w:p>
      </w:tc>
    </w:tr>
  </w:tbl>
  <w:p w:rsidR="0050550C" w:rsidRDefault="005055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90B" w:rsidRDefault="00F2090B" w:rsidP="00A92B94">
      <w:pPr>
        <w:spacing w:after="0" w:line="240" w:lineRule="auto"/>
      </w:pPr>
      <w:r>
        <w:separator/>
      </w:r>
    </w:p>
  </w:footnote>
  <w:footnote w:type="continuationSeparator" w:id="0">
    <w:p w:rsidR="00F2090B" w:rsidRDefault="00F2090B" w:rsidP="00A92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4312"/>
    <w:multiLevelType w:val="multilevel"/>
    <w:tmpl w:val="7942611C"/>
    <w:lvl w:ilvl="0">
      <w:start w:val="1"/>
      <w:numFmt w:val="decimal"/>
      <w:lvlText w:val="%1."/>
      <w:lvlJc w:val="left"/>
      <w:pPr>
        <w:ind w:left="6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720" w:hanging="108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78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700" w:hanging="2160"/>
      </w:pPr>
      <w:rPr>
        <w:rFonts w:hint="default"/>
      </w:rPr>
    </w:lvl>
  </w:abstractNum>
  <w:abstractNum w:abstractNumId="1">
    <w:nsid w:val="04F85117"/>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nsid w:val="08770032"/>
    <w:multiLevelType w:val="hybridMultilevel"/>
    <w:tmpl w:val="6324C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619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173380"/>
    <w:multiLevelType w:val="multilevel"/>
    <w:tmpl w:val="F958593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38C0770"/>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nsid w:val="13D46717"/>
    <w:multiLevelType w:val="multilevel"/>
    <w:tmpl w:val="4AB4689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5A5176D"/>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192E22F7"/>
    <w:multiLevelType w:val="hybridMultilevel"/>
    <w:tmpl w:val="247C0C2E"/>
    <w:lvl w:ilvl="0" w:tplc="EEA02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84750F"/>
    <w:multiLevelType w:val="hybridMultilevel"/>
    <w:tmpl w:val="0690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9C30FF"/>
    <w:multiLevelType w:val="hybridMultilevel"/>
    <w:tmpl w:val="A43AF6BE"/>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1">
    <w:nsid w:val="20545C6D"/>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nsid w:val="208A05A1"/>
    <w:multiLevelType w:val="hybridMultilevel"/>
    <w:tmpl w:val="64B4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B976A3"/>
    <w:multiLevelType w:val="multilevel"/>
    <w:tmpl w:val="4AB4689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60E13F3"/>
    <w:multiLevelType w:val="hybridMultilevel"/>
    <w:tmpl w:val="F9DC1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32109C"/>
    <w:multiLevelType w:val="hybridMultilevel"/>
    <w:tmpl w:val="EB9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976563"/>
    <w:multiLevelType w:val="hybridMultilevel"/>
    <w:tmpl w:val="8A2C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C35E1"/>
    <w:multiLevelType w:val="hybridMultilevel"/>
    <w:tmpl w:val="0D724420"/>
    <w:lvl w:ilvl="0" w:tplc="CE20228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F92E8D"/>
    <w:multiLevelType w:val="hybridMultilevel"/>
    <w:tmpl w:val="7E6C5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4F0A7A"/>
    <w:multiLevelType w:val="hybridMultilevel"/>
    <w:tmpl w:val="1F626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922648"/>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35610EA0"/>
    <w:multiLevelType w:val="multilevel"/>
    <w:tmpl w:val="7942611C"/>
    <w:lvl w:ilvl="0">
      <w:start w:val="1"/>
      <w:numFmt w:val="decimal"/>
      <w:lvlText w:val="%1."/>
      <w:lvlJc w:val="left"/>
      <w:pPr>
        <w:ind w:left="6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720" w:hanging="108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78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700" w:hanging="2160"/>
      </w:pPr>
      <w:rPr>
        <w:rFonts w:hint="default"/>
      </w:rPr>
    </w:lvl>
  </w:abstractNum>
  <w:abstractNum w:abstractNumId="22">
    <w:nsid w:val="35A07D23"/>
    <w:multiLevelType w:val="hybridMultilevel"/>
    <w:tmpl w:val="D1A64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673144"/>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41900123"/>
    <w:multiLevelType w:val="multilevel"/>
    <w:tmpl w:val="ACB2A1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nsid w:val="41C73DDB"/>
    <w:multiLevelType w:val="hybridMultilevel"/>
    <w:tmpl w:val="8110B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3DF735E"/>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48A241A9"/>
    <w:multiLevelType w:val="hybridMultilevel"/>
    <w:tmpl w:val="7AC2D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ADE78B2"/>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4C5E04B2"/>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501029C4"/>
    <w:multiLevelType w:val="hybridMultilevel"/>
    <w:tmpl w:val="4C5CF74A"/>
    <w:lvl w:ilvl="0" w:tplc="B2B6A2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08F3AA5"/>
    <w:multiLevelType w:val="multilevel"/>
    <w:tmpl w:val="36AA6C9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53D30D1A"/>
    <w:multiLevelType w:val="hybridMultilevel"/>
    <w:tmpl w:val="E40EA0AA"/>
    <w:lvl w:ilvl="0" w:tplc="C9C41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686343"/>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5C6F6AE0"/>
    <w:multiLevelType w:val="hybridMultilevel"/>
    <w:tmpl w:val="C56C74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B273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5220B9B"/>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6D0F1F87"/>
    <w:multiLevelType w:val="multilevel"/>
    <w:tmpl w:val="4AB09D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nsid w:val="6F8E719F"/>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9">
    <w:nsid w:val="72CD798C"/>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0">
    <w:nsid w:val="764205DD"/>
    <w:multiLevelType w:val="multilevel"/>
    <w:tmpl w:val="32484854"/>
    <w:lvl w:ilvl="0">
      <w:start w:val="4"/>
      <w:numFmt w:val="decimal"/>
      <w:lvlText w:val="%1"/>
      <w:lvlJc w:val="left"/>
      <w:pPr>
        <w:ind w:left="570" w:hanging="570"/>
      </w:pPr>
      <w:rPr>
        <w:rFonts w:hint="default"/>
      </w:rPr>
    </w:lvl>
    <w:lvl w:ilvl="1">
      <w:start w:val="2"/>
      <w:numFmt w:val="decimal"/>
      <w:lvlText w:val="%1.%2"/>
      <w:lvlJc w:val="left"/>
      <w:pPr>
        <w:ind w:left="1500" w:hanging="570"/>
      </w:pPr>
      <w:rPr>
        <w:rFonts w:hint="default"/>
      </w:rPr>
    </w:lvl>
    <w:lvl w:ilvl="2">
      <w:start w:val="2"/>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1">
    <w:nsid w:val="776B1BBB"/>
    <w:multiLevelType w:val="hybridMultilevel"/>
    <w:tmpl w:val="F670D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B037D6C"/>
    <w:multiLevelType w:val="hybridMultilevel"/>
    <w:tmpl w:val="448C1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C7D15C9"/>
    <w:multiLevelType w:val="multilevel"/>
    <w:tmpl w:val="777C346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4">
    <w:nsid w:val="7EAD07EE"/>
    <w:multiLevelType w:val="multilevel"/>
    <w:tmpl w:val="F9586772"/>
    <w:lvl w:ilvl="0">
      <w:start w:val="1"/>
      <w:numFmt w:val="decimal"/>
      <w:lvlText w:val="%1."/>
      <w:lvlJc w:val="left"/>
      <w:pPr>
        <w:ind w:left="7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num w:numId="1">
    <w:abstractNumId w:val="3"/>
  </w:num>
  <w:num w:numId="2">
    <w:abstractNumId w:val="37"/>
  </w:num>
  <w:num w:numId="3">
    <w:abstractNumId w:val="2"/>
  </w:num>
  <w:num w:numId="4">
    <w:abstractNumId w:val="22"/>
  </w:num>
  <w:num w:numId="5">
    <w:abstractNumId w:val="35"/>
  </w:num>
  <w:num w:numId="6">
    <w:abstractNumId w:val="9"/>
  </w:num>
  <w:num w:numId="7">
    <w:abstractNumId w:val="14"/>
  </w:num>
  <w:num w:numId="8">
    <w:abstractNumId w:val="12"/>
  </w:num>
  <w:num w:numId="9">
    <w:abstractNumId w:val="42"/>
  </w:num>
  <w:num w:numId="10">
    <w:abstractNumId w:val="25"/>
  </w:num>
  <w:num w:numId="11">
    <w:abstractNumId w:val="19"/>
  </w:num>
  <w:num w:numId="12">
    <w:abstractNumId w:val="21"/>
  </w:num>
  <w:num w:numId="13">
    <w:abstractNumId w:val="34"/>
  </w:num>
  <w:num w:numId="14">
    <w:abstractNumId w:val="38"/>
  </w:num>
  <w:num w:numId="15">
    <w:abstractNumId w:val="11"/>
  </w:num>
  <w:num w:numId="16">
    <w:abstractNumId w:val="31"/>
  </w:num>
  <w:num w:numId="17">
    <w:abstractNumId w:val="10"/>
  </w:num>
  <w:num w:numId="18">
    <w:abstractNumId w:val="15"/>
  </w:num>
  <w:num w:numId="19">
    <w:abstractNumId w:val="41"/>
  </w:num>
  <w:num w:numId="20">
    <w:abstractNumId w:val="23"/>
  </w:num>
  <w:num w:numId="21">
    <w:abstractNumId w:val="29"/>
  </w:num>
  <w:num w:numId="22">
    <w:abstractNumId w:val="16"/>
  </w:num>
  <w:num w:numId="23">
    <w:abstractNumId w:val="5"/>
  </w:num>
  <w:num w:numId="24">
    <w:abstractNumId w:val="1"/>
  </w:num>
  <w:num w:numId="25">
    <w:abstractNumId w:val="43"/>
  </w:num>
  <w:num w:numId="26">
    <w:abstractNumId w:val="33"/>
  </w:num>
  <w:num w:numId="27">
    <w:abstractNumId w:val="44"/>
  </w:num>
  <w:num w:numId="28">
    <w:abstractNumId w:val="36"/>
  </w:num>
  <w:num w:numId="29">
    <w:abstractNumId w:val="27"/>
  </w:num>
  <w:num w:numId="30">
    <w:abstractNumId w:val="18"/>
  </w:num>
  <w:num w:numId="31">
    <w:abstractNumId w:val="7"/>
  </w:num>
  <w:num w:numId="32">
    <w:abstractNumId w:val="39"/>
  </w:num>
  <w:num w:numId="33">
    <w:abstractNumId w:val="20"/>
  </w:num>
  <w:num w:numId="34">
    <w:abstractNumId w:val="28"/>
  </w:num>
  <w:num w:numId="35">
    <w:abstractNumId w:val="32"/>
  </w:num>
  <w:num w:numId="36">
    <w:abstractNumId w:val="8"/>
  </w:num>
  <w:num w:numId="37">
    <w:abstractNumId w:val="4"/>
  </w:num>
  <w:num w:numId="38">
    <w:abstractNumId w:val="24"/>
  </w:num>
  <w:num w:numId="39">
    <w:abstractNumId w:val="17"/>
  </w:num>
  <w:num w:numId="40">
    <w:abstractNumId w:val="13"/>
  </w:num>
  <w:num w:numId="41">
    <w:abstractNumId w:val="6"/>
  </w:num>
  <w:num w:numId="42">
    <w:abstractNumId w:val="40"/>
  </w:num>
  <w:num w:numId="43">
    <w:abstractNumId w:val="0"/>
  </w:num>
  <w:num w:numId="44">
    <w:abstractNumId w:val="30"/>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EC"/>
    <w:rsid w:val="000043F0"/>
    <w:rsid w:val="00022B3F"/>
    <w:rsid w:val="0002492E"/>
    <w:rsid w:val="00033ABD"/>
    <w:rsid w:val="000836E8"/>
    <w:rsid w:val="000B78C5"/>
    <w:rsid w:val="000C777E"/>
    <w:rsid w:val="000D3286"/>
    <w:rsid w:val="001435C9"/>
    <w:rsid w:val="00217FD6"/>
    <w:rsid w:val="00244043"/>
    <w:rsid w:val="00264E2B"/>
    <w:rsid w:val="0026587C"/>
    <w:rsid w:val="00281A51"/>
    <w:rsid w:val="002C0DDE"/>
    <w:rsid w:val="002D6578"/>
    <w:rsid w:val="003066E1"/>
    <w:rsid w:val="003950B6"/>
    <w:rsid w:val="003A573F"/>
    <w:rsid w:val="003D1A65"/>
    <w:rsid w:val="003E55B3"/>
    <w:rsid w:val="00403889"/>
    <w:rsid w:val="00422E5C"/>
    <w:rsid w:val="004547A9"/>
    <w:rsid w:val="004A137A"/>
    <w:rsid w:val="004B10D5"/>
    <w:rsid w:val="004D4590"/>
    <w:rsid w:val="004F4D99"/>
    <w:rsid w:val="005032A0"/>
    <w:rsid w:val="0050550C"/>
    <w:rsid w:val="00511AE3"/>
    <w:rsid w:val="005220F8"/>
    <w:rsid w:val="00523044"/>
    <w:rsid w:val="00542DE3"/>
    <w:rsid w:val="00565641"/>
    <w:rsid w:val="00585846"/>
    <w:rsid w:val="00590371"/>
    <w:rsid w:val="005C5971"/>
    <w:rsid w:val="006261B9"/>
    <w:rsid w:val="00646B24"/>
    <w:rsid w:val="00647685"/>
    <w:rsid w:val="00653495"/>
    <w:rsid w:val="00666AEA"/>
    <w:rsid w:val="00667122"/>
    <w:rsid w:val="006B5CB9"/>
    <w:rsid w:val="006E1DF0"/>
    <w:rsid w:val="006F3211"/>
    <w:rsid w:val="006F555D"/>
    <w:rsid w:val="00712814"/>
    <w:rsid w:val="0072506D"/>
    <w:rsid w:val="00730C2A"/>
    <w:rsid w:val="007318CB"/>
    <w:rsid w:val="00786549"/>
    <w:rsid w:val="007E5D9F"/>
    <w:rsid w:val="007F0EEC"/>
    <w:rsid w:val="008009C6"/>
    <w:rsid w:val="0080521D"/>
    <w:rsid w:val="00817F30"/>
    <w:rsid w:val="008305D1"/>
    <w:rsid w:val="00877A4D"/>
    <w:rsid w:val="008B4ABD"/>
    <w:rsid w:val="008F46E3"/>
    <w:rsid w:val="00986EA8"/>
    <w:rsid w:val="00987B73"/>
    <w:rsid w:val="009C2497"/>
    <w:rsid w:val="00A05E7D"/>
    <w:rsid w:val="00A05ED2"/>
    <w:rsid w:val="00A452D7"/>
    <w:rsid w:val="00A53E97"/>
    <w:rsid w:val="00A92B94"/>
    <w:rsid w:val="00AD2F10"/>
    <w:rsid w:val="00B34462"/>
    <w:rsid w:val="00B93B7F"/>
    <w:rsid w:val="00BF735A"/>
    <w:rsid w:val="00C1434B"/>
    <w:rsid w:val="00C2345D"/>
    <w:rsid w:val="00C63EA7"/>
    <w:rsid w:val="00CB0C06"/>
    <w:rsid w:val="00CD45A8"/>
    <w:rsid w:val="00D00B78"/>
    <w:rsid w:val="00D61436"/>
    <w:rsid w:val="00D87882"/>
    <w:rsid w:val="00DA3AF0"/>
    <w:rsid w:val="00DA49EC"/>
    <w:rsid w:val="00DB64F1"/>
    <w:rsid w:val="00E009BB"/>
    <w:rsid w:val="00E21798"/>
    <w:rsid w:val="00E64CEC"/>
    <w:rsid w:val="00EA61B3"/>
    <w:rsid w:val="00EC7300"/>
    <w:rsid w:val="00ED033B"/>
    <w:rsid w:val="00EF2CE2"/>
    <w:rsid w:val="00EF6A00"/>
    <w:rsid w:val="00EF7122"/>
    <w:rsid w:val="00F05F24"/>
    <w:rsid w:val="00F2090B"/>
    <w:rsid w:val="00F23ECB"/>
    <w:rsid w:val="00F248B9"/>
    <w:rsid w:val="00F353AD"/>
    <w:rsid w:val="00F55D77"/>
    <w:rsid w:val="00FA0AD4"/>
    <w:rsid w:val="00FC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217FD6"/>
    <w:pPr>
      <w:jc w:val="both"/>
    </w:pPr>
    <w:rPr>
      <w:rFonts w:ascii="Times New Roman" w:hAnsi="Times New Roman"/>
      <w:sz w:val="24"/>
    </w:rPr>
  </w:style>
  <w:style w:type="paragraph" w:styleId="Heading1">
    <w:name w:val="heading 1"/>
    <w:basedOn w:val="Normal"/>
    <w:next w:val="Normal"/>
    <w:link w:val="Heading1Char"/>
    <w:uiPriority w:val="9"/>
    <w:qFormat/>
    <w:rsid w:val="00217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71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EC"/>
    <w:pPr>
      <w:ind w:left="720"/>
      <w:contextualSpacing/>
    </w:pPr>
  </w:style>
  <w:style w:type="paragraph" w:styleId="HTMLPreformatted">
    <w:name w:val="HTML Preformatted"/>
    <w:basedOn w:val="Normal"/>
    <w:link w:val="HTMLPreformattedChar"/>
    <w:uiPriority w:val="99"/>
    <w:unhideWhenUsed/>
    <w:rsid w:val="0083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5D1"/>
    <w:rPr>
      <w:rFonts w:ascii="Courier New" w:eastAsia="Times New Roman" w:hAnsi="Courier New" w:cs="Courier New"/>
      <w:sz w:val="20"/>
      <w:szCs w:val="20"/>
    </w:rPr>
  </w:style>
  <w:style w:type="character" w:styleId="Emphasis">
    <w:name w:val="Emphasis"/>
    <w:basedOn w:val="DefaultParagraphFont"/>
    <w:uiPriority w:val="20"/>
    <w:qFormat/>
    <w:rsid w:val="00B93B7F"/>
    <w:rPr>
      <w:i/>
      <w:iCs/>
    </w:rPr>
  </w:style>
  <w:style w:type="character" w:customStyle="1" w:styleId="st">
    <w:name w:val="st"/>
    <w:basedOn w:val="DefaultParagraphFont"/>
    <w:rsid w:val="00B93B7F"/>
  </w:style>
  <w:style w:type="paragraph" w:styleId="Header">
    <w:name w:val="header"/>
    <w:basedOn w:val="Normal"/>
    <w:link w:val="HeaderChar"/>
    <w:uiPriority w:val="99"/>
    <w:unhideWhenUsed/>
    <w:rsid w:val="00A92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B94"/>
  </w:style>
  <w:style w:type="paragraph" w:styleId="Footer">
    <w:name w:val="footer"/>
    <w:basedOn w:val="Normal"/>
    <w:link w:val="FooterChar"/>
    <w:uiPriority w:val="99"/>
    <w:unhideWhenUsed/>
    <w:rsid w:val="00A92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B94"/>
  </w:style>
  <w:style w:type="paragraph" w:styleId="NoSpacing">
    <w:name w:val="No Spacing"/>
    <w:link w:val="NoSpacingChar"/>
    <w:uiPriority w:val="1"/>
    <w:qFormat/>
    <w:rsid w:val="00A92B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2B94"/>
    <w:rPr>
      <w:rFonts w:eastAsiaTheme="minorEastAsia"/>
      <w:lang w:eastAsia="ja-JP"/>
    </w:rPr>
  </w:style>
  <w:style w:type="paragraph" w:styleId="BalloonText">
    <w:name w:val="Balloon Text"/>
    <w:basedOn w:val="Normal"/>
    <w:link w:val="BalloonTextChar"/>
    <w:uiPriority w:val="99"/>
    <w:semiHidden/>
    <w:unhideWhenUsed/>
    <w:rsid w:val="0081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F30"/>
    <w:rPr>
      <w:rFonts w:ascii="Tahoma" w:hAnsi="Tahoma" w:cs="Tahoma"/>
      <w:sz w:val="16"/>
      <w:szCs w:val="16"/>
    </w:rPr>
  </w:style>
  <w:style w:type="character" w:styleId="PlaceholderText">
    <w:name w:val="Placeholder Text"/>
    <w:basedOn w:val="DefaultParagraphFont"/>
    <w:uiPriority w:val="99"/>
    <w:semiHidden/>
    <w:rsid w:val="005C5971"/>
    <w:rPr>
      <w:color w:val="808080"/>
    </w:rPr>
  </w:style>
  <w:style w:type="table" w:styleId="TableGrid">
    <w:name w:val="Table Grid"/>
    <w:basedOn w:val="TableNormal"/>
    <w:uiPriority w:val="59"/>
    <w:rsid w:val="00CD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58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17FD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858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8584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67122"/>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281A51"/>
    <w:pPr>
      <w:jc w:val="left"/>
      <w:outlineLvl w:val="9"/>
    </w:pPr>
    <w:rPr>
      <w:lang w:eastAsia="ja-JP"/>
    </w:rPr>
  </w:style>
  <w:style w:type="paragraph" w:styleId="TOC1">
    <w:name w:val="toc 1"/>
    <w:basedOn w:val="Normal"/>
    <w:next w:val="Normal"/>
    <w:autoRedefine/>
    <w:uiPriority w:val="39"/>
    <w:unhideWhenUsed/>
    <w:qFormat/>
    <w:rsid w:val="0072506D"/>
    <w:pPr>
      <w:tabs>
        <w:tab w:val="left" w:pos="480"/>
        <w:tab w:val="right" w:leader="dot" w:pos="9350"/>
      </w:tabs>
      <w:spacing w:after="100" w:line="360" w:lineRule="auto"/>
    </w:pPr>
  </w:style>
  <w:style w:type="paragraph" w:styleId="TOC2">
    <w:name w:val="toc 2"/>
    <w:basedOn w:val="Normal"/>
    <w:next w:val="Normal"/>
    <w:autoRedefine/>
    <w:uiPriority w:val="39"/>
    <w:unhideWhenUsed/>
    <w:qFormat/>
    <w:rsid w:val="00281A51"/>
    <w:pPr>
      <w:spacing w:after="100"/>
      <w:ind w:left="240"/>
    </w:pPr>
  </w:style>
  <w:style w:type="paragraph" w:styleId="TOC3">
    <w:name w:val="toc 3"/>
    <w:basedOn w:val="Normal"/>
    <w:next w:val="Normal"/>
    <w:autoRedefine/>
    <w:uiPriority w:val="39"/>
    <w:unhideWhenUsed/>
    <w:qFormat/>
    <w:rsid w:val="00281A51"/>
    <w:pPr>
      <w:spacing w:after="100"/>
      <w:ind w:left="480"/>
    </w:pPr>
  </w:style>
  <w:style w:type="character" w:styleId="Hyperlink">
    <w:name w:val="Hyperlink"/>
    <w:basedOn w:val="DefaultParagraphFont"/>
    <w:uiPriority w:val="99"/>
    <w:unhideWhenUsed/>
    <w:rsid w:val="00281A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217FD6"/>
    <w:pPr>
      <w:jc w:val="both"/>
    </w:pPr>
    <w:rPr>
      <w:rFonts w:ascii="Times New Roman" w:hAnsi="Times New Roman"/>
      <w:sz w:val="24"/>
    </w:rPr>
  </w:style>
  <w:style w:type="paragraph" w:styleId="Heading1">
    <w:name w:val="heading 1"/>
    <w:basedOn w:val="Normal"/>
    <w:next w:val="Normal"/>
    <w:link w:val="Heading1Char"/>
    <w:uiPriority w:val="9"/>
    <w:qFormat/>
    <w:rsid w:val="00217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71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EC"/>
    <w:pPr>
      <w:ind w:left="720"/>
      <w:contextualSpacing/>
    </w:pPr>
  </w:style>
  <w:style w:type="paragraph" w:styleId="HTMLPreformatted">
    <w:name w:val="HTML Preformatted"/>
    <w:basedOn w:val="Normal"/>
    <w:link w:val="HTMLPreformattedChar"/>
    <w:uiPriority w:val="99"/>
    <w:unhideWhenUsed/>
    <w:rsid w:val="0083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5D1"/>
    <w:rPr>
      <w:rFonts w:ascii="Courier New" w:eastAsia="Times New Roman" w:hAnsi="Courier New" w:cs="Courier New"/>
      <w:sz w:val="20"/>
      <w:szCs w:val="20"/>
    </w:rPr>
  </w:style>
  <w:style w:type="character" w:styleId="Emphasis">
    <w:name w:val="Emphasis"/>
    <w:basedOn w:val="DefaultParagraphFont"/>
    <w:uiPriority w:val="20"/>
    <w:qFormat/>
    <w:rsid w:val="00B93B7F"/>
    <w:rPr>
      <w:i/>
      <w:iCs/>
    </w:rPr>
  </w:style>
  <w:style w:type="character" w:customStyle="1" w:styleId="st">
    <w:name w:val="st"/>
    <w:basedOn w:val="DefaultParagraphFont"/>
    <w:rsid w:val="00B93B7F"/>
  </w:style>
  <w:style w:type="paragraph" w:styleId="Header">
    <w:name w:val="header"/>
    <w:basedOn w:val="Normal"/>
    <w:link w:val="HeaderChar"/>
    <w:uiPriority w:val="99"/>
    <w:unhideWhenUsed/>
    <w:rsid w:val="00A92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B94"/>
  </w:style>
  <w:style w:type="paragraph" w:styleId="Footer">
    <w:name w:val="footer"/>
    <w:basedOn w:val="Normal"/>
    <w:link w:val="FooterChar"/>
    <w:uiPriority w:val="99"/>
    <w:unhideWhenUsed/>
    <w:rsid w:val="00A92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B94"/>
  </w:style>
  <w:style w:type="paragraph" w:styleId="NoSpacing">
    <w:name w:val="No Spacing"/>
    <w:link w:val="NoSpacingChar"/>
    <w:uiPriority w:val="1"/>
    <w:qFormat/>
    <w:rsid w:val="00A92B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2B94"/>
    <w:rPr>
      <w:rFonts w:eastAsiaTheme="minorEastAsia"/>
      <w:lang w:eastAsia="ja-JP"/>
    </w:rPr>
  </w:style>
  <w:style w:type="paragraph" w:styleId="BalloonText">
    <w:name w:val="Balloon Text"/>
    <w:basedOn w:val="Normal"/>
    <w:link w:val="BalloonTextChar"/>
    <w:uiPriority w:val="99"/>
    <w:semiHidden/>
    <w:unhideWhenUsed/>
    <w:rsid w:val="0081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F30"/>
    <w:rPr>
      <w:rFonts w:ascii="Tahoma" w:hAnsi="Tahoma" w:cs="Tahoma"/>
      <w:sz w:val="16"/>
      <w:szCs w:val="16"/>
    </w:rPr>
  </w:style>
  <w:style w:type="character" w:styleId="PlaceholderText">
    <w:name w:val="Placeholder Text"/>
    <w:basedOn w:val="DefaultParagraphFont"/>
    <w:uiPriority w:val="99"/>
    <w:semiHidden/>
    <w:rsid w:val="005C5971"/>
    <w:rPr>
      <w:color w:val="808080"/>
    </w:rPr>
  </w:style>
  <w:style w:type="table" w:styleId="TableGrid">
    <w:name w:val="Table Grid"/>
    <w:basedOn w:val="TableNormal"/>
    <w:uiPriority w:val="59"/>
    <w:rsid w:val="00CD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58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17FD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858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8584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67122"/>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281A51"/>
    <w:pPr>
      <w:jc w:val="left"/>
      <w:outlineLvl w:val="9"/>
    </w:pPr>
    <w:rPr>
      <w:lang w:eastAsia="ja-JP"/>
    </w:rPr>
  </w:style>
  <w:style w:type="paragraph" w:styleId="TOC1">
    <w:name w:val="toc 1"/>
    <w:basedOn w:val="Normal"/>
    <w:next w:val="Normal"/>
    <w:autoRedefine/>
    <w:uiPriority w:val="39"/>
    <w:unhideWhenUsed/>
    <w:qFormat/>
    <w:rsid w:val="0072506D"/>
    <w:pPr>
      <w:tabs>
        <w:tab w:val="left" w:pos="480"/>
        <w:tab w:val="right" w:leader="dot" w:pos="9350"/>
      </w:tabs>
      <w:spacing w:after="100" w:line="360" w:lineRule="auto"/>
    </w:pPr>
  </w:style>
  <w:style w:type="paragraph" w:styleId="TOC2">
    <w:name w:val="toc 2"/>
    <w:basedOn w:val="Normal"/>
    <w:next w:val="Normal"/>
    <w:autoRedefine/>
    <w:uiPriority w:val="39"/>
    <w:unhideWhenUsed/>
    <w:qFormat/>
    <w:rsid w:val="00281A51"/>
    <w:pPr>
      <w:spacing w:after="100"/>
      <w:ind w:left="240"/>
    </w:pPr>
  </w:style>
  <w:style w:type="paragraph" w:styleId="TOC3">
    <w:name w:val="toc 3"/>
    <w:basedOn w:val="Normal"/>
    <w:next w:val="Normal"/>
    <w:autoRedefine/>
    <w:uiPriority w:val="39"/>
    <w:unhideWhenUsed/>
    <w:qFormat/>
    <w:rsid w:val="00281A51"/>
    <w:pPr>
      <w:spacing w:after="100"/>
      <w:ind w:left="480"/>
    </w:pPr>
  </w:style>
  <w:style w:type="character" w:styleId="Hyperlink">
    <w:name w:val="Hyperlink"/>
    <w:basedOn w:val="DefaultParagraphFont"/>
    <w:uiPriority w:val="99"/>
    <w:unhideWhenUsed/>
    <w:rsid w:val="00281A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3991">
      <w:bodyDiv w:val="1"/>
      <w:marLeft w:val="0"/>
      <w:marRight w:val="0"/>
      <w:marTop w:val="0"/>
      <w:marBottom w:val="0"/>
      <w:divBdr>
        <w:top w:val="none" w:sz="0" w:space="0" w:color="auto"/>
        <w:left w:val="none" w:sz="0" w:space="0" w:color="auto"/>
        <w:bottom w:val="none" w:sz="0" w:space="0" w:color="auto"/>
        <w:right w:val="none" w:sz="0" w:space="0" w:color="auto"/>
      </w:divBdr>
    </w:div>
    <w:div w:id="933395193">
      <w:bodyDiv w:val="1"/>
      <w:marLeft w:val="0"/>
      <w:marRight w:val="0"/>
      <w:marTop w:val="0"/>
      <w:marBottom w:val="0"/>
      <w:divBdr>
        <w:top w:val="none" w:sz="0" w:space="0" w:color="auto"/>
        <w:left w:val="none" w:sz="0" w:space="0" w:color="auto"/>
        <w:bottom w:val="none" w:sz="0" w:space="0" w:color="auto"/>
        <w:right w:val="none" w:sz="0" w:space="0" w:color="auto"/>
      </w:divBdr>
    </w:div>
    <w:div w:id="1233928723">
      <w:bodyDiv w:val="1"/>
      <w:marLeft w:val="0"/>
      <w:marRight w:val="0"/>
      <w:marTop w:val="0"/>
      <w:marBottom w:val="0"/>
      <w:divBdr>
        <w:top w:val="none" w:sz="0" w:space="0" w:color="auto"/>
        <w:left w:val="none" w:sz="0" w:space="0" w:color="auto"/>
        <w:bottom w:val="none" w:sz="0" w:space="0" w:color="auto"/>
        <w:right w:val="none" w:sz="0" w:space="0" w:color="auto"/>
      </w:divBdr>
    </w:div>
    <w:div w:id="19298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510F7-57DC-49E1-958F-FEF82CE4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COMPLEXITY SCORING: A METHOD FOR ESTIMATING AND/OR PREDICTING POTENTIAL RECOVERY FACTORS OF OIL FIELDS.</vt:lpstr>
    </vt:vector>
  </TitlesOfParts>
  <Company>RICHDOM OIL</Company>
  <LinksUpToDate>false</LinksUpToDate>
  <CharactersWithSpaces>23875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COMPLEXITY SCORING: A METHOD FOR ESTIMATING AND/OR PREDICTING POTENTIAL RECOVERY FACTORS OF OIL FIELDS.</dc:title>
  <dc:creator>ADOMAKO, AMANKWAAH RICHMOND                        4753510                        YIADOM-BOAKYE, AMA AKYERE                                   4758310                        AMPONSAH, ADOM SETH                                                   4753910</dc:creator>
  <cp:lastModifiedBy>MORGT</cp:lastModifiedBy>
  <cp:revision>34</cp:revision>
  <cp:lastPrinted>2013-11-23T06:53:00Z</cp:lastPrinted>
  <dcterms:created xsi:type="dcterms:W3CDTF">2013-11-22T13:31:00Z</dcterms:created>
  <dcterms:modified xsi:type="dcterms:W3CDTF">2013-12-19T07:37:00Z</dcterms:modified>
</cp:coreProperties>
</file>