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1"/>
          <w:szCs w:val="21"/>
          <w:rtl w:val="0"/>
        </w:rPr>
        <w:t xml:space="preserve">void process(char str[], char outstr[])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function which </w:t>
      </w:r>
      <w:r w:rsidDel="00000000" w:rsidR="00000000" w:rsidRPr="00000000">
        <w:rPr>
          <w:color w:val="001a1e"/>
          <w:sz w:val="21"/>
          <w:szCs w:val="21"/>
          <w:rtl w:val="0"/>
        </w:rPr>
        <w:t xml:space="preserve">standardizes English name. The standardized name has the following features: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1. The first character of each word must be uppercase. The remaining characters of each word must be lowercase.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2. Only contains characters in English alphabet.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3. There are no consecutive space characters and there is no space character at the beginning/end of the name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Input: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Char * pointer to the first character of string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Output:</w:t>
      </w:r>
    </w:p>
    <w:p w:rsidR="00000000" w:rsidDel="00000000" w:rsidP="00000000" w:rsidRDefault="00000000" w:rsidRPr="00000000" w14:paraId="00000009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</w:t>
      </w:r>
      <w:r w:rsidDel="00000000" w:rsidR="00000000" w:rsidRPr="00000000">
        <w:rPr>
          <w:color w:val="001a1e"/>
          <w:sz w:val="21"/>
          <w:szCs w:val="21"/>
          <w:rtl w:val="0"/>
        </w:rPr>
        <w:t xml:space="preserve">standardized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name is written to outstr</w:t>
      </w:r>
    </w:p>
    <w:p w:rsidR="00000000" w:rsidDel="00000000" w:rsidP="00000000" w:rsidRDefault="00000000" w:rsidRPr="00000000" w14:paraId="0000000A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Available library: &lt;iostream&gt;, &lt;cstring&gt;</w:t>
      </w:r>
    </w:p>
    <w:p w:rsidR="00000000" w:rsidDel="00000000" w:rsidP="00000000" w:rsidRDefault="00000000" w:rsidRPr="00000000" w14:paraId="0000000B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Note: Your code MUST NOT contain any of the words in the list {"include", "string"} even in the comment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57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1425"/>
        <w:tblGridChange w:id="0">
          <w:tblGrid>
            <w:gridCol w:w="4350"/>
            <w:gridCol w:w="14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char str[] = "doAn VAN *(()hau @!#$" 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char *outstr = new char[strlen(str) + 1];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process(str, outstr);</w:t>
            </w:r>
          </w:p>
          <w:p w:rsidR="00000000" w:rsidDel="00000000" w:rsidP="00000000" w:rsidRDefault="00000000" w:rsidRPr="00000000" w14:paraId="00000016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outstr;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Doan Van Hau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