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SF28).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SF28.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10b6f0a456e429305433f5b076bcd27374994ab2.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2026-07-12T00:13:26.830Z</dcterms:created>
  <dcterms:modified xsi:type="dcterms:W3CDTF">2026-07-12T00:13:26.835Z</dcterms:modified>
</cp:coreProperties>
</file>

<file path=docProps/custom.xml><?xml version="1.0" encoding="utf-8"?>
<Properties xmlns="http://schemas.openxmlformats.org/officeDocument/2006/custom-properties" xmlns:vt="http://schemas.openxmlformats.org/officeDocument/2006/docPropsVTypes"/>
</file>