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(A) ORF-length distribution, TD2 call vs reference AUG projected onto the same transcript. (B) Paired Kozak PWM score at the reference AUG vs the TD2-predicted start codon. (C) Position of the TD2 start codon relative to the reference AUG (0 = same site).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Start and Stop Codon Windows." title="SF36 | Total |SHAP| Across the Start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Start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Start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 operating 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5482dd8b1be44b69d7d5042bfcac58f41f89d0.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ad81649d4807b7d2344f91189b97bc22b22b7e16.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d23254f389b2ee46817efea303a038d301f06a39.png"/><Relationship Id="rId16" Type="http://schemas.openxmlformats.org/officeDocument/2006/relationships/image" Target="media/ffa1ca3e174107f91cbe213205a2ceec816f6ea8.png"/><Relationship Id="rId17" Type="http://schemas.openxmlformats.org/officeDocument/2006/relationships/image" Target="media/6c4024c3bf92f58f265746a8affaa9f24c6a5970.png"/><Relationship Id="rId18" Type="http://schemas.openxmlformats.org/officeDocument/2006/relationships/image" Target="media/0274181c0bbe8c0e0447ea01ac726f4731e01e29.png"/><Relationship Id="rId19" Type="http://schemas.openxmlformats.org/officeDocument/2006/relationships/image" Target="media/1487980a768ae545f75b59063a8854e50bfd5608.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9f1f50ec1bbc91ebebc481074daeecc64e90c20e.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2026-07-12T00:50:14.394Z</dcterms:created>
  <dcterms:modified xsi:type="dcterms:W3CDTF">2026-07-12T00:50:14.399Z</dcterms:modified>
</cp:coreProperties>
</file>

<file path=docProps/custom.xml><?xml version="1.0" encoding="utf-8"?>
<Properties xmlns="http://schemas.openxmlformats.org/officeDocument/2006/custom-properties" xmlns:vt="http://schemas.openxmlformats.org/officeDocument/2006/docPropsVTypes"/>
</file>