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D134" w14:textId="77777777" w:rsidR="007430A4" w:rsidRPr="007430A4" w:rsidRDefault="004B168F" w:rsidP="007430A4">
      <w:pPr>
        <w:rPr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How To Change A Battery</w:t>
      </w:r>
      <w:r>
        <w:rPr>
          <w:b/>
          <w:bCs/>
          <w:sz w:val="48"/>
          <w:szCs w:val="48"/>
          <w:u w:val="single"/>
        </w:rPr>
        <w:br/>
      </w:r>
      <w:r>
        <w:rPr>
          <w:b/>
          <w:bCs/>
          <w:sz w:val="32"/>
          <w:szCs w:val="32"/>
          <w:u w:val="single"/>
        </w:rPr>
        <w:br/>
        <w:t>STEP 1:</w:t>
      </w:r>
      <w:r>
        <w:rPr>
          <w:sz w:val="32"/>
          <w:szCs w:val="32"/>
        </w:rPr>
        <w:t xml:space="preserve"> </w:t>
      </w:r>
      <w:r w:rsidR="007430A4" w:rsidRPr="007430A4">
        <w:rPr>
          <w:sz w:val="32"/>
          <w:szCs w:val="32"/>
        </w:rPr>
        <w:t xml:space="preserve">Press </w:t>
      </w:r>
      <w:r w:rsidR="007430A4" w:rsidRPr="007430A4">
        <w:rPr>
          <w:b/>
          <w:bCs/>
          <w:sz w:val="32"/>
          <w:szCs w:val="32"/>
        </w:rPr>
        <w:t>7</w:t>
      </w:r>
      <w:r w:rsidR="007430A4" w:rsidRPr="007430A4">
        <w:rPr>
          <w:sz w:val="32"/>
          <w:szCs w:val="32"/>
        </w:rPr>
        <w:t xml:space="preserve"> on the front numerical pad of the AGV to move it to an empty battery bay.</w:t>
      </w:r>
      <w:r>
        <w:rPr>
          <w:sz w:val="32"/>
          <w:szCs w:val="32"/>
        </w:rPr>
        <w:br/>
      </w:r>
      <w:r w:rsidR="00057F71">
        <w:rPr>
          <w:noProof/>
          <w:sz w:val="32"/>
          <w:szCs w:val="32"/>
        </w:rPr>
        <w:drawing>
          <wp:inline distT="0" distB="0" distL="0" distR="0" wp14:anchorId="6741C1C0" wp14:editId="2DAE7732">
            <wp:extent cx="5943600" cy="4457700"/>
            <wp:effectExtent l="0" t="0" r="0" b="0"/>
            <wp:docPr id="1581024633" name="Picture 1" descr="A screen with a gree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24633" name="Picture 1" descr="A screen with a green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  <w:r w:rsidR="00057F71">
        <w:rPr>
          <w:sz w:val="32"/>
          <w:szCs w:val="32"/>
        </w:rPr>
        <w:br/>
      </w:r>
      <w:r w:rsidR="00057F71">
        <w:rPr>
          <w:sz w:val="32"/>
          <w:szCs w:val="32"/>
        </w:rPr>
        <w:br/>
      </w:r>
      <w:r w:rsidR="00057F71">
        <w:rPr>
          <w:b/>
          <w:bCs/>
          <w:sz w:val="32"/>
          <w:szCs w:val="32"/>
          <w:u w:val="single"/>
        </w:rPr>
        <w:t>STEP 2:</w:t>
      </w:r>
      <w:r w:rsidR="00057F71">
        <w:rPr>
          <w:sz w:val="32"/>
          <w:szCs w:val="32"/>
        </w:rPr>
        <w:t xml:space="preserve"> </w:t>
      </w:r>
      <w:r w:rsidR="007430A4" w:rsidRPr="007430A4">
        <w:rPr>
          <w:sz w:val="32"/>
          <w:szCs w:val="32"/>
        </w:rPr>
        <w:t xml:space="preserve">Press and hold the </w:t>
      </w:r>
      <w:r w:rsidR="007430A4" w:rsidRPr="007430A4">
        <w:rPr>
          <w:b/>
          <w:bCs/>
          <w:sz w:val="32"/>
          <w:szCs w:val="32"/>
        </w:rPr>
        <w:t>Up/Down Battery Block</w:t>
      </w:r>
      <w:r w:rsidR="007430A4" w:rsidRPr="007430A4">
        <w:rPr>
          <w:sz w:val="32"/>
          <w:szCs w:val="32"/>
        </w:rPr>
        <w:t xml:space="preserve"> button until the green indicator light turns off.</w:t>
      </w:r>
      <w:r w:rsidR="00057F71">
        <w:rPr>
          <w:sz w:val="32"/>
          <w:szCs w:val="32"/>
        </w:rPr>
        <w:br/>
      </w:r>
      <w:r w:rsidR="00057F71">
        <w:rPr>
          <w:noProof/>
          <w:sz w:val="32"/>
          <w:szCs w:val="32"/>
        </w:rPr>
        <w:lastRenderedPageBreak/>
        <w:drawing>
          <wp:inline distT="0" distB="0" distL="0" distR="0" wp14:anchorId="3AF232AB" wp14:editId="27958224">
            <wp:extent cx="5943600" cy="4457700"/>
            <wp:effectExtent l="0" t="0" r="0" b="0"/>
            <wp:docPr id="901889519" name="Picture 2" descr="A close up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89519" name="Picture 2" descr="A close up of a butto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F71">
        <w:rPr>
          <w:sz w:val="32"/>
          <w:szCs w:val="32"/>
        </w:rPr>
        <w:br/>
      </w:r>
      <w:r w:rsidR="00057F71">
        <w:rPr>
          <w:sz w:val="32"/>
          <w:szCs w:val="32"/>
        </w:rPr>
        <w:br/>
        <w:t xml:space="preserve">STEP 3: </w:t>
      </w:r>
      <w:r w:rsidR="007430A4" w:rsidRPr="007430A4">
        <w:rPr>
          <w:sz w:val="32"/>
          <w:szCs w:val="32"/>
        </w:rPr>
        <w:t>Slide the depleted battery out of the AGV and into the empty bay.</w:t>
      </w:r>
      <w:r w:rsidR="00A72D25">
        <w:rPr>
          <w:sz w:val="32"/>
          <w:szCs w:val="32"/>
        </w:rPr>
        <w:br/>
      </w:r>
      <w:r w:rsidR="00A72D25">
        <w:rPr>
          <w:noProof/>
          <w:sz w:val="32"/>
          <w:szCs w:val="32"/>
        </w:rPr>
        <w:lastRenderedPageBreak/>
        <w:drawing>
          <wp:inline distT="0" distB="0" distL="0" distR="0" wp14:anchorId="15FD656A" wp14:editId="7D281015">
            <wp:extent cx="5943600" cy="7924800"/>
            <wp:effectExtent l="0" t="0" r="0" b="0"/>
            <wp:docPr id="251893752" name="Picture 4" descr="A machine in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93752" name="Picture 4" descr="A machine in a factory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F71">
        <w:rPr>
          <w:sz w:val="32"/>
          <w:szCs w:val="32"/>
        </w:rPr>
        <w:br/>
      </w:r>
      <w:r w:rsidR="00057F71">
        <w:rPr>
          <w:sz w:val="32"/>
          <w:szCs w:val="32"/>
        </w:rPr>
        <w:br/>
      </w:r>
      <w:r w:rsidR="00057F71">
        <w:rPr>
          <w:sz w:val="32"/>
          <w:szCs w:val="32"/>
        </w:rPr>
        <w:lastRenderedPageBreak/>
        <w:t xml:space="preserve">STEP 4: </w:t>
      </w:r>
      <w:r w:rsidR="007430A4" w:rsidRPr="007430A4">
        <w:rPr>
          <w:sz w:val="32"/>
          <w:szCs w:val="32"/>
        </w:rPr>
        <w:t xml:space="preserve">Ensure that all cables are positioned </w:t>
      </w:r>
      <w:r w:rsidR="007430A4" w:rsidRPr="007430A4">
        <w:rPr>
          <w:b/>
          <w:bCs/>
          <w:sz w:val="32"/>
          <w:szCs w:val="32"/>
        </w:rPr>
        <w:t>clear of the battery sensor</w:t>
      </w:r>
      <w:r w:rsidR="007430A4" w:rsidRPr="007430A4">
        <w:rPr>
          <w:sz w:val="32"/>
          <w:szCs w:val="32"/>
        </w:rPr>
        <w:t xml:space="preserve"> and other moving parts.</w:t>
      </w:r>
      <w:r w:rsidR="00057F71">
        <w:rPr>
          <w:sz w:val="32"/>
          <w:szCs w:val="32"/>
        </w:rPr>
        <w:br/>
      </w:r>
      <w:r w:rsidR="00057F71">
        <w:rPr>
          <w:sz w:val="32"/>
          <w:szCs w:val="32"/>
        </w:rPr>
        <w:br/>
        <w:t xml:space="preserve">STEP 5: </w:t>
      </w:r>
      <w:r w:rsidR="007430A4" w:rsidRPr="007430A4">
        <w:rPr>
          <w:sz w:val="32"/>
          <w:szCs w:val="32"/>
        </w:rPr>
        <w:t xml:space="preserve">Press </w:t>
      </w:r>
      <w:r w:rsidR="007430A4" w:rsidRPr="007430A4">
        <w:rPr>
          <w:b/>
          <w:bCs/>
          <w:sz w:val="32"/>
          <w:szCs w:val="32"/>
        </w:rPr>
        <w:t>7</w:t>
      </w:r>
      <w:r w:rsidR="007430A4" w:rsidRPr="007430A4">
        <w:rPr>
          <w:sz w:val="32"/>
          <w:szCs w:val="32"/>
        </w:rPr>
        <w:t xml:space="preserve"> again on the numerical pad to move to the next battery bay.</w:t>
      </w:r>
      <w:r w:rsidR="00057F71">
        <w:rPr>
          <w:sz w:val="32"/>
          <w:szCs w:val="32"/>
        </w:rPr>
        <w:br/>
      </w:r>
      <w:r w:rsidR="00057F71">
        <w:rPr>
          <w:sz w:val="32"/>
          <w:szCs w:val="32"/>
        </w:rPr>
        <w:br/>
        <w:t xml:space="preserve">STEP 6: </w:t>
      </w:r>
      <w:r w:rsidR="007430A4" w:rsidRPr="007430A4">
        <w:rPr>
          <w:sz w:val="32"/>
          <w:szCs w:val="32"/>
        </w:rPr>
        <w:t xml:space="preserve">Once the AGV is aligned with the correct bay, </w:t>
      </w:r>
      <w:r w:rsidR="007430A4" w:rsidRPr="007430A4">
        <w:rPr>
          <w:b/>
          <w:bCs/>
          <w:sz w:val="32"/>
          <w:szCs w:val="32"/>
        </w:rPr>
        <w:t>power off the AGV</w:t>
      </w:r>
      <w:r w:rsidR="007430A4" w:rsidRPr="007430A4">
        <w:rPr>
          <w:sz w:val="32"/>
          <w:szCs w:val="32"/>
        </w:rPr>
        <w:t xml:space="preserve"> and swap the connectors to the fully charged battery.</w:t>
      </w:r>
      <w:r w:rsidR="007430A4">
        <w:rPr>
          <w:sz w:val="32"/>
          <w:szCs w:val="32"/>
        </w:rPr>
        <w:br/>
      </w:r>
      <w:r w:rsidR="00057F71">
        <w:rPr>
          <w:sz w:val="32"/>
          <w:szCs w:val="32"/>
        </w:rPr>
        <w:br/>
        <w:t xml:space="preserve">STEP 7: </w:t>
      </w:r>
      <w:r w:rsidR="007430A4" w:rsidRPr="007430A4">
        <w:rPr>
          <w:sz w:val="32"/>
          <w:szCs w:val="32"/>
        </w:rPr>
        <w:t>After connecting the new battery:</w:t>
      </w:r>
    </w:p>
    <w:p w14:paraId="34677DCD" w14:textId="77777777" w:rsidR="007430A4" w:rsidRPr="007430A4" w:rsidRDefault="007430A4" w:rsidP="007430A4">
      <w:pPr>
        <w:numPr>
          <w:ilvl w:val="0"/>
          <w:numId w:val="1"/>
        </w:numPr>
        <w:rPr>
          <w:sz w:val="32"/>
          <w:szCs w:val="32"/>
        </w:rPr>
      </w:pPr>
      <w:r w:rsidRPr="007430A4">
        <w:rPr>
          <w:sz w:val="32"/>
          <w:szCs w:val="32"/>
        </w:rPr>
        <w:t xml:space="preserve">Neatly arrange the battery cables on top of the AGV to </w:t>
      </w:r>
      <w:r w:rsidRPr="007430A4">
        <w:rPr>
          <w:b/>
          <w:bCs/>
          <w:sz w:val="32"/>
          <w:szCs w:val="32"/>
        </w:rPr>
        <w:t>prevent interference with pinch points</w:t>
      </w:r>
      <w:r w:rsidRPr="007430A4">
        <w:rPr>
          <w:sz w:val="32"/>
          <w:szCs w:val="32"/>
        </w:rPr>
        <w:t>.</w:t>
      </w:r>
    </w:p>
    <w:p w14:paraId="0151E703" w14:textId="77777777" w:rsidR="007430A4" w:rsidRPr="007430A4" w:rsidRDefault="007430A4" w:rsidP="007430A4">
      <w:pPr>
        <w:numPr>
          <w:ilvl w:val="0"/>
          <w:numId w:val="1"/>
        </w:numPr>
        <w:rPr>
          <w:sz w:val="32"/>
          <w:szCs w:val="32"/>
        </w:rPr>
      </w:pPr>
      <w:r w:rsidRPr="007430A4">
        <w:rPr>
          <w:sz w:val="32"/>
          <w:szCs w:val="32"/>
        </w:rPr>
        <w:t>Carefully slide the new battery into the AGV.</w:t>
      </w:r>
    </w:p>
    <w:p w14:paraId="7D2F8EFD" w14:textId="77777777" w:rsidR="007430A4" w:rsidRPr="007430A4" w:rsidRDefault="00057F71" w:rsidP="007430A4">
      <w:pPr>
        <w:rPr>
          <w:sz w:val="32"/>
          <w:szCs w:val="32"/>
        </w:rPr>
      </w:pPr>
      <w:r>
        <w:rPr>
          <w:sz w:val="32"/>
          <w:szCs w:val="32"/>
        </w:rPr>
        <w:br/>
        <w:t xml:space="preserve">STEP 8: </w:t>
      </w:r>
      <w:r w:rsidR="007430A4" w:rsidRPr="007430A4">
        <w:rPr>
          <w:sz w:val="32"/>
          <w:szCs w:val="32"/>
        </w:rPr>
        <w:t>Power on the AGV and wait for it to complete its startup sequence.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STEP 9</w:t>
      </w:r>
      <w:r w:rsidR="007430A4">
        <w:rPr>
          <w:sz w:val="32"/>
          <w:szCs w:val="32"/>
        </w:rPr>
        <w:t xml:space="preserve">: </w:t>
      </w:r>
      <w:r w:rsidR="007430A4" w:rsidRPr="007430A4">
        <w:rPr>
          <w:sz w:val="32"/>
          <w:szCs w:val="32"/>
        </w:rPr>
        <w:t xml:space="preserve">Ensure the battery is </w:t>
      </w:r>
      <w:r w:rsidR="007430A4" w:rsidRPr="007430A4">
        <w:rPr>
          <w:b/>
          <w:bCs/>
          <w:sz w:val="32"/>
          <w:szCs w:val="32"/>
        </w:rPr>
        <w:t>not positioned over the battery block</w:t>
      </w:r>
      <w:r w:rsidR="007430A4" w:rsidRPr="007430A4">
        <w:rPr>
          <w:sz w:val="32"/>
          <w:szCs w:val="32"/>
        </w:rPr>
        <w:t xml:space="preserve"> and is properly aligned to allow vertical movement.</w:t>
      </w:r>
    </w:p>
    <w:p w14:paraId="248D8CB4" w14:textId="5C2B7FB2" w:rsidR="007430A4" w:rsidRPr="007430A4" w:rsidRDefault="007430A4" w:rsidP="007430A4">
      <w:pPr>
        <w:rPr>
          <w:b/>
          <w:bCs/>
          <w:sz w:val="32"/>
          <w:szCs w:val="32"/>
        </w:rPr>
      </w:pPr>
    </w:p>
    <w:p w14:paraId="08AC0F96" w14:textId="77777777" w:rsidR="007430A4" w:rsidRPr="007430A4" w:rsidRDefault="00057F71" w:rsidP="007430A4">
      <w:pPr>
        <w:rPr>
          <w:sz w:val="32"/>
          <w:szCs w:val="32"/>
        </w:rPr>
      </w:pPr>
      <w:r>
        <w:rPr>
          <w:sz w:val="32"/>
          <w:szCs w:val="32"/>
        </w:rPr>
        <w:lastRenderedPageBreak/>
        <w:br/>
      </w:r>
      <w:r>
        <w:rPr>
          <w:noProof/>
          <w:sz w:val="32"/>
          <w:szCs w:val="32"/>
        </w:rPr>
        <w:drawing>
          <wp:inline distT="0" distB="0" distL="0" distR="0" wp14:anchorId="09081A94" wp14:editId="2AD77AFA">
            <wp:extent cx="5943600" cy="4457700"/>
            <wp:effectExtent l="0" t="0" r="0" b="0"/>
            <wp:docPr id="156521931" name="Picture 3" descr="A metal piece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1931" name="Picture 3" descr="A metal piece of a machi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STEP 10: </w:t>
      </w:r>
      <w:r w:rsidR="007430A4" w:rsidRPr="007430A4">
        <w:rPr>
          <w:sz w:val="32"/>
          <w:szCs w:val="32"/>
        </w:rPr>
        <w:t xml:space="preserve">Switch the AGV to </w:t>
      </w:r>
      <w:r w:rsidR="007430A4" w:rsidRPr="007430A4">
        <w:rPr>
          <w:b/>
          <w:bCs/>
          <w:sz w:val="32"/>
          <w:szCs w:val="32"/>
        </w:rPr>
        <w:t>Automatic Mode</w:t>
      </w:r>
      <w:r w:rsidR="007430A4" w:rsidRPr="007430A4">
        <w:rPr>
          <w:sz w:val="32"/>
          <w:szCs w:val="32"/>
        </w:rPr>
        <w:t>, then:</w:t>
      </w:r>
    </w:p>
    <w:p w14:paraId="4BDE9C19" w14:textId="77777777" w:rsidR="007430A4" w:rsidRPr="007430A4" w:rsidRDefault="007430A4" w:rsidP="007430A4">
      <w:pPr>
        <w:numPr>
          <w:ilvl w:val="0"/>
          <w:numId w:val="2"/>
        </w:numPr>
        <w:rPr>
          <w:sz w:val="32"/>
          <w:szCs w:val="32"/>
        </w:rPr>
      </w:pPr>
      <w:r w:rsidRPr="007430A4">
        <w:rPr>
          <w:sz w:val="32"/>
          <w:szCs w:val="32"/>
        </w:rPr>
        <w:t xml:space="preserve">Press the </w:t>
      </w:r>
      <w:r w:rsidRPr="007430A4">
        <w:rPr>
          <w:b/>
          <w:bCs/>
          <w:sz w:val="32"/>
          <w:szCs w:val="32"/>
        </w:rPr>
        <w:t>blue button</w:t>
      </w:r>
      <w:r w:rsidRPr="007430A4">
        <w:rPr>
          <w:sz w:val="32"/>
          <w:szCs w:val="32"/>
        </w:rPr>
        <w:t xml:space="preserve">, then the </w:t>
      </w:r>
      <w:r w:rsidRPr="007430A4">
        <w:rPr>
          <w:b/>
          <w:bCs/>
          <w:sz w:val="32"/>
          <w:szCs w:val="32"/>
        </w:rPr>
        <w:t>green button</w:t>
      </w:r>
      <w:r w:rsidRPr="007430A4">
        <w:rPr>
          <w:sz w:val="32"/>
          <w:szCs w:val="32"/>
        </w:rPr>
        <w:t>.</w:t>
      </w:r>
    </w:p>
    <w:p w14:paraId="3617442C" w14:textId="77777777" w:rsidR="007430A4" w:rsidRPr="007430A4" w:rsidRDefault="007430A4" w:rsidP="007430A4">
      <w:pPr>
        <w:numPr>
          <w:ilvl w:val="0"/>
          <w:numId w:val="2"/>
        </w:numPr>
        <w:rPr>
          <w:sz w:val="32"/>
          <w:szCs w:val="32"/>
        </w:rPr>
      </w:pPr>
      <w:r w:rsidRPr="007430A4">
        <w:rPr>
          <w:sz w:val="32"/>
          <w:szCs w:val="32"/>
        </w:rPr>
        <w:t xml:space="preserve">Use the </w:t>
      </w:r>
      <w:r w:rsidRPr="007430A4">
        <w:rPr>
          <w:b/>
          <w:bCs/>
          <w:sz w:val="32"/>
          <w:szCs w:val="32"/>
        </w:rPr>
        <w:t>Up/Down Battery Block</w:t>
      </w:r>
      <w:r w:rsidRPr="007430A4">
        <w:rPr>
          <w:sz w:val="32"/>
          <w:szCs w:val="32"/>
        </w:rPr>
        <w:t xml:space="preserve"> button to raise the battery block.</w:t>
      </w:r>
    </w:p>
    <w:p w14:paraId="45C22DE6" w14:textId="77777777" w:rsidR="007430A4" w:rsidRPr="007430A4" w:rsidRDefault="00057F71" w:rsidP="007430A4">
      <w:pPr>
        <w:rPr>
          <w:sz w:val="32"/>
          <w:szCs w:val="32"/>
        </w:rPr>
      </w:pPr>
      <w:r>
        <w:rPr>
          <w:sz w:val="32"/>
          <w:szCs w:val="32"/>
        </w:rPr>
        <w:br/>
        <w:t>STEP 11</w:t>
      </w:r>
      <w:r w:rsidR="007430A4">
        <w:rPr>
          <w:sz w:val="32"/>
          <w:szCs w:val="32"/>
        </w:rPr>
        <w:t xml:space="preserve">: </w:t>
      </w:r>
      <w:r w:rsidR="007430A4" w:rsidRPr="007430A4">
        <w:rPr>
          <w:sz w:val="32"/>
          <w:szCs w:val="32"/>
        </w:rPr>
        <w:t xml:space="preserve">Press the </w:t>
      </w:r>
      <w:r w:rsidR="007430A4" w:rsidRPr="007430A4">
        <w:rPr>
          <w:b/>
          <w:bCs/>
          <w:sz w:val="32"/>
          <w:szCs w:val="32"/>
        </w:rPr>
        <w:t>blue button</w:t>
      </w:r>
      <w:r w:rsidR="007430A4" w:rsidRPr="007430A4">
        <w:rPr>
          <w:sz w:val="32"/>
          <w:szCs w:val="32"/>
        </w:rPr>
        <w:t xml:space="preserve">, then the </w:t>
      </w:r>
      <w:r w:rsidR="007430A4" w:rsidRPr="007430A4">
        <w:rPr>
          <w:b/>
          <w:bCs/>
          <w:sz w:val="32"/>
          <w:szCs w:val="32"/>
        </w:rPr>
        <w:t>green button</w:t>
      </w:r>
      <w:r w:rsidR="007430A4" w:rsidRPr="007430A4">
        <w:rPr>
          <w:sz w:val="32"/>
          <w:szCs w:val="32"/>
        </w:rPr>
        <w:t xml:space="preserve"> again.</w:t>
      </w:r>
      <w:r w:rsidR="007430A4" w:rsidRPr="007430A4">
        <w:rPr>
          <w:sz w:val="32"/>
          <w:szCs w:val="32"/>
        </w:rPr>
        <w:br/>
        <w:t>Wait for the AGV to reconnect to the system (</w:t>
      </w:r>
      <w:r w:rsidR="007430A4" w:rsidRPr="007430A4">
        <w:rPr>
          <w:b/>
          <w:bCs/>
          <w:sz w:val="32"/>
          <w:szCs w:val="32"/>
        </w:rPr>
        <w:t>Master Link Down</w:t>
      </w:r>
      <w:r w:rsidR="007430A4" w:rsidRPr="007430A4">
        <w:rPr>
          <w:sz w:val="32"/>
          <w:szCs w:val="32"/>
        </w:rPr>
        <w:t xml:space="preserve"> status should </w:t>
      </w:r>
      <w:proofErr w:type="gramStart"/>
      <w:r w:rsidR="007430A4" w:rsidRPr="007430A4">
        <w:rPr>
          <w:sz w:val="32"/>
          <w:szCs w:val="32"/>
        </w:rPr>
        <w:t>clear</w:t>
      </w:r>
      <w:proofErr w:type="gramEnd"/>
      <w:r w:rsidR="007430A4" w:rsidRPr="007430A4">
        <w:rPr>
          <w:sz w:val="32"/>
          <w:szCs w:val="32"/>
        </w:rPr>
        <w:t>).</w:t>
      </w:r>
    </w:p>
    <w:p w14:paraId="6FB544DD" w14:textId="45679D48" w:rsidR="00E0318A" w:rsidRPr="00057F71" w:rsidRDefault="00057F71" w:rsidP="004B168F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sectPr w:rsidR="00E0318A" w:rsidRPr="00057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4863"/>
    <w:multiLevelType w:val="multilevel"/>
    <w:tmpl w:val="772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1D0F1D"/>
    <w:multiLevelType w:val="multilevel"/>
    <w:tmpl w:val="21F8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104589">
    <w:abstractNumId w:val="0"/>
  </w:num>
  <w:num w:numId="2" w16cid:durableId="2133666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8F"/>
    <w:rsid w:val="00057F71"/>
    <w:rsid w:val="001F356B"/>
    <w:rsid w:val="002B44CB"/>
    <w:rsid w:val="004B168F"/>
    <w:rsid w:val="006238CB"/>
    <w:rsid w:val="006D64C6"/>
    <w:rsid w:val="007430A4"/>
    <w:rsid w:val="009C2F66"/>
    <w:rsid w:val="00A72D25"/>
    <w:rsid w:val="00C64250"/>
    <w:rsid w:val="00CE2421"/>
    <w:rsid w:val="00E0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B1F63"/>
  <w15:chartTrackingRefBased/>
  <w15:docId w15:val="{BE67CE82-85F2-4FF3-8178-0A4BCE56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1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1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B1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B1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B16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B168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B16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B168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16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B16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1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1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1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1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16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16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16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1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16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168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430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IT_Department Wonder_Porcelain</cp:lastModifiedBy>
  <cp:revision>1</cp:revision>
  <dcterms:created xsi:type="dcterms:W3CDTF">2025-08-19T13:58:00Z</dcterms:created>
  <dcterms:modified xsi:type="dcterms:W3CDTF">2025-10-30T19:48:00Z</dcterms:modified>
</cp:coreProperties>
</file>