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3B82" w14:textId="77777777" w:rsidR="0048155A" w:rsidRPr="0048155A" w:rsidRDefault="00973E5C" w:rsidP="0048155A">
      <w:pPr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     </w:t>
      </w:r>
      <w:r w:rsidR="00C113D1">
        <w:rPr>
          <w:sz w:val="48"/>
          <w:szCs w:val="48"/>
        </w:rPr>
        <w:t xml:space="preserve">ID 22: </w:t>
      </w:r>
      <w:r>
        <w:rPr>
          <w:sz w:val="48"/>
          <w:szCs w:val="48"/>
        </w:rPr>
        <w:t>Rear PLS Alarm</w:t>
      </w:r>
      <w:r>
        <w:rPr>
          <w:sz w:val="48"/>
          <w:szCs w:val="48"/>
        </w:rPr>
        <w:br/>
      </w:r>
      <w:r>
        <w:rPr>
          <w:noProof/>
          <w:sz w:val="48"/>
          <w:szCs w:val="48"/>
        </w:rPr>
        <w:drawing>
          <wp:inline distT="0" distB="0" distL="0" distR="0" wp14:anchorId="1C6D0F97" wp14:editId="2CEFA1AF">
            <wp:extent cx="5943600" cy="3326765"/>
            <wp:effectExtent l="0" t="0" r="0" b="6985"/>
            <wp:docPr id="1486269806" name="Picture 1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69806" name="Picture 1" descr="A close-up of a mach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>
        <w:rPr>
          <w:b/>
          <w:bCs/>
          <w:sz w:val="48"/>
          <w:szCs w:val="48"/>
          <w:u w:val="single"/>
        </w:rPr>
        <w:t xml:space="preserve">How </w:t>
      </w:r>
      <w:proofErr w:type="gramStart"/>
      <w:r>
        <w:rPr>
          <w:b/>
          <w:bCs/>
          <w:sz w:val="48"/>
          <w:szCs w:val="48"/>
          <w:u w:val="single"/>
        </w:rPr>
        <w:t>To</w:t>
      </w:r>
      <w:proofErr w:type="gramEnd"/>
      <w:r>
        <w:rPr>
          <w:b/>
          <w:bCs/>
          <w:sz w:val="48"/>
          <w:szCs w:val="48"/>
          <w:u w:val="single"/>
        </w:rPr>
        <w:t xml:space="preserve"> Fix:</w:t>
      </w:r>
      <w:r w:rsidR="001E35DE">
        <w:rPr>
          <w:sz w:val="32"/>
          <w:szCs w:val="32"/>
        </w:rPr>
        <w:t>.</w:t>
      </w:r>
      <w:r w:rsidR="0048155A">
        <w:rPr>
          <w:sz w:val="32"/>
          <w:szCs w:val="32"/>
        </w:rPr>
        <w:br/>
      </w:r>
      <w:r w:rsidR="0048155A" w:rsidRPr="0048155A">
        <w:rPr>
          <w:b/>
          <w:bCs/>
          <w:sz w:val="32"/>
          <w:szCs w:val="32"/>
        </w:rPr>
        <w:t>Identify the safety zone</w:t>
      </w:r>
      <w:r w:rsidR="0048155A" w:rsidRPr="0048155A">
        <w:rPr>
          <w:sz w:val="32"/>
          <w:szCs w:val="32"/>
        </w:rPr>
        <w:t xml:space="preserve">: The rear sick eye has a safety zone extending </w:t>
      </w:r>
      <w:r w:rsidR="0048155A" w:rsidRPr="0048155A">
        <w:rPr>
          <w:b/>
          <w:bCs/>
          <w:sz w:val="32"/>
          <w:szCs w:val="32"/>
        </w:rPr>
        <w:t>0-18 inches</w:t>
      </w:r>
      <w:r w:rsidR="0048155A" w:rsidRPr="0048155A">
        <w:rPr>
          <w:sz w:val="32"/>
          <w:szCs w:val="32"/>
        </w:rPr>
        <w:t xml:space="preserve"> in front of and around it.</w:t>
      </w:r>
    </w:p>
    <w:p w14:paraId="1F5E922A" w14:textId="77777777" w:rsidR="0048155A" w:rsidRPr="0048155A" w:rsidRDefault="0048155A" w:rsidP="0048155A">
      <w:pPr>
        <w:ind w:left="720"/>
        <w:rPr>
          <w:sz w:val="32"/>
          <w:szCs w:val="32"/>
        </w:rPr>
      </w:pPr>
      <w:r w:rsidRPr="0048155A">
        <w:rPr>
          <w:b/>
          <w:bCs/>
          <w:sz w:val="32"/>
          <w:szCs w:val="32"/>
        </w:rPr>
        <w:t>Remove any obstruction</w:t>
      </w:r>
      <w:r w:rsidRPr="0048155A">
        <w:rPr>
          <w:sz w:val="32"/>
          <w:szCs w:val="32"/>
        </w:rPr>
        <w:t xml:space="preserve"> within this zone.</w:t>
      </w:r>
    </w:p>
    <w:p w14:paraId="0A1A27FB" w14:textId="77777777" w:rsidR="0048155A" w:rsidRPr="0048155A" w:rsidRDefault="0048155A" w:rsidP="0048155A">
      <w:pPr>
        <w:rPr>
          <w:sz w:val="32"/>
          <w:szCs w:val="32"/>
        </w:rPr>
      </w:pPr>
      <w:r w:rsidRPr="0048155A">
        <w:rPr>
          <w:sz w:val="32"/>
          <w:szCs w:val="32"/>
        </w:rPr>
        <w:t>Any object within this area will trigger the sick eye, causing a safety alert.</w:t>
      </w:r>
    </w:p>
    <w:p w14:paraId="030A4313" w14:textId="287C900B" w:rsidR="00973E5C" w:rsidRPr="00973E5C" w:rsidRDefault="00973E5C">
      <w:pPr>
        <w:rPr>
          <w:sz w:val="32"/>
          <w:szCs w:val="32"/>
        </w:rPr>
      </w:pPr>
    </w:p>
    <w:sectPr w:rsidR="00973E5C" w:rsidRPr="00973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B5EDB"/>
    <w:multiLevelType w:val="multilevel"/>
    <w:tmpl w:val="6E62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41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5C"/>
    <w:rsid w:val="001E35DE"/>
    <w:rsid w:val="002F1834"/>
    <w:rsid w:val="0048155A"/>
    <w:rsid w:val="004C48BF"/>
    <w:rsid w:val="006238CB"/>
    <w:rsid w:val="00973E5C"/>
    <w:rsid w:val="00C113D1"/>
    <w:rsid w:val="00CE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0D285"/>
  <w15:chartTrackingRefBased/>
  <w15:docId w15:val="{3C9018AB-306B-4D54-99B8-41BE980EA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E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155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4</cp:revision>
  <dcterms:created xsi:type="dcterms:W3CDTF">2025-08-19T12:26:00Z</dcterms:created>
  <dcterms:modified xsi:type="dcterms:W3CDTF">2025-08-19T15:01:00Z</dcterms:modified>
</cp:coreProperties>
</file>