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Stakeholder Analysis -- Maduuka</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stakeholder-analysis-maduuka"/>
    <w:p>
      <w:pPr>
        <w:pStyle w:val="Heading1"/>
      </w:pPr>
      <w:r>
        <w:t xml:space="preserve">Stakeholder Analysis: Maduuka</w:t>
      </w:r>
    </w:p>
    <w:bookmarkStart w:id="19" w:name="X5611a5422997d98e893c74394264556e12691d2"/>
    <w:p>
      <w:pPr>
        <w:pStyle w:val="Heading2"/>
      </w:pPr>
      <w:r>
        <w:t xml:space="preserve">1. Document Header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Maduuka -- Mobile-First SaaS POS and Bookkeeping</w:t>
            </w:r>
          </w:p>
        </w:tc>
      </w:tr>
      <w:tr>
        <w:tc>
          <w:tcPr/>
          <w:p>
            <w:pPr>
              <w:pStyle w:val="Compact"/>
            </w:pPr>
            <w:r>
              <w:t xml:space="preserve">Document Type</w:t>
            </w:r>
          </w:p>
        </w:tc>
        <w:tc>
          <w:tcPr/>
          <w:p>
            <w:pPr>
              <w:pStyle w:val="Compact"/>
            </w:pPr>
            <w:r>
              <w:t xml:space="preserve">Stakeholder Analysis</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2026-04-05</w:t>
            </w:r>
          </w:p>
        </w:tc>
      </w:tr>
      <w:tr>
        <w:tc>
          <w:tcPr/>
          <w:p>
            <w:pPr>
              <w:pStyle w:val="Compact"/>
            </w:pPr>
            <w:r>
              <w:t xml:space="preserve">Prepared By</w:t>
            </w:r>
          </w:p>
        </w:tc>
        <w:tc>
          <w:tcPr/>
          <w:p>
            <w:pPr>
              <w:pStyle w:val="Compact"/>
            </w:pPr>
            <w:r>
              <w:t xml:space="preserve">Chwezi Core Systems</w:t>
            </w:r>
          </w:p>
        </w:tc>
      </w:tr>
      <w:tr>
        <w:tc>
          <w:tcPr/>
          <w:p>
            <w:pPr>
              <w:pStyle w:val="Compact"/>
            </w:pPr>
            <w:r>
              <w:t xml:space="preserve">Methodology</w:t>
            </w:r>
          </w:p>
        </w:tc>
        <w:tc>
          <w:tcPr/>
          <w:p>
            <w:pPr>
              <w:pStyle w:val="Compact"/>
            </w:pPr>
            <w:r>
              <w:t xml:space="preserve">Hybrid (Water-Scrum-Fall)</w:t>
            </w:r>
          </w:p>
        </w:tc>
      </w:tr>
      <w:tr>
        <w:tc>
          <w:tcPr/>
          <w:p>
            <w:pPr>
              <w:pStyle w:val="Compact"/>
            </w:pPr>
            <w:r>
              <w:t xml:space="preserve">Scope</w:t>
            </w:r>
          </w:p>
        </w:tc>
        <w:tc>
          <w:tcPr/>
          <w:p>
            <w:pPr>
              <w:pStyle w:val="Compact"/>
            </w:pPr>
            <w:r>
              <w:t xml:space="preserve">Phase 1 Core Modules (Android + Web)</w:t>
            </w:r>
          </w:p>
        </w:tc>
      </w:tr>
      <w:tr>
        <w:tc>
          <w:tcPr/>
          <w:p>
            <w:pPr>
              <w:pStyle w:val="Compact"/>
            </w:pPr>
            <w:r>
              <w:t xml:space="preserve">Standard</w:t>
            </w:r>
          </w:p>
        </w:tc>
        <w:tc>
          <w:tcPr/>
          <w:p>
            <w:pPr>
              <w:pStyle w:val="Compact"/>
            </w:pPr>
            <w:r>
              <w:t xml:space="preserve">IEEE Std 830-1998 -- Stakeholder Identification and Analysis</w:t>
            </w:r>
          </w:p>
        </w:tc>
      </w:tr>
    </w:tbl>
    <w:p>
      <w:pPr>
        <w:pStyle w:val="BodyText"/>
      </w:pPr>
      <w:r>
        <w:t xml:space="preserve">This document identifies all Maduuka stakeholders, classifies them by power and interest, defines engagement protocols for high-influence parties, and maps Phase 1 features to a Responsibility Assignment (RACI) matrix. It serves as the baseline for requirements elicitation, change control, and communication planning throughout the project lifecycle.</w:t>
      </w:r>
    </w:p>
    <w:p>
      <w:r>
        <w:pict>
          <v:rect style="width:0;height:1.5pt" o:hralign="center" o:hrstd="t" o:hr="t"/>
        </w:pict>
      </w:r>
    </w:p>
    <w:bookmarkEnd w:id="19"/>
    <w:bookmarkStart w:id="20" w:name="Xbfef9f43866dd51d0330c7fb93fa9b039968c28"/>
    <w:p>
      <w:pPr>
        <w:pStyle w:val="Heading2"/>
      </w:pPr>
      <w:r>
        <w:t xml:space="preserve">2. Stakeholder Register</w:t>
      </w:r>
    </w:p>
    <w:p>
      <w:pPr>
        <w:pStyle w:val="FirstParagraph"/>
      </w:pPr>
      <w:r>
        <w:t xml:space="preserve">The table below catalogues all 16 identified stakeholder groups.</w:t>
      </w:r>
      <w:r>
        <w:t xml:space="preserve"> </w:t>
      </w:r>
      <w:r>
        <w:rPr>
          <w:i/>
          <w:iCs/>
        </w:rPr>
        <w:t xml:space="preserve">Influence</w:t>
      </w:r>
      <w:r>
        <w:t xml:space="preserve"> </w:t>
      </w:r>
      <w:r>
        <w:t xml:space="preserve">reflects the stakeholder's power to shape or constrain the system.</w:t>
      </w:r>
      <w:r>
        <w:t xml:space="preserve"> </w:t>
      </w:r>
      <w:r>
        <w:rPr>
          <w:i/>
          <w:iCs/>
        </w:rPr>
        <w:t xml:space="preserve">Interest</w:t>
      </w:r>
      <w:r>
        <w:t xml:space="preserve"> </w:t>
      </w:r>
      <w:r>
        <w:t xml:space="preserve">reflects the degree to which the stakeholder's goals are affected by the system's outcomes.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Influence</w:t>
            </w:r>
          </w:p>
        </w:tc>
        <w:tc>
          <w:tcPr/>
          <w:p>
            <w:pPr>
              <w:pStyle w:val="Compact"/>
            </w:pPr>
            <w:r>
              <w:t xml:space="preserve">Interest</w:t>
            </w:r>
          </w:p>
        </w:tc>
        <w:tc>
          <w:tcPr/>
          <w:p>
            <w:pPr>
              <w:pStyle w:val="Compact"/>
            </w:pPr>
            <w:r>
              <w:t xml:space="preserve">Primary Needs</w:t>
            </w:r>
          </w:p>
        </w:tc>
        <w:tc>
          <w:tcPr/>
          <w:p>
            <w:pPr>
              <w:pStyle w:val="Compact"/>
            </w:pPr>
            <w:r>
              <w:t xml:space="preserve">Key Concerns</w:t>
            </w:r>
          </w:p>
        </w:tc>
        <w:tc>
          <w:tcPr/>
          <w:p>
            <w:pPr>
              <w:pStyle w:val="Compact"/>
            </w:pPr>
            <w:r>
              <w:t xml:space="preserve">Communication Channel</w:t>
            </w:r>
          </w:p>
        </w:tc>
      </w:tr>
      <w:tr>
        <w:tc>
          <w:tcPr/>
          <w:p>
            <w:pPr>
              <w:pStyle w:val="Compact"/>
            </w:pPr>
            <w:r>
              <w:t xml:space="preserve">Platform Admin (Chwezi Core Systems)</w:t>
            </w:r>
          </w:p>
        </w:tc>
        <w:tc>
          <w:tcPr/>
          <w:p>
            <w:pPr>
              <w:pStyle w:val="Compact"/>
            </w:pPr>
            <w:r>
              <w:t xml:space="preserve">Provisions all tenant accounts, manages platform operations</w:t>
            </w:r>
          </w:p>
        </w:tc>
        <w:tc>
          <w:tcPr/>
          <w:p>
            <w:pPr>
              <w:pStyle w:val="Compact"/>
            </w:pPr>
            <w:r>
              <w:t xml:space="preserve">High</w:t>
            </w:r>
          </w:p>
        </w:tc>
        <w:tc>
          <w:tcPr/>
          <w:p>
            <w:pPr>
              <w:pStyle w:val="Compact"/>
            </w:pPr>
            <w:r>
              <w:t xml:space="preserve">High</w:t>
            </w:r>
          </w:p>
        </w:tc>
        <w:tc>
          <w:tcPr/>
          <w:p>
            <w:pPr>
              <w:pStyle w:val="Compact"/>
            </w:pPr>
            <w:r>
              <w:t xml:space="preserve">Tenant management, billing, uptime monitoring, fraud detection</w:t>
            </w:r>
          </w:p>
        </w:tc>
        <w:tc>
          <w:tcPr/>
          <w:p>
            <w:pPr>
              <w:pStyle w:val="Compact"/>
            </w:pPr>
            <w:r>
              <w:t xml:space="preserve">Data isolation between tenants, support impersonation audit trail</w:t>
            </w:r>
          </w:p>
        </w:tc>
        <w:tc>
          <w:tcPr/>
          <w:p>
            <w:pPr>
              <w:pStyle w:val="Compact"/>
            </w:pPr>
            <w:r>
              <w:t xml:space="preserve">Internal Chwezi team channels</w:t>
            </w:r>
          </w:p>
        </w:tc>
      </w:tr>
      <w:tr>
        <w:tc>
          <w:tcPr/>
          <w:p>
            <w:pPr>
              <w:pStyle w:val="Compact"/>
            </w:pPr>
            <w:r>
              <w:t xml:space="preserve">Business Owner</w:t>
            </w:r>
          </w:p>
        </w:tc>
        <w:tc>
          <w:tcPr/>
          <w:p>
            <w:pPr>
              <w:pStyle w:val="Compact"/>
            </w:pPr>
            <w:r>
              <w:t xml:space="preserve">Pays subscription, configures system, manages all staff</w:t>
            </w:r>
          </w:p>
        </w:tc>
        <w:tc>
          <w:tcPr/>
          <w:p>
            <w:pPr>
              <w:pStyle w:val="Compact"/>
            </w:pPr>
            <w:r>
              <w:t xml:space="preserve">High</w:t>
            </w:r>
          </w:p>
        </w:tc>
        <w:tc>
          <w:tcPr/>
          <w:p>
            <w:pPr>
              <w:pStyle w:val="Compact"/>
            </w:pPr>
            <w:r>
              <w:t xml:space="preserve">High</w:t>
            </w:r>
          </w:p>
        </w:tc>
        <w:tc>
          <w:tcPr/>
          <w:p>
            <w:pPr>
              <w:pStyle w:val="Compact"/>
            </w:pPr>
            <w:r>
              <w:t xml:space="preserve">Real-time dashboard KPIs, consolidated multi-branch view, financial health score</w:t>
            </w:r>
          </w:p>
        </w:tc>
        <w:tc>
          <w:tcPr/>
          <w:p>
            <w:pPr>
              <w:pStyle w:val="Compact"/>
            </w:pPr>
            <w:r>
              <w:t xml:space="preserve">Data security, cost versus pirated alternatives, offline reliability</w:t>
            </w:r>
          </w:p>
        </w:tc>
        <w:tc>
          <w:tcPr/>
          <w:p>
            <w:pPr>
              <w:pStyle w:val="Compact"/>
            </w:pPr>
            <w:r>
              <w:t xml:space="preserve">WhatsApp, push notifications, email</w:t>
            </w:r>
          </w:p>
        </w:tc>
      </w:tr>
      <w:tr>
        <w:tc>
          <w:tcPr/>
          <w:p>
            <w:pPr>
              <w:pStyle w:val="Compact"/>
            </w:pPr>
            <w:r>
              <w:t xml:space="preserve">Accountant</w:t>
            </w:r>
          </w:p>
        </w:tc>
        <w:tc>
          <w:tcPr/>
          <w:p>
            <w:pPr>
              <w:pStyle w:val="Compact"/>
            </w:pPr>
            <w:r>
              <w:t xml:space="preserve">Reads financial data, reconciles accounts, prepares statutory returns</w:t>
            </w:r>
          </w:p>
        </w:tc>
        <w:tc>
          <w:tcPr/>
          <w:p>
            <w:pPr>
              <w:pStyle w:val="Compact"/>
            </w:pPr>
            <w:r>
              <w:t xml:space="preserve">Medium</w:t>
            </w:r>
          </w:p>
        </w:tc>
        <w:tc>
          <w:tcPr/>
          <w:p>
            <w:pPr>
              <w:pStyle w:val="Compact"/>
            </w:pPr>
            <w:r>
              <w:t xml:space="preserve">High</w:t>
            </w:r>
          </w:p>
        </w:tc>
        <w:tc>
          <w:tcPr/>
          <w:p>
            <w:pPr>
              <w:pStyle w:val="Compact"/>
            </w:pPr>
            <w:r>
              <w:t xml:space="preserve">Cash flow reports, debtors ageing, NSSF/PAYE schedule exports</w:t>
            </w:r>
          </w:p>
        </w:tc>
        <w:tc>
          <w:tcPr/>
          <w:p>
            <w:pPr>
              <w:pStyle w:val="Compact"/>
            </w:pPr>
            <w:r>
              <w:t xml:space="preserve">Data accuracy, audit trail completeness, export formats</w:t>
            </w:r>
          </w:p>
        </w:tc>
        <w:tc>
          <w:tcPr/>
          <w:p>
            <w:pPr>
              <w:pStyle w:val="Compact"/>
            </w:pPr>
            <w:r>
              <w:t xml:space="preserve">In-app notifications, email</w:t>
            </w:r>
          </w:p>
        </w:tc>
      </w:tr>
      <w:tr>
        <w:tc>
          <w:tcPr/>
          <w:p>
            <w:pPr>
              <w:pStyle w:val="Compact"/>
            </w:pPr>
            <w:r>
              <w:t xml:space="preserve">HR Manager</w:t>
            </w:r>
          </w:p>
        </w:tc>
        <w:tc>
          <w:tcPr/>
          <w:p>
            <w:pPr>
              <w:pStyle w:val="Compact"/>
            </w:pPr>
            <w:r>
              <w:t xml:space="preserve">Manages staff records, leave, and payroll</w:t>
            </w:r>
          </w:p>
        </w:tc>
        <w:tc>
          <w:tcPr/>
          <w:p>
            <w:pPr>
              <w:pStyle w:val="Compact"/>
            </w:pPr>
            <w:r>
              <w:t xml:space="preserve">Medium</w:t>
            </w:r>
          </w:p>
        </w:tc>
        <w:tc>
          <w:tcPr/>
          <w:p>
            <w:pPr>
              <w:pStyle w:val="Compact"/>
            </w:pPr>
            <w:r>
              <w:t xml:space="preserve">High</w:t>
            </w:r>
          </w:p>
        </w:tc>
        <w:tc>
          <w:tcPr/>
          <w:p>
            <w:pPr>
              <w:pStyle w:val="Compact"/>
            </w:pPr>
            <w:r>
              <w:t xml:space="preserve">Payroll computation, payslip delivery, leave approvals, attendance</w:t>
            </w:r>
          </w:p>
        </w:tc>
        <w:tc>
          <w:tcPr/>
          <w:p>
            <w:pPr>
              <w:pStyle w:val="Compact"/>
            </w:pPr>
            <w:r>
              <w:t xml:space="preserve">Uganda tax band accuracy, NSSF schedule format, bank payment file format</w:t>
            </w:r>
          </w:p>
        </w:tc>
        <w:tc>
          <w:tcPr/>
          <w:p>
            <w:pPr>
              <w:pStyle w:val="Compact"/>
            </w:pPr>
            <w:r>
              <w:t xml:space="preserve">In-app notifications, push notifications</w:t>
            </w:r>
          </w:p>
        </w:tc>
      </w:tr>
      <w:tr>
        <w:tc>
          <w:tcPr/>
          <w:p>
            <w:pPr>
              <w:pStyle w:val="Compact"/>
            </w:pPr>
            <w:r>
              <w:t xml:space="preserve">Branch Manager</w:t>
            </w:r>
          </w:p>
        </w:tc>
        <w:tc>
          <w:tcPr/>
          <w:p>
            <w:pPr>
              <w:pStyle w:val="Compact"/>
            </w:pPr>
            <w:r>
              <w:t xml:space="preserve">Manages daily operations for one branch</w:t>
            </w:r>
          </w:p>
        </w:tc>
        <w:tc>
          <w:tcPr/>
          <w:p>
            <w:pPr>
              <w:pStyle w:val="Compact"/>
            </w:pPr>
            <w:r>
              <w:t xml:space="preserve">Medium</w:t>
            </w:r>
          </w:p>
        </w:tc>
        <w:tc>
          <w:tcPr/>
          <w:p>
            <w:pPr>
              <w:pStyle w:val="Compact"/>
            </w:pPr>
            <w:r>
              <w:t xml:space="preserve">High</w:t>
            </w:r>
          </w:p>
        </w:tc>
        <w:tc>
          <w:tcPr/>
          <w:p>
            <w:pPr>
              <w:pStyle w:val="Compact"/>
            </w:pPr>
            <w:r>
              <w:t xml:space="preserve">Branch dashboard, pending approvals, staff management</w:t>
            </w:r>
          </w:p>
        </w:tc>
        <w:tc>
          <w:tcPr/>
          <w:p>
            <w:pPr>
              <w:pStyle w:val="Compact"/>
            </w:pPr>
            <w:r>
              <w:t xml:space="preserve">Accurate stock levels, cashier session oversight</w:t>
            </w:r>
          </w:p>
        </w:tc>
        <w:tc>
          <w:tcPr/>
          <w:p>
            <w:pPr>
              <w:pStyle w:val="Compact"/>
            </w:pPr>
            <w:r>
              <w:t xml:space="preserve">Push notifications, in-app</w:t>
            </w:r>
          </w:p>
        </w:tc>
      </w:tr>
      <w:tr>
        <w:tc>
          <w:tcPr/>
          <w:p>
            <w:pPr>
              <w:pStyle w:val="Compact"/>
            </w:pPr>
            <w:r>
              <w:t xml:space="preserve">Stock / Inventory Manager</w:t>
            </w:r>
          </w:p>
        </w:tc>
        <w:tc>
          <w:tcPr/>
          <w:p>
            <w:pPr>
              <w:pStyle w:val="Compact"/>
            </w:pPr>
            <w:r>
              <w:t xml:space="preserve">Manages all stock movements across locations</w:t>
            </w:r>
          </w:p>
        </w:tc>
        <w:tc>
          <w:tcPr/>
          <w:p>
            <w:pPr>
              <w:pStyle w:val="Compact"/>
            </w:pPr>
            <w:r>
              <w:t xml:space="preserve">Medium</w:t>
            </w:r>
          </w:p>
        </w:tc>
        <w:tc>
          <w:tcPr/>
          <w:p>
            <w:pPr>
              <w:pStyle w:val="Compact"/>
            </w:pPr>
            <w:r>
              <w:t xml:space="preserve">High</w:t>
            </w:r>
          </w:p>
        </w:tc>
        <w:tc>
          <w:tcPr/>
          <w:p>
            <w:pPr>
              <w:pStyle w:val="Compact"/>
            </w:pPr>
            <w:r>
              <w:t xml:space="preserve">Real-time stock levels, reorder alerts, purchase orders, stock counts</w:t>
            </w:r>
          </w:p>
        </w:tc>
        <w:tc>
          <w:tcPr/>
          <w:p>
            <w:pPr>
              <w:pStyle w:val="Compact"/>
            </w:pPr>
            <w:r>
              <w:t xml:space="preserve">Stock discrepancies, expiry management, multi-location visibility</w:t>
            </w:r>
          </w:p>
        </w:tc>
        <w:tc>
          <w:tcPr/>
          <w:p>
            <w:pPr>
              <w:pStyle w:val="Compact"/>
            </w:pPr>
            <w:r>
              <w:t xml:space="preserve">Push notifications, in-app</w:t>
            </w:r>
          </w:p>
        </w:tc>
      </w:tr>
      <w:tr>
        <w:tc>
          <w:tcPr/>
          <w:p>
            <w:pPr>
              <w:pStyle w:val="Compact"/>
            </w:pPr>
            <w:r>
              <w:t xml:space="preserve">Cashier / POS Operator</w:t>
            </w:r>
          </w:p>
        </w:tc>
        <w:tc>
          <w:tcPr/>
          <w:p>
            <w:pPr>
              <w:pStyle w:val="Compact"/>
            </w:pPr>
            <w:r>
              <w:t xml:space="preserve">Processes sales at the point of sale</w:t>
            </w:r>
          </w:p>
        </w:tc>
        <w:tc>
          <w:tcPr/>
          <w:p>
            <w:pPr>
              <w:pStyle w:val="Compact"/>
            </w:pPr>
            <w:r>
              <w:t xml:space="preserve">Low</w:t>
            </w:r>
          </w:p>
        </w:tc>
        <w:tc>
          <w:tcPr/>
          <w:p>
            <w:pPr>
              <w:pStyle w:val="Compact"/>
            </w:pPr>
            <w:r>
              <w:t xml:space="preserve">Medium</w:t>
            </w:r>
          </w:p>
        </w:tc>
        <w:tc>
          <w:tcPr/>
          <w:p>
            <w:pPr>
              <w:pStyle w:val="Compact"/>
            </w:pPr>
            <w:r>
              <w:t xml:space="preserve">Fast POS, barcode scan, multi-payment method, hold and resume</w:t>
            </w:r>
          </w:p>
        </w:tc>
        <w:tc>
          <w:tcPr/>
          <w:p>
            <w:pPr>
              <w:pStyle w:val="Compact"/>
            </w:pPr>
            <w:r>
              <w:t xml:space="preserve">System downtime at checkout, slow barcode scan</w:t>
            </w:r>
          </w:p>
        </w:tc>
        <w:tc>
          <w:tcPr/>
          <w:p>
            <w:pPr>
              <w:pStyle w:val="Compact"/>
            </w:pPr>
            <w:r>
              <w:t xml:space="preserve">In-app</w:t>
            </w:r>
          </w:p>
        </w:tc>
      </w:tr>
      <w:tr>
        <w:tc>
          <w:tcPr/>
          <w:p>
            <w:pPr>
              <w:pStyle w:val="Compact"/>
            </w:pPr>
            <w:r>
              <w:t xml:space="preserve">Pharmacist</w:t>
            </w:r>
          </w:p>
        </w:tc>
        <w:tc>
          <w:tcPr/>
          <w:p>
            <w:pPr>
              <w:pStyle w:val="Compact"/>
            </w:pPr>
            <w:r>
              <w:t xml:space="preserve">Dispenses drugs, manages prescriptions (Phase 2)</w:t>
            </w:r>
          </w:p>
        </w:tc>
        <w:tc>
          <w:tcPr/>
          <w:p>
            <w:pPr>
              <w:pStyle w:val="Compact"/>
            </w:pPr>
            <w:r>
              <w:t xml:space="preserve">Medium</w:t>
            </w:r>
          </w:p>
        </w:tc>
        <w:tc>
          <w:tcPr/>
          <w:p>
            <w:pPr>
              <w:pStyle w:val="Compact"/>
            </w:pPr>
            <w:r>
              <w:t xml:space="preserve">High</w:t>
            </w:r>
          </w:p>
        </w:tc>
        <w:tc>
          <w:tcPr/>
          <w:p>
            <w:pPr>
              <w:pStyle w:val="Compact"/>
            </w:pPr>
            <w:r>
              <w:t xml:space="preserve">Prescription-linked dispensing, drug reference database, NDA compliance log</w:t>
            </w:r>
          </w:p>
        </w:tc>
        <w:tc>
          <w:tcPr/>
          <w:p>
            <w:pPr>
              <w:pStyle w:val="Compact"/>
            </w:pPr>
            <w:r>
              <w:t xml:space="preserve">Dispensing a recalled batch, missed allergy alert, NDA inspection</w:t>
            </w:r>
          </w:p>
        </w:tc>
        <w:tc>
          <w:tcPr/>
          <w:p>
            <w:pPr>
              <w:pStyle w:val="Compact"/>
            </w:pPr>
            <w:r>
              <w:t xml:space="preserve">In-app, push notifications</w:t>
            </w:r>
          </w:p>
        </w:tc>
      </w:tr>
      <w:tr>
        <w:tc>
          <w:tcPr/>
          <w:p>
            <w:pPr>
              <w:pStyle w:val="Compact"/>
            </w:pPr>
            <w:r>
              <w:t xml:space="preserve">Front Desk Staff (Hotel)</w:t>
            </w:r>
          </w:p>
        </w:tc>
        <w:tc>
          <w:tcPr/>
          <w:p>
            <w:pPr>
              <w:pStyle w:val="Compact"/>
            </w:pPr>
            <w:r>
              <w:t xml:space="preserve">Manages room assignments and guest billing (Phase 3)</w:t>
            </w:r>
          </w:p>
        </w:tc>
        <w:tc>
          <w:tcPr/>
          <w:p>
            <w:pPr>
              <w:pStyle w:val="Compact"/>
            </w:pPr>
            <w:r>
              <w:t xml:space="preserve">Low-Medium</w:t>
            </w:r>
          </w:p>
        </w:tc>
        <w:tc>
          <w:tcPr/>
          <w:p>
            <w:pPr>
              <w:pStyle w:val="Compact"/>
            </w:pPr>
            <w:r>
              <w:t xml:space="preserve">High</w:t>
            </w:r>
          </w:p>
        </w:tc>
        <w:tc>
          <w:tcPr/>
          <w:p>
            <w:pPr>
              <w:pStyle w:val="Compact"/>
            </w:pPr>
            <w:r>
              <w:t xml:space="preserve">Room status board, reservation management, check-in form</w:t>
            </w:r>
          </w:p>
        </w:tc>
        <w:tc>
          <w:tcPr/>
          <w:p>
            <w:pPr>
              <w:pStyle w:val="Compact"/>
            </w:pPr>
            <w:r>
              <w:t xml:space="preserve">Room double-booking, charges not posting to room account</w:t>
            </w:r>
          </w:p>
        </w:tc>
        <w:tc>
          <w:tcPr/>
          <w:p>
            <w:pPr>
              <w:pStyle w:val="Compact"/>
            </w:pPr>
            <w:r>
              <w:t xml:space="preserve">In-app</w:t>
            </w:r>
          </w:p>
        </w:tc>
      </w:tr>
      <w:tr>
        <w:tc>
          <w:tcPr/>
          <w:p>
            <w:pPr>
              <w:pStyle w:val="Compact"/>
            </w:pPr>
            <w:r>
              <w:t xml:space="preserve">Waiter / Server (Restaurant)</w:t>
            </w:r>
          </w:p>
        </w:tc>
        <w:tc>
          <w:tcPr/>
          <w:p>
            <w:pPr>
              <w:pStyle w:val="Compact"/>
            </w:pPr>
            <w:r>
              <w:t xml:space="preserve">Takes orders and assigns to tables (Phase 2)</w:t>
            </w:r>
          </w:p>
        </w:tc>
        <w:tc>
          <w:tcPr/>
          <w:p>
            <w:pPr>
              <w:pStyle w:val="Compact"/>
            </w:pPr>
            <w:r>
              <w:t xml:space="preserve">Low</w:t>
            </w:r>
          </w:p>
        </w:tc>
        <w:tc>
          <w:tcPr/>
          <w:p>
            <w:pPr>
              <w:pStyle w:val="Compact"/>
            </w:pPr>
            <w:r>
              <w:t xml:space="preserve">Medium</w:t>
            </w:r>
          </w:p>
        </w:tc>
        <w:tc>
          <w:tcPr/>
          <w:p>
            <w:pPr>
              <w:pStyle w:val="Compact"/>
            </w:pPr>
            <w:r>
              <w:t xml:space="preserve">Table map, order entry on mobile, Kitchen Order Ticket send</w:t>
            </w:r>
          </w:p>
        </w:tc>
        <w:tc>
          <w:tcPr/>
          <w:p>
            <w:pPr>
              <w:pStyle w:val="Compact"/>
            </w:pPr>
            <w:r>
              <w:t xml:space="preserve">KOT not reaching kitchen, wrong items on bill</w:t>
            </w:r>
          </w:p>
        </w:tc>
        <w:tc>
          <w:tcPr/>
          <w:p>
            <w:pPr>
              <w:pStyle w:val="Compact"/>
            </w:pPr>
            <w:r>
              <w:t xml:space="preserve">In-app</w:t>
            </w:r>
          </w:p>
        </w:tc>
      </w:tr>
      <w:tr>
        <w:tc>
          <w:tcPr/>
          <w:p>
            <w:pPr>
              <w:pStyle w:val="Compact"/>
            </w:pPr>
            <w:r>
              <w:t xml:space="preserve">Kitchen Staff (Restaurant)</w:t>
            </w:r>
          </w:p>
        </w:tc>
        <w:tc>
          <w:tcPr/>
          <w:p>
            <w:pPr>
              <w:pStyle w:val="Compact"/>
            </w:pPr>
            <w:r>
              <w:t xml:space="preserve">Executes kitchen orders from Kitchen Display System (Phase 2)</w:t>
            </w:r>
          </w:p>
        </w:tc>
        <w:tc>
          <w:tcPr/>
          <w:p>
            <w:pPr>
              <w:pStyle w:val="Compact"/>
            </w:pPr>
            <w:r>
              <w:t xml:space="preserve">Low</w:t>
            </w:r>
          </w:p>
        </w:tc>
        <w:tc>
          <w:tcPr/>
          <w:p>
            <w:pPr>
              <w:pStyle w:val="Compact"/>
            </w:pPr>
            <w:r>
              <w:t xml:space="preserve">Medium</w:t>
            </w:r>
          </w:p>
        </w:tc>
        <w:tc>
          <w:tcPr/>
          <w:p>
            <w:pPr>
              <w:pStyle w:val="Compact"/>
            </w:pPr>
            <w:r>
              <w:t xml:space="preserve">KDS auto-refresh, colour-coded urgency, mark-done function</w:t>
            </w:r>
          </w:p>
        </w:tc>
        <w:tc>
          <w:tcPr/>
          <w:p>
            <w:pPr>
              <w:pStyle w:val="Compact"/>
            </w:pPr>
            <w:r>
              <w:t xml:space="preserve">Missing KOTs, illegible display, network downtime in kitchen</w:t>
            </w:r>
          </w:p>
        </w:tc>
        <w:tc>
          <w:tcPr/>
          <w:p>
            <w:pPr>
              <w:pStyle w:val="Compact"/>
            </w:pPr>
            <w:r>
              <w:t xml:space="preserve">In-app KDS</w:t>
            </w:r>
          </w:p>
        </w:tc>
      </w:tr>
      <w:tr>
        <w:tc>
          <w:tcPr/>
          <w:p>
            <w:pPr>
              <w:pStyle w:val="Compact"/>
            </w:pPr>
            <w:r>
              <w:t xml:space="preserve">Customer (Self-Service Portal)</w:t>
            </w:r>
          </w:p>
        </w:tc>
        <w:tc>
          <w:tcPr/>
          <w:p>
            <w:pPr>
              <w:pStyle w:val="Compact"/>
            </w:pPr>
            <w:r>
              <w:t xml:space="preserve">Views own purchase history and account balance</w:t>
            </w:r>
          </w:p>
        </w:tc>
        <w:tc>
          <w:tcPr/>
          <w:p>
            <w:pPr>
              <w:pStyle w:val="Compact"/>
            </w:pPr>
            <w:r>
              <w:t xml:space="preserve">Low</w:t>
            </w:r>
          </w:p>
        </w:tc>
        <w:tc>
          <w:tcPr/>
          <w:p>
            <w:pPr>
              <w:pStyle w:val="Compact"/>
            </w:pPr>
            <w:r>
              <w:t xml:space="preserve">Medium</w:t>
            </w:r>
          </w:p>
        </w:tc>
        <w:tc>
          <w:tcPr/>
          <w:p>
            <w:pPr>
              <w:pStyle w:val="Compact"/>
            </w:pPr>
            <w:r>
              <w:t xml:space="preserve">Magic-link portal (no login required), clear statement of account</w:t>
            </w:r>
          </w:p>
        </w:tc>
        <w:tc>
          <w:tcPr/>
          <w:p>
            <w:pPr>
              <w:pStyle w:val="Compact"/>
            </w:pPr>
            <w:r>
              <w:t xml:space="preserve">Privacy of transaction history</w:t>
            </w:r>
          </w:p>
        </w:tc>
        <w:tc>
          <w:tcPr/>
          <w:p>
            <w:pPr>
              <w:pStyle w:val="Compact"/>
            </w:pPr>
            <w:r>
              <w:t xml:space="preserve">WhatsApp, SMS</w:t>
            </w:r>
          </w:p>
        </w:tc>
      </w:tr>
      <w:tr>
        <w:tc>
          <w:tcPr/>
          <w:p>
            <w:pPr>
              <w:pStyle w:val="Compact"/>
            </w:pPr>
            <w:r>
              <w:t xml:space="preserve">MTN Uganda (Partner)</w:t>
            </w:r>
          </w:p>
        </w:tc>
        <w:tc>
          <w:tcPr/>
          <w:p>
            <w:pPr>
              <w:pStyle w:val="Compact"/>
            </w:pPr>
            <w:r>
              <w:t xml:space="preserve">Provides MTN MoMo Business API for push payments</w:t>
            </w:r>
          </w:p>
        </w:tc>
        <w:tc>
          <w:tcPr/>
          <w:p>
            <w:pPr>
              <w:pStyle w:val="Compact"/>
            </w:pPr>
            <w:r>
              <w:t xml:space="preserve">Medium</w:t>
            </w:r>
          </w:p>
        </w:tc>
        <w:tc>
          <w:tcPr/>
          <w:p>
            <w:pPr>
              <w:pStyle w:val="Compact"/>
            </w:pPr>
            <w:r>
              <w:t xml:space="preserve">Low-Medium</w:t>
            </w:r>
          </w:p>
        </w:tc>
        <w:tc>
          <w:tcPr/>
          <w:p>
            <w:pPr>
              <w:pStyle w:val="Compact"/>
            </w:pPr>
            <w:r>
              <w:t xml:space="preserve">Correct API integration, POS push payment flow</w:t>
            </w:r>
          </w:p>
        </w:tc>
        <w:tc>
          <w:tcPr/>
          <w:p>
            <w:pPr>
              <w:pStyle w:val="Compact"/>
            </w:pPr>
            <w:r>
              <w:t xml:space="preserve">API rate limits, Business API credentials approval timeline</w:t>
            </w:r>
          </w:p>
        </w:tc>
        <w:tc>
          <w:tcPr/>
          <w:p>
            <w:pPr>
              <w:pStyle w:val="Compact"/>
            </w:pPr>
            <w:r>
              <w:t xml:space="preserve">Partner API documentation, email</w:t>
            </w:r>
          </w:p>
        </w:tc>
      </w:tr>
      <w:tr>
        <w:tc>
          <w:tcPr/>
          <w:p>
            <w:pPr>
              <w:pStyle w:val="Compact"/>
            </w:pPr>
            <w:r>
              <w:t xml:space="preserve">Airtel Uganda (Partner)</w:t>
            </w:r>
          </w:p>
        </w:tc>
        <w:tc>
          <w:tcPr/>
          <w:p>
            <w:pPr>
              <w:pStyle w:val="Compact"/>
            </w:pPr>
            <w:r>
              <w:t xml:space="preserve">Provides Airtel Money API for push payments</w:t>
            </w:r>
          </w:p>
        </w:tc>
        <w:tc>
          <w:tcPr/>
          <w:p>
            <w:pPr>
              <w:pStyle w:val="Compact"/>
            </w:pPr>
            <w:r>
              <w:t xml:space="preserve">Medium</w:t>
            </w:r>
          </w:p>
        </w:tc>
        <w:tc>
          <w:tcPr/>
          <w:p>
            <w:pPr>
              <w:pStyle w:val="Compact"/>
            </w:pPr>
            <w:r>
              <w:t xml:space="preserve">Low-Medium</w:t>
            </w:r>
          </w:p>
        </w:tc>
        <w:tc>
          <w:tcPr/>
          <w:p>
            <w:pPr>
              <w:pStyle w:val="Compact"/>
            </w:pPr>
            <w:r>
              <w:t xml:space="preserve">API integration for payment collection</w:t>
            </w:r>
          </w:p>
        </w:tc>
        <w:tc>
          <w:tcPr/>
          <w:p>
            <w:pPr>
              <w:pStyle w:val="Compact"/>
            </w:pPr>
            <w:r>
              <w:t xml:space="preserve">Transaction volume thresholds</w:t>
            </w:r>
          </w:p>
        </w:tc>
        <w:tc>
          <w:tcPr/>
          <w:p>
            <w:pPr>
              <w:pStyle w:val="Compact"/>
            </w:pPr>
            <w:r>
              <w:t xml:space="preserve">Partner API documentation, email</w:t>
            </w:r>
          </w:p>
        </w:tc>
      </w:tr>
      <w:tr>
        <w:tc>
          <w:tcPr/>
          <w:p>
            <w:pPr>
              <w:pStyle w:val="Compact"/>
            </w:pPr>
            <w:r>
              <w:t xml:space="preserve">Uganda Revenue Authority (URA)</w:t>
            </w:r>
          </w:p>
        </w:tc>
        <w:tc>
          <w:tcPr/>
          <w:p>
            <w:pPr>
              <w:pStyle w:val="Compact"/>
            </w:pPr>
            <w:r>
              <w:t xml:space="preserve">Mandates EFRIS compliance for invoice fiscal reporting (Phase 3)</w:t>
            </w:r>
          </w:p>
        </w:tc>
        <w:tc>
          <w:tcPr/>
          <w:p>
            <w:pPr>
              <w:pStyle w:val="Compact"/>
            </w:pPr>
            <w:r>
              <w:t xml:space="preserve">High</w:t>
            </w:r>
          </w:p>
        </w:tc>
        <w:tc>
          <w:tcPr/>
          <w:p>
            <w:pPr>
              <w:pStyle w:val="Compact"/>
            </w:pPr>
            <w:r>
              <w:t xml:space="preserve">Low</w:t>
            </w:r>
          </w:p>
        </w:tc>
        <w:tc>
          <w:tcPr/>
          <w:p>
            <w:pPr>
              <w:pStyle w:val="Compact"/>
            </w:pPr>
            <w:r>
              <w:t xml:space="preserve">Correct EFRIS submission format, Fiscal Document Number issuance, QR code on receipts</w:t>
            </w:r>
          </w:p>
        </w:tc>
        <w:tc>
          <w:tcPr/>
          <w:p>
            <w:pPr>
              <w:pStyle w:val="Compact"/>
            </w:pPr>
            <w:r>
              <w:t xml:space="preserve">Non-compliant submissions, system unavailability during peak filing</w:t>
            </w:r>
          </w:p>
        </w:tc>
        <w:tc>
          <w:tcPr/>
          <w:p>
            <w:pPr>
              <w:pStyle w:val="Compact"/>
            </w:pPr>
            <w:r>
              <w:t xml:space="preserve">URA EFRIS API documentation, regulatory notices</w:t>
            </w:r>
          </w:p>
        </w:tc>
      </w:tr>
      <w:tr>
        <w:tc>
          <w:tcPr/>
          <w:p>
            <w:pPr>
              <w:pStyle w:val="Compact"/>
            </w:pPr>
            <w:r>
              <w:t xml:space="preserve">National Drug Authority Uganda (NDA)</w:t>
            </w:r>
          </w:p>
        </w:tc>
        <w:tc>
          <w:tcPr/>
          <w:p>
            <w:pPr>
              <w:pStyle w:val="Compact"/>
            </w:pPr>
            <w:r>
              <w:t xml:space="preserve">Mandates controlled drugs register compliance (Phase 2)</w:t>
            </w:r>
          </w:p>
        </w:tc>
        <w:tc>
          <w:tcPr/>
          <w:p>
            <w:pPr>
              <w:pStyle w:val="Compact"/>
            </w:pPr>
            <w:r>
              <w:t xml:space="preserve">High</w:t>
            </w:r>
          </w:p>
        </w:tc>
        <w:tc>
          <w:tcPr/>
          <w:p>
            <w:pPr>
              <w:pStyle w:val="Compact"/>
            </w:pPr>
            <w:r>
              <w:t xml:space="preserve">Low</w:t>
            </w:r>
          </w:p>
        </w:tc>
        <w:tc>
          <w:tcPr/>
          <w:p>
            <w:pPr>
              <w:pStyle w:val="Compact"/>
            </w:pPr>
            <w:r>
              <w:t xml:space="preserve">Controlled drugs register format, NDA drug codes in product database</w:t>
            </w:r>
          </w:p>
        </w:tc>
        <w:tc>
          <w:tcPr/>
          <w:p>
            <w:pPr>
              <w:pStyle w:val="Compact"/>
            </w:pPr>
            <w:r>
              <w:t xml:space="preserve">Incomplete dispensing records, unregistered drugs in catalogue</w:t>
            </w:r>
          </w:p>
        </w:tc>
        <w:tc>
          <w:tcPr/>
          <w:p>
            <w:pPr>
              <w:pStyle w:val="Compact"/>
            </w:pPr>
            <w:r>
              <w:t xml:space="preserve">NDA regulatory guidelines</w:t>
            </w:r>
          </w:p>
        </w:tc>
      </w:tr>
    </w:tbl>
    <w:p>
      <w:r>
        <w:pict>
          <v:rect style="width:0;height:1.5pt" o:hralign="center" o:hrstd="t" o:hr="t"/>
        </w:pict>
      </w:r>
    </w:p>
    <w:bookmarkEnd w:id="20"/>
    <w:bookmarkStart w:id="22" w:name="Xa1651571c27239420af52a4cbd2a0e141f8c8f3"/>
    <w:p>
      <w:pPr>
        <w:pStyle w:val="Heading2"/>
      </w:pPr>
      <w:r>
        <w:t xml:space="preserve">3. Power/Interest Grid</w:t>
      </w:r>
    </w:p>
    <w:p>
      <w:pPr>
        <w:pStyle w:val="FirstParagraph"/>
      </w:pPr>
      <w:r>
        <w:t xml:space="preserve">The grid below positions each stakeholder group in one of four engagement quadrants based on the influence and interest ratings in Section 2.</w:t>
      </w:r>
    </w:p>
    <w:p>
      <w:pPr>
        <w:pStyle w:val="SourceCode"/>
      </w:pPr>
      <w:r>
        <w:rPr>
          <w:rStyle w:val="VerbatimChar"/>
        </w:rPr>
        <w:t xml:space="preserve">HIGH POWER</w:t>
      </w:r>
      <w:r>
        <w:br/>
      </w:r>
      <w:r>
        <w:rPr>
          <w:rStyle w:val="VerbatimChar"/>
        </w:rPr>
        <w:t xml:space="preserve">|</w:t>
      </w:r>
      <w:r>
        <w:br/>
      </w:r>
      <w:r>
        <w:rPr>
          <w:rStyle w:val="VerbatimChar"/>
        </w:rPr>
        <w:t xml:space="preserve">|  KEEP SATISFIED          MANAGE CLOSELY</w:t>
      </w:r>
      <w:r>
        <w:br/>
      </w:r>
      <w:r>
        <w:rPr>
          <w:rStyle w:val="VerbatimChar"/>
        </w:rPr>
        <w:t xml:space="preserve">|  - MTN Uganda            - Platform Admin (Chwezi)</w:t>
      </w:r>
      <w:r>
        <w:br/>
      </w:r>
      <w:r>
        <w:rPr>
          <w:rStyle w:val="VerbatimChar"/>
        </w:rPr>
        <w:t xml:space="preserve">|  - Airtel Uganda         - Business Owner</w:t>
      </w:r>
      <w:r>
        <w:br/>
      </w:r>
      <w:r>
        <w:rPr>
          <w:rStyle w:val="VerbatimChar"/>
        </w:rPr>
        <w:t xml:space="preserve">|  - URA (Phase 3)         - Accountant</w:t>
      </w:r>
      <w:r>
        <w:br/>
      </w:r>
      <w:r>
        <w:rPr>
          <w:rStyle w:val="VerbatimChar"/>
        </w:rPr>
        <w:t xml:space="preserve">|  - NDA (Phase 2)         - HR Manager</w:t>
      </w:r>
      <w:r>
        <w:br/>
      </w:r>
      <w:r>
        <w:rPr>
          <w:rStyle w:val="VerbatimChar"/>
        </w:rPr>
        <w:t xml:space="preserve">|</w:t>
      </w:r>
      <w:r>
        <w:br/>
      </w:r>
      <w:r>
        <w:rPr>
          <w:rStyle w:val="VerbatimChar"/>
        </w:rPr>
        <w:t xml:space="preserve">|---------------------------------------------------- HIGH INTEREST</w:t>
      </w:r>
      <w:r>
        <w:br/>
      </w:r>
      <w:r>
        <w:rPr>
          <w:rStyle w:val="VerbatimChar"/>
        </w:rPr>
        <w:t xml:space="preserve">|</w:t>
      </w:r>
      <w:r>
        <w:br/>
      </w:r>
      <w:r>
        <w:rPr>
          <w:rStyle w:val="VerbatimChar"/>
        </w:rPr>
        <w:t xml:space="preserve">|  MONITOR                 KEEP INFORMED</w:t>
      </w:r>
      <w:r>
        <w:br/>
      </w:r>
      <w:r>
        <w:rPr>
          <w:rStyle w:val="VerbatimChar"/>
        </w:rPr>
        <w:t xml:space="preserve">|  - Kitchen Staff         - Branch Manager</w:t>
      </w:r>
      <w:r>
        <w:br/>
      </w:r>
      <w:r>
        <w:rPr>
          <w:rStyle w:val="VerbatimChar"/>
        </w:rPr>
        <w:t xml:space="preserve">|  - Waiter / Server       - Stock Manager</w:t>
      </w:r>
      <w:r>
        <w:br/>
      </w:r>
      <w:r>
        <w:rPr>
          <w:rStyle w:val="VerbatimChar"/>
        </w:rPr>
        <w:t xml:space="preserve">|                          - Cashier / POS Operator</w:t>
      </w:r>
      <w:r>
        <w:br/>
      </w:r>
      <w:r>
        <w:rPr>
          <w:rStyle w:val="VerbatimChar"/>
        </w:rPr>
        <w:t xml:space="preserve">|                          - Pharmacist (Phase 2)</w:t>
      </w:r>
      <w:r>
        <w:br/>
      </w:r>
      <w:r>
        <w:rPr>
          <w:rStyle w:val="VerbatimChar"/>
        </w:rPr>
        <w:t xml:space="preserve">|                          - Front Desk Staff (Phase 3)</w:t>
      </w:r>
      <w:r>
        <w:br/>
      </w:r>
      <w:r>
        <w:rPr>
          <w:rStyle w:val="VerbatimChar"/>
        </w:rPr>
        <w:t xml:space="preserve">|                          - Customer (Portal)</w:t>
      </w:r>
      <w:r>
        <w:br/>
      </w:r>
      <w:r>
        <w:rPr>
          <w:rStyle w:val="VerbatimChar"/>
        </w:rPr>
        <w:t xml:space="preserve">|</w:t>
      </w:r>
      <w:r>
        <w:br/>
      </w:r>
      <w:r>
        <w:rPr>
          <w:rStyle w:val="VerbatimChar"/>
        </w:rPr>
        <w:t xml:space="preserve">LOW POWER</w:t>
      </w:r>
    </w:p>
    <w:bookmarkStart w:id="21" w:name="quadrant-definitions"/>
    <w:p>
      <w:pPr>
        <w:pStyle w:val="Heading3"/>
      </w:pPr>
      <w:r>
        <w:t xml:space="preserve">Quadrant Definitions</w:t>
      </w:r>
    </w:p>
    <w:p>
      <w:pPr>
        <w:pStyle w:val="FirstParagraph"/>
      </w:pPr>
      <w:r>
        <w:rPr>
          <w:b/>
          <w:bCs/>
        </w:rPr>
        <w:t xml:space="preserve">Manage Closely (High Power / High Interest):</w:t>
      </w:r>
      <w:r>
        <w:t xml:space="preserve"> </w:t>
      </w:r>
      <w:r>
        <w:t xml:space="preserve">These stakeholders have both the authority to influence project outcomes and a direct stake in the system's success. They require the most intensive engagement: frequent communication, early involvement in requirements, and prompt escalation of risks.</w:t>
      </w:r>
    </w:p>
    <w:p>
      <w:pPr>
        <w:pStyle w:val="BodyText"/>
      </w:pPr>
      <w:r>
        <w:rPr>
          <w:b/>
          <w:bCs/>
        </w:rPr>
        <w:t xml:space="preserve">Keep Satisfied (High Power / Low Interest):</w:t>
      </w:r>
      <w:r>
        <w:t xml:space="preserve"> </w:t>
      </w:r>
      <w:r>
        <w:t xml:space="preserve">These stakeholders have significant power to constrain or block the project but are not direct users of the system. Engagement focuses on ensuring compliance requirements and API access agreements are met. Over-communication risks wasting their attention; under-communication risks regulatory or partner blockers.</w:t>
      </w:r>
    </w:p>
    <w:p>
      <w:pPr>
        <w:pStyle w:val="BodyText"/>
      </w:pPr>
      <w:r>
        <w:rPr>
          <w:b/>
          <w:bCs/>
        </w:rPr>
        <w:t xml:space="preserve">Keep Informed (Low Power / High Interest):</w:t>
      </w:r>
      <w:r>
        <w:t xml:space="preserve"> </w:t>
      </w:r>
      <w:r>
        <w:t xml:space="preserve">These stakeholders are affected by the system daily but have limited authority to shape its direction. They must receive timely communication about changes that affect their workflows, particularly release notes and training materials.</w:t>
      </w:r>
    </w:p>
    <w:p>
      <w:pPr>
        <w:pStyle w:val="BodyText"/>
      </w:pPr>
      <w:r>
        <w:rPr>
          <w:b/>
          <w:bCs/>
        </w:rPr>
        <w:t xml:space="preserve">Monitor (Low Power / Low Interest):</w:t>
      </w:r>
      <w:r>
        <w:t xml:space="preserve"> </w:t>
      </w:r>
      <w:r>
        <w:t xml:space="preserve">These stakeholders interact with the system in a limited, context-specific role (Phase 2 add-on modules). They require monitoring but not active engagement in Phase 1.</w:t>
      </w:r>
    </w:p>
    <w:p>
      <w:r>
        <w:pict>
          <v:rect style="width:0;height:1.5pt" o:hralign="center" o:hrstd="t" o:hr="t"/>
        </w:pict>
      </w:r>
    </w:p>
    <w:bookmarkEnd w:id="21"/>
    <w:bookmarkEnd w:id="22"/>
    <w:bookmarkStart w:id="27" w:name="X941a3a7c0fa87c334a4fd89afa50d7253b2a88f"/>
    <w:p>
      <w:pPr>
        <w:pStyle w:val="Heading2"/>
      </w:pPr>
      <w:r>
        <w:t xml:space="preserve">4. Stakeholder Engagement Plan</w:t>
      </w:r>
    </w:p>
    <w:p>
      <w:pPr>
        <w:pStyle w:val="FirstParagraph"/>
      </w:pPr>
      <w:r>
        <w:t xml:space="preserve">This section defines the engagement protocol for each stakeholder in the "Manage Closely" quadrant. These stakeholders must receive specific, timely information through defined channels at defined frequencies.</w:t>
      </w:r>
    </w:p>
    <w:bookmarkStart w:id="23" w:name="X1f38030e7db2baa2593f6c4263631f647792506"/>
    <w:p>
      <w:pPr>
        <w:pStyle w:val="Heading3"/>
      </w:pPr>
      <w:r>
        <w:t xml:space="preserve">4.1 Platform Admin (Chwezi Core Systems)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Information Needed</w:t>
            </w:r>
          </w:p>
        </w:tc>
        <w:tc>
          <w:tcPr/>
          <w:p>
            <w:pPr>
              <w:pStyle w:val="Compact"/>
            </w:pPr>
            <w:r>
              <w:t xml:space="preserve">Tenant provisioning status, platform uptime metrics, billing events, security incidents, API error rates</w:t>
            </w:r>
          </w:p>
        </w:tc>
      </w:tr>
      <w:tr>
        <w:tc>
          <w:tcPr/>
          <w:p>
            <w:pPr>
              <w:pStyle w:val="Compact"/>
            </w:pPr>
            <w:r>
              <w:t xml:space="preserve">Frequency</w:t>
            </w:r>
          </w:p>
        </w:tc>
        <w:tc>
          <w:tcPr/>
          <w:p>
            <w:pPr>
              <w:pStyle w:val="Compact"/>
            </w:pPr>
            <w:r>
              <w:t xml:space="preserve">Continuous (automated monitoring alerts); weekly team review</w:t>
            </w:r>
          </w:p>
        </w:tc>
      </w:tr>
      <w:tr>
        <w:tc>
          <w:tcPr/>
          <w:p>
            <w:pPr>
              <w:pStyle w:val="Compact"/>
            </w:pPr>
            <w:r>
              <w:t xml:space="preserve">Channel</w:t>
            </w:r>
          </w:p>
        </w:tc>
        <w:tc>
          <w:tcPr/>
          <w:p>
            <w:pPr>
              <w:pStyle w:val="Compact"/>
            </w:pPr>
            <w:r>
              <w:t xml:space="preserve">Internal incident management system, weekly engineering review meeting</w:t>
            </w:r>
          </w:p>
        </w:tc>
      </w:tr>
      <w:tr>
        <w:tc>
          <w:tcPr/>
          <w:p>
            <w:pPr>
              <w:pStyle w:val="Compact"/>
            </w:pPr>
            <w:r>
              <w:t xml:space="preserve">Escalation Path</w:t>
            </w:r>
          </w:p>
        </w:tc>
        <w:tc>
          <w:tcPr/>
          <w:p>
            <w:pPr>
              <w:pStyle w:val="Compact"/>
            </w:pPr>
            <w:r>
              <w:t xml:space="preserve">Any P1 incident (downtime or data isolation breach) escalates immediately to the CTO</w:t>
            </w:r>
          </w:p>
        </w:tc>
      </w:tr>
      <w:tr>
        <w:tc>
          <w:tcPr/>
          <w:p>
            <w:pPr>
              <w:pStyle w:val="Compact"/>
            </w:pPr>
            <w:r>
              <w:t xml:space="preserve">Key Deliverables</w:t>
            </w:r>
          </w:p>
        </w:tc>
        <w:tc>
          <w:tcPr/>
          <w:p>
            <w:pPr>
              <w:pStyle w:val="Compact"/>
            </w:pPr>
            <w:r>
              <w:t xml:space="preserve">Tenant onboarding runbook, impersonation audit log, subscription billing reconciliation</w:t>
            </w:r>
          </w:p>
        </w:tc>
      </w:tr>
    </w:tbl>
    <w:bookmarkEnd w:id="23"/>
    <w:bookmarkStart w:id="24" w:name="X807a5f73c2d259f43f7219cd14103b967cfee5a"/>
    <w:p>
      <w:pPr>
        <w:pStyle w:val="Heading3"/>
      </w:pPr>
      <w:r>
        <w:t xml:space="preserve">4.2 Business Owner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Information Needed</w:t>
            </w:r>
          </w:p>
        </w:tc>
        <w:tc>
          <w:tcPr/>
          <w:p>
            <w:pPr>
              <w:pStyle w:val="Compact"/>
            </w:pPr>
            <w:r>
              <w:t xml:space="preserve">Feature release notes, subscription billing notifications, data security advisories, system downtime notices</w:t>
            </w:r>
          </w:p>
        </w:tc>
      </w:tr>
      <w:tr>
        <w:tc>
          <w:tcPr/>
          <w:p>
            <w:pPr>
              <w:pStyle w:val="Compact"/>
            </w:pPr>
            <w:r>
              <w:t xml:space="preserve">Frequency</w:t>
            </w:r>
          </w:p>
        </w:tc>
        <w:tc>
          <w:tcPr/>
          <w:p>
            <w:pPr>
              <w:pStyle w:val="Compact"/>
            </w:pPr>
            <w:r>
              <w:t xml:space="preserve">Release notes per sprint delivery; billing notifications per cycle; immediate notification for downtime &gt; 5 minutes</w:t>
            </w:r>
          </w:p>
        </w:tc>
      </w:tr>
      <w:tr>
        <w:tc>
          <w:tcPr/>
          <w:p>
            <w:pPr>
              <w:pStyle w:val="Compact"/>
            </w:pPr>
            <w:r>
              <w:t xml:space="preserve">Channel</w:t>
            </w:r>
          </w:p>
        </w:tc>
        <w:tc>
          <w:tcPr/>
          <w:p>
            <w:pPr>
              <w:pStyle w:val="Compact"/>
            </w:pPr>
            <w:r>
              <w:t xml:space="preserve">WhatsApp (primary), push notification, email (secondary)</w:t>
            </w:r>
          </w:p>
        </w:tc>
      </w:tr>
      <w:tr>
        <w:tc>
          <w:tcPr/>
          <w:p>
            <w:pPr>
              <w:pStyle w:val="Compact"/>
            </w:pPr>
            <w:r>
              <w:t xml:space="preserve">Escalation Path</w:t>
            </w:r>
          </w:p>
        </w:tc>
        <w:tc>
          <w:tcPr/>
          <w:p>
            <w:pPr>
              <w:pStyle w:val="Compact"/>
            </w:pPr>
            <w:r>
              <w:t xml:space="preserve">Support ticket escalates to account manager within 4 business hours</w:t>
            </w:r>
          </w:p>
        </w:tc>
      </w:tr>
      <w:tr>
        <w:tc>
          <w:tcPr/>
          <w:p>
            <w:pPr>
              <w:pStyle w:val="Compact"/>
            </w:pPr>
            <w:r>
              <w:t xml:space="preserve">Key Deliverables</w:t>
            </w:r>
          </w:p>
        </w:tc>
        <w:tc>
          <w:tcPr/>
          <w:p>
            <w:pPr>
              <w:pStyle w:val="Compact"/>
            </w:pPr>
            <w:r>
              <w:t xml:space="preserve">Dashboard KPI cards, business health score, multi-branch consolidated view, offline reliability guarantee</w:t>
            </w:r>
          </w:p>
        </w:tc>
      </w:tr>
    </w:tbl>
    <w:bookmarkEnd w:id="24"/>
    <w:bookmarkStart w:id="25" w:name="X71ebe2d8ba772779020c136665722e8b8cb33b2"/>
    <w:p>
      <w:pPr>
        <w:pStyle w:val="Heading3"/>
      </w:pPr>
      <w:r>
        <w:t xml:space="preserve">4.3 Accountant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Information Needed</w:t>
            </w:r>
          </w:p>
        </w:tc>
        <w:tc>
          <w:tcPr/>
          <w:p>
            <w:pPr>
              <w:pStyle w:val="Compact"/>
            </w:pPr>
            <w:r>
              <w:t xml:space="preserve">Report format changes, export file format updates, statutory compliance changes (NSSF rates, PAYE bands, VAT rules)</w:t>
            </w:r>
          </w:p>
        </w:tc>
      </w:tr>
      <w:tr>
        <w:tc>
          <w:tcPr/>
          <w:p>
            <w:pPr>
              <w:pStyle w:val="Compact"/>
            </w:pPr>
            <w:r>
              <w:t xml:space="preserve">Frequency</w:t>
            </w:r>
          </w:p>
        </w:tc>
        <w:tc>
          <w:tcPr/>
          <w:p>
            <w:pPr>
              <w:pStyle w:val="Compact"/>
            </w:pPr>
            <w:r>
              <w:t xml:space="preserve">Monthly for statutory updates; per-release for format changes</w:t>
            </w:r>
          </w:p>
        </w:tc>
      </w:tr>
      <w:tr>
        <w:tc>
          <w:tcPr/>
          <w:p>
            <w:pPr>
              <w:pStyle w:val="Compact"/>
            </w:pPr>
            <w:r>
              <w:t xml:space="preserve">Channel</w:t>
            </w:r>
          </w:p>
        </w:tc>
        <w:tc>
          <w:tcPr/>
          <w:p>
            <w:pPr>
              <w:pStyle w:val="Compact"/>
            </w:pPr>
            <w:r>
              <w:t xml:space="preserve">In-app notification, email</w:t>
            </w:r>
          </w:p>
        </w:tc>
      </w:tr>
      <w:tr>
        <w:tc>
          <w:tcPr/>
          <w:p>
            <w:pPr>
              <w:pStyle w:val="Compact"/>
            </w:pPr>
            <w:r>
              <w:t xml:space="preserve">Escalation Path</w:t>
            </w:r>
          </w:p>
        </w:tc>
        <w:tc>
          <w:tcPr/>
          <w:p>
            <w:pPr>
              <w:pStyle w:val="Compact"/>
            </w:pPr>
            <w:r>
              <w:t xml:space="preserve">Statutory compliance discrepancies escalate to the product owner for hotfix prioritisation</w:t>
            </w:r>
          </w:p>
        </w:tc>
      </w:tr>
      <w:tr>
        <w:tc>
          <w:tcPr/>
          <w:p>
            <w:pPr>
              <w:pStyle w:val="Compact"/>
            </w:pPr>
            <w:r>
              <w:t xml:space="preserve">Key Deliverables</w:t>
            </w:r>
          </w:p>
        </w:tc>
        <w:tc>
          <w:tcPr/>
          <w:p>
            <w:pPr>
              <w:pStyle w:val="Compact"/>
            </w:pPr>
            <w:r>
              <w:t xml:space="preserve">Debtors ageing report, NSSF schedule, PAYE return, bank reconciliation, cash flow summary</w:t>
            </w:r>
          </w:p>
        </w:tc>
      </w:tr>
    </w:tbl>
    <w:bookmarkEnd w:id="25"/>
    <w:bookmarkStart w:id="26" w:name="Xf34c153126b430af8da36b17e803afa5c78458f"/>
    <w:p>
      <w:pPr>
        <w:pStyle w:val="Heading3"/>
      </w:pPr>
      <w:r>
        <w:t xml:space="preserve">4.4 HR 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Information Needed</w:t>
            </w:r>
          </w:p>
        </w:tc>
        <w:tc>
          <w:tcPr/>
          <w:p>
            <w:pPr>
              <w:pStyle w:val="Compact"/>
            </w:pPr>
            <w:r>
              <w:t xml:space="preserve">PAYE tax band updates, NSSF rate changes, payroll computation changes, bank payment file format changes</w:t>
            </w:r>
          </w:p>
        </w:tc>
      </w:tr>
      <w:tr>
        <w:tc>
          <w:tcPr/>
          <w:p>
            <w:pPr>
              <w:pStyle w:val="Compact"/>
            </w:pPr>
            <w:r>
              <w:t xml:space="preserve">Frequency</w:t>
            </w:r>
          </w:p>
        </w:tc>
        <w:tc>
          <w:tcPr/>
          <w:p>
            <w:pPr>
              <w:pStyle w:val="Compact"/>
            </w:pPr>
            <w:r>
              <w:t xml:space="preserve">Immediate notification for any statutory rate change; per-release for feature changes</w:t>
            </w:r>
          </w:p>
        </w:tc>
      </w:tr>
      <w:tr>
        <w:tc>
          <w:tcPr/>
          <w:p>
            <w:pPr>
              <w:pStyle w:val="Compact"/>
            </w:pPr>
            <w:r>
              <w:t xml:space="preserve">Channel</w:t>
            </w:r>
          </w:p>
        </w:tc>
        <w:tc>
          <w:tcPr/>
          <w:p>
            <w:pPr>
              <w:pStyle w:val="Compact"/>
            </w:pPr>
            <w:r>
              <w:t xml:space="preserve">Push notification, in-app announcement, email</w:t>
            </w:r>
          </w:p>
        </w:tc>
      </w:tr>
      <w:tr>
        <w:tc>
          <w:tcPr/>
          <w:p>
            <w:pPr>
              <w:pStyle w:val="Compact"/>
            </w:pPr>
            <w:r>
              <w:t xml:space="preserve">Escalation Path</w:t>
            </w:r>
          </w:p>
        </w:tc>
        <w:tc>
          <w:tcPr/>
          <w:p>
            <w:pPr>
              <w:pStyle w:val="Compact"/>
            </w:pPr>
            <w:r>
              <w:t xml:space="preserve">PAYE or NSSF calculation discrepancy escalates to the product owner within 24 hours</w:t>
            </w:r>
          </w:p>
        </w:tc>
      </w:tr>
      <w:tr>
        <w:tc>
          <w:tcPr/>
          <w:p>
            <w:pPr>
              <w:pStyle w:val="Compact"/>
            </w:pPr>
            <w:r>
              <w:t xml:space="preserve">Key Deliverables</w:t>
            </w:r>
          </w:p>
        </w:tc>
        <w:tc>
          <w:tcPr/>
          <w:p>
            <w:pPr>
              <w:pStyle w:val="Compact"/>
            </w:pPr>
            <w:r>
              <w:t xml:space="preserve">Monthly payroll run result, NSSF schedule, PAYE return, bank salary payment file, payslip delivery confirmation</w:t>
            </w:r>
          </w:p>
        </w:tc>
      </w:tr>
    </w:tbl>
    <w:p>
      <w:r>
        <w:pict>
          <v:rect style="width:0;height:1.5pt" o:hralign="center" o:hrstd="t" o:hr="t"/>
        </w:pict>
      </w:r>
    </w:p>
    <w:bookmarkEnd w:id="26"/>
    <w:bookmarkEnd w:id="27"/>
    <w:bookmarkStart w:id="28" w:name="Xc9814fa0652b4c58a29db6fbfbf2dfe631eba1d"/>
    <w:p>
      <w:pPr>
        <w:pStyle w:val="Heading2"/>
      </w:pPr>
      <w:r>
        <w:t xml:space="preserve">5. RACI Matrix</w:t>
      </w:r>
    </w:p>
    <w:p>
      <w:pPr>
        <w:pStyle w:val="FirstParagraph"/>
      </w:pPr>
      <w:r>
        <w:t xml:space="preserve">The matrix below assigns responsibility, accountability, consultative input, and information rights for each Phase 1 feature. Role abbreviations used:</w:t>
      </w:r>
      <w:r>
        <w:t xml:space="preserve"> </w:t>
      </w:r>
      <w:r>
        <w:rPr>
          <w:b/>
          <w:bCs/>
        </w:rPr>
        <w:t xml:space="preserve">BO</w:t>
      </w:r>
      <w:r>
        <w:t xml:space="preserve"> </w:t>
      </w:r>
      <w:r>
        <w:t xml:space="preserve">= Business Owner,</w:t>
      </w:r>
      <w:r>
        <w:t xml:space="preserve"> </w:t>
      </w:r>
      <w:r>
        <w:rPr>
          <w:b/>
          <w:bCs/>
        </w:rPr>
        <w:t xml:space="preserve">BM</w:t>
      </w:r>
      <w:r>
        <w:t xml:space="preserve"> </w:t>
      </w:r>
      <w:r>
        <w:t xml:space="preserve">= Branch Manager,</w:t>
      </w:r>
      <w:r>
        <w:t xml:space="preserve"> </w:t>
      </w:r>
      <w:r>
        <w:rPr>
          <w:b/>
          <w:bCs/>
        </w:rPr>
        <w:t xml:space="preserve">CA</w:t>
      </w:r>
      <w:r>
        <w:t xml:space="preserve"> </w:t>
      </w:r>
      <w:r>
        <w:t xml:space="preserve">= Cashier,</w:t>
      </w:r>
      <w:r>
        <w:t xml:space="preserve"> </w:t>
      </w:r>
      <w:r>
        <w:rPr>
          <w:b/>
          <w:bCs/>
        </w:rPr>
        <w:t xml:space="preserve">SM</w:t>
      </w:r>
      <w:r>
        <w:t xml:space="preserve"> </w:t>
      </w:r>
      <w:r>
        <w:t xml:space="preserve">= Stock Manager,</w:t>
      </w:r>
      <w:r>
        <w:t xml:space="preserve"> </w:t>
      </w:r>
      <w:r>
        <w:rPr>
          <w:b/>
          <w:bCs/>
        </w:rPr>
        <w:t xml:space="preserve">AC</w:t>
      </w:r>
      <w:r>
        <w:t xml:space="preserve"> </w:t>
      </w:r>
      <w:r>
        <w:t xml:space="preserve">= Accountant,</w:t>
      </w:r>
      <w:r>
        <w:t xml:space="preserve"> </w:t>
      </w:r>
      <w:r>
        <w:rPr>
          <w:b/>
          <w:bCs/>
        </w:rPr>
        <w:t xml:space="preserve">HR</w:t>
      </w:r>
      <w:r>
        <w:t xml:space="preserve"> </w:t>
      </w:r>
      <w:r>
        <w:t xml:space="preserve">= HR Manager,</w:t>
      </w:r>
      <w:r>
        <w:t xml:space="preserve"> </w:t>
      </w:r>
      <w:r>
        <w:rPr>
          <w:b/>
          <w:bCs/>
        </w:rPr>
        <w:t xml:space="preserve">PA</w:t>
      </w:r>
      <w:r>
        <w:t xml:space="preserve"> </w:t>
      </w:r>
      <w:r>
        <w:t xml:space="preserve">= Platform Admin.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Responsible</w:t>
            </w:r>
          </w:p>
        </w:tc>
        <w:tc>
          <w:tcPr/>
          <w:p>
            <w:pPr>
              <w:pStyle w:val="Compact"/>
            </w:pPr>
            <w:r>
              <w:t xml:space="preserve">Accountable</w:t>
            </w:r>
          </w:p>
        </w:tc>
        <w:tc>
          <w:tcPr/>
          <w:p>
            <w:pPr>
              <w:pStyle w:val="Compact"/>
            </w:pPr>
            <w:r>
              <w:t xml:space="preserve">Consulted</w:t>
            </w:r>
          </w:p>
        </w:tc>
        <w:tc>
          <w:tcPr/>
          <w:p>
            <w:pPr>
              <w:pStyle w:val="Compact"/>
            </w:pPr>
            <w:r>
              <w:t xml:space="preserve">Informed</w:t>
            </w:r>
          </w:p>
        </w:tc>
      </w:tr>
      <w:tr>
        <w:tc>
          <w:tcPr/>
          <w:p>
            <w:pPr>
              <w:pStyle w:val="Compact"/>
            </w:pPr>
            <w:r>
              <w:t xml:space="preserve">POS transactions</w:t>
            </w:r>
          </w:p>
        </w:tc>
        <w:tc>
          <w:tcPr/>
          <w:p>
            <w:pPr>
              <w:pStyle w:val="Compact"/>
            </w:pPr>
            <w:r>
              <w:t xml:space="preserve">Cashier (CA)</w:t>
            </w:r>
          </w:p>
        </w:tc>
        <w:tc>
          <w:tcPr/>
          <w:p>
            <w:pPr>
              <w:pStyle w:val="Compact"/>
            </w:pPr>
            <w:r>
              <w:t xml:space="preserve">Branch Manager (BM)</w:t>
            </w:r>
          </w:p>
        </w:tc>
        <w:tc>
          <w:tcPr/>
          <w:p>
            <w:pPr>
              <w:pStyle w:val="Compact"/>
            </w:pPr>
            <w:r>
              <w:t xml:space="preserve">Business Owner (BO)</w:t>
            </w:r>
          </w:p>
        </w:tc>
        <w:tc>
          <w:tcPr/>
          <w:p>
            <w:pPr>
              <w:pStyle w:val="Compact"/>
            </w:pPr>
            <w:r>
              <w:t xml:space="preserve">Accountant (AC)</w:t>
            </w:r>
          </w:p>
        </w:tc>
      </w:tr>
      <w:tr>
        <w:tc>
          <w:tcPr/>
          <w:p>
            <w:pPr>
              <w:pStyle w:val="Compact"/>
            </w:pPr>
            <w:r>
              <w:t xml:space="preserve">POS session open / close</w:t>
            </w:r>
          </w:p>
        </w:tc>
        <w:tc>
          <w:tcPr/>
          <w:p>
            <w:pPr>
              <w:pStyle w:val="Compact"/>
            </w:pPr>
            <w:r>
              <w:t xml:space="preserve">Cashier (CA)</w:t>
            </w:r>
          </w:p>
        </w:tc>
        <w:tc>
          <w:tcPr/>
          <w:p>
            <w:pPr>
              <w:pStyle w:val="Compact"/>
            </w:pPr>
            <w:r>
              <w:t xml:space="preserve">Branch Manager (BM)</w:t>
            </w:r>
          </w:p>
        </w:tc>
        <w:tc>
          <w:tcPr/>
          <w:p>
            <w:pPr>
              <w:pStyle w:val="Compact"/>
            </w:pPr>
            <w:r>
              <w:t xml:space="preserve">Business Owner (BO)</w:t>
            </w:r>
          </w:p>
        </w:tc>
        <w:tc>
          <w:tcPr/>
          <w:p>
            <w:pPr>
              <w:pStyle w:val="Compact"/>
            </w:pPr>
            <w:r>
              <w:t xml:space="preserve">Accountant (AC)</w:t>
            </w:r>
          </w:p>
        </w:tc>
      </w:tr>
      <w:tr>
        <w:tc>
          <w:tcPr/>
          <w:p>
            <w:pPr>
              <w:pStyle w:val="Compact"/>
            </w:pPr>
            <w:r>
              <w:t xml:space="preserve">Void and refund processing</w:t>
            </w:r>
          </w:p>
        </w:tc>
        <w:tc>
          <w:tcPr/>
          <w:p>
            <w:pPr>
              <w:pStyle w:val="Compact"/>
            </w:pPr>
            <w:r>
              <w:t xml:space="preserve">Branch Manager (BM)</w:t>
            </w:r>
          </w:p>
        </w:tc>
        <w:tc>
          <w:tcPr/>
          <w:p>
            <w:pPr>
              <w:pStyle w:val="Compact"/>
            </w:pPr>
            <w:r>
              <w:t xml:space="preserve">Business Owner (BO)</w:t>
            </w:r>
          </w:p>
        </w:tc>
        <w:tc>
          <w:tcPr/>
          <w:p>
            <w:pPr>
              <w:pStyle w:val="Compact"/>
            </w:pPr>
            <w:r>
              <w:t xml:space="preserve">Accountant (AC)</w:t>
            </w:r>
          </w:p>
        </w:tc>
        <w:tc>
          <w:tcPr/>
          <w:p>
            <w:pPr>
              <w:pStyle w:val="Compact"/>
            </w:pPr>
            <w:r>
              <w:t xml:space="preserve">Cashier (CA)</w:t>
            </w:r>
          </w:p>
        </w:tc>
      </w:tr>
      <w:tr>
        <w:tc>
          <w:tcPr/>
          <w:p>
            <w:pPr>
              <w:pStyle w:val="Compact"/>
            </w:pPr>
            <w:r>
              <w:t xml:space="preserve">Offline sale sync</w:t>
            </w:r>
          </w:p>
        </w:tc>
        <w:tc>
          <w:tcPr/>
          <w:p>
            <w:pPr>
              <w:pStyle w:val="Compact"/>
            </w:pPr>
            <w:r>
              <w:t xml:space="preserve">Platform Admin (PA)</w:t>
            </w:r>
          </w:p>
        </w:tc>
        <w:tc>
          <w:tcPr/>
          <w:p>
            <w:pPr>
              <w:pStyle w:val="Compact"/>
            </w:pPr>
            <w:r>
              <w:t xml:space="preserve">Business Owner (BO)</w:t>
            </w:r>
          </w:p>
        </w:tc>
        <w:tc>
          <w:tcPr/>
          <w:p>
            <w:pPr>
              <w:pStyle w:val="Compact"/>
            </w:pPr>
            <w:r>
              <w:t xml:space="preserve">Branch Manager (BM)</w:t>
            </w:r>
          </w:p>
        </w:tc>
        <w:tc>
          <w:tcPr/>
          <w:p>
            <w:pPr>
              <w:pStyle w:val="Compact"/>
            </w:pPr>
            <w:r>
              <w:t xml:space="preserve">Cashier (CA)</w:t>
            </w:r>
          </w:p>
        </w:tc>
      </w:tr>
      <w:tr>
        <w:tc>
          <w:tcPr/>
          <w:p>
            <w:pPr>
              <w:pStyle w:val="Compact"/>
            </w:pPr>
            <w:r>
              <w:t xml:space="preserve">Product catalogue management</w:t>
            </w:r>
          </w:p>
        </w:tc>
        <w:tc>
          <w:tcPr/>
          <w:p>
            <w:pPr>
              <w:pStyle w:val="Compact"/>
            </w:pPr>
            <w:r>
              <w:t xml:space="preserve">Stock Manager (SM)</w:t>
            </w:r>
          </w:p>
        </w:tc>
        <w:tc>
          <w:tcPr/>
          <w:p>
            <w:pPr>
              <w:pStyle w:val="Compact"/>
            </w:pPr>
            <w:r>
              <w:t xml:space="preserve">Business Owner (BO)</w:t>
            </w:r>
          </w:p>
        </w:tc>
        <w:tc>
          <w:tcPr/>
          <w:p>
            <w:pPr>
              <w:pStyle w:val="Compact"/>
            </w:pPr>
            <w:r>
              <w:t xml:space="preserve">Branch Manager (BM)</w:t>
            </w:r>
          </w:p>
        </w:tc>
        <w:tc>
          <w:tcPr/>
          <w:p>
            <w:pPr>
              <w:pStyle w:val="Compact"/>
            </w:pPr>
            <w:r>
              <w:t xml:space="preserve">Cashier (CA)</w:t>
            </w:r>
          </w:p>
        </w:tc>
      </w:tr>
      <w:tr>
        <w:tc>
          <w:tcPr/>
          <w:p>
            <w:pPr>
              <w:pStyle w:val="Compact"/>
            </w:pPr>
            <w:r>
              <w:t xml:space="preserve">Goods receiving (purchase order)</w:t>
            </w:r>
          </w:p>
        </w:tc>
        <w:tc>
          <w:tcPr/>
          <w:p>
            <w:pPr>
              <w:pStyle w:val="Compact"/>
            </w:pPr>
            <w:r>
              <w:t xml:space="preserve">Stock Manager (SM)</w:t>
            </w:r>
          </w:p>
        </w:tc>
        <w:tc>
          <w:tcPr/>
          <w:p>
            <w:pPr>
              <w:pStyle w:val="Compact"/>
            </w:pPr>
            <w:r>
              <w:t xml:space="preserve">Branch Manager (BM)</w:t>
            </w:r>
          </w:p>
        </w:tc>
        <w:tc>
          <w:tcPr/>
          <w:p>
            <w:pPr>
              <w:pStyle w:val="Compact"/>
            </w:pPr>
            <w:r>
              <w:t xml:space="preserve">Accountant (AC)</w:t>
            </w:r>
          </w:p>
        </w:tc>
        <w:tc>
          <w:tcPr/>
          <w:p>
            <w:pPr>
              <w:pStyle w:val="Compact"/>
            </w:pPr>
            <w:r>
              <w:t xml:space="preserve">Business Owner (BO)</w:t>
            </w:r>
          </w:p>
        </w:tc>
      </w:tr>
      <w:tr>
        <w:tc>
          <w:tcPr/>
          <w:p>
            <w:pPr>
              <w:pStyle w:val="Compact"/>
            </w:pPr>
            <w:r>
              <w:t xml:space="preserve">Stock adjustment and approval</w:t>
            </w:r>
          </w:p>
        </w:tc>
        <w:tc>
          <w:tcPr/>
          <w:p>
            <w:pPr>
              <w:pStyle w:val="Compact"/>
            </w:pPr>
            <w:r>
              <w:t xml:space="preserve">Branch Manager (BM)</w:t>
            </w:r>
          </w:p>
        </w:tc>
        <w:tc>
          <w:tcPr/>
          <w:p>
            <w:pPr>
              <w:pStyle w:val="Compact"/>
            </w:pPr>
            <w:r>
              <w:t xml:space="preserve">Business Owner (BO)</w:t>
            </w:r>
          </w:p>
        </w:tc>
        <w:tc>
          <w:tcPr/>
          <w:p>
            <w:pPr>
              <w:pStyle w:val="Compact"/>
            </w:pPr>
            <w:r>
              <w:t xml:space="preserve">Stock Manager (SM)</w:t>
            </w:r>
          </w:p>
        </w:tc>
        <w:tc>
          <w:tcPr/>
          <w:p>
            <w:pPr>
              <w:pStyle w:val="Compact"/>
            </w:pPr>
            <w:r>
              <w:t xml:space="preserve">Accountant (AC)</w:t>
            </w:r>
          </w:p>
        </w:tc>
      </w:tr>
      <w:tr>
        <w:tc>
          <w:tcPr/>
          <w:p>
            <w:pPr>
              <w:pStyle w:val="Compact"/>
            </w:pPr>
            <w:r>
              <w:t xml:space="preserve">Physical stock count</w:t>
            </w:r>
          </w:p>
        </w:tc>
        <w:tc>
          <w:tcPr/>
          <w:p>
            <w:pPr>
              <w:pStyle w:val="Compact"/>
            </w:pPr>
            <w:r>
              <w:t xml:space="preserve">Stock Manager (SM)</w:t>
            </w:r>
          </w:p>
        </w:tc>
        <w:tc>
          <w:tcPr/>
          <w:p>
            <w:pPr>
              <w:pStyle w:val="Compact"/>
            </w:pPr>
            <w:r>
              <w:t xml:space="preserve">Branch Manager (BM)</w:t>
            </w:r>
          </w:p>
        </w:tc>
        <w:tc>
          <w:tcPr/>
          <w:p>
            <w:pPr>
              <w:pStyle w:val="Compact"/>
            </w:pPr>
            <w:r>
              <w:t xml:space="preserve">Business Owner (BO)</w:t>
            </w:r>
          </w:p>
        </w:tc>
        <w:tc>
          <w:tcPr/>
          <w:p>
            <w:pPr>
              <w:pStyle w:val="Compact"/>
            </w:pPr>
            <w:r>
              <w:t xml:space="preserve">Accountant (AC)</w:t>
            </w:r>
          </w:p>
        </w:tc>
      </w:tr>
      <w:tr>
        <w:tc>
          <w:tcPr/>
          <w:p>
            <w:pPr>
              <w:pStyle w:val="Compact"/>
            </w:pPr>
            <w:r>
              <w:t xml:space="preserve">Stock transfer between branches</w:t>
            </w:r>
          </w:p>
        </w:tc>
        <w:tc>
          <w:tcPr/>
          <w:p>
            <w:pPr>
              <w:pStyle w:val="Compact"/>
            </w:pPr>
            <w:r>
              <w:t xml:space="preserve">Stock Manager (SM)</w:t>
            </w:r>
          </w:p>
        </w:tc>
        <w:tc>
          <w:tcPr/>
          <w:p>
            <w:pPr>
              <w:pStyle w:val="Compact"/>
            </w:pPr>
            <w:r>
              <w:t xml:space="preserve">Branch Manager (BM)</w:t>
            </w:r>
          </w:p>
        </w:tc>
        <w:tc>
          <w:tcPr/>
          <w:p>
            <w:pPr>
              <w:pStyle w:val="Compact"/>
            </w:pPr>
            <w:r>
              <w:t xml:space="preserve">Business Owner (BO)</w:t>
            </w:r>
          </w:p>
        </w:tc>
        <w:tc>
          <w:tcPr/>
          <w:p>
            <w:pPr>
              <w:pStyle w:val="Compact"/>
            </w:pPr>
            <w:r>
              <w:t xml:space="preserve">Accountant (AC)</w:t>
            </w:r>
          </w:p>
        </w:tc>
      </w:tr>
      <w:tr>
        <w:tc>
          <w:tcPr/>
          <w:p>
            <w:pPr>
              <w:pStyle w:val="Compact"/>
            </w:pPr>
            <w:r>
              <w:t xml:space="preserve">Customer credit management</w:t>
            </w:r>
          </w:p>
        </w:tc>
        <w:tc>
          <w:tcPr/>
          <w:p>
            <w:pPr>
              <w:pStyle w:val="Compact"/>
            </w:pPr>
            <w:r>
              <w:t xml:space="preserve">Branch Manager (BM)</w:t>
            </w:r>
          </w:p>
        </w:tc>
        <w:tc>
          <w:tcPr/>
          <w:p>
            <w:pPr>
              <w:pStyle w:val="Compact"/>
            </w:pPr>
            <w:r>
              <w:t xml:space="preserve">Business Owner (BO)</w:t>
            </w:r>
          </w:p>
        </w:tc>
        <w:tc>
          <w:tcPr/>
          <w:p>
            <w:pPr>
              <w:pStyle w:val="Compact"/>
            </w:pPr>
            <w:r>
              <w:t xml:space="preserve">Accountant (AC)</w:t>
            </w:r>
          </w:p>
        </w:tc>
        <w:tc>
          <w:tcPr/>
          <w:p>
            <w:pPr>
              <w:pStyle w:val="Compact"/>
            </w:pPr>
            <w:r>
              <w:t xml:space="preserve">Cashier (CA)</w:t>
            </w:r>
          </w:p>
        </w:tc>
      </w:tr>
      <w:tr>
        <w:tc>
          <w:tcPr/>
          <w:p>
            <w:pPr>
              <w:pStyle w:val="Compact"/>
            </w:pPr>
            <w:r>
              <w:t xml:space="preserve">Debtors ageing and statements</w:t>
            </w:r>
          </w:p>
        </w:tc>
        <w:tc>
          <w:tcPr/>
          <w:p>
            <w:pPr>
              <w:pStyle w:val="Compact"/>
            </w:pPr>
            <w:r>
              <w:t xml:space="preserve">Accountant (AC)</w:t>
            </w:r>
          </w:p>
        </w:tc>
        <w:tc>
          <w:tcPr/>
          <w:p>
            <w:pPr>
              <w:pStyle w:val="Compact"/>
            </w:pPr>
            <w:r>
              <w:t xml:space="preserve">Business Owner (BO)</w:t>
            </w:r>
          </w:p>
        </w:tc>
        <w:tc>
          <w:tcPr/>
          <w:p>
            <w:pPr>
              <w:pStyle w:val="Compact"/>
            </w:pPr>
            <w:r>
              <w:t xml:space="preserve">Branch Manager (BM)</w:t>
            </w:r>
          </w:p>
        </w:tc>
        <w:tc>
          <w:tcPr/>
          <w:p>
            <w:pPr>
              <w:pStyle w:val="Compact"/>
            </w:pPr>
            <w:r>
              <w:t xml:space="preserve">Customer (portal)</w:t>
            </w:r>
          </w:p>
        </w:tc>
      </w:tr>
      <w:tr>
        <w:tc>
          <w:tcPr/>
          <w:p>
            <w:pPr>
              <w:pStyle w:val="Compact"/>
            </w:pPr>
            <w:r>
              <w:t xml:space="preserve">Supplier payment and matching</w:t>
            </w:r>
          </w:p>
        </w:tc>
        <w:tc>
          <w:tcPr/>
          <w:p>
            <w:pPr>
              <w:pStyle w:val="Compact"/>
            </w:pPr>
            <w:r>
              <w:t xml:space="preserve">Accountant (AC)</w:t>
            </w:r>
          </w:p>
        </w:tc>
        <w:tc>
          <w:tcPr/>
          <w:p>
            <w:pPr>
              <w:pStyle w:val="Compact"/>
            </w:pPr>
            <w:r>
              <w:t xml:space="preserve">Business Owner (BO)</w:t>
            </w:r>
          </w:p>
        </w:tc>
        <w:tc>
          <w:tcPr/>
          <w:p>
            <w:pPr>
              <w:pStyle w:val="Compact"/>
            </w:pPr>
            <w:r>
              <w:t xml:space="preserve">Stock Manager (SM)</w:t>
            </w:r>
          </w:p>
        </w:tc>
        <w:tc>
          <w:tcPr/>
          <w:p>
            <w:pPr>
              <w:pStyle w:val="Compact"/>
            </w:pPr>
            <w:r>
              <w:t xml:space="preserve">Branch Manager (BM)</w:t>
            </w:r>
          </w:p>
        </w:tc>
      </w:tr>
      <w:tr>
        <w:tc>
          <w:tcPr/>
          <w:p>
            <w:pPr>
              <w:pStyle w:val="Compact"/>
            </w:pPr>
            <w:r>
              <w:t xml:space="preserve">Expense recording and approval</w:t>
            </w:r>
          </w:p>
        </w:tc>
        <w:tc>
          <w:tcPr/>
          <w:p>
            <w:pPr>
              <w:pStyle w:val="Compact"/>
            </w:pPr>
            <w:r>
              <w:t xml:space="preserve">Accountant (AC)</w:t>
            </w:r>
          </w:p>
        </w:tc>
        <w:tc>
          <w:tcPr/>
          <w:p>
            <w:pPr>
              <w:pStyle w:val="Compact"/>
            </w:pPr>
            <w:r>
              <w:t xml:space="preserve">Business Owner (BO)</w:t>
            </w:r>
          </w:p>
        </w:tc>
        <w:tc>
          <w:tcPr/>
          <w:p>
            <w:pPr>
              <w:pStyle w:val="Compact"/>
            </w:pPr>
            <w:r>
              <w:t xml:space="preserve">Branch Manager (BM)</w:t>
            </w:r>
          </w:p>
        </w:tc>
        <w:tc>
          <w:tcPr/>
          <w:p>
            <w:pPr>
              <w:pStyle w:val="Compact"/>
            </w:pPr>
            <w:r>
              <w:t xml:space="preserve">Platform Admin (PA)</w:t>
            </w:r>
          </w:p>
        </w:tc>
      </w:tr>
      <w:tr>
        <w:tc>
          <w:tcPr/>
          <w:p>
            <w:pPr>
              <w:pStyle w:val="Compact"/>
            </w:pPr>
            <w:r>
              <w:t xml:space="preserve">Bank reconciliation</w:t>
            </w:r>
          </w:p>
        </w:tc>
        <w:tc>
          <w:tcPr/>
          <w:p>
            <w:pPr>
              <w:pStyle w:val="Compact"/>
            </w:pPr>
            <w:r>
              <w:t xml:space="preserve">Accountant (AC)</w:t>
            </w:r>
          </w:p>
        </w:tc>
        <w:tc>
          <w:tcPr/>
          <w:p>
            <w:pPr>
              <w:pStyle w:val="Compact"/>
            </w:pPr>
            <w:r>
              <w:t xml:space="preserve">Business Owner (BO)</w:t>
            </w:r>
          </w:p>
        </w:tc>
        <w:tc>
          <w:tcPr/>
          <w:p>
            <w:pPr>
              <w:pStyle w:val="Compact"/>
            </w:pPr>
            <w:r>
              <w:t xml:space="preserve">Platform Admin (PA)</w:t>
            </w:r>
          </w:p>
        </w:tc>
        <w:tc>
          <w:tcPr/>
          <w:p>
            <w:pPr>
              <w:pStyle w:val="Compact"/>
            </w:pPr>
            <w:r>
              <w:t xml:space="preserve">Branch Manager (BM)</w:t>
            </w:r>
          </w:p>
        </w:tc>
      </w:tr>
      <w:tr>
        <w:tc>
          <w:tcPr/>
          <w:p>
            <w:pPr>
              <w:pStyle w:val="Compact"/>
            </w:pPr>
            <w:r>
              <w:t xml:space="preserve">Payroll computation</w:t>
            </w:r>
          </w:p>
        </w:tc>
        <w:tc>
          <w:tcPr/>
          <w:p>
            <w:pPr>
              <w:pStyle w:val="Compact"/>
            </w:pPr>
            <w:r>
              <w:t xml:space="preserve">HR Manager (HR)</w:t>
            </w:r>
          </w:p>
        </w:tc>
        <w:tc>
          <w:tcPr/>
          <w:p>
            <w:pPr>
              <w:pStyle w:val="Compact"/>
            </w:pPr>
            <w:r>
              <w:t xml:space="preserve">Business Owner (BO)</w:t>
            </w:r>
          </w:p>
        </w:tc>
        <w:tc>
          <w:tcPr/>
          <w:p>
            <w:pPr>
              <w:pStyle w:val="Compact"/>
            </w:pPr>
            <w:r>
              <w:t xml:space="preserve">Accountant (AC)</w:t>
            </w:r>
          </w:p>
        </w:tc>
        <w:tc>
          <w:tcPr/>
          <w:p>
            <w:pPr>
              <w:pStyle w:val="Compact"/>
            </w:pPr>
            <w:r>
              <w:t xml:space="preserve">All Staff</w:t>
            </w:r>
          </w:p>
        </w:tc>
      </w:tr>
      <w:tr>
        <w:tc>
          <w:tcPr/>
          <w:p>
            <w:pPr>
              <w:pStyle w:val="Compact"/>
            </w:pPr>
            <w:r>
              <w:t xml:space="preserve">PAYE and NSSF schedule generation</w:t>
            </w:r>
          </w:p>
        </w:tc>
        <w:tc>
          <w:tcPr/>
          <w:p>
            <w:pPr>
              <w:pStyle w:val="Compact"/>
            </w:pPr>
            <w:r>
              <w:t xml:space="preserve">HR Manager (HR)</w:t>
            </w:r>
          </w:p>
        </w:tc>
        <w:tc>
          <w:tcPr/>
          <w:p>
            <w:pPr>
              <w:pStyle w:val="Compact"/>
            </w:pPr>
            <w:r>
              <w:t xml:space="preserve">Business Owner (BO)</w:t>
            </w:r>
          </w:p>
        </w:tc>
        <w:tc>
          <w:tcPr/>
          <w:p>
            <w:pPr>
              <w:pStyle w:val="Compact"/>
            </w:pPr>
            <w:r>
              <w:t xml:space="preserve">Accountant (AC)</w:t>
            </w:r>
          </w:p>
        </w:tc>
        <w:tc>
          <w:tcPr/>
          <w:p>
            <w:pPr>
              <w:pStyle w:val="Compact"/>
            </w:pPr>
            <w:r>
              <w:t xml:space="preserve">URA / NSSF portal</w:t>
            </w:r>
          </w:p>
        </w:tc>
      </w:tr>
      <w:tr>
        <w:tc>
          <w:tcPr/>
          <w:p>
            <w:pPr>
              <w:pStyle w:val="Compact"/>
            </w:pPr>
            <w:r>
              <w:t xml:space="preserve">Payslip delivery</w:t>
            </w:r>
          </w:p>
        </w:tc>
        <w:tc>
          <w:tcPr/>
          <w:p>
            <w:pPr>
              <w:pStyle w:val="Compact"/>
            </w:pPr>
            <w:r>
              <w:t xml:space="preserve">HR Manager (HR)</w:t>
            </w:r>
          </w:p>
        </w:tc>
        <w:tc>
          <w:tcPr/>
          <w:p>
            <w:pPr>
              <w:pStyle w:val="Compact"/>
            </w:pPr>
            <w:r>
              <w:t xml:space="preserve">Business Owner (BO)</w:t>
            </w:r>
          </w:p>
        </w:tc>
        <w:tc>
          <w:tcPr/>
          <w:p>
            <w:pPr>
              <w:pStyle w:val="Compact"/>
            </w:pPr>
            <w:r>
              <w:t xml:space="preserve">Platform Admin (PA)</w:t>
            </w:r>
          </w:p>
        </w:tc>
        <w:tc>
          <w:tcPr/>
          <w:p>
            <w:pPr>
              <w:pStyle w:val="Compact"/>
            </w:pPr>
            <w:r>
              <w:t xml:space="preserve">All Staff</w:t>
            </w:r>
          </w:p>
        </w:tc>
      </w:tr>
      <w:tr>
        <w:tc>
          <w:tcPr/>
          <w:p>
            <w:pPr>
              <w:pStyle w:val="Compact"/>
            </w:pPr>
            <w:r>
              <w:t xml:space="preserve">Leave request and approval</w:t>
            </w:r>
          </w:p>
        </w:tc>
        <w:tc>
          <w:tcPr/>
          <w:p>
            <w:pPr>
              <w:pStyle w:val="Compact"/>
            </w:pPr>
            <w:r>
              <w:t xml:space="preserve">HR Manager (HR)</w:t>
            </w:r>
          </w:p>
        </w:tc>
        <w:tc>
          <w:tcPr/>
          <w:p>
            <w:pPr>
              <w:pStyle w:val="Compact"/>
            </w:pPr>
            <w:r>
              <w:t xml:space="preserve">Business Owner (BO)</w:t>
            </w:r>
          </w:p>
        </w:tc>
        <w:tc>
          <w:tcPr/>
          <w:p>
            <w:pPr>
              <w:pStyle w:val="Compact"/>
            </w:pPr>
            <w:r>
              <w:t xml:space="preserve">Branch Manager (BM)</w:t>
            </w:r>
          </w:p>
        </w:tc>
        <w:tc>
          <w:tcPr/>
          <w:p>
            <w:pPr>
              <w:pStyle w:val="Compact"/>
            </w:pPr>
            <w:r>
              <w:t xml:space="preserve">Cashier / All Staff</w:t>
            </w:r>
          </w:p>
        </w:tc>
      </w:tr>
      <w:tr>
        <w:tc>
          <w:tcPr/>
          <w:p>
            <w:pPr>
              <w:pStyle w:val="Compact"/>
            </w:pPr>
            <w:r>
              <w:t xml:space="preserve">Dashboard KPI display</w:t>
            </w:r>
          </w:p>
        </w:tc>
        <w:tc>
          <w:tcPr/>
          <w:p>
            <w:pPr>
              <w:pStyle w:val="Compact"/>
            </w:pPr>
            <w:r>
              <w:t xml:space="preserve">Platform Admin (PA)</w:t>
            </w:r>
          </w:p>
        </w:tc>
        <w:tc>
          <w:tcPr/>
          <w:p>
            <w:pPr>
              <w:pStyle w:val="Compact"/>
            </w:pPr>
            <w:r>
              <w:t xml:space="preserve">Business Owner (BO)</w:t>
            </w:r>
          </w:p>
        </w:tc>
        <w:tc>
          <w:tcPr/>
          <w:p>
            <w:pPr>
              <w:pStyle w:val="Compact"/>
            </w:pPr>
            <w:r>
              <w:t xml:space="preserve">All roles</w:t>
            </w:r>
          </w:p>
        </w:tc>
        <w:tc>
          <w:tcPr/>
          <w:p>
            <w:pPr>
              <w:pStyle w:val="Compact"/>
            </w:pPr>
            <w:r>
              <w:t xml:space="preserve">All roles</w:t>
            </w:r>
          </w:p>
        </w:tc>
      </w:tr>
      <w:tr>
        <w:tc>
          <w:tcPr/>
          <w:p>
            <w:pPr>
              <w:pStyle w:val="Compact"/>
            </w:pPr>
            <w:r>
              <w:t xml:space="preserve">Business health score</w:t>
            </w:r>
          </w:p>
        </w:tc>
        <w:tc>
          <w:tcPr/>
          <w:p>
            <w:pPr>
              <w:pStyle w:val="Compact"/>
            </w:pPr>
            <w:r>
              <w:t xml:space="preserve">Platform Admin (PA)</w:t>
            </w:r>
          </w:p>
        </w:tc>
        <w:tc>
          <w:tcPr/>
          <w:p>
            <w:pPr>
              <w:pStyle w:val="Compact"/>
            </w:pPr>
            <w:r>
              <w:t xml:space="preserve">Business Owner (BO)</w:t>
            </w:r>
          </w:p>
        </w:tc>
        <w:tc>
          <w:tcPr/>
          <w:p>
            <w:pPr>
              <w:pStyle w:val="Compact"/>
            </w:pPr>
            <w:r>
              <w:t xml:space="preserve">Accountant (AC)</w:t>
            </w:r>
          </w:p>
        </w:tc>
        <w:tc>
          <w:tcPr/>
          <w:p>
            <w:pPr>
              <w:pStyle w:val="Compact"/>
            </w:pPr>
            <w:r>
              <w:t xml:space="preserve">Branch Manager (BM)</w:t>
            </w:r>
          </w:p>
        </w:tc>
      </w:tr>
      <w:tr>
        <w:tc>
          <w:tcPr/>
          <w:p>
            <w:pPr>
              <w:pStyle w:val="Compact"/>
            </w:pPr>
            <w:r>
              <w:t xml:space="preserve">2FA and security settings</w:t>
            </w:r>
          </w:p>
        </w:tc>
        <w:tc>
          <w:tcPr/>
          <w:p>
            <w:pPr>
              <w:pStyle w:val="Compact"/>
            </w:pPr>
            <w:r>
              <w:t xml:space="preserve">Business Owner (BO)</w:t>
            </w:r>
          </w:p>
        </w:tc>
        <w:tc>
          <w:tcPr/>
          <w:p>
            <w:pPr>
              <w:pStyle w:val="Compact"/>
            </w:pPr>
            <w:r>
              <w:t xml:space="preserve">Platform Admin (PA)</w:t>
            </w:r>
          </w:p>
        </w:tc>
        <w:tc>
          <w:tcPr/>
          <w:p>
            <w:pPr>
              <w:pStyle w:val="Compact"/>
            </w:pPr>
            <w:r>
              <w:t xml:space="preserve">--</w:t>
            </w:r>
          </w:p>
        </w:tc>
        <w:tc>
          <w:tcPr/>
          <w:p>
            <w:pPr>
              <w:pStyle w:val="Compact"/>
            </w:pPr>
            <w:r>
              <w:t xml:space="preserve">All roles</w:t>
            </w:r>
          </w:p>
        </w:tc>
      </w:tr>
      <w:tr>
        <w:tc>
          <w:tcPr/>
          <w:p>
            <w:pPr>
              <w:pStyle w:val="Compact"/>
            </w:pPr>
            <w:r>
              <w:t xml:space="preserve">Tenant provisioning</w:t>
            </w:r>
          </w:p>
        </w:tc>
        <w:tc>
          <w:tcPr/>
          <w:p>
            <w:pPr>
              <w:pStyle w:val="Compact"/>
            </w:pPr>
            <w:r>
              <w:t xml:space="preserve">Platform Admin (PA)</w:t>
            </w:r>
          </w:p>
        </w:tc>
        <w:tc>
          <w:tcPr/>
          <w:p>
            <w:pPr>
              <w:pStyle w:val="Compact"/>
            </w:pPr>
            <w:r>
              <w:t xml:space="preserve">Platform Admin (PA)</w:t>
            </w:r>
          </w:p>
        </w:tc>
        <w:tc>
          <w:tcPr/>
          <w:p>
            <w:pPr>
              <w:pStyle w:val="Compact"/>
            </w:pPr>
            <w:r>
              <w:t xml:space="preserve">Business Owner (BO)</w:t>
            </w:r>
          </w:p>
        </w:tc>
        <w:tc>
          <w:tcPr/>
          <w:p>
            <w:pPr>
              <w:pStyle w:val="Compact"/>
            </w:pPr>
            <w:r>
              <w:t xml:space="preserve">--</w:t>
            </w:r>
          </w:p>
        </w:tc>
      </w:tr>
      <w:tr>
        <w:tc>
          <w:tcPr/>
          <w:p>
            <w:pPr>
              <w:pStyle w:val="Compact"/>
            </w:pPr>
            <w:r>
              <w:t xml:space="preserve">Subscription management</w:t>
            </w:r>
          </w:p>
        </w:tc>
        <w:tc>
          <w:tcPr/>
          <w:p>
            <w:pPr>
              <w:pStyle w:val="Compact"/>
            </w:pPr>
            <w:r>
              <w:t xml:space="preserve">Platform Admin (PA)</w:t>
            </w:r>
          </w:p>
        </w:tc>
        <w:tc>
          <w:tcPr/>
          <w:p>
            <w:pPr>
              <w:pStyle w:val="Compact"/>
            </w:pPr>
            <w:r>
              <w:t xml:space="preserve">Business Owner (BO)</w:t>
            </w:r>
          </w:p>
        </w:tc>
        <w:tc>
          <w:tcPr/>
          <w:p>
            <w:pPr>
              <w:pStyle w:val="Compact"/>
            </w:pPr>
            <w:r>
              <w:t xml:space="preserve">--</w:t>
            </w:r>
          </w:p>
        </w:tc>
        <w:tc>
          <w:tcPr/>
          <w:p>
            <w:pPr>
              <w:pStyle w:val="Compact"/>
            </w:pPr>
            <w:r>
              <w:t xml:space="preserve">Business Owner (BO)</w:t>
            </w:r>
          </w:p>
        </w:tc>
      </w:tr>
      <w:tr>
        <w:tc>
          <w:tcPr/>
          <w:p>
            <w:pPr>
              <w:pStyle w:val="Compact"/>
            </w:pPr>
            <w:r>
              <w:t xml:space="preserve">Full data export</w:t>
            </w:r>
          </w:p>
        </w:tc>
        <w:tc>
          <w:tcPr/>
          <w:p>
            <w:pPr>
              <w:pStyle w:val="Compact"/>
            </w:pPr>
            <w:r>
              <w:t xml:space="preserve">Platform Admin (PA)</w:t>
            </w:r>
          </w:p>
        </w:tc>
        <w:tc>
          <w:tcPr/>
          <w:p>
            <w:pPr>
              <w:pStyle w:val="Compact"/>
            </w:pPr>
            <w:r>
              <w:t xml:space="preserve">Business Owner (BO)</w:t>
            </w:r>
          </w:p>
        </w:tc>
        <w:tc>
          <w:tcPr/>
          <w:p>
            <w:pPr>
              <w:pStyle w:val="Compact"/>
            </w:pPr>
            <w:r>
              <w:t xml:space="preserve">--</w:t>
            </w:r>
          </w:p>
        </w:tc>
        <w:tc>
          <w:tcPr/>
          <w:p>
            <w:pPr>
              <w:pStyle w:val="Compact"/>
            </w:pPr>
            <w:r>
              <w:t xml:space="preserve">Business Owner (BO)</w:t>
            </w:r>
          </w:p>
        </w:tc>
      </w:tr>
    </w:tbl>
    <w:bookmarkEnd w:id="28"/>
    <w:bookmarkEnd w:id="2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Analysis -- Maduuka</dc:title>
  <dc:creator/>
  <cp:keywords/>
  <dcterms:created xsi:type="dcterms:W3CDTF">2026-04-05T14:25:25Z</dcterms:created>
  <dcterms:modified xsi:type="dcterms:W3CDTF">2026-04-05T14:25:25Z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 -- Pre-Release</vt:lpwstr>
  </property>
  <property fmtid="{D5CDD505-2E9C-101B-9397-08002B2CF9AE}" pid="3" name="date">
    <vt:lpwstr>2026-04-05</vt:lpwstr>
  </property>
  <property fmtid="{D5CDD505-2E9C-101B-9397-08002B2CF9AE}" pid="4" name="document">
    <vt:lpwstr>Stakeholder Analysis</vt:lpwstr>
  </property>
  <property fmtid="{D5CDD505-2E9C-101B-9397-08002B2CF9AE}" pid="5" name="prepared-by">
    <vt:lpwstr>Chwezi Core Systems</vt:lpwstr>
  </property>
  <property fmtid="{D5CDD505-2E9C-101B-9397-08002B2CF9AE}" pid="6" name="project">
    <vt:lpwstr>Maduuka</vt:lpwstr>
  </property>
  <property fmtid="{D5CDD505-2E9C-101B-9397-08002B2CF9AE}" pid="7" name="version">
    <vt:lpwstr>1.0</vt:lpwstr>
  </property>
</Properties>
</file>