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maduuka----high-level-design"/>
    <w:p>
      <w:pPr>
        <w:pStyle w:val="Heading1"/>
      </w:pPr>
      <w:r>
        <w:t xml:space="preserve">Maduuka -- High-Level Design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 -- Chwezi Core Systems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Phase 1 -- Android + Web, all 10 core modules</w:t>
      </w:r>
    </w:p>
    <w:p>
      <w:r>
        <w:pict>
          <v:rect style="width:0;height:1.5pt" o:hralign="center" o:hrstd="t" o:hr="t"/>
        </w:pict>
      </w:r>
    </w:p>
    <w:bookmarkStart w:id="19" w:name="X1b3b8ea852df52a3a81c0d43dafb2df7f4c486b"/>
    <w:p>
      <w:pPr>
        <w:pStyle w:val="Heading2"/>
      </w:pPr>
      <w:r>
        <w:t xml:space="preserve">1. System Context</w:t>
      </w:r>
    </w:p>
    <w:p>
      <w:pPr>
        <w:pStyle w:val="FirstParagraph"/>
      </w:pPr>
      <w:r>
        <w:t xml:space="preserve">Maduuka is a multi-tenant SaaS platform accessed by three client types: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 application</w:t>
      </w:r>
      <w:r>
        <w:t xml:space="preserve"> </w:t>
      </w:r>
      <w:r>
        <w:t xml:space="preserve">(primary product) -- Kotlin/Jetpack Compose, offline-first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application</w:t>
      </w:r>
      <w:r>
        <w:t xml:space="preserve"> </w:t>
      </w:r>
      <w:r>
        <w:t xml:space="preserve">(full-featured equal) -- PHP 8.3+, Bootstrap 5/Tabler, PWA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iOS application</w:t>
      </w:r>
      <w:r>
        <w:t xml:space="preserve"> </w:t>
      </w:r>
      <w:r>
        <w:t xml:space="preserve">(Phase 2) -- Swift/SwiftUI, identical feature parity</w:t>
      </w:r>
    </w:p>
    <w:p>
      <w:pPr>
        <w:pStyle w:val="FirstParagraph"/>
      </w:pPr>
      <w:r>
        <w:t xml:space="preserve">All three clients communicate exclusively with the</w:t>
      </w:r>
      <w:r>
        <w:t xml:space="preserve"> </w:t>
      </w:r>
      <w:r>
        <w:rPr>
          <w:b/>
          <w:bCs/>
        </w:rPr>
        <w:t xml:space="preserve">Maduuka REST API</w:t>
      </w:r>
      <w:r>
        <w:t xml:space="preserve">. No client-to-client communication occurs. The REST API is the single source of truth for all persistent state.</w:t>
      </w:r>
    </w:p>
    <w:p>
      <w:pPr>
        <w:pStyle w:val="BodyText"/>
      </w:pPr>
      <w:r>
        <w:t xml:space="preserve">External systems connected to the REST API:</w:t>
      </w:r>
    </w:p>
    <w:p>
      <w:pPr>
        <w:pStyle w:val="Compact"/>
        <w:numPr>
          <w:ilvl w:val="0"/>
          <w:numId w:val="1002"/>
        </w:numPr>
      </w:pPr>
      <w:r>
        <w:t xml:space="preserve">MTN MoMo Business API (Uganda) -- POS push payments and bulk salary payments</w:t>
      </w:r>
    </w:p>
    <w:p>
      <w:pPr>
        <w:pStyle w:val="Compact"/>
        <w:numPr>
          <w:ilvl w:val="0"/>
          <w:numId w:val="1002"/>
        </w:numPr>
      </w:pPr>
      <w:r>
        <w:t xml:space="preserve">Airtel Money API (Uganda) -- POS push payments</w:t>
      </w:r>
    </w:p>
    <w:p>
      <w:pPr>
        <w:pStyle w:val="Compact"/>
        <w:numPr>
          <w:ilvl w:val="0"/>
          <w:numId w:val="1002"/>
        </w:numPr>
      </w:pPr>
      <w:r>
        <w:t xml:space="preserve">Africa's Talking -- SMS and WhatsApp Business API (receipts, notifications, magic links)</w:t>
      </w:r>
    </w:p>
    <w:p>
      <w:pPr>
        <w:pStyle w:val="Compact"/>
        <w:numPr>
          <w:ilvl w:val="0"/>
          <w:numId w:val="1002"/>
        </w:numPr>
      </w:pPr>
      <w:r>
        <w:t xml:space="preserve">Firebase Cloud Messaging -- Android push notifications</w:t>
      </w:r>
    </w:p>
    <w:p>
      <w:pPr>
        <w:pStyle w:val="Compact"/>
        <w:numPr>
          <w:ilvl w:val="0"/>
          <w:numId w:val="1002"/>
        </w:numPr>
      </w:pPr>
      <w:r>
        <w:t xml:space="preserve">Apple Push Notification Service (Phase 2) -- iOS push notifications</w:t>
      </w:r>
    </w:p>
    <w:p>
      <w:pPr>
        <w:pStyle w:val="Compact"/>
        <w:numPr>
          <w:ilvl w:val="0"/>
          <w:numId w:val="1002"/>
        </w:numPr>
      </w:pPr>
      <w:r>
        <w:t xml:space="preserve">Wasabi S3-compatible storage -- product images, receipt photos, payslip PDFs</w:t>
      </w:r>
    </w:p>
    <w:p>
      <w:pPr>
        <w:pStyle w:val="Compact"/>
        <w:numPr>
          <w:ilvl w:val="0"/>
          <w:numId w:val="1002"/>
        </w:numPr>
      </w:pPr>
      <w:r>
        <w:t xml:space="preserve">MySQL 8.x database -- all persistent data</w:t>
      </w:r>
    </w:p>
    <w:p>
      <w:pPr>
        <w:pStyle w:val="Compact"/>
        <w:numPr>
          <w:ilvl w:val="0"/>
          <w:numId w:val="1002"/>
        </w:numPr>
      </w:pPr>
      <w:r>
        <w:t xml:space="preserve">URA EFRIS API (Phase 3) -- fiscal invoicing compliance</w:t>
      </w:r>
    </w:p>
    <w:p>
      <w:r>
        <w:pict>
          <v:rect style="width:0;height:1.5pt" o:hralign="center" o:hrstd="t" o:hr="t"/>
        </w:pict>
      </w:r>
    </w:p>
    <w:bookmarkEnd w:id="19"/>
    <w:bookmarkStart w:id="20" w:name="X4da612c21396b13146b0ce44032437b35d8bbca"/>
    <w:p>
      <w:pPr>
        <w:pStyle w:val="Heading2"/>
      </w:pPr>
      <w:r>
        <w:t xml:space="preserve">2. Tenant Hierarchy</w:t>
      </w:r>
    </w:p>
    <w:p>
      <w:pPr>
        <w:pStyle w:val="SourceCode"/>
      </w:pPr>
      <w:r>
        <w:rPr>
          <w:rStyle w:val="VerbatimChar"/>
        </w:rPr>
        <w:t xml:space="preserve">Platform (Chwezi Core Systems)</w:t>
      </w:r>
      <w:r>
        <w:br/>
      </w:r>
      <w:r>
        <w:rPr>
          <w:rStyle w:val="VerbatimChar"/>
        </w:rPr>
        <w:t xml:space="preserve">  └── Business (Tenant) [franchise_id]</w:t>
      </w:r>
      <w:r>
        <w:br/>
      </w:r>
      <w:r>
        <w:rPr>
          <w:rStyle w:val="VerbatimChar"/>
        </w:rPr>
        <w:t xml:space="preserve">        ├── Branch A</w:t>
      </w:r>
      <w:r>
        <w:br/>
      </w:r>
      <w:r>
        <w:rPr>
          <w:rStyle w:val="VerbatimChar"/>
        </w:rPr>
        <w:t xml:space="preserve">        │     ├── Warehouse / Stock Location</w:t>
      </w:r>
      <w:r>
        <w:br/>
      </w:r>
      <w:r>
        <w:rPr>
          <w:rStyle w:val="VerbatimChar"/>
        </w:rPr>
        <w:t xml:space="preserve">        │     └── POS Terminals / Cashier Sessions</w:t>
      </w:r>
      <w:r>
        <w:br/>
      </w:r>
      <w:r>
        <w:rPr>
          <w:rStyle w:val="VerbatimChar"/>
        </w:rPr>
        <w:t xml:space="preserve">        ├── Branch B</w:t>
      </w:r>
      <w:r>
        <w:br/>
      </w:r>
      <w:r>
        <w:rPr>
          <w:rStyle w:val="VerbatimChar"/>
        </w:rPr>
        <w:t xml:space="preserve">        │     └── Warehouse / Stock Location</w:t>
      </w:r>
      <w:r>
        <w:br/>
      </w:r>
      <w:r>
        <w:rPr>
          <w:rStyle w:val="VerbatimChar"/>
        </w:rPr>
        <w:t xml:space="preserve">        └── Staff (cross-branch or branch-assigned)</w:t>
      </w:r>
    </w:p>
    <w:p>
      <w:pPr>
        <w:pStyle w:val="FirstParagraph"/>
      </w:pPr>
      <w:r>
        <w:t xml:space="preserve">Every database table that contains tenant-specific data includes a non-nullable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 </w:t>
      </w:r>
      <w:r>
        <w:t xml:space="preserve">foreign key. Every API query executed by the application layer includes</w:t>
      </w:r>
      <w:r>
        <w:t xml:space="preserve"> </w:t>
      </w:r>
      <w:r>
        <w:rPr>
          <w:rStyle w:val="VerbatimChar"/>
        </w:rPr>
        <w:t xml:space="preserve">WHERE franchise_id = :currentTenantId</w:t>
      </w:r>
      <w:r>
        <w:t xml:space="preserve">. Cross-tenant data access is architecturally impossible for application-layer queries.</w:t>
      </w:r>
    </w:p>
    <w:p>
      <w:pPr>
        <w:pStyle w:val="BodyText"/>
      </w:pPr>
      <w:r>
        <w:t xml:space="preserve">Support access (Platform Admin) goes through a logged, audited impersonation mechanism. Every support session is recorded with: admin user, target tenant, start timestamp, end timestamp, and actions taken.</w:t>
      </w:r>
    </w:p>
    <w:p>
      <w:r>
        <w:pict>
          <v:rect style="width:0;height:1.5pt" o:hralign="center" o:hrstd="t" o:hr="t"/>
        </w:pict>
      </w:r>
    </w:p>
    <w:bookmarkEnd w:id="20"/>
    <w:bookmarkStart w:id="24" w:name="X1009ead944c5cd3cc49233bdc6c9f7afa27b0b6"/>
    <w:p>
      <w:pPr>
        <w:pStyle w:val="Heading2"/>
      </w:pPr>
      <w:r>
        <w:t xml:space="preserve">3. Component Architecture</w:t>
      </w:r>
    </w:p>
    <w:bookmarkStart w:id="21" w:name="X2cac6caecccac598b198fe9920018fdc97021e1"/>
    <w:p>
      <w:pPr>
        <w:pStyle w:val="Heading3"/>
      </w:pPr>
      <w:r>
        <w:t xml:space="preserve">3.1 Android Application</w:t>
      </w:r>
    </w:p>
    <w:p>
      <w:pPr>
        <w:pStyle w:val="SourceCode"/>
      </w:pPr>
      <w:r>
        <w:rPr>
          <w:rStyle w:val="VerbatimChar"/>
        </w:rPr>
        <w:t xml:space="preserve">Presentation Layer (Jetpack Compose UI)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ViewModel (StateFlow, LiveData)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Domain Layer (Use Cases -- pure Kotlin, no Android imports)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Data Layer</w:t>
      </w:r>
      <w:r>
        <w:br/>
      </w:r>
      <w:r>
        <w:rPr>
          <w:rStyle w:val="VerbatimChar"/>
        </w:rPr>
        <w:t xml:space="preserve">  ├── Remote: Retrofit + OkHttp (REST API, JWT, certificate pinning)</w:t>
      </w:r>
      <w:r>
        <w:br/>
      </w:r>
      <w:r>
        <w:rPr>
          <w:rStyle w:val="VerbatimChar"/>
        </w:rPr>
        <w:t xml:space="preserve">  └── Local: Room DAO (SQLite, offline-first cache)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WorkManager (background sync -- queues pending_sync records)</w:t>
      </w:r>
    </w:p>
    <w:p>
      <w:pPr>
        <w:pStyle w:val="FirstParagraph"/>
      </w:pPr>
      <w:r>
        <w:rPr>
          <w:b/>
          <w:bCs/>
        </w:rPr>
        <w:t xml:space="preserve">Key Android components: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CameraX + ML Kit</w:t>
      </w:r>
      <w:r>
        <w:t xml:space="preserve"> </w:t>
      </w:r>
      <w:r>
        <w:t xml:space="preserve">-- barcode scanning in POS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BiometricPrompt</w:t>
      </w:r>
      <w:r>
        <w:t xml:space="preserve"> </w:t>
      </w:r>
      <w:r>
        <w:t xml:space="preserve">-- re-authentication on app resume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EncryptedSharedPreferences</w:t>
      </w:r>
      <w:r>
        <w:t xml:space="preserve"> </w:t>
      </w:r>
      <w:r>
        <w:t xml:space="preserve">(AES-256-GCM) -- JWT token storage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OkHttp CertificatePinner</w:t>
      </w:r>
      <w:r>
        <w:t xml:space="preserve"> </w:t>
      </w:r>
      <w:r>
        <w:t xml:space="preserve">-- API certificate pinning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Firebase Cloud Messaging</w:t>
      </w:r>
      <w:r>
        <w:t xml:space="preserve"> </w:t>
      </w:r>
      <w:r>
        <w:t xml:space="preserve">-- push notifications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Room</w:t>
      </w:r>
      <w:r>
        <w:t xml:space="preserve"> </w:t>
      </w:r>
      <w:r>
        <w:t xml:space="preserve">-- offline-first local database (products, customers, pending_sync transactions)</w:t>
      </w:r>
    </w:p>
    <w:bookmarkEnd w:id="21"/>
    <w:bookmarkStart w:id="22" w:name="Xd83e44666c9ef1328654a2201beeed5882269f5"/>
    <w:p>
      <w:pPr>
        <w:pStyle w:val="Heading3"/>
      </w:pPr>
      <w:r>
        <w:t xml:space="preserve">3.2 Web Application</w:t>
      </w:r>
    </w:p>
    <w:p>
      <w:pPr>
        <w:pStyle w:val="SourceCode"/>
      </w:pPr>
      <w:r>
        <w:rPr>
          <w:rStyle w:val="VerbatimChar"/>
        </w:rPr>
        <w:t xml:space="preserve">Browser (Bootstrap 5 / Tabler UI)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PHP 8.3+ Controllers (MVC or equivalent)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Service Layer (business logic)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Database Layer (MySQL 8.x via PDO/Eloquent)</w:t>
      </w:r>
    </w:p>
    <w:p>
      <w:pPr>
        <w:pStyle w:val="FirstParagraph"/>
      </w:pPr>
      <w:r>
        <w:rPr>
          <w:b/>
          <w:bCs/>
        </w:rPr>
        <w:t xml:space="preserve">Key web components:</w:t>
      </w:r>
    </w:p>
    <w:p>
      <w:pPr>
        <w:pStyle w:val="Compact"/>
        <w:numPr>
          <w:ilvl w:val="0"/>
          <w:numId w:val="1004"/>
        </w:numPr>
      </w:pPr>
      <w:r>
        <w:t xml:space="preserve">Session + CSRF authentication</w:t>
      </w:r>
    </w:p>
    <w:p>
      <w:pPr>
        <w:pStyle w:val="Compact"/>
        <w:numPr>
          <w:ilvl w:val="0"/>
          <w:numId w:val="1004"/>
        </w:numPr>
      </w:pPr>
      <w:r>
        <w:t xml:space="preserve">Service Worker + Web App Manifest (PWA, offline asset caching)</w:t>
      </w:r>
    </w:p>
    <w:p>
      <w:pPr>
        <w:pStyle w:val="Compact"/>
        <w:numPr>
          <w:ilvl w:val="0"/>
          <w:numId w:val="1004"/>
        </w:numPr>
      </w:pPr>
      <w:r>
        <w:t xml:space="preserve">ApexCharts (dashboard charts and report visualisations)</w:t>
      </w:r>
    </w:p>
    <w:p>
      <w:pPr>
        <w:pStyle w:val="Compact"/>
        <w:numPr>
          <w:ilvl w:val="0"/>
          <w:numId w:val="1004"/>
        </w:numPr>
      </w:pPr>
      <w:r>
        <w:t xml:space="preserve">Leaflet.js (customer location map)</w:t>
      </w:r>
    </w:p>
    <w:p>
      <w:pPr>
        <w:pStyle w:val="Compact"/>
        <w:numPr>
          <w:ilvl w:val="0"/>
          <w:numId w:val="1004"/>
        </w:numPr>
      </w:pPr>
      <w:r>
        <w:t xml:space="preserve">Browser print dialog (receipt printing to USB thermal printer)</w:t>
      </w:r>
    </w:p>
    <w:p>
      <w:pPr>
        <w:pStyle w:val="Compact"/>
        <w:numPr>
          <w:ilvl w:val="0"/>
          <w:numId w:val="1004"/>
        </w:numPr>
      </w:pPr>
      <w:r>
        <w:t xml:space="preserve">KDS auto-refresh (polling every 10 seconds or WebSocket)</w:t>
      </w:r>
    </w:p>
    <w:bookmarkEnd w:id="22"/>
    <w:bookmarkStart w:id="23" w:name="X41432a738b2a25c32d2d3ea7b26212c672d131a"/>
    <w:p>
      <w:pPr>
        <w:pStyle w:val="Heading3"/>
      </w:pPr>
      <w:r>
        <w:t xml:space="preserve">3.3 REST API</w:t>
      </w:r>
    </w:p>
    <w:p>
      <w:pPr>
        <w:pStyle w:val="FirstParagraph"/>
      </w:pPr>
      <w:r>
        <w:t xml:space="preserve">Single API consumed by Android, Web (Phase 1), and iOS (Phase 2). Authentication method determined by request headers: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-- mobile clients</w:t>
      </w:r>
    </w:p>
    <w:p>
      <w:pPr>
        <w:pStyle w:val="Compact"/>
        <w:numPr>
          <w:ilvl w:val="0"/>
          <w:numId w:val="1005"/>
        </w:numPr>
      </w:pPr>
      <w:r>
        <w:t xml:space="preserve">Session cookie +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 -- web client</w:t>
      </w:r>
    </w:p>
    <w:p>
      <w:pPr>
        <w:pStyle w:val="FirstParagraph"/>
      </w:pPr>
      <w:r>
        <w:t xml:space="preserve">All endpoints versioned under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. All responses follow:</w:t>
      </w:r>
      <w:r>
        <w:t xml:space="preserve"> </w:t>
      </w:r>
      <w:r>
        <w:rPr>
          <w:rStyle w:val="VerbatimChar"/>
        </w:rPr>
        <w:t xml:space="preserve">{ success: bool, data: {}, errors: []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78b1a6c9fdc1b9870bc8f2830c9f1098e28e090"/>
    <w:p>
      <w:pPr>
        <w:pStyle w:val="Heading2"/>
      </w:pPr>
      <w:r>
        <w:t xml:space="preserve">4. Multi-Tenant Data Isolation Model</w:t>
      </w:r>
    </w:p>
    <w:bookmarkStart w:id="25" w:name="X598fe8c6f7c54b3a03d73fbbf2655fa4e03b4e0"/>
    <w:p>
      <w:pPr>
        <w:pStyle w:val="Heading3"/>
      </w:pPr>
      <w:r>
        <w:t xml:space="preserve">4.1 Token Structure (Mobile)</w:t>
      </w:r>
    </w:p>
    <w:p>
      <w:pPr>
        <w:pStyle w:val="FirstParagraph"/>
      </w:pPr>
      <w:r>
        <w:t xml:space="preserve">Every mobile JWT payload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"franchise_id"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"&lt;tenant_id&gt;"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"&lt;branch_id_or_null&gt;"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"cashier"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&lt;unix_timestamp&gt;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 </w:t>
      </w:r>
      <w:r>
        <w:t xml:space="preserve">in the token is set at login and cannot be changed by the client. Every API request validates the token and injects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 </w:t>
      </w:r>
      <w:r>
        <w:t xml:space="preserve">into the query context at the service layer. No endpoint accepts a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 </w:t>
      </w:r>
      <w:r>
        <w:t xml:space="preserve">parameter from the client.</w:t>
      </w:r>
    </w:p>
    <w:bookmarkEnd w:id="25"/>
    <w:bookmarkStart w:id="26" w:name="Xac2589018fdbf978b6f80b9372e96f898f0b98a"/>
    <w:p>
      <w:pPr>
        <w:pStyle w:val="Heading3"/>
      </w:pPr>
      <w:r>
        <w:t xml:space="preserve">4.2 Database Scoping Pattern</w:t>
      </w:r>
    </w:p>
    <w:p>
      <w:pPr>
        <w:pStyle w:val="FirstParagraph"/>
      </w:pPr>
      <w:r>
        <w:t xml:space="preserve">Every tenant-scoped 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franchise_id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other columns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(franchise_id)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businesses(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Every application-layer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franchise_id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:currentFranchiseId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:productId</w:t>
      </w:r>
      <w:r>
        <w:rPr>
          <w:rStyle w:val="NormalTok"/>
        </w:rPr>
        <w:t xml:space="preserve">;</w:t>
      </w:r>
    </w:p>
    <w:bookmarkEnd w:id="26"/>
    <w:bookmarkStart w:id="27" w:name="Xc52a350ff8fee08b7ac8503faae130865a8ee6a"/>
    <w:p>
      <w:pPr>
        <w:pStyle w:val="Heading3"/>
      </w:pPr>
      <w:r>
        <w:t xml:space="preserve">4.3 Platform Admin Impersonation</w:t>
      </w:r>
    </w:p>
    <w:p>
      <w:pPr>
        <w:pStyle w:val="FirstParagraph"/>
      </w:pPr>
      <w:r>
        <w:t xml:space="preserve">Platform Admin access to tenant data uses a separate impersonation token issued for a specific session: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"&lt;admin_user_id&gt;"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"impersonating_franchise_id"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"&lt;target_tenant_id&gt;"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"&lt;support_ticket_ref&gt;"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&lt;unix_timestamp_</w:t>
      </w:r>
      <w:r>
        <w:rPr>
          <w:rStyle w:val="DecValTok"/>
        </w:rPr>
        <w:t xml:space="preserve">30</w:t>
      </w:r>
      <w:r>
        <w:rPr>
          <w:rStyle w:val="ErrorTok"/>
        </w:rPr>
        <w:t xml:space="preserve">min&gt;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read and write operations during an impersonation session are recorded in</w:t>
      </w:r>
      <w:r>
        <w:t xml:space="preserve"> </w:t>
      </w:r>
      <w:r>
        <w:rPr>
          <w:rStyle w:val="VerbatimChar"/>
        </w:rPr>
        <w:t xml:space="preserve">support_audit_log</w:t>
      </w:r>
      <w:r>
        <w:t xml:space="preserve"> </w:t>
      </w:r>
      <w:r>
        <w:t xml:space="preserve">with admin_user_id, action, table, record_id, and timestamp.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132d77c82a4e492cbed0316f9a27ff7f485040c"/>
    <w:p>
      <w:pPr>
        <w:pStyle w:val="Heading2"/>
      </w:pPr>
      <w:r>
        <w:t xml:space="preserve">5. Offline-First Data Flow (Android)</w:t>
      </w:r>
    </w:p>
    <w:p>
      <w:pPr>
        <w:pStyle w:val="SourceCode"/>
      </w:pPr>
      <w:r>
        <w:rPr>
          <w:rStyle w:val="VerbatimChar"/>
        </w:rPr>
        <w:t xml:space="preserve">User action (e.g., POS sale)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Write to Room (local SQLite)</w:t>
      </w:r>
      <w:r>
        <w:br/>
      </w:r>
      <w:r>
        <w:rPr>
          <w:rStyle w:val="VerbatimChar"/>
        </w:rPr>
        <w:t xml:space="preserve">status = 'pending_sync' (if offline) or 'synced' (if online)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If online:</w:t>
      </w:r>
      <w:r>
        <w:br/>
      </w:r>
      <w:r>
        <w:rPr>
          <w:rStyle w:val="VerbatimChar"/>
        </w:rPr>
        <w:t xml:space="preserve">  POST to REST API immediately</w:t>
      </w:r>
      <w:r>
        <w:br/>
      </w:r>
      <w:r>
        <w:rPr>
          <w:rStyle w:val="VerbatimChar"/>
        </w:rPr>
        <w:t xml:space="preserve">  On success: update Room record status to 'synced'</w:t>
      </w:r>
      <w:r>
        <w:br/>
      </w:r>
      <w:r>
        <w:rPr>
          <w:rStyle w:val="VerbatimChar"/>
        </w:rPr>
        <w:t xml:space="preserve">  On failure: leave as 'pending_sync', WorkManager retries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If offline:</w:t>
      </w:r>
      <w:r>
        <w:br/>
      </w:r>
      <w:r>
        <w:rPr>
          <w:rStyle w:val="VerbatimChar"/>
        </w:rPr>
        <w:t xml:space="preserve">  Record stays in Room as 'pending_sync'</w:t>
      </w:r>
      <w:r>
        <w:br/>
      </w:r>
      <w:r>
        <w:rPr>
          <w:rStyle w:val="VerbatimChar"/>
        </w:rPr>
        <w:t xml:space="preserve">  WorkManager (periodic + connectivity constraint) retries</w:t>
      </w:r>
      <w:r>
        <w:br/>
      </w:r>
      <w:r>
        <w:rPr>
          <w:rStyle w:val="VerbatimChar"/>
        </w:rPr>
        <w:t xml:space="preserve">  On connectivity restoration: uploads all pending_sync records in FIFO order</w:t>
      </w:r>
      <w:r>
        <w:br/>
      </w:r>
      <w:r>
        <w:rPr>
          <w:rStyle w:val="VerbatimChar"/>
        </w:rPr>
        <w:t xml:space="preserve">  Marks each as 'synced' on API confirmation</w:t>
      </w:r>
    </w:p>
    <w:p>
      <w:pPr>
        <w:pStyle w:val="FirstParagraph"/>
      </w:pPr>
      <w:r>
        <w:rPr>
          <w:b/>
          <w:bCs/>
        </w:rPr>
        <w:t xml:space="preserve">Offline data cached in Room:</w:t>
      </w:r>
    </w:p>
    <w:p>
      <w:pPr>
        <w:pStyle w:val="Compact"/>
        <w:numPr>
          <w:ilvl w:val="0"/>
          <w:numId w:val="1006"/>
        </w:numPr>
      </w:pPr>
      <w:r>
        <w:t xml:space="preserve">Products (full catalogue with prices, stock levels as of last sync)</w:t>
      </w:r>
    </w:p>
    <w:p>
      <w:pPr>
        <w:pStyle w:val="Compact"/>
        <w:numPr>
          <w:ilvl w:val="0"/>
          <w:numId w:val="1006"/>
        </w:numPr>
      </w:pPr>
      <w:r>
        <w:t xml:space="preserve">Customers (profiles and current balances)</w:t>
      </w:r>
    </w:p>
    <w:p>
      <w:pPr>
        <w:pStyle w:val="Compact"/>
        <w:numPr>
          <w:ilvl w:val="0"/>
          <w:numId w:val="1006"/>
        </w:numPr>
      </w:pPr>
      <w:r>
        <w:t xml:space="preserve">Payment methods and accounts</w:t>
      </w:r>
    </w:p>
    <w:p>
      <w:pPr>
        <w:pStyle w:val="Compact"/>
        <w:numPr>
          <w:ilvl w:val="0"/>
          <w:numId w:val="1006"/>
        </w:numPr>
      </w:pPr>
      <w:r>
        <w:t xml:space="preserve">Tax rates and receipt configuration</w:t>
      </w:r>
    </w:p>
    <w:p>
      <w:pPr>
        <w:pStyle w:val="Compact"/>
        <w:numPr>
          <w:ilvl w:val="0"/>
          <w:numId w:val="1006"/>
        </w:numPr>
      </w:pPr>
      <w:r>
        <w:t xml:space="preserve">All pending_sync transactions</w:t>
      </w:r>
    </w:p>
    <w:p>
      <w:pPr>
        <w:pStyle w:val="FirstParagraph"/>
      </w:pPr>
      <w:r>
        <w:rPr>
          <w:b/>
          <w:bCs/>
        </w:rPr>
        <w:t xml:space="preserve">Background sync:</w:t>
      </w:r>
      <w:r>
        <w:t xml:space="preserve"> </w:t>
      </w:r>
      <w:r>
        <w:t xml:space="preserve">WorkManager job with</w:t>
      </w:r>
      <w:r>
        <w:t xml:space="preserve"> </w:t>
      </w:r>
      <w:r>
        <w:rPr>
          <w:rStyle w:val="VerbatimChar"/>
        </w:rPr>
        <w:t xml:space="preserve">NetworkType.CONNECTED</w:t>
      </w:r>
      <w:r>
        <w:t xml:space="preserve"> </w:t>
      </w:r>
      <w:r>
        <w:t xml:space="preserve">constraint runs every 15 minutes when the app is in the background.</w:t>
      </w:r>
    </w:p>
    <w:p>
      <w:r>
        <w:pict>
          <v:rect style="width:0;height:1.5pt" o:hralign="center" o:hrstd="t" o:hr="t"/>
        </w:pict>
      </w:r>
    </w:p>
    <w:bookmarkEnd w:id="29"/>
    <w:bookmarkStart w:id="32" w:name="Xe6328ff440221a4539003513f2cf94ed77d77a1"/>
    <w:p>
      <w:pPr>
        <w:pStyle w:val="Heading2"/>
      </w:pPr>
      <w:r>
        <w:t xml:space="preserve">6. Authentication and Session Model</w:t>
      </w:r>
    </w:p>
    <w:bookmarkStart w:id="30" w:name="Xb9b6da201f1798e5057dc5839f7360850919e62"/>
    <w:p>
      <w:pPr>
        <w:pStyle w:val="Heading3"/>
      </w:pPr>
      <w:r>
        <w:t xml:space="preserve">6.1 Mobile (Android / iOS Phase 2)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  { phone, password }</w:t>
      </w:r>
      <w:r>
        <w:br/>
      </w:r>
      <w:r>
        <w:rPr>
          <w:rStyle w:val="VerbatimChar"/>
        </w:rPr>
        <w:t xml:space="preserve">  --&gt; { access_token (15 min TTL), refresh_token (30 day TTL) }</w:t>
      </w:r>
      <w:r>
        <w:br/>
      </w:r>
      <w:r>
        <w:br/>
      </w:r>
      <w:r>
        <w:rPr>
          <w:rStyle w:val="VerbatimChar"/>
        </w:rPr>
        <w:t xml:space="preserve">API request:</w:t>
      </w:r>
      <w:r>
        <w:br/>
      </w:r>
      <w:r>
        <w:rPr>
          <w:rStyle w:val="VerbatimChar"/>
        </w:rPr>
        <w:t xml:space="preserve">  Authorization: Bearer &lt;access_token&gt;</w:t>
      </w:r>
      <w:r>
        <w:br/>
      </w:r>
      <w:r>
        <w:br/>
      </w:r>
      <w:r>
        <w:rPr>
          <w:rStyle w:val="VerbatimChar"/>
        </w:rPr>
        <w:t xml:space="preserve">Token refresh (automatic, background):</w:t>
      </w:r>
      <w:r>
        <w:br/>
      </w:r>
      <w:r>
        <w:rPr>
          <w:rStyle w:val="VerbatimChar"/>
        </w:rPr>
        <w:t xml:space="preserve">  POST /api/v1/auth/refresh</w:t>
      </w:r>
      <w:r>
        <w:br/>
      </w:r>
      <w:r>
        <w:rPr>
          <w:rStyle w:val="VerbatimChar"/>
        </w:rPr>
        <w:t xml:space="preserve">  { refresh_token }</w:t>
      </w:r>
      <w:r>
        <w:br/>
      </w:r>
      <w:r>
        <w:rPr>
          <w:rStyle w:val="VerbatimChar"/>
        </w:rPr>
        <w:t xml:space="preserve">  --&gt; { new_access_token }</w:t>
      </w:r>
      <w:r>
        <w:br/>
      </w:r>
      <w:r>
        <w:br/>
      </w:r>
      <w:r>
        <w:rPr>
          <w:rStyle w:val="VerbatimChar"/>
        </w:rPr>
        <w:t xml:space="preserve">Logout:</w:t>
      </w:r>
      <w:r>
        <w:br/>
      </w:r>
      <w:r>
        <w:rPr>
          <w:rStyle w:val="VerbatimChar"/>
        </w:rPr>
        <w:t xml:space="preserve">  POST /api/v1/auth/logout</w:t>
      </w:r>
      <w:r>
        <w:br/>
      </w:r>
      <w:r>
        <w:rPr>
          <w:rStyle w:val="VerbatimChar"/>
        </w:rPr>
        <w:t xml:space="preserve">  --&gt; invalidates refresh_token server-side</w:t>
      </w:r>
    </w:p>
    <w:p>
      <w:pPr>
        <w:pStyle w:val="FirstParagraph"/>
      </w:pPr>
      <w:r>
        <w:t xml:space="preserve">Access tokens are stored in AES-256-GCM EncryptedSharedPreferences. Refresh tokens are stored in the same. Neither is stored in plain SharedPreferences, files, or logcat.</w:t>
      </w:r>
    </w:p>
    <w:bookmarkEnd w:id="30"/>
    <w:bookmarkStart w:id="31" w:name="Xae422686db9952a493da6fd2ec57b586e88037d"/>
    <w:p>
      <w:pPr>
        <w:pStyle w:val="Heading3"/>
      </w:pPr>
      <w:r>
        <w:t xml:space="preserve">6.2 Web</w:t>
      </w:r>
    </w:p>
    <w:p>
      <w:pPr>
        <w:pStyle w:val="SourceCode"/>
      </w:pPr>
      <w:r>
        <w:rPr>
          <w:rStyle w:val="VerbatimChar"/>
        </w:rPr>
        <w:t xml:space="preserve">POST /auth/login (form submit)</w:t>
      </w:r>
      <w:r>
        <w:br/>
      </w:r>
      <w:r>
        <w:rPr>
          <w:rStyle w:val="VerbatimChar"/>
        </w:rPr>
        <w:t xml:space="preserve">  { email_or_phone, password, _csrf_token }</w:t>
      </w:r>
      <w:r>
        <w:br/>
      </w:r>
      <w:r>
        <w:rPr>
          <w:rStyle w:val="VerbatimChar"/>
        </w:rPr>
        <w:t xml:space="preserve">  --&gt; Set-Cookie: session_id=&lt;httponly; secure; samesite=strict&gt;</w:t>
      </w:r>
      <w:r>
        <w:br/>
      </w:r>
      <w:r>
        <w:br/>
      </w:r>
      <w:r>
        <w:rPr>
          <w:rStyle w:val="VerbatimChar"/>
        </w:rPr>
        <w:t xml:space="preserve">Every state-changing request:</w:t>
      </w:r>
      <w:r>
        <w:br/>
      </w:r>
      <w:r>
        <w:rPr>
          <w:rStyle w:val="VerbatimChar"/>
        </w:rPr>
        <w:t xml:space="preserve">  POST/PUT/PATCH/DELETE includes X-CSRF-Token header</w:t>
      </w:r>
      <w:r>
        <w:br/>
      </w:r>
      <w:r>
        <w:rPr>
          <w:rStyle w:val="VerbatimChar"/>
        </w:rPr>
        <w:t xml:space="preserve">  Server validates CSRF token against session</w:t>
      </w:r>
      <w:r>
        <w:br/>
      </w:r>
      <w:r>
        <w:br/>
      </w:r>
      <w:r>
        <w:rPr>
          <w:rStyle w:val="VerbatimChar"/>
        </w:rPr>
        <w:t xml:space="preserve">Session expiry: 8 hours of inactivity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bd4cf7ae6fd50c127f4ab515db0a770570e9205"/>
    <w:p>
      <w:pPr>
        <w:pStyle w:val="Heading2"/>
      </w:pPr>
      <w:r>
        <w:t xml:space="preserve">7. RBAC Model</w:t>
      </w:r>
    </w:p>
    <w:p>
      <w:pPr>
        <w:pStyle w:val="FirstParagraph"/>
      </w:pPr>
      <w:r>
        <w:t xml:space="preserve">Permissions are assigned to roles. Users are assigned to roles. Role assignment is per-tenant.</w:t>
      </w:r>
    </w:p>
    <w:p>
      <w:pPr>
        <w:pStyle w:val="BodyText"/>
      </w:pPr>
      <w:r>
        <w:rPr>
          <w:b/>
          <w:bCs/>
        </w:rPr>
        <w:t xml:space="preserve">Core roles and key permissions (Phase 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Manager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Branch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Cashier</w:t>
            </w:r>
          </w:p>
        </w:tc>
        <w:tc>
          <w:tcPr/>
          <w:p>
            <w:pPr>
              <w:pStyle w:val="Compact"/>
            </w:pPr>
            <w:r>
              <w:t xml:space="preserve">POS only</w:t>
            </w:r>
          </w:p>
        </w:tc>
        <w:tc>
          <w:tcPr/>
          <w:p>
            <w:pPr>
              <w:pStyle w:val="Compact"/>
            </w:pPr>
            <w:r>
              <w:t xml:space="preserve">Read (stock check)</w:t>
            </w:r>
          </w:p>
        </w:tc>
        <w:tc>
          <w:tcPr/>
          <w:p>
            <w:pPr>
              <w:pStyle w:val="Compact"/>
            </w:pPr>
            <w:r>
              <w:t xml:space="preserve">Read (credit check)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Inventory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+ payments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 (no salaries)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HR only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Permission enforcement: every API endpoint calls a</w:t>
      </w:r>
      <w:r>
        <w:t xml:space="preserve"> </w:t>
      </w:r>
      <w:r>
        <w:rPr>
          <w:rStyle w:val="VerbatimChar"/>
        </w:rPr>
        <w:t xml:space="preserve">can(permission, resource)</w:t>
      </w:r>
      <w:r>
        <w:t xml:space="preserve"> </w:t>
      </w:r>
      <w:r>
        <w:t xml:space="preserve">middleware. HTTP 403 is returned for any permission failure, regardless of request origin.</w:t>
      </w:r>
    </w:p>
    <w:p>
      <w:r>
        <w:pict>
          <v:rect style="width:0;height:1.5pt" o:hralign="center" o:hrstd="t" o:hr="t"/>
        </w:pict>
      </w:r>
    </w:p>
    <w:bookmarkEnd w:id="33"/>
    <w:bookmarkStart w:id="34" w:name="X6230d8a2b300bedc6198696d2a6fb5c3a3cf8da"/>
    <w:p>
      <w:pPr>
        <w:pStyle w:val="Heading2"/>
      </w:pPr>
      <w:r>
        <w:t xml:space="preserve">8. Module Dependency Map</w:t>
      </w:r>
    </w:p>
    <w:p>
      <w:pPr>
        <w:pStyle w:val="SourceCode"/>
      </w:pPr>
      <w:r>
        <w:rPr>
          <w:rStyle w:val="VerbatimChar"/>
        </w:rPr>
        <w:t xml:space="preserve">Settings (F-010)</w:t>
      </w:r>
      <w:r>
        <w:br/>
      </w:r>
      <w:r>
        <w:rPr>
          <w:rStyle w:val="VerbatimChar"/>
        </w:rPr>
        <w:t xml:space="preserve">    |--- configures --&gt; All modules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Dashboard (F-009)</w:t>
      </w:r>
      <w:r>
        <w:br/>
      </w:r>
      <w:r>
        <w:rPr>
          <w:rStyle w:val="VerbatimChar"/>
        </w:rPr>
        <w:t xml:space="preserve">    |--- reads from --&gt; POS, Inventory, Customers, Finance, HR</w:t>
      </w:r>
      <w:r>
        <w:br/>
      </w:r>
      <w:r>
        <w:br/>
      </w:r>
      <w:r>
        <w:rPr>
          <w:rStyle w:val="VerbatimChar"/>
        </w:rPr>
        <w:t xml:space="preserve">POS (F-001)</w:t>
      </w:r>
      <w:r>
        <w:br/>
      </w:r>
      <w:r>
        <w:rPr>
          <w:rStyle w:val="VerbatimChar"/>
        </w:rPr>
        <w:t xml:space="preserve">    |--- writes to --&gt; Inventory (stock levels)</w:t>
      </w:r>
      <w:r>
        <w:br/>
      </w:r>
      <w:r>
        <w:rPr>
          <w:rStyle w:val="VerbatimChar"/>
        </w:rPr>
        <w:t xml:space="preserve">    |--- writes to --&gt; Customers (credit balances)</w:t>
      </w:r>
      <w:r>
        <w:br/>
      </w:r>
      <w:r>
        <w:rPr>
          <w:rStyle w:val="VerbatimChar"/>
        </w:rPr>
        <w:t xml:space="preserve">    |--- writes to --&gt; Financial Accounts (payment account balances)</w:t>
      </w:r>
      <w:r>
        <w:br/>
      </w:r>
      <w:r>
        <w:rPr>
          <w:rStyle w:val="VerbatimChar"/>
        </w:rPr>
        <w:t xml:space="preserve">    |--- writes to --&gt; Audit Log</w:t>
      </w:r>
      <w:r>
        <w:br/>
      </w:r>
      <w:r>
        <w:br/>
      </w:r>
      <w:r>
        <w:rPr>
          <w:rStyle w:val="VerbatimChar"/>
        </w:rPr>
        <w:t xml:space="preserve">Inventory (F-002)</w:t>
      </w:r>
      <w:r>
        <w:br/>
      </w:r>
      <w:r>
        <w:rPr>
          <w:rStyle w:val="VerbatimChar"/>
        </w:rPr>
        <w:t xml:space="preserve">    |--- reads from --&gt; Suppliers (purchase orders)</w:t>
      </w:r>
      <w:r>
        <w:br/>
      </w:r>
      <w:r>
        <w:rPr>
          <w:rStyle w:val="VerbatimChar"/>
        </w:rPr>
        <w:t xml:space="preserve">    |--- writes to --&gt; Financial Accounts (stock valuation)</w:t>
      </w:r>
      <w:r>
        <w:br/>
      </w:r>
      <w:r>
        <w:br/>
      </w:r>
      <w:r>
        <w:rPr>
          <w:rStyle w:val="VerbatimChar"/>
        </w:rPr>
        <w:t xml:space="preserve">Suppliers (F-004)</w:t>
      </w:r>
      <w:r>
        <w:br/>
      </w:r>
      <w:r>
        <w:rPr>
          <w:rStyle w:val="VerbatimChar"/>
        </w:rPr>
        <w:t xml:space="preserve">    |--- writes to --&gt; Inventory (goods receipt)</w:t>
      </w:r>
      <w:r>
        <w:br/>
      </w:r>
      <w:r>
        <w:rPr>
          <w:rStyle w:val="VerbatimChar"/>
        </w:rPr>
        <w:t xml:space="preserve">    |--- writes to --&gt; Financial Accounts (supplier payments)</w:t>
      </w:r>
      <w:r>
        <w:br/>
      </w:r>
      <w:r>
        <w:br/>
      </w:r>
      <w:r>
        <w:rPr>
          <w:rStyle w:val="VerbatimChar"/>
        </w:rPr>
        <w:t xml:space="preserve">HR/Payroll (F-008)</w:t>
      </w:r>
      <w:r>
        <w:br/>
      </w:r>
      <w:r>
        <w:rPr>
          <w:rStyle w:val="VerbatimChar"/>
        </w:rPr>
        <w:t xml:space="preserve">    |--- writes to --&gt; Financial Accounts (payroll disbursements)</w:t>
      </w:r>
      <w:r>
        <w:br/>
      </w:r>
      <w:r>
        <w:rPr>
          <w:rStyle w:val="VerbatimChar"/>
        </w:rPr>
        <w:t xml:space="preserve">    |--- reads from --&gt; Settings (tax bands, NSSF rates)</w:t>
      </w:r>
      <w:r>
        <w:br/>
      </w:r>
      <w:r>
        <w:br/>
      </w:r>
      <w:r>
        <w:rPr>
          <w:rStyle w:val="VerbatimChar"/>
        </w:rPr>
        <w:t xml:space="preserve">Expenses (F-005)</w:t>
      </w:r>
      <w:r>
        <w:br/>
      </w:r>
      <w:r>
        <w:rPr>
          <w:rStyle w:val="VerbatimChar"/>
        </w:rPr>
        <w:t xml:space="preserve">    |--- writes to --&gt; Financial Accounts (expense disbursements)</w:t>
      </w:r>
      <w:r>
        <w:br/>
      </w:r>
      <w:r>
        <w:br/>
      </w:r>
      <w:r>
        <w:rPr>
          <w:rStyle w:val="VerbatimChar"/>
        </w:rPr>
        <w:t xml:space="preserve">Reports (F-007)</w:t>
      </w:r>
      <w:r>
        <w:br/>
      </w:r>
      <w:r>
        <w:rPr>
          <w:rStyle w:val="VerbatimChar"/>
        </w:rPr>
        <w:t xml:space="preserve">    |--- reads from --&gt; POS, Inventory, Customers, Finance, HR</w:t>
      </w:r>
    </w:p>
    <w:p>
      <w:r>
        <w:pict>
          <v:rect style="width:0;height:1.5pt" o:hralign="center" o:hrstd="t" o:hr="t"/>
        </w:pict>
      </w:r>
    </w:p>
    <w:bookmarkEnd w:id="34"/>
    <w:bookmarkStart w:id="35" w:name="Xf3d6b89e239c0d8d74a2e485b6990887c003193"/>
    <w:p>
      <w:pPr>
        <w:pStyle w:val="Heading2"/>
      </w:pPr>
      <w:r>
        <w:t xml:space="preserve">9. Security Architecture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TLS 1.3 (TLS 1.2 rejected)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(mobile), Session+CSRF (web)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</w:pPr>
            <w:r>
              <w:t xml:space="preserve">RBAC at every API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token storage</w:t>
            </w:r>
          </w:p>
        </w:tc>
        <w:tc>
          <w:tcPr/>
          <w:p>
            <w:pPr>
              <w:pStyle w:val="Compact"/>
            </w:pPr>
            <w:r>
              <w:t xml:space="preserve">AES-256-GCM EncryptedSharedPreferences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pinning</w:t>
            </w:r>
          </w:p>
        </w:tc>
        <w:tc>
          <w:tcPr/>
          <w:p>
            <w:pPr>
              <w:pStyle w:val="Compact"/>
            </w:pPr>
            <w:r>
              <w:t xml:space="preserve">OkHttp CertificatePinner (Android)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re-auth</w:t>
            </w:r>
          </w:p>
        </w:tc>
        <w:tc>
          <w:tcPr/>
          <w:p>
            <w:pPr>
              <w:pStyle w:val="Compact"/>
            </w:pPr>
            <w:r>
              <w:t xml:space="preserve">BiometricPrompt (Android) on app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cost factor &gt;=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Append-only audit_log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franchise_id on every table, injected at service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Root/jailbreak detection</w:t>
            </w:r>
          </w:p>
        </w:tc>
        <w:tc>
          <w:tcPr/>
          <w:p>
            <w:pPr>
              <w:pStyle w:val="Compact"/>
            </w:pPr>
            <w:r>
              <w:t xml:space="preserve">At app launch (Android)</w:t>
            </w:r>
          </w:p>
        </w:tc>
      </w:tr>
    </w:tbl>
    <w:bookmarkEnd w:id="35"/>
    <w:bookmarkEnd w:id="36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2026-04-05T10:05:46Z</dcterms:created>
  <dcterms:modified xsi:type="dcterms:W3CDTF">2026-04-05T10:05:46Z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