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Deployment Guide -- Maduuka</w:t>
      </w:r>
    </w:p>
    <w:p>
      <w:pPr>
        <w:pStyle w:val="Author"/>
      </w:pPr>
      <w:r>
        <w:t xml:space="preserve">Peter Bamuhigire, Chwezi Core Systems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20e27c74a2bf5b934a9a57c63f16c136f7304cd"/>
    <w:p>
      <w:pPr>
        <w:pStyle w:val="Heading1"/>
      </w:pPr>
      <w:r>
        <w:t xml:space="preserve">Deployment Guide -- Maduuka Production System</w:t>
      </w:r>
    </w:p>
    <w:bookmarkStart w:id="22" w:name="Xc8951b796c7b61cbdd4998c72efbdeed0056e13"/>
    <w:p>
      <w:pPr>
        <w:pStyle w:val="Heading2"/>
      </w:pPr>
      <w:r>
        <w:t xml:space="preserve">1. Overview</w:t>
      </w:r>
    </w:p>
    <w:bookmarkStart w:id="19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provides step-by-step procedures for deploying Maduuka to a production server. It covers infrastructure provisioning, server configuration, application deployment, CI/CD pipeline setup, Android app distribution, and post-deployment verification.</w:t>
      </w:r>
    </w:p>
    <w:bookmarkEnd w:id="19"/>
    <w:bookmarkStart w:id="20" w:name="X2184c975ed9ff859547b1ca3f9b9c20bed18119"/>
    <w:p>
      <w:pPr>
        <w:pStyle w:val="Heading3"/>
      </w:pPr>
      <w:r>
        <w:t xml:space="preserve">1.2 Intended Audience</w:t>
      </w:r>
    </w:p>
    <w:p>
      <w:pPr>
        <w:pStyle w:val="FirstParagraph"/>
      </w:pPr>
      <w:r>
        <w:rPr>
          <w:i/>
          <w:iCs/>
        </w:rPr>
        <w:t xml:space="preserve">DevOps engineer or technically capable developer</w:t>
      </w:r>
      <w:r>
        <w:t xml:space="preserve"> </w:t>
      </w:r>
      <w:r>
        <w:t xml:space="preserve">with working knowledge of Ubuntu server administration, Nginx, PHP-FPM, MySQL, and Git. No application-domain knowledge is assumed.</w:t>
      </w:r>
    </w:p>
    <w:bookmarkEnd w:id="20"/>
    <w:bookmarkStart w:id="21" w:name="X33f4d981950cf953a789a26a4f52ec2f59ab63b"/>
    <w:p>
      <w:pPr>
        <w:pStyle w:val="Heading3"/>
      </w:pPr>
      <w:r>
        <w:t xml:space="preserve">1.3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Local developer machine</w:t>
            </w:r>
          </w:p>
        </w:tc>
        <w:tc>
          <w:tcPr/>
          <w:p>
            <w:pPr>
              <w:pStyle w:val="Compact"/>
            </w:pPr>
            <w:r>
              <w:t xml:space="preserve">Developer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 verification</w:t>
            </w:r>
          </w:p>
        </w:tc>
        <w:tc>
          <w:tcPr/>
          <w:p>
            <w:pPr>
              <w:pStyle w:val="Compact"/>
            </w:pPr>
            <w:r>
              <w:t xml:space="preserve">Team +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tenant data</w:t>
            </w:r>
          </w:p>
        </w:tc>
        <w:tc>
          <w:tcPr/>
          <w:p>
            <w:pPr>
              <w:pStyle w:val="Compact"/>
            </w:pPr>
            <w:r>
              <w:t xml:space="preserve">Restricted -- owner approval required</w:t>
            </w:r>
          </w:p>
        </w:tc>
      </w:tr>
    </w:tbl>
    <w:p>
      <w:pPr>
        <w:pStyle w:val="BodyText"/>
      </w:pPr>
      <w:r>
        <w:t xml:space="preserve">All three environments share the same codebase. Environment-specific values are isolated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that are never committed to Git.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0e7e34bc12b1aa8a29b70f8aa93009543f54582"/>
    <w:p>
      <w:pPr>
        <w:pStyle w:val="Heading2"/>
      </w:pPr>
      <w:r>
        <w:t xml:space="preserve">2. Infrastructure Requirements</w:t>
      </w:r>
    </w:p>
    <w:bookmarkStart w:id="23" w:name="Xfe8f4a45f550bb9abec356ed333454a6724c00b"/>
    <w:p>
      <w:pPr>
        <w:pStyle w:val="Heading3"/>
      </w:pPr>
      <w:r>
        <w:t xml:space="preserve">2.1 Minimum Production Server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type</w:t>
            </w:r>
          </w:p>
        </w:tc>
        <w:tc>
          <w:tcPr/>
          <w:p>
            <w:pPr>
              <w:pStyle w:val="Compact"/>
            </w:pPr>
            <w:r>
              <w:t xml:space="preserve">VPS or cloud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100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Uganda-region preferred (e.g.,</w:t>
            </w:r>
            <w:r>
              <w:t xml:space="preserve"> </w:t>
            </w:r>
            <w:r>
              <w:rPr>
                <w:rStyle w:val="VerbatimChar"/>
              </w:rPr>
              <w:t xml:space="preserve">af-south-1</w:t>
            </w:r>
            <w:r>
              <w:t xml:space="preserve"> </w:t>
            </w:r>
            <w:r>
              <w:t xml:space="preserve">AWS Cape Town as nearest available; Contabo Frankfurt as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Nginx 1.24+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8.3+ with extensions:</w:t>
            </w:r>
            <w:r>
              <w:t xml:space="preserve"> </w:t>
            </w:r>
            <w:r>
              <w:rPr>
                <w:rStyle w:val="VerbatimChar"/>
              </w:rPr>
              <w:t xml:space="preserve">pdo_mysql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mbstring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openssl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</w:t>
            </w:r>
          </w:p>
        </w:tc>
        <w:tc>
          <w:tcPr/>
          <w:p>
            <w:pPr>
              <w:pStyle w:val="Compact"/>
            </w:pPr>
            <w:r>
              <w:t xml:space="preserve">Redis 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 (asset compilation only -- not required at runtime)</w:t>
            </w:r>
          </w:p>
        </w:tc>
      </w:tr>
    </w:tbl>
    <w:bookmarkEnd w:id="23"/>
    <w:bookmarkStart w:id="24" w:name="Xf0cbcd2aad7a304e0f67e5658574aea93cc70ca"/>
    <w:p>
      <w:pPr>
        <w:pStyle w:val="Heading3"/>
      </w:pPr>
      <w:r>
        <w:t xml:space="preserve">2.2 Wasabi S3-Compatible File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Wasabi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maduuka-prod-files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Product images, receipt photos, payslip PDFs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eu-central-1</w:t>
            </w:r>
            <w:r>
              <w:t xml:space="preserve"> </w:t>
            </w:r>
            <w:r>
              <w:t xml:space="preserve">(nearest available to Uganda with acceptable latency)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IAM credentials -- least-privilege, scoped to this bucket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f6bddf06212178078148e855be7387266fd9640"/>
    <w:p>
      <w:pPr>
        <w:pStyle w:val="Heading2"/>
      </w:pPr>
      <w:r>
        <w:t xml:space="preserve">3. Pre-Deployment Checklist</w:t>
      </w:r>
    </w:p>
    <w:p>
      <w:pPr>
        <w:pStyle w:val="FirstParagraph"/>
      </w:pPr>
      <w:r>
        <w:t xml:space="preserve">Complete every item before the first deployment. Do not proceed to Section 4 until all items are confirmed.</w:t>
      </w:r>
    </w:p>
    <w:p>
      <w:pPr>
        <w:pStyle w:val="Compact"/>
        <w:numPr>
          <w:ilvl w:val="0"/>
          <w:numId w:val="1001"/>
        </w:numPr>
      </w:pPr>
      <w:r>
        <w:t xml:space="preserve">Domain name configured and DNS A record propagated (verify with</w:t>
      </w:r>
      <w:r>
        <w:t xml:space="preserve"> </w:t>
      </w:r>
      <w:r>
        <w:rPr>
          <w:rStyle w:val="VerbatimChar"/>
        </w:rPr>
        <w:t xml:space="preserve">dig &lt;domain&gt;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SSL certificate obtained via Let's Encrypt Certbot.</w:t>
      </w:r>
    </w:p>
    <w:p>
      <w:pPr>
        <w:pStyle w:val="Compact"/>
        <w:numPr>
          <w:ilvl w:val="0"/>
          <w:numId w:val="1001"/>
        </w:numPr>
      </w:pPr>
      <w:r>
        <w:t xml:space="preserve">Wasabi bucket</w:t>
      </w:r>
      <w:r>
        <w:t xml:space="preserve"> </w:t>
      </w:r>
      <w:r>
        <w:rPr>
          <w:rStyle w:val="VerbatimChar"/>
        </w:rPr>
        <w:t xml:space="preserve">maduuka-prod-files</w:t>
      </w:r>
      <w:r>
        <w:t xml:space="preserve"> </w:t>
      </w:r>
      <w:r>
        <w:t xml:space="preserve">created and IAM credentials generated.</w:t>
      </w:r>
    </w:p>
    <w:p>
      <w:pPr>
        <w:pStyle w:val="Compact"/>
        <w:numPr>
          <w:ilvl w:val="0"/>
          <w:numId w:val="1001"/>
        </w:numPr>
      </w:pPr>
      <w:r>
        <w:t xml:space="preserve">Africa's Talking API key obtained and sender ID approved by Africa's Talking.</w:t>
      </w:r>
    </w:p>
    <w:p>
      <w:pPr>
        <w:pStyle w:val="Compact"/>
        <w:numPr>
          <w:ilvl w:val="0"/>
          <w:numId w:val="1001"/>
        </w:numPr>
      </w:pPr>
      <w:r>
        <w:t xml:space="preserve">MTN MoMo Business API credentials obtained.</w:t>
      </w:r>
      <w:r>
        <w:t xml:space="preserve"> </w:t>
      </w:r>
      <w:r>
        <w:rPr>
          <w:i/>
          <w:iCs/>
        </w:rPr>
        <w:t xml:space="preserve">[GAP-001: if not yet resolved, MoMo payment integration stubs until credentials are available -- cash and card sales remain fully operational.]</w:t>
      </w:r>
    </w:p>
    <w:p>
      <w:pPr>
        <w:pStyle w:val="Compact"/>
        <w:numPr>
          <w:ilvl w:val="0"/>
          <w:numId w:val="1001"/>
        </w:numPr>
      </w:pPr>
      <w:r>
        <w:t xml:space="preserve">Airtel Money API credentials obtained.</w:t>
      </w:r>
    </w:p>
    <w:p>
      <w:pPr>
        <w:pStyle w:val="Compact"/>
        <w:numPr>
          <w:ilvl w:val="0"/>
          <w:numId w:val="1001"/>
        </w:numPr>
      </w:pPr>
      <w:r>
        <w:t xml:space="preserve">SMTP credentials for transactional email confirmed and tested.</w:t>
      </w:r>
    </w:p>
    <w:p>
      <w:pPr>
        <w:pStyle w:val="Compact"/>
        <w:numPr>
          <w:ilvl w:val="0"/>
          <w:numId w:val="1001"/>
        </w:numPr>
      </w:pPr>
      <w:r>
        <w:t xml:space="preserve">Firebase project created with Android FCM and iOS APNs (Phase 2) configured.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file populated locally.</w:t>
      </w:r>
      <w:r>
        <w:t xml:space="preserve"> </w:t>
      </w:r>
      <w:r>
        <w:rPr>
          <w:i/>
          <w:iCs/>
        </w:rPr>
        <w:t xml:space="preserve">Never commit this file to Git.</w:t>
      </w:r>
    </w:p>
    <w:p>
      <w:pPr>
        <w:pStyle w:val="Compact"/>
        <w:numPr>
          <w:ilvl w:val="0"/>
          <w:numId w:val="1001"/>
        </w:numPr>
      </w:pPr>
      <w:r>
        <w:t xml:space="preserve">Daily automated database backup policy configured and tested with a restore drill.</w:t>
      </w:r>
    </w:p>
    <w:p>
      <w:r>
        <w:pict>
          <v:rect style="width:0;height:1.5pt" o:hralign="center" o:hrstd="t" o:hr="t"/>
        </w:pict>
      </w:r>
    </w:p>
    <w:bookmarkEnd w:id="26"/>
    <w:bookmarkStart w:id="27" w:name="X22dd4ea38dc1b6f12052bbc5019acef3ad48b65"/>
    <w:p>
      <w:pPr>
        <w:pStyle w:val="Heading2"/>
      </w:pPr>
      <w:r>
        <w:t xml:space="preserve">4. Server Setup</w:t>
      </w:r>
    </w:p>
    <w:p>
      <w:pPr>
        <w:pStyle w:val="FirstParagraph"/>
      </w:pPr>
      <w:r>
        <w:t xml:space="preserve">Execute the following steps in order on the production Ubuntu 22.04 instance.</w:t>
      </w:r>
    </w:p>
    <w:p>
      <w:pPr>
        <w:numPr>
          <w:ilvl w:val="0"/>
          <w:numId w:val="1002"/>
        </w:numPr>
      </w:pPr>
      <w:r>
        <w:t xml:space="preserve">Update the OS package index and apply all security patches: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pPr>
        <w:numPr>
          <w:ilvl w:val="0"/>
          <w:numId w:val="1002"/>
        </w:numPr>
      </w:pPr>
      <w:r>
        <w:t xml:space="preserve">Install Nginx, PHP 8.3 with required extensions, MySQL 8, and Redis: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 mysql-server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ppa:ondrej/php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php8.3-fpm php8.3-mysql php8.3-mbstring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php8.3-json php8.3-openssl php8.3-curl php8.3-gd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php8.3-zip php8.3-bcmath php8.3-xml php8.3-cli</w:t>
      </w:r>
    </w:p>
    <w:p>
      <w:pPr>
        <w:numPr>
          <w:ilvl w:val="0"/>
          <w:numId w:val="1002"/>
        </w:numPr>
      </w:pPr>
      <w:r>
        <w:t xml:space="preserve">Configure the Nginx virtual host for HTTPS with PHP-FPM and the following required security headers: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X-Frame-Options: SAMEORIGIN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X-Content-Type-Options: nosniff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Strict-Transport-Security: max-age=31536000; includeSubDomains</w:t>
      </w:r>
    </w:p>
    <w:p>
      <w:pPr>
        <w:numPr>
          <w:ilvl w:val="0"/>
          <w:numId w:val="1000"/>
        </w:numPr>
      </w:pPr>
      <w:r>
        <w:t xml:space="preserve">Enable the site and test the configuration:</w:t>
      </w:r>
      <w:r>
        <w:t xml:space="preserve"> </w:t>
      </w:r>
      <w:r>
        <w:rPr>
          <w:rStyle w:val="VerbatimChar"/>
        </w:rPr>
        <w:t xml:space="preserve">sudo nginx -t &amp;&amp; sudo systemctl reload nginx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Configure the PHP-FPM pool (</w:t>
      </w:r>
      <w:r>
        <w:rPr>
          <w:rStyle w:val="VerbatimChar"/>
        </w:rPr>
        <w:t xml:space="preserve">/etc/php/8.3/fpm/pool.d/maduuka.conf</w:t>
      </w:r>
      <w:r>
        <w:t xml:space="preserve">) to run under the application user. Set</w:t>
      </w:r>
      <w:r>
        <w:t xml:space="preserve"> </w:t>
      </w:r>
      <w:r>
        <w:rPr>
          <w:rStyle w:val="VerbatimChar"/>
        </w:rPr>
        <w:t xml:space="preserve">pm = dynamic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pm.max_children</w:t>
      </w:r>
      <w:r>
        <w:t xml:space="preserve"> </w:t>
      </w:r>
      <w:r>
        <w:t xml:space="preserve">appropriate to available RAM (guideline: 1 worker per 50 MB average PHP process size).</w:t>
      </w:r>
    </w:p>
    <w:p>
      <w:pPr>
        <w:numPr>
          <w:ilvl w:val="0"/>
          <w:numId w:val="1002"/>
        </w:numPr>
      </w:pPr>
      <w:r>
        <w:t xml:space="preserve">Configure MySQL: create the application database and a dedicated user with least-privilege grants (SELECT, INSERT, UPDATE, DELETE, CREATE, ALTER, INDEX, DROP on the application database only):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maduuka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'maduuka'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'&lt;strong-password&gt;'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DROP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maduuka.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'maduuka'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numPr>
          <w:ilvl w:val="0"/>
          <w:numId w:val="1002"/>
        </w:numPr>
      </w:pPr>
      <w:r>
        <w:t xml:space="preserve">Configure Redis for session storage and the queue driver. In</w:t>
      </w:r>
      <w:r>
        <w:t xml:space="preserve"> </w:t>
      </w:r>
      <w:r>
        <w:rPr>
          <w:rStyle w:val="VerbatimChar"/>
        </w:rPr>
        <w:t xml:space="preserve">redis.conf</w:t>
      </w:r>
      <w:r>
        <w:t xml:space="preserve">, bind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 and enable</w:t>
      </w:r>
      <w:r>
        <w:t xml:space="preserve"> </w:t>
      </w:r>
      <w:r>
        <w:rPr>
          <w:rStyle w:val="VerbatimChar"/>
        </w:rPr>
        <w:t xml:space="preserve">requirepass</w:t>
      </w:r>
      <w:r>
        <w:t xml:space="preserve">.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accordingly:</w:t>
      </w:r>
      <w:r>
        <w:t xml:space="preserve"> </w:t>
      </w:r>
      <w:r>
        <w:rPr>
          <w:rStyle w:val="VerbatimChar"/>
        </w:rPr>
        <w:t xml:space="preserve">CACHE_DRIVER=redis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SESSION_DRIVER=redis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QUEUE_CONNECTION=redis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Install Composer globally and install PHP dependencies without dev packages: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pPr>
        <w:numPr>
          <w:ilvl w:val="0"/>
          <w:numId w:val="1002"/>
        </w:numPr>
      </w:pPr>
      <w:r>
        <w:t xml:space="preserve">Run all pending database migrations: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</w:p>
    <w:p>
      <w:pPr>
        <w:numPr>
          <w:ilvl w:val="0"/>
          <w:numId w:val="1002"/>
        </w:numPr>
      </w:pPr>
      <w:r>
        <w:t xml:space="preserve">Seed the database with base data (roles, permissions, default platform settings):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ProductionSeeder</w:t>
      </w:r>
    </w:p>
    <w:p>
      <w:pPr>
        <w:numPr>
          <w:ilvl w:val="0"/>
          <w:numId w:val="1002"/>
        </w:numPr>
      </w:pPr>
      <w:r>
        <w:t xml:space="preserve">Compile front-end assets using Node.js 20 LTS: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numPr>
          <w:ilvl w:val="0"/>
          <w:numId w:val="1002"/>
        </w:numPr>
      </w:pPr>
      <w:r>
        <w:t xml:space="preserve">Set correct file permissions so the web server user can write to required directories: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/var/www/maduuka/storage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/var/www/maduuka/bootstrap/cache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/var/www/maduuka/storage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/var/www/maduuka/bootstrap/cache</w:t>
      </w:r>
    </w:p>
    <w:p>
      <w:pPr>
        <w:numPr>
          <w:ilvl w:val="0"/>
          <w:numId w:val="1002"/>
        </w:numPr>
      </w:pPr>
      <w:r>
        <w:t xml:space="preserve">Configure Supervisor to keep the queue worker running and auto-restart it on failure. Create</w:t>
      </w:r>
      <w:r>
        <w:t xml:space="preserve"> </w:t>
      </w:r>
      <w:r>
        <w:rPr>
          <w:rStyle w:val="VerbatimChar"/>
        </w:rPr>
        <w:t xml:space="preserve">/etc/supervisor/conf.d/maduuka-worker.conf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[program:maduuka-worker]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/var/www/maduuka/artisan queue:work --sleep=3 --tries=3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/var/log/maduuka/worker.log</w:t>
      </w:r>
    </w:p>
    <w:p>
      <w:pPr>
        <w:numPr>
          <w:ilvl w:val="0"/>
          <w:numId w:val="1000"/>
        </w:numPr>
      </w:pPr>
      <w:r>
        <w:t xml:space="preserve">Reload Supervisor:</w:t>
      </w:r>
      <w:r>
        <w:t xml:space="preserve"> </w:t>
      </w:r>
      <w:r>
        <w:rPr>
          <w:rStyle w:val="VerbatimChar"/>
        </w:rPr>
        <w:t xml:space="preserve">sudo supervisorctl reread &amp;&amp; sudo supervisorctl update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Add the Laravel task scheduler to the system crontab for the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user: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* * * * * php /var/www/maduuka/artisan schedule:run &gt;&gt; /dev/null 2&gt;&amp;1</w:t>
      </w:r>
    </w:p>
    <w:p>
      <w:r>
        <w:pict>
          <v:rect style="width:0;height:1.5pt" o:hralign="center" o:hrstd="t" o:hr="t"/>
        </w:pict>
      </w:r>
    </w:p>
    <w:bookmarkEnd w:id="27"/>
    <w:bookmarkStart w:id="31" w:name="X21052700ec63a5f1bce91f49328236a7db6f644"/>
    <w:p>
      <w:pPr>
        <w:pStyle w:val="Heading2"/>
      </w:pPr>
      <w:r>
        <w:t xml:space="preserve">5. GitHub Actions CI/CD Pipeline</w:t>
      </w:r>
    </w:p>
    <w:bookmarkStart w:id="28" w:name="X2a6edc06cfc73cc1d590ef82ff68d4aa0503b2a"/>
    <w:p>
      <w:pPr>
        <w:pStyle w:val="Heading3"/>
      </w:pPr>
      <w:r>
        <w:t xml:space="preserve">5.1 Pipeline Stages</w:t>
      </w:r>
    </w:p>
    <w:p>
      <w:pPr>
        <w:pStyle w:val="FirstParagraph"/>
      </w:pPr>
      <w:r>
        <w:t xml:space="preserve">The pipeline 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(production) and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branches: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-- PHP CS Fixer and ESLint checks. Failure blocks all downstream stages.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-- PHPUnit test suite. Failure blocks build and deploy stages.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npm ci &amp;&amp; npm run build</w:t>
      </w:r>
      <w:r>
        <w:t xml:space="preserve">;</w:t>
      </w:r>
      <w:r>
        <w:t xml:space="preserve"> </w:t>
      </w:r>
      <w:r>
        <w:rPr>
          <w:rStyle w:val="VerbatimChar"/>
        </w:rPr>
        <w:t xml:space="preserve">composer install --no-dev --optimize-autoloader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-- SSH into the target server and execute the rolling deployment procedure.</w:t>
      </w:r>
    </w:p>
    <w:bookmarkEnd w:id="28"/>
    <w:bookmarkStart w:id="29" w:name="Xa2296ec3f69bd05133963d5d61db4dd36b8b5e3"/>
    <w:p>
      <w:pPr>
        <w:pStyle w:val="Heading3"/>
      </w:pPr>
      <w:r>
        <w:t xml:space="preserve">5.2 Deployment Strategy</w:t>
      </w:r>
    </w:p>
    <w:p>
      <w:pPr>
        <w:pStyle w:val="FirstParagraph"/>
      </w:pPr>
      <w:r>
        <w:t xml:space="preserve">Rolling deployment with zero planned downtime:</w:t>
      </w:r>
    </w:p>
    <w:p>
      <w:pPr>
        <w:pStyle w:val="Compact"/>
        <w:numPr>
          <w:ilvl w:val="0"/>
          <w:numId w:val="1005"/>
        </w:numPr>
      </w:pPr>
      <w:r>
        <w:t xml:space="preserve">Enable maintenance mode:</w:t>
      </w:r>
      <w:r>
        <w:t xml:space="preserve"> </w:t>
      </w:r>
      <w:r>
        <w:rPr>
          <w:rStyle w:val="VerbatimChar"/>
        </w:rPr>
        <w:t xml:space="preserve">php artisan down --secret=&lt;bypass-token&gt;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Pull latest code from the release branch: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composer install --no-dev --optimize-autoloader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Run migrations:</w:t>
      </w:r>
      <w:r>
        <w:t xml:space="preserve"> </w:t>
      </w:r>
      <w:r>
        <w:rPr>
          <w:rStyle w:val="VerbatimChar"/>
        </w:rPr>
        <w:t xml:space="preserve">php artisan migrate --force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Clear and rebuild caches:</w:t>
      </w:r>
      <w:r>
        <w:t xml:space="preserve"> </w:t>
      </w:r>
      <w:r>
        <w:rPr>
          <w:rStyle w:val="VerbatimChar"/>
        </w:rPr>
        <w:t xml:space="preserve">php artisan optimize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Restart queue workers:</w:t>
      </w:r>
      <w:r>
        <w:t xml:space="preserve"> </w:t>
      </w:r>
      <w:r>
        <w:rPr>
          <w:rStyle w:val="VerbatimChar"/>
        </w:rPr>
        <w:t xml:space="preserve">sudo supervisorctl restart maduuka-worker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Disable maintenance mode:</w:t>
      </w:r>
      <w:r>
        <w:t xml:space="preserve"> </w:t>
      </w:r>
      <w:r>
        <w:rPr>
          <w:rStyle w:val="VerbatimChar"/>
        </w:rPr>
        <w:t xml:space="preserve">php artisan up</w:t>
      </w:r>
      <w:r>
        <w:t xml:space="preserve">.</w:t>
      </w:r>
    </w:p>
    <w:bookmarkEnd w:id="29"/>
    <w:bookmarkStart w:id="30" w:name="X783f59525ff17ffcaf8ea2f821979c723e16e00"/>
    <w:p>
      <w:pPr>
        <w:pStyle w:val="Heading3"/>
      </w:pPr>
      <w:r>
        <w:t xml:space="preserve">5.3 Rollback Procedure</w:t>
      </w:r>
    </w:p>
    <w:p>
      <w:pPr>
        <w:pStyle w:val="FirstParagraph"/>
      </w:pPr>
      <w:r>
        <w:t xml:space="preserve">If a deployment introduces a critical regression, execute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 rollback:</w:t>
      </w:r>
      <w:r>
        <w:t xml:space="preserve"> </w:t>
      </w:r>
      <w:r>
        <w:rPr>
          <w:rStyle w:val="VerbatimChar"/>
        </w:rPr>
        <w:t xml:space="preserve">git revert HEAD</w:t>
      </w:r>
      <w:r>
        <w:t xml:space="preserve"> </w:t>
      </w:r>
      <w:r>
        <w:t xml:space="preserve">on the release branch, commit, and trigger a new pipeline run.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Release tag rollback:</w:t>
      </w:r>
      <w:r>
        <w:t xml:space="preserve"> </w:t>
      </w:r>
      <w:r>
        <w:rPr>
          <w:rStyle w:val="VerbatimChar"/>
        </w:rPr>
        <w:t xml:space="preserve">git checkout &lt;last-known-good-tag&gt;</w:t>
      </w:r>
      <w:r>
        <w:t xml:space="preserve"> </w:t>
      </w:r>
      <w:r>
        <w:t xml:space="preserve">on the server, run</w:t>
      </w:r>
      <w:r>
        <w:t xml:space="preserve"> </w:t>
      </w:r>
      <w:r>
        <w:rPr>
          <w:rStyle w:val="VerbatimChar"/>
        </w:rPr>
        <w:t xml:space="preserve">composer install --no-dev --optimize-autoloader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php artisan migrate --force</w:t>
      </w:r>
      <w:r>
        <w:t xml:space="preserve"> </w:t>
      </w:r>
      <w:r>
        <w:t xml:space="preserve">if a compensating migration exists.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 rollback:</w:t>
      </w:r>
      <w:r>
        <w:t xml:space="preserve"> </w:t>
      </w:r>
      <w:r>
        <w:rPr>
          <w:rStyle w:val="VerbatimChar"/>
        </w:rPr>
        <w:t xml:space="preserve">php artisan migrate:rollback</w:t>
      </w:r>
      <w:r>
        <w:t xml:space="preserve"> </w:t>
      </w:r>
      <w:r>
        <w:t xml:space="preserve">-- only if the migration is reversible and no live tenant data has been written to the new schema.</w:t>
      </w:r>
    </w:p>
    <w:p>
      <w:pPr>
        <w:pStyle w:val="FirstParagraph"/>
      </w:pPr>
      <w:r>
        <w:rPr>
          <w:i/>
          <w:iCs/>
        </w:rPr>
        <w:t xml:space="preserve">Document every rollback in the incident log with timestamp, root cause, and resolution.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0c16c43b993f93a24381cd569a1ca3c264000ef"/>
    <w:p>
      <w:pPr>
        <w:pStyle w:val="Heading2"/>
      </w:pPr>
      <w:r>
        <w:t xml:space="preserve">6. Android App Distribution</w:t>
      </w:r>
    </w:p>
    <w:bookmarkStart w:id="32" w:name="X87d096fef0ca51882f3693816874944211ecb73"/>
    <w:p>
      <w:pPr>
        <w:pStyle w:val="Heading3"/>
      </w:pPr>
      <w:r>
        <w:t xml:space="preserve">6.1 Release Build</w:t>
      </w:r>
    </w:p>
    <w:p>
      <w:pPr>
        <w:numPr>
          <w:ilvl w:val="0"/>
          <w:numId w:val="1007"/>
        </w:numPr>
      </w:pPr>
      <w:r>
        <w:t xml:space="preserve">Configure the signing keystore in</w:t>
      </w:r>
      <w:r>
        <w:t xml:space="preserve"> </w:t>
      </w:r>
      <w:r>
        <w:rPr>
          <w:rStyle w:val="VerbatimChar"/>
        </w:rPr>
        <w:t xml:space="preserve">gradle/signing.properties</w:t>
      </w:r>
      <w:r>
        <w:t xml:space="preserve"> </w:t>
      </w:r>
      <w:r>
        <w:t xml:space="preserve">(excluded from Git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Build the release APK/AAB from Android Studio or via CLI: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</w:t>
      </w:r>
    </w:p>
    <w:p>
      <w:pPr>
        <w:numPr>
          <w:ilvl w:val="0"/>
          <w:numId w:val="1007"/>
        </w:numPr>
      </w:pPr>
      <w:r>
        <w:t xml:space="preserve">Verify the AAB is signed:</w:t>
      </w:r>
      <w:r>
        <w:t xml:space="preserve"> </w:t>
      </w:r>
      <w:r>
        <w:rPr>
          <w:rStyle w:val="VerbatimChar"/>
        </w:rPr>
        <w:t xml:space="preserve">bundletool validate --bundle=app-release.aab</w:t>
      </w:r>
      <w:r>
        <w:t xml:space="preserve">.</w:t>
      </w:r>
    </w:p>
    <w:bookmarkEnd w:id="32"/>
    <w:bookmarkStart w:id="33" w:name="X852e2702e57dd6de1ecb49ce27789ed6557607d"/>
    <w:p>
      <w:pPr>
        <w:pStyle w:val="Heading3"/>
      </w:pPr>
      <w:r>
        <w:t xml:space="preserve">6.2 Google Play Store Distribution</w:t>
      </w:r>
    </w:p>
    <w:p>
      <w:pPr>
        <w:pStyle w:val="Compact"/>
        <w:numPr>
          <w:ilvl w:val="0"/>
          <w:numId w:val="1008"/>
        </w:numPr>
      </w:pPr>
      <w:r>
        <w:t xml:space="preserve">Upload the signed AAB to Google Play Console.</w:t>
      </w:r>
    </w:p>
    <w:p>
      <w:pPr>
        <w:pStyle w:val="Compact"/>
        <w:numPr>
          <w:ilvl w:val="0"/>
          <w:numId w:val="1008"/>
        </w:numPr>
      </w:pPr>
      <w:r>
        <w:t xml:space="preserve">Promotion path: Internal testing track → Closed testing track (beta users) → Production track.</w:t>
      </w:r>
    </w:p>
    <w:p>
      <w:pPr>
        <w:pStyle w:val="Compact"/>
        <w:numPr>
          <w:ilvl w:val="0"/>
          <w:numId w:val="1008"/>
        </w:numPr>
      </w:pPr>
      <w:r>
        <w:t xml:space="preserve">Enable Firebase Crashlytics in all release builds. Monitor the Crashlytics dashboard for crash-free sessions rate ≥ 99% before each track promotion.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2eed20b2cd58c5ead39711acb9a272da5301a53"/>
    <w:p>
      <w:pPr>
        <w:pStyle w:val="Heading2"/>
      </w:pPr>
      <w:r>
        <w:t xml:space="preserve">7. iOS App Distribution (Phase 2)</w:t>
      </w:r>
    </w:p>
    <w:p>
      <w:pPr>
        <w:pStyle w:val="FirstParagraph"/>
      </w:pPr>
      <w:r>
        <w:rPr>
          <w:i/>
          <w:iCs/>
        </w:rPr>
        <w:t xml:space="preserve">This section applies to Phase 2. No action required for Phase 1.</w:t>
      </w:r>
    </w:p>
    <w:bookmarkStart w:id="35" w:name="X3e58658937d2ef84ab73c7fe6b3e8d8af8214c1"/>
    <w:p>
      <w:pPr>
        <w:pStyle w:val="Heading3"/>
      </w:pPr>
      <w:r>
        <w:t xml:space="preserve">7.1 Release Build</w:t>
      </w:r>
    </w:p>
    <w:p>
      <w:pPr>
        <w:pStyle w:val="Compact"/>
        <w:numPr>
          <w:ilvl w:val="0"/>
          <w:numId w:val="1009"/>
        </w:numPr>
      </w:pPr>
      <w:r>
        <w:t xml:space="preserve">Configure the App Store distribution signing certificate and provisioning profile in Xcode.</w:t>
      </w:r>
    </w:p>
    <w:p>
      <w:pPr>
        <w:pStyle w:val="Compact"/>
        <w:numPr>
          <w:ilvl w:val="0"/>
          <w:numId w:val="1009"/>
        </w:numPr>
      </w:pPr>
      <w:r>
        <w:t xml:space="preserve">Archive the release build: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Distribute App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 Store Connect</w:t>
      </w:r>
      <w:r>
        <w:t xml:space="preserve">.</w:t>
      </w:r>
    </w:p>
    <w:bookmarkEnd w:id="35"/>
    <w:bookmarkStart w:id="36" w:name="X2730d883af4c83d7caf05ea2382f4f6686fb576"/>
    <w:p>
      <w:pPr>
        <w:pStyle w:val="Heading3"/>
      </w:pPr>
      <w:r>
        <w:t xml:space="preserve">7.2 App Store Distribution</w:t>
      </w:r>
    </w:p>
    <w:p>
      <w:pPr>
        <w:pStyle w:val="Compact"/>
        <w:numPr>
          <w:ilvl w:val="0"/>
          <w:numId w:val="1010"/>
        </w:numPr>
      </w:pPr>
      <w:r>
        <w:t xml:space="preserve">Upload archive via Xcode Organiser or</w:t>
      </w:r>
      <w:r>
        <w:t xml:space="preserve"> </w:t>
      </w:r>
      <w:r>
        <w:rPr>
          <w:rStyle w:val="VerbatimChar"/>
        </w:rPr>
        <w:t xml:space="preserve">altool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Promotion path: TestFlight beta (internal + external testers) → App Store submission.</w:t>
      </w:r>
    </w:p>
    <w:p>
      <w:pPr>
        <w:pStyle w:val="Compact"/>
        <w:numPr>
          <w:ilvl w:val="0"/>
          <w:numId w:val="1010"/>
        </w:numPr>
      </w:pPr>
      <w:r>
        <w:t xml:space="preserve">Complete the App Store review compliance checklist before submission. Refer to the App Store Review document in</w:t>
      </w:r>
      <w:r>
        <w:t xml:space="preserve"> </w:t>
      </w:r>
      <w:r>
        <w:rPr>
          <w:rStyle w:val="VerbatimChar"/>
        </w:rPr>
        <w:t xml:space="preserve">08-end-user-documentation/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f3178002688d00a0e6e90572b7d0e012c5fbdd3"/>
    <w:p>
      <w:pPr>
        <w:pStyle w:val="Heading2"/>
      </w:pPr>
      <w:r>
        <w:t xml:space="preserve">8. Post-Deployment Verification</w:t>
      </w:r>
    </w:p>
    <w:p>
      <w:pPr>
        <w:pStyle w:val="FirstParagraph"/>
      </w:pPr>
      <w:r>
        <w:t xml:space="preserve">Execute every step in order. Do not sign off on a deployment until all steps pass.</w:t>
      </w:r>
    </w:p>
    <w:p>
      <w:pPr>
        <w:numPr>
          <w:ilvl w:val="0"/>
          <w:numId w:val="1011"/>
        </w:numPr>
      </w:pPr>
      <w:r>
        <w:t xml:space="preserve">Load the web app login page in a browser. Confirm HTTPS is enforced and no mixed content warnings appear in the browser console.</w:t>
      </w:r>
    </w:p>
    <w:p>
      <w:pPr>
        <w:numPr>
          <w:ilvl w:val="0"/>
          <w:numId w:val="1011"/>
        </w:numPr>
      </w:pPr>
      <w:r>
        <w:t xml:space="preserve">Create a test tenant account and log in as the Business Owner role. Confirm the dashboard loads.</w:t>
      </w:r>
    </w:p>
    <w:p>
      <w:pPr>
        <w:numPr>
          <w:ilvl w:val="0"/>
          <w:numId w:val="1011"/>
        </w:numPr>
      </w:pPr>
      <w:r>
        <w:t xml:space="preserve">Create a test product with a price and SKU. Confirm it appears in POS product search within 3 seconds.</w:t>
      </w:r>
    </w:p>
    <w:p>
      <w:pPr>
        <w:numPr>
          <w:ilvl w:val="0"/>
          <w:numId w:val="1011"/>
        </w:numPr>
      </w:pPr>
      <w:r>
        <w:t xml:space="preserve">Complete a cash sale end-to-end: select product, apply quantity, confirm sale. Verify the receipt generates and the transaction appears in the sales report.</w:t>
      </w:r>
    </w:p>
    <w:p>
      <w:pPr>
        <w:numPr>
          <w:ilvl w:val="0"/>
          <w:numId w:val="1011"/>
        </w:numPr>
      </w:pPr>
      <w:r>
        <w:t xml:space="preserve">Trigger an SMS to a test phone number via Africa's Talking. Confirm delivery receipt appears in the Africa's Talking dashboard.</w:t>
      </w:r>
    </w:p>
    <w:p>
      <w:pPr>
        <w:numPr>
          <w:ilvl w:val="0"/>
          <w:numId w:val="1011"/>
        </w:numPr>
      </w:pPr>
      <w:r>
        <w:t xml:space="preserve">Reload the dashboard. Confirm all KPI widgets render and data loads within 3 seconds.</w:t>
      </w:r>
    </w:p>
    <w:p>
      <w:pPr>
        <w:numPr>
          <w:ilvl w:val="0"/>
          <w:numId w:val="1011"/>
        </w:numPr>
      </w:pPr>
      <w:r>
        <w:t xml:space="preserve">Navigate to the audit log. Confirm all actions performed in steps 2 through 6 are recorded with actor, timestamp, device, and IP address.</w:t>
      </w:r>
    </w:p>
    <w:p>
      <w:pPr>
        <w:numPr>
          <w:ilvl w:val="0"/>
          <w:numId w:val="1011"/>
        </w:numPr>
      </w:pPr>
      <w:r>
        <w:t xml:space="preserve">Run the scheduler manually and confirm it completes without error: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schedule:run</w:t>
      </w:r>
    </w:p>
    <w:bookmarkEnd w:id="38"/>
    <w:bookmarkEnd w:id="39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Guide -- Maduuka</dc:title>
  <dc:creator>Peter Bamuhigire, Chwezi Core Systems</dc:creator>
  <cp:keywords/>
  <dcterms:created xsi:type="dcterms:W3CDTF">2026-04-05T14:26:30Z</dcterms:created>
  <dcterms:modified xsi:type="dcterms:W3CDTF">2026-04-05T14:26:30Z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version">
    <vt:lpwstr>1.0</vt:lpwstr>
  </property>
</Properties>
</file>