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Gespreksleidraad</w:t>
      </w:r>
    </w:p>
    <w:p>
      <w:pPr>
        <w:spacing w:before="0" w:after="80"/>
      </w:pPr>
      <w:r>
        <w:rPr>
          <w:rFonts w:ascii="Arial" w:cs="Arial" w:eastAsia="Arial" w:hAnsi="Arial"/>
          <w:b/>
          <w:bCs/>
          <w:sz w:val="22"/>
          <w:szCs w:val="22"/>
        </w:rPr>
        <w:t xml:space="preserve">Meeting Woensdag 11 Februari 2026</w:t>
      </w:r>
    </w:p>
    <w:p>
      <w:pPr>
        <w:spacing w:before="0" w:after="0"/>
      </w:pPr>
    </w:p>
    <w:p>
      <w:pPr>
        <w:spacing w:before="0" w:after="80"/>
      </w:pPr>
      <w:r>
        <w:rPr>
          <w:rFonts w:ascii="Arial" w:cs="Arial" w:eastAsia="Arial" w:hAnsi="Arial"/>
          <w:b/>
          <w:bCs/>
          <w:sz w:val="22"/>
          <w:szCs w:val="22"/>
        </w:rPr>
        <w:t xml:space="preserve">Tijd: </w:t>
      </w:r>
      <w:r>
        <w:rPr>
          <w:rFonts w:ascii="Arial" w:cs="Arial" w:eastAsia="Arial" w:hAnsi="Arial"/>
          <w:sz w:val="22"/>
          <w:szCs w:val="22"/>
        </w:rPr>
        <w:t xml:space="preserve">12:30 uur</w:t>
      </w:r>
    </w:p>
    <w:p>
      <w:pPr>
        <w:spacing w:before="0" w:after="80"/>
      </w:pPr>
      <w:r>
        <w:rPr>
          <w:rFonts w:ascii="Arial" w:cs="Arial" w:eastAsia="Arial" w:hAnsi="Arial"/>
          <w:b/>
          <w:bCs/>
          <w:sz w:val="22"/>
          <w:szCs w:val="22"/>
        </w:rPr>
        <w:t xml:space="preserve">Locatie: </w:t>
      </w:r>
      <w:r>
        <w:rPr>
          <w:rFonts w:ascii="Arial" w:cs="Arial" w:eastAsia="Arial" w:hAnsi="Arial"/>
          <w:sz w:val="22"/>
          <w:szCs w:val="22"/>
        </w:rPr>
        <w:t xml:space="preserve">Van der Meer Accountants &amp; Consultants, Venekoterweg 44, 8431 HH Oosterwolde (kantoor Grady Hofstra)</w:t>
      </w:r>
    </w:p>
    <w:p>
      <w:pPr>
        <w:spacing w:before="0" w:after="80"/>
      </w:pPr>
      <w:r>
        <w:rPr>
          <w:rFonts w:ascii="Arial" w:cs="Arial" w:eastAsia="Arial" w:hAnsi="Arial"/>
          <w:b/>
          <w:bCs/>
          <w:sz w:val="22"/>
          <w:szCs w:val="22"/>
        </w:rPr>
        <w:t xml:space="preserve">Context: </w:t>
      </w:r>
      <w:r>
        <w:rPr>
          <w:rFonts w:ascii="Arial" w:cs="Arial" w:eastAsia="Arial" w:hAnsi="Arial"/>
          <w:sz w:val="22"/>
          <w:szCs w:val="22"/>
        </w:rPr>
        <w:t xml:space="preserve">Eerste ontmoeting na stopzetting financiering (6 feb 2026)</w:t>
      </w:r>
    </w:p>
    <w:p>
      <w:pPr>
        <w:spacing w:before="0" w:after="80"/>
      </w:pPr>
      <w:r>
        <w:rPr>
          <w:rFonts w:ascii="Arial" w:cs="Arial" w:eastAsia="Arial" w:hAnsi="Arial"/>
          <w:b/>
          <w:bCs/>
          <w:sz w:val="22"/>
          <w:szCs w:val="22"/>
        </w:rPr>
        <w:t xml:space="preserve">Doel Peter: </w:t>
      </w:r>
      <w:r>
        <w:rPr>
          <w:rFonts w:ascii="Arial" w:cs="Arial" w:eastAsia="Arial" w:hAnsi="Arial"/>
          <w:sz w:val="22"/>
          <w:szCs w:val="22"/>
        </w:rPr>
        <w:t xml:space="preserve">Positie beschermen, geen toezeggingen doen, feiten laten spreken</w:t>
      </w:r>
    </w:p>
    <w:p>
      <w:pPr>
        <w:pBdr>
          <w:bottom w:val="single" w:color="CCCCCC" w:sz="1" w:space="8"/>
        </w:pBdr>
        <w:spacing w:before="200" w:after="200"/>
      </w:pPr>
    </w:p>
    <w:p>
      <w:pPr>
        <w:pStyle w:val="Heading1"/>
      </w:pPr>
      <w:r>
        <w:t xml:space="preserve">0. Voorbereiding</w:t>
      </w:r>
    </w:p>
    <w:p>
      <w:pPr>
        <w:pStyle w:val="Heading2"/>
      </w:pPr>
      <w:r>
        <w:t xml:space="preserve">Let op: Grady Hofstra is NIET neutraal</w:t>
      </w:r>
    </w:p>
    <w:p>
      <w:pPr>
        <w:spacing w:before="0" w:after="80"/>
      </w:pPr>
      <w:r>
        <w:rPr>
          <w:rFonts w:ascii="Arial" w:cs="Arial" w:eastAsia="Arial" w:hAnsi="Arial"/>
          <w:sz w:val="22"/>
          <w:szCs w:val="22"/>
        </w:rPr>
        <w:t xml:space="preserve">Grady is Douwine’s accountant en adviseur. Hij is geen mediator. Behandel alles wat in deze meeting wordt gezegd alsof het in een juridische procedure kan worden gebruikt — want dat kan.</w:t>
      </w:r>
    </w:p>
    <w:p>
      <w:pPr>
        <w:pStyle w:val="Heading2"/>
      </w:pPr>
      <w:r>
        <w:t xml:space="preserve">Marlou spreekt met Douwine’s stem</w:t>
      </w:r>
    </w:p>
    <w:p>
      <w:pPr>
        <w:spacing w:before="0" w:after="80"/>
      </w:pPr>
      <w:r>
        <w:rPr>
          <w:rFonts w:ascii="Arial" w:cs="Arial" w:eastAsia="Arial" w:hAnsi="Arial"/>
          <w:b w:val="false"/>
          <w:bCs w:val="false"/>
          <w:sz w:val="22"/>
          <w:szCs w:val="22"/>
        </w:rPr>
        <w:t xml:space="preserve">Douwine’s bevestigingsmail is gericht aan “Marlou en Peter” — Marlou zit er dus bij. Marlou is formeel aandeelhouder (66,7% via overdracht Freca), maar feitelijk stroman en werknemer van Douwine. Alles wat Marlou zegt, komt van Douwine. Behandel haar bijdragen als Douwine’s positie. Verwacht niet dat zij een onafhankelijke positie inneemt.</w:t>
      </w:r>
    </w:p>
    <w:p>
      <w:pPr>
        <w:spacing w:before="0" w:after="80"/>
      </w:pPr>
      <w:r>
        <w:rPr>
          <w:rFonts w:ascii="Arial" w:cs="Arial" w:eastAsia="Arial" w:hAnsi="Arial"/>
          <w:i/>
          <w:iCs/>
          <w:sz w:val="22"/>
          <w:szCs w:val="22"/>
        </w:rPr>
        <w:t xml:space="preserve">Bij alles wat Marlou zegt, denk: "Dit is Douwine’s boodschap via een andere mond."</w:t>
      </w:r>
    </w:p>
    <w:p>
      <w:pPr>
        <w:spacing w:before="0" w:after="80"/>
      </w:pPr>
      <w:r>
        <w:rPr>
          <w:rFonts w:ascii="Arial" w:cs="Arial" w:eastAsia="Arial" w:hAnsi="Arial"/>
          <w:sz w:val="22"/>
          <w:szCs w:val="22"/>
        </w:rPr>
        <w:t xml:space="preserve">Niet corrigeren, niet confronteren — gewoon weten. Als Marlou iets toezegt of voorstelt, geldt hetzelfde als voor Douwine: niets toezeggen, alles meenemen.</w:t>
      </w:r>
    </w:p>
    <w:p>
      <w:pPr>
        <w:pStyle w:val="Heading2"/>
      </w:pPr>
      <w:r>
        <w:t xml:space="preserve">Grady is Douwine’s adviseur — niet neutraal, niet objectief</w:t>
      </w:r>
    </w:p>
    <w:p>
      <w:pPr>
        <w:spacing w:before="0" w:after="80"/>
      </w:pPr>
      <w:r>
        <w:rPr>
          <w:rFonts w:ascii="Arial" w:cs="Arial" w:eastAsia="Arial" w:hAnsi="Arial"/>
          <w:sz w:val="22"/>
          <w:szCs w:val="22"/>
        </w:rPr>
        <w:t xml:space="preserve">Grady Hofstra is Douwine’s accountant, de meeting is op zijn kantoor, en het gesprek vindt plaats op Douwine’s terrein. Dit is geen mediatie. Grady is een partijadviseur — zijn berekeningen, waarderingen en voorstellen dienen Douwine’s belang.</w:t>
      </w:r>
    </w:p>
    <w:p>
      <w:pPr>
        <w:spacing w:before="0" w:after="80"/>
      </w:pPr>
      <w:r>
        <w:rPr>
          <w:rFonts w:ascii="Arial" w:cs="Arial" w:eastAsia="Arial" w:hAnsi="Arial"/>
          <w:sz w:val="22"/>
          <w:szCs w:val="22"/>
        </w:rPr>
        <w:t xml:space="preserve">Als Grady berekeningen, waarderingen of voorstellen presenteert alsof die objectief zijn:</w:t>
      </w:r>
    </w:p>
    <w:p>
      <w:pPr>
        <w:pBdr>
          <w:left w:val="single" w:color="999999" w:sz="6" w:space="10"/>
        </w:pBdr>
        <w:spacing w:before="80" w:after="80"/>
        <w:ind w:left="400"/>
      </w:pPr>
      <w:r>
        <w:rPr>
          <w:rFonts w:ascii="Arial" w:cs="Arial" w:eastAsia="Arial" w:hAnsi="Arial"/>
          <w:i/>
          <w:iCs/>
          <w:color w:val="333333"/>
          <w:sz w:val="22"/>
          <w:szCs w:val="22"/>
        </w:rPr>
        <w:t xml:space="preserve">Grady, je bent Douwine’s adviseur. Ik neem je inbreng ter kennisgeving aan, maar voor objectieve waarderingen voorzien de statuten in drie onafhankelijke deskundigen.</w:t>
      </w:r>
    </w:p>
    <w:p>
      <w:pPr>
        <w:spacing w:before="0" w:after="80"/>
      </w:pPr>
      <w:r>
        <w:rPr>
          <w:rFonts w:ascii="Arial" w:cs="Arial" w:eastAsia="Arial" w:hAnsi="Arial"/>
          <w:sz w:val="22"/>
          <w:szCs w:val="22"/>
        </w:rPr>
        <w:t xml:space="preserve">Niet in discussie gaan over Grady’s cijfers. Noteren, meenemen, later laten toetsen door Maud of een eigen adviseur.</w:t>
      </w:r>
    </w:p>
    <w:p>
      <w:pPr>
        <w:pStyle w:val="Heading2"/>
      </w:pPr>
      <w:r>
        <w:t xml:space="preserve">Opname melden</w:t>
      </w:r>
    </w:p>
    <w:p>
      <w:pPr>
        <w:pBdr>
          <w:left w:val="single" w:color="999999" w:sz="6" w:space="10"/>
        </w:pBdr>
        <w:spacing w:before="80" w:after="80"/>
        <w:ind w:left="400"/>
      </w:pPr>
      <w:r>
        <w:rPr>
          <w:rFonts w:ascii="Arial" w:cs="Arial" w:eastAsia="Arial" w:hAnsi="Arial"/>
          <w:i/>
          <w:iCs/>
          <w:color w:val="333333"/>
          <w:sz w:val="22"/>
          <w:szCs w:val="22"/>
        </w:rPr>
        <w:t xml:space="preserve">Ik neem dit gesprek op zodat ik er een gespreksverslag van kan maken. Dat verslag deel ik daarna met jullie.</w:t>
      </w:r>
    </w:p>
    <w:p>
      <w:pPr>
        <w:spacing w:before="0" w:after="80"/>
      </w:pPr>
      <w:r>
        <w:rPr>
          <w:rFonts w:ascii="Arial" w:cs="Arial" w:eastAsia="Arial" w:hAnsi="Arial"/>
          <w:sz w:val="22"/>
          <w:szCs w:val="22"/>
        </w:rPr>
        <w:t xml:space="preserve">Als Douwine/Grady bezwaar maakt: "Dan stel ik voor dat we beiden aantekeningen maken en achteraf een gespreksverslag opstellen." Niet onderhandelen over het recht om op te nemen — het is een feitelijke mededeling.</w:t>
      </w:r>
    </w:p>
    <w:p>
      <w:pPr>
        <w:pBdr>
          <w:bottom w:val="single" w:color="CCCCCC" w:sz="1" w:space="8"/>
        </w:pBdr>
        <w:spacing w:before="200" w:after="200"/>
      </w:pPr>
    </w:p>
    <w:p>
      <w:pPr>
        <w:pStyle w:val="Heading1"/>
      </w:pPr>
      <w:r>
        <w:t xml:space="preserve">1. Peters kernpositie (vooraf helder hebben)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Punt</w:t>
            </w:r>
          </w:p>
        </w:tc>
        <w:tc>
          <w:tcPr>
            <w:tcW w:type="dxa" w:w="30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Positie</w:t>
            </w:r>
          </w:p>
        </w:tc>
        <w:tc>
          <w:tcPr>
            <w:tcW w:type="dxa" w:w="416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Toelichting</w:t>
            </w:r>
          </w:p>
        </w:tc>
      </w:tr>
      <w:tr>
        <w:tc>
          <w:tcPr>
            <w:tcW w:type="dxa" w:w="22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Ontslag bestuurder</w:t>
            </w:r>
          </w:p>
        </w:tc>
        <w:tc>
          <w:tcPr>
            <w:tcW w:type="dxa" w:w="30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1 maart 2026, staat vast</w:t>
            </w:r>
          </w:p>
        </w:tc>
        <w:tc>
          <w:tcPr>
            <w:tcW w:type="dxa" w:w="41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Eenzijdige rechtshandeling, niet onderhandelbaar</w:t>
            </w:r>
          </w:p>
        </w:tc>
      </w:tr>
      <w:tr>
        <w:tc>
          <w:tcPr>
            <w:tcW w:type="dxa" w:w="22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Werkzaamheden na 1 maart</w:t>
            </w:r>
          </w:p>
        </w:tc>
        <w:tc>
          <w:tcPr>
            <w:tcW w:type="dxa" w:w="30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Nul, tenzij compensatie</w:t>
            </w:r>
          </w:p>
        </w:tc>
        <w:tc>
          <w:tcPr>
            <w:tcW w:type="dxa" w:w="41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Geen gratis werk, geen KTLO, geen feature-ontwikkeling</w:t>
            </w:r>
          </w:p>
        </w:tc>
      </w:tr>
      <w:tr>
        <w:tc>
          <w:tcPr>
            <w:tcW w:type="dxa" w:w="22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KTLO</w:t>
            </w:r>
          </w:p>
        </w:tc>
        <w:tc>
          <w:tcPr>
            <w:tcW w:type="dxa" w:w="30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Alleen met faire compensatie</w:t>
            </w:r>
          </w:p>
        </w:tc>
        <w:tc>
          <w:tcPr>
            <w:tcW w:type="dxa" w:w="41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Markttarief €125/uur, alleen na schriftelijke overeenkomst</w:t>
            </w:r>
          </w:p>
        </w:tc>
      </w:tr>
      <w:tr>
        <w:tc>
          <w:tcPr>
            <w:tcW w:type="dxa" w:w="22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Leveranciersvoorstel</w:t>
            </w:r>
          </w:p>
        </w:tc>
        <w:tc>
          <w:tcPr>
            <w:tcW w:type="dxa" w:w="30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Niet aan de orde</w:t>
            </w:r>
          </w:p>
        </w:tc>
        <w:tc>
          <w:tcPr>
            <w:tcW w:type="dxa" w:w="41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Voorstel van €62,50/uur is van tafel</w:t>
            </w:r>
          </w:p>
        </w:tc>
      </w:tr>
      <w:tr>
        <w:tc>
          <w:tcPr>
            <w:tcW w:type="dxa" w:w="22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Aandeelhouderschap</w:t>
            </w:r>
          </w:p>
        </w:tc>
        <w:tc>
          <w:tcPr>
            <w:tcW w:type="dxa" w:w="30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Peter blijft aandeelhouder</w:t>
            </w:r>
          </w:p>
        </w:tc>
        <w:tc>
          <w:tcPr>
            <w:tcW w:type="dxa" w:w="41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Vetorecht (Art. 8.6 lid 2) op alle AVA-besluiten</w:t>
            </w:r>
          </w:p>
        </w:tc>
      </w:tr>
      <w:tr>
        <w:tc>
          <w:tcPr>
            <w:tcW w:type="dxa" w:w="22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Doel</w:t>
            </w:r>
          </w:p>
        </w:tc>
        <w:tc>
          <w:tcPr>
            <w:tcW w:type="dxa" w:w="30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Volledige exit uit Dinck</w:t>
            </w:r>
          </w:p>
        </w:tc>
        <w:tc>
          <w:tcPr>
            <w:tcW w:type="dxa" w:w="41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Overdracht aandelen tegen faire waarde</w:t>
            </w:r>
          </w:p>
        </w:tc>
      </w:tr>
    </w:tbl>
    <w:p>
      <w:pPr>
        <w:pBdr>
          <w:bottom w:val="single" w:color="CCCCCC" w:sz="1" w:space="8"/>
        </w:pBdr>
        <w:spacing w:before="200" w:after="200"/>
      </w:pPr>
    </w:p>
    <w:p>
      <w:pPr>
        <w:pStyle w:val="Heading1"/>
      </w:pPr>
      <w:r>
        <w:t xml:space="preserve">2. Agenda Peter — wat hij aan de orde wil stellen</w:t>
      </w:r>
    </w:p>
    <w:p>
      <w:pPr>
        <w:pStyle w:val="Heading2"/>
      </w:pPr>
      <w:r>
        <w:t xml:space="preserve">2a. Financiering stopgezet — gevolgen voor werknemers</w:t>
      </w:r>
    </w:p>
    <w:p>
      <w:pPr>
        <w:pBdr>
          <w:left w:val="single" w:color="999999" w:sz="6" w:space="10"/>
        </w:pBdr>
        <w:spacing w:before="80" w:after="80"/>
        <w:ind w:left="400"/>
      </w:pPr>
      <w:r>
        <w:rPr>
          <w:rFonts w:ascii="Arial" w:cs="Arial" w:eastAsia="Arial" w:hAnsi="Arial"/>
          <w:i/>
          <w:iCs/>
          <w:color w:val="333333"/>
          <w:sz w:val="22"/>
          <w:szCs w:val="22"/>
        </w:rPr>
        <w:t xml:space="preserve">In jouw mail van 6 februari schrijf je dat de financiering per direct stopt. Dinck heeft werknemers in dienst. De salarissen werden tot nu toe gefinancierd door stortingen vanuit VDenD. Hoe worden de werknemers nu betaald?</w:t>
      </w:r>
    </w:p>
    <w:p>
      <w:pPr>
        <w:spacing w:before="0" w:after="80"/>
      </w:pPr>
      <w:r>
        <w:rPr>
          <w:rFonts w:ascii="Arial" w:cs="Arial" w:eastAsia="Arial" w:hAnsi="Arial"/>
          <w:b/>
          <w:bCs/>
          <w:sz w:val="22"/>
          <w:szCs w:val="22"/>
        </w:rPr>
        <w:t xml:space="preserve">Verwachte reacties en counters: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Douwine zegt</w:t>
            </w:r>
          </w:p>
        </w:tc>
        <w:tc>
          <w:tcPr>
            <w:tcW w:type="dxa" w:w="486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Peter antwoordt</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"Dat lossen we wel op"</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"Graag concreet. Wanneer en hoe? De werknemers hebben recht op zekerheid."</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"Dinck moet eigen omzet genereren"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ARR is €6.400 per jaar. Dat is onvoldoende voor één maand salaris."</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"Dat is ook jouw verantwoordelijkheid als bestuurder"</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"Daarom heb ik de risico’s schriftelijk gesignaleerd in mijn brief van 8 februari. Wat is jouw voorstel om dit op te lossen?"</w:t>
            </w:r>
          </w:p>
        </w:tc>
      </w:tr>
    </w:tbl>
    <w:p>
      <w:pPr>
        <w:spacing w:before="0" w:after="80"/>
      </w:pPr>
      <w:r>
        <w:rPr>
          <w:rFonts w:ascii="Arial" w:cs="Arial" w:eastAsia="Arial" w:hAnsi="Arial"/>
          <w:b/>
          <w:bCs/>
          <w:sz w:val="22"/>
          <w:szCs w:val="22"/>
        </w:rPr>
        <w:t xml:space="preserve">Werknemers informeren — als dit ter sprake komt: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Douwine/Grady zegt</w:t>
            </w:r>
          </w:p>
        </w:tc>
        <w:tc>
          <w:tcPr>
            <w:tcW w:type="dxa" w:w="486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Peter antwoordt</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"Heb je de werknemers al geïnformeerd?"</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"Ik heb de risico’s als bestuurder gesignaleerd bij de AVA. Over de communicatie naar werknemers wil ik eerst juridisch advies, juist om zorgvuldig te handelen."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"Jij moet de werknemers inlichten"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"Die verantwoordelijkheid rust op het bestuur. Dat zijn wij beiden. Laten we dat samen en zorgvuldig doen."</w:t>
            </w:r>
          </w:p>
        </w:tc>
      </w:tr>
    </w:tbl>
    <w:p>
      <w:pPr>
        <w:spacing w:before="0" w:after="80"/>
      </w:pPr>
      <w:r>
        <w:rPr>
          <w:rFonts w:ascii="Arial" w:cs="Arial" w:eastAsia="Arial" w:hAnsi="Arial"/>
          <w:b/>
          <w:bCs/>
          <w:sz w:val="22"/>
          <w:szCs w:val="22"/>
        </w:rPr>
        <w:t xml:space="preserve">Kernpunt: </w:t>
      </w:r>
      <w:r>
        <w:rPr>
          <w:rFonts w:ascii="Arial" w:cs="Arial" w:eastAsia="Arial" w:hAnsi="Arial"/>
          <w:sz w:val="22"/>
          <w:szCs w:val="22"/>
        </w:rPr>
        <w:t xml:space="preserve">Als de financiering niet hervat wordt en er geen alternatief is, kunnen de salarissen niet worden betaald. Bij onbetaalde lonen hebben werknemers het recht om het faillissement van Dinck aan te vragen. Het UWV vangt werknemers dan op via de loongarantieregeling.</w:t>
      </w:r>
    </w:p>
    <w:p>
      <w:pPr>
        <w:spacing w:before="0" w:after="80"/>
      </w:pPr>
      <w:r>
        <w:rPr>
          <w:rFonts w:ascii="Arial" w:cs="Arial" w:eastAsia="Arial" w:hAnsi="Arial"/>
          <w:b/>
          <w:bCs/>
          <w:i/>
          <w:iCs/>
          <w:sz w:val="22"/>
          <w:szCs w:val="22"/>
        </w:rPr>
        <w:t xml:space="preserve">Achtergrondkennis (niet actief uitspreken tenzij Douwine zelf het faillissementsscenario op tafel legt): </w:t>
      </w:r>
      <w:r>
        <w:rPr>
          <w:rFonts w:ascii="Arial" w:cs="Arial" w:eastAsia="Arial" w:hAnsi="Arial"/>
          <w:i/>
          <w:iCs/>
          <w:sz w:val="22"/>
          <w:szCs w:val="22"/>
        </w:rPr>
        <w:t xml:space="preserve">Als de financiering gestopt blijft en er geen alternatieve inkomsten zijn, is faillissement onvermijdelijk. Werknemers worden via het UWV opgevangen. De vorderingen van Freca en VDenD zijn in dat geval concurrent — die worden vrijwel niets waard.</w:t>
      </w:r>
    </w:p>
    <w:p>
      <w:pPr>
        <w:pStyle w:val="Heading2"/>
      </w:pPr>
      <w:r>
        <w:t xml:space="preserve">2b. Externe partij — informatierecht mede-bestuurder</w:t>
      </w:r>
    </w:p>
    <w:p>
      <w:pPr>
        <w:pBdr>
          <w:left w:val="single" w:color="999999" w:sz="6" w:space="10"/>
        </w:pBdr>
        <w:spacing w:before="80" w:after="80"/>
        <w:ind w:left="400"/>
      </w:pPr>
      <w:r>
        <w:rPr>
          <w:rFonts w:ascii="Arial" w:cs="Arial" w:eastAsia="Arial" w:hAnsi="Arial"/>
          <w:i/>
          <w:iCs/>
          <w:color w:val="333333"/>
          <w:sz w:val="22"/>
          <w:szCs w:val="22"/>
        </w:rPr>
        <w:t xml:space="preserve">In je mail van 6 februari noemde je een gesprek met een externe partij over mogelijke samenwerking. Dat gesprek was gisteren. Ik heb daar als mede-bestuurder geen informatie over ontvangen — ook niet na mijn schriftelijke verzoek van 8 februari. Wie is die partij, wat is er besproken, en zijn er toezeggingen gedaan?</w:t>
      </w:r>
    </w:p>
    <w:p>
      <w:pPr>
        <w:spacing w:before="0" w:after="80"/>
      </w:pPr>
      <w:r>
        <w:rPr>
          <w:rFonts w:ascii="Arial" w:cs="Arial" w:eastAsia="Arial" w:hAnsi="Arial"/>
          <w:b/>
          <w:bCs/>
          <w:sz w:val="22"/>
          <w:szCs w:val="22"/>
        </w:rPr>
        <w:t xml:space="preserve">Verwachte reacties en counters: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Douwine zegt</w:t>
            </w:r>
          </w:p>
        </w:tc>
        <w:tc>
          <w:tcPr>
            <w:tcW w:type="dxa" w:w="486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Peter antwoordt</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"Dat is vertrouwelijk"</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"Als mede-bestuurder heb ik recht op volledige informatie. Ik kan geen verantwoordelijkheid dragen voor beslissingen waar ik niet bij betrokken ben."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"Het is nog verkennend"</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"Dat snap ik. Maar als bestuurder moet ik weten of er gesprekken lopen die de vennootschap raken. Wat is er dinsdag besproken?"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"Dat gaat jou niet aan"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"Zolang ik bestuurder ben, gaat alles wat Dinck raakt mij aan. Dat is geen keuze, dat is een wettelijke verplichting."</w:t>
            </w:r>
          </w:p>
        </w:tc>
      </w:tr>
    </w:tbl>
    <w:p>
      <w:pPr>
        <w:spacing w:before="0" w:after="80"/>
      </w:pPr>
      <w:r>
        <w:rPr>
          <w:rFonts w:ascii="Arial" w:cs="Arial" w:eastAsia="Arial" w:hAnsi="Arial"/>
          <w:b/>
          <w:bCs/>
          <w:sz w:val="22"/>
          <w:szCs w:val="22"/>
        </w:rPr>
        <w:t xml:space="preserve">Let op: </w:t>
      </w:r>
      <w:r>
        <w:rPr>
          <w:rFonts w:ascii="Arial" w:cs="Arial" w:eastAsia="Arial" w:hAnsi="Arial"/>
          <w:sz w:val="22"/>
          <w:szCs w:val="22"/>
        </w:rPr>
        <w:t xml:space="preserve">Peters vetorecht (Art. 8.6 lid 2) blokkeert elke deal met een externe partij die AVA-goedkeuring vereist. Dat hoeft Peter niet te zeggen — maar het is de realiteit.</w:t>
      </w:r>
    </w:p>
    <w:p>
      <w:pPr>
        <w:pStyle w:val="Heading2"/>
      </w:pPr>
      <w:r>
        <w:t xml:space="preserve">2d. Concept akte teruglevering aandelen</w:t>
      </w:r>
    </w:p>
    <w:p>
      <w:pPr>
        <w:pBdr>
          <w:left w:val="single" w:color="999999" w:sz="6" w:space="10"/>
        </w:pBdr>
        <w:spacing w:before="80" w:after="80"/>
        <w:ind w:left="400"/>
      </w:pPr>
      <w:r>
        <w:rPr>
          <w:rFonts w:ascii="Arial" w:cs="Arial" w:eastAsia="Arial" w:hAnsi="Arial"/>
          <w:i/>
          <w:iCs/>
          <w:color w:val="333333"/>
          <w:sz w:val="22"/>
          <w:szCs w:val="22"/>
        </w:rPr>
        <w:t xml:space="preserve">Ik heb de concept akte voor de teruglevering van de aandelen ontvangen. Ik laat die beoordelen door mijn adviseur.</w:t>
      </w:r>
    </w:p>
    <w:p>
      <w:pPr>
        <w:spacing w:before="0" w:after="80"/>
      </w:pPr>
      <w:r>
        <w:rPr>
          <w:rFonts w:ascii="Arial" w:cs="Arial" w:eastAsia="Arial" w:hAnsi="Arial"/>
          <w:b/>
          <w:bCs/>
          <w:sz w:val="22"/>
          <w:szCs w:val="22"/>
        </w:rPr>
        <w:t xml:space="preserve">Niets meer zeggen. Niet inhoudelijk bespreken. Geen mening geven over tekenen of niet tekenen.</w:t>
      </w:r>
    </w:p>
    <w:p>
      <w:pPr>
        <w:spacing w:before="0" w:after="80"/>
      </w:pPr>
      <w:r>
        <w:rPr>
          <w:rFonts w:ascii="Arial" w:cs="Arial" w:eastAsia="Arial" w:hAnsi="Arial"/>
          <w:sz w:val="22"/>
          <w:szCs w:val="22"/>
        </w:rPr>
        <w:t xml:space="preserve">Dit is een APART onderwerp van de externe partij (punt 2b). Niet vermengen.</w:t>
      </w:r>
    </w:p>
    <w:p>
      <w:pPr>
        <w:spacing w:before="0" w:after="80"/>
      </w:pPr>
      <w:r>
        <w:rPr>
          <w:rFonts w:ascii="Arial" w:cs="Arial" w:eastAsia="Arial" w:hAnsi="Arial"/>
          <w:b/>
          <w:bCs/>
          <w:sz w:val="22"/>
          <w:szCs w:val="22"/>
        </w:rPr>
        <w:t xml:space="preserve">Verwachte reacties en counters: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Douwine/Grady zegt</w:t>
            </w:r>
          </w:p>
        </w:tc>
        <w:tc>
          <w:tcPr>
            <w:tcW w:type="dxa" w:w="486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Peter antwoordt</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"Het is een formaliteit"</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"Dan heeft mijn adviseur er snel naar gekeken. Ik kom schriftelijk terug."</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"Je hebt in november al afstand gedaan van je voorkeursrecht"</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concept akte spreekt voor zich. Ik laat het beoordelen door mijn adviseur."</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notaris wacht / de notaris heeft haast"</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akte is een concept. Ik neem de tijd die nodig is om het te laten beoordelen."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"Grady heeft vastgesteld dat de prijs €1 is"</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statuten voorzien in waardering door drie onafhankelijke deskundigen."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"Heb je het aandeelhoudersregister meegenomen?"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"Nee. Het register wordt bijgewerkt als de akte is gepasseerd. We zijn nog niet zover."</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"Je moet tekenen als bestuurder van Dinck"</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"Ik heb de stukken ontvangen en laat ze beoordelen. Ik reageer schriftelijk."</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"Na 1 maart kun je niet meer tekenen als bestuurder"</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"Dat klopt. Reden te meer om dit zorgvuldig te beoordelen."</w:t>
            </w:r>
          </w:p>
        </w:tc>
      </w:tr>
    </w:tbl>
    <w:p>
      <w:pPr>
        <w:spacing w:before="0" w:after="80"/>
      </w:pPr>
      <w:r>
        <w:rPr>
          <w:rFonts w:ascii="Arial" w:cs="Arial" w:eastAsia="Arial" w:hAnsi="Arial"/>
          <w:b/>
          <w:bCs/>
          <w:sz w:val="22"/>
          <w:szCs w:val="22"/>
        </w:rPr>
        <w:t xml:space="preserve">NIET bespreken:</w:t>
      </w:r>
    </w:p>
    <w:p>
      <w:pPr>
        <w:pStyle w:val="ListParagraph"/>
        <w:numPr>
          <w:ilvl w:val="0"/>
          <w:numId w:val="2"/>
        </w:numPr>
        <w:spacing w:before="20" w:after="20"/>
      </w:pPr>
      <w:r>
        <w:rPr>
          <w:rFonts w:ascii="Arial" w:cs="Arial" w:eastAsia="Arial" w:hAnsi="Arial"/>
          <w:sz w:val="22"/>
          <w:szCs w:val="22"/>
        </w:rPr>
        <w:t xml:space="preserve">Of Peter gaat tekenen of niet</w:t>
      </w:r>
    </w:p>
    <w:p>
      <w:pPr>
        <w:pStyle w:val="ListParagraph"/>
        <w:numPr>
          <w:ilvl w:val="0"/>
          <w:numId w:val="2"/>
        </w:numPr>
        <w:spacing w:before="20" w:after="20"/>
      </w:pPr>
      <w:r>
        <w:rPr>
          <w:rFonts w:ascii="Arial" w:cs="Arial" w:eastAsia="Arial" w:hAnsi="Arial"/>
          <w:sz w:val="22"/>
          <w:szCs w:val="22"/>
        </w:rPr>
        <w:t xml:space="preserve">De inhoud van de akte</w:t>
      </w:r>
    </w:p>
    <w:p>
      <w:pPr>
        <w:pStyle w:val="ListParagraph"/>
        <w:numPr>
          <w:ilvl w:val="0"/>
          <w:numId w:val="2"/>
        </w:numPr>
        <w:spacing w:before="20" w:after="20"/>
      </w:pPr>
      <w:r>
        <w:rPr>
          <w:rFonts w:ascii="Arial" w:cs="Arial" w:eastAsia="Arial" w:hAnsi="Arial"/>
          <w:sz w:val="22"/>
          <w:szCs w:val="22"/>
        </w:rPr>
        <w:t xml:space="preserve">De koopprijs (€1 vs. €1,50)</w:t>
      </w:r>
    </w:p>
    <w:p>
      <w:pPr>
        <w:pStyle w:val="ListParagraph"/>
        <w:numPr>
          <w:ilvl w:val="0"/>
          <w:numId w:val="2"/>
        </w:numPr>
        <w:spacing w:before="20" w:after="20"/>
      </w:pPr>
      <w:r>
        <w:rPr>
          <w:rFonts w:ascii="Arial" w:cs="Arial" w:eastAsia="Arial" w:hAnsi="Arial"/>
          <w:sz w:val="22"/>
          <w:szCs w:val="22"/>
        </w:rPr>
        <w:t xml:space="preserve">Het voorkeursrecht</w:t>
      </w:r>
    </w:p>
    <w:p>
      <w:pPr>
        <w:pStyle w:val="ListParagraph"/>
        <w:numPr>
          <w:ilvl w:val="0"/>
          <w:numId w:val="2"/>
        </w:numPr>
        <w:spacing w:before="20" w:after="20"/>
      </w:pPr>
      <w:r>
        <w:rPr>
          <w:rFonts w:ascii="Arial" w:cs="Arial" w:eastAsia="Arial" w:hAnsi="Arial"/>
          <w:sz w:val="22"/>
          <w:szCs w:val="22"/>
        </w:rPr>
        <w:t xml:space="preserve">De SHA</w:t>
      </w:r>
    </w:p>
    <w:p>
      <w:pPr>
        <w:pStyle w:val="ListParagraph"/>
        <w:numPr>
          <w:ilvl w:val="0"/>
          <w:numId w:val="2"/>
        </w:numPr>
        <w:spacing w:before="20" w:after="20"/>
      </w:pPr>
      <w:r>
        <w:rPr>
          <w:rFonts w:ascii="Arial" w:cs="Arial" w:eastAsia="Arial" w:hAnsi="Arial"/>
          <w:sz w:val="22"/>
          <w:szCs w:val="22"/>
        </w:rPr>
        <w:t xml:space="preserve">Wanneer Peter denkt te reageren</w:t>
      </w:r>
    </w:p>
    <w:p>
      <w:pPr>
        <w:pStyle w:val="Heading2"/>
      </w:pPr>
      <w:r>
        <w:t xml:space="preserve">2c. Aflossing 28 maart 2026</w:t>
      </w:r>
    </w:p>
    <w:p>
      <w:pPr>
        <w:pBdr>
          <w:left w:val="single" w:color="999999" w:sz="6" w:space="10"/>
        </w:pBdr>
        <w:spacing w:before="80" w:after="80"/>
        <w:ind w:left="400"/>
      </w:pPr>
      <w:r>
        <w:rPr>
          <w:rFonts w:ascii="Arial" w:cs="Arial" w:eastAsia="Arial" w:hAnsi="Arial"/>
          <w:i/>
          <w:iCs/>
          <w:color w:val="333333"/>
          <w:sz w:val="22"/>
          <w:szCs w:val="22"/>
        </w:rPr>
        <w:t xml:space="preserve">Op 28 maart is de eerste aflossing verschuldigd aan Freca. Op basis van het huidige saldo gaat het om €55.000 tot €75.000. Hoe gaat Dinck dit betalen?</w:t>
      </w:r>
    </w:p>
    <w:p>
      <w:pPr>
        <w:spacing w:before="0" w:after="80"/>
      </w:pPr>
      <w:r>
        <w:rPr>
          <w:rFonts w:ascii="Arial" w:cs="Arial" w:eastAsia="Arial" w:hAnsi="Arial"/>
          <w:b/>
          <w:bCs/>
          <w:sz w:val="22"/>
          <w:szCs w:val="22"/>
        </w:rPr>
        <w:t xml:space="preserve">Verwachte reacties: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Douwine zegt</w:t>
            </w:r>
          </w:p>
        </w:tc>
        <w:tc>
          <w:tcPr>
            <w:tcW w:type="dxa" w:w="486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Peter antwoordt</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"Freca zal niet opeisen"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"Fijn om te horen. Kun je dat schriftelijk bevestigen, inclusief uitstelafspraak?"</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"Dat bespreken we later"</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termijn is over 6 weken. Automatisch verzuim treedt in zonder ingebrekestelling. Dit vergt nu een oplossing."</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"Jij hebt het addendum ook getekend"</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"Klopt. Maar Dinck kan het niet betalen. Dat is een feit, ongeacht wie het tekende."</w:t>
            </w:r>
          </w:p>
        </w:tc>
      </w:tr>
    </w:tbl>
    <w:p>
      <w:pPr>
        <w:pBdr>
          <w:bottom w:val="single" w:color="CCCCCC" w:sz="1" w:space="8"/>
        </w:pBdr>
        <w:spacing w:before="200" w:after="200"/>
      </w:pPr>
    </w:p>
    <w:p>
      <w:pPr>
        <w:pStyle w:val="Heading1"/>
      </w:pPr>
      <w:r>
        <w:t xml:space="preserve">3. DE GOUDEN REGEL: Nergens aan committen</w:t>
      </w:r>
    </w:p>
    <w:p>
      <w:pPr>
        <w:spacing w:before="0" w:after="80"/>
      </w:pPr>
      <w:r>
        <w:rPr>
          <w:rFonts w:ascii="Arial" w:cs="Arial" w:eastAsia="Arial" w:hAnsi="Arial"/>
          <w:b/>
          <w:bCs/>
          <w:sz w:val="22"/>
          <w:szCs w:val="22"/>
        </w:rPr>
        <w:t xml:space="preserve">Doel van deze meeting is LUISTEREN, niet BESLISSEN.</w:t>
      </w:r>
    </w:p>
    <w:p>
      <w:pPr>
        <w:spacing w:before="0" w:after="80"/>
      </w:pPr>
      <w:r>
        <w:rPr>
          <w:rFonts w:ascii="Arial" w:cs="Arial" w:eastAsia="Arial" w:hAnsi="Arial"/>
          <w:sz w:val="22"/>
          <w:szCs w:val="22"/>
        </w:rPr>
        <w:t xml:space="preserve">Peter gaat naar huis met informatie, niet met verplichtingen. Elk voorstel — hoe redelijk het ook klinkt — gaat eerst langs Maud. Geen uitzonderingen.</w:t>
      </w:r>
    </w:p>
    <w:p>
      <w:pPr>
        <w:spacing w:before="0" w:after="80"/>
      </w:pPr>
      <w:r>
        <w:rPr>
          <w:rFonts w:ascii="Arial" w:cs="Arial" w:eastAsia="Arial" w:hAnsi="Arial"/>
          <w:b/>
          <w:bCs/>
          <w:sz w:val="22"/>
          <w:szCs w:val="22"/>
        </w:rPr>
        <w:t xml:space="preserve">Onthoud: Marlou = Douwine’s stem. Grady = Douwine’s adviseur. Jij bent de enige in de kamer die jouw belang dient.</w:t>
      </w:r>
    </w:p>
    <w:p>
      <w:pPr>
        <w:pStyle w:val="Heading3"/>
      </w:pPr>
      <w:r>
        <w:t xml:space="preserve">Wat Peter NIET zegt of toezegt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Absoluut niet</w:t>
            </w:r>
          </w:p>
        </w:tc>
        <w:tc>
          <w:tcPr>
            <w:tcW w:type="dxa" w:w="486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Reden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Iets inhoudelijks over de concept akte teruglevering</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akte is Peters sterkste nieuwe hefboom — niets onthullen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Of hij gaat tekenen of niet tekenen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Elke uitspraak hierover verzwakt zijn positie</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Iets over het voorkeursrecht of de SHA</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Niet het woord "aandeelhoudersovereenkomst" uitspreken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Toezegging tot werk na 1 maart (gratis of tegen korting)</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Vernietigt alle leverage</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Accepteren van aansprakelijkheid</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Geen juridische grondslag; buitengesloten van besluitvorming</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Concessies over ontslagdatum</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Non-negotiable, al gecommuniceerd</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Mening geven over waarde Dinck / aandelen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Statuten voorzien in waardering door 3 deskundigen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Instemming onder druk</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"Ik ga dit bespreken met mijn adviseur en kom er schriftelijk op terug"</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Dreigen met faillissement</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Niet nodig — de feiten spreken voor zich</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Oordeel over Douwine’s "tegenslag" bij VDenD</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Op face value nemen, geen speculatie</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Reageren op provocaties of beschuldigingen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"Dat is jouw interpretatie. Ik houd me aan de feiten."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Akkoord gaan met "we spreken af dat..."</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Alles schriftelijk, alles via adviseur</w:t>
            </w:r>
          </w:p>
        </w:tc>
      </w:tr>
    </w:tbl>
    <w:p>
      <w:pPr>
        <w:pBdr>
          <w:bottom w:val="single" w:color="CCCCCC" w:sz="1" w:space="8"/>
        </w:pBdr>
        <w:spacing w:before="200" w:after="200"/>
      </w:pPr>
    </w:p>
    <w:p>
      <w:pPr>
        <w:pStyle w:val="Heading1"/>
      </w:pPr>
      <w:r>
        <w:t xml:space="preserve">4. De veiligheidsclausule</w:t>
      </w:r>
    </w:p>
    <w:p>
      <w:pPr>
        <w:spacing w:before="0" w:after="80"/>
      </w:pPr>
      <w:r>
        <w:rPr>
          <w:rFonts w:ascii="Arial" w:cs="Arial" w:eastAsia="Arial" w:hAnsi="Arial"/>
          <w:sz w:val="22"/>
          <w:szCs w:val="22"/>
        </w:rPr>
        <w:t xml:space="preserve">Als er IETS wordt voorgesteld dat Peter niet direct kan beoordelen:</w:t>
      </w:r>
    </w:p>
    <w:p>
      <w:pPr>
        <w:pBdr>
          <w:left w:val="single" w:color="999999" w:sz="6" w:space="10"/>
        </w:pBdr>
        <w:spacing w:before="80" w:after="80"/>
        <w:ind w:left="400"/>
      </w:pPr>
      <w:r>
        <w:rPr>
          <w:rFonts w:ascii="Arial" w:cs="Arial" w:eastAsia="Arial" w:hAnsi="Arial"/>
          <w:i/>
          <w:iCs/>
          <w:color w:val="333333"/>
          <w:sz w:val="22"/>
          <w:szCs w:val="22"/>
        </w:rPr>
        <w:t xml:space="preserve">Dat klinkt als iets dat ik eerst met mijn adviseur wil bespreken. Ik kom er schriftelijk op terug.</w:t>
      </w:r>
    </w:p>
    <w:p>
      <w:pPr>
        <w:spacing w:before="0" w:after="80"/>
      </w:pPr>
      <w:r>
        <w:rPr>
          <w:rFonts w:ascii="Arial" w:cs="Arial" w:eastAsia="Arial" w:hAnsi="Arial"/>
          <w:sz w:val="22"/>
          <w:szCs w:val="22"/>
        </w:rPr>
        <w:t xml:space="preserve">Dit geldt voor:</w:t>
      </w:r>
    </w:p>
    <w:p>
      <w:pPr>
        <w:pStyle w:val="ListParagraph"/>
        <w:numPr>
          <w:ilvl w:val="0"/>
          <w:numId w:val="2"/>
        </w:numPr>
        <w:spacing w:before="20" w:after="20"/>
      </w:pPr>
      <w:r>
        <w:rPr>
          <w:rFonts w:ascii="Arial" w:cs="Arial" w:eastAsia="Arial" w:hAnsi="Arial"/>
          <w:sz w:val="22"/>
          <w:szCs w:val="22"/>
        </w:rPr>
        <w:t xml:space="preserve">Elk voorstel over aandelenoverdracht</w:t>
      </w:r>
    </w:p>
    <w:p>
      <w:pPr>
        <w:pStyle w:val="ListParagraph"/>
        <w:numPr>
          <w:ilvl w:val="0"/>
          <w:numId w:val="2"/>
        </w:numPr>
        <w:spacing w:before="20" w:after="20"/>
      </w:pPr>
      <w:r>
        <w:rPr>
          <w:rFonts w:ascii="Arial" w:cs="Arial" w:eastAsia="Arial" w:hAnsi="Arial"/>
          <w:sz w:val="22"/>
          <w:szCs w:val="22"/>
        </w:rPr>
        <w:t xml:space="preserve">Elk voorstel over werkzaamheden / KTLO</w:t>
      </w:r>
    </w:p>
    <w:p>
      <w:pPr>
        <w:pStyle w:val="ListParagraph"/>
        <w:numPr>
          <w:ilvl w:val="0"/>
          <w:numId w:val="2"/>
        </w:numPr>
        <w:spacing w:before="20" w:after="20"/>
      </w:pPr>
      <w:r>
        <w:rPr>
          <w:rFonts w:ascii="Arial" w:cs="Arial" w:eastAsia="Arial" w:hAnsi="Arial"/>
          <w:sz w:val="22"/>
          <w:szCs w:val="22"/>
        </w:rPr>
        <w:t xml:space="preserve">Elk voorstel over de leningsovereenkomst</w:t>
      </w:r>
    </w:p>
    <w:p>
      <w:pPr>
        <w:pStyle w:val="ListParagraph"/>
        <w:numPr>
          <w:ilvl w:val="0"/>
          <w:numId w:val="2"/>
        </w:numPr>
        <w:spacing w:before="20" w:after="20"/>
      </w:pPr>
      <w:r>
        <w:rPr>
          <w:rFonts w:ascii="Arial" w:cs="Arial" w:eastAsia="Arial" w:hAnsi="Arial"/>
          <w:sz w:val="22"/>
          <w:szCs w:val="22"/>
        </w:rPr>
        <w:t xml:space="preserve">Elke constructie met de "externe partij"</w:t>
      </w:r>
    </w:p>
    <w:p>
      <w:pPr>
        <w:pStyle w:val="ListParagraph"/>
        <w:numPr>
          <w:ilvl w:val="0"/>
          <w:numId w:val="2"/>
        </w:numPr>
        <w:spacing w:before="20" w:after="20"/>
      </w:pPr>
      <w:r>
        <w:rPr>
          <w:rFonts w:ascii="Arial" w:cs="Arial" w:eastAsia="Arial" w:hAnsi="Arial"/>
          <w:sz w:val="22"/>
          <w:szCs w:val="22"/>
        </w:rPr>
        <w:t xml:space="preserve">Alles wat aansprakelijkheid impliceert</w:t>
      </w:r>
    </w:p>
    <w:p>
      <w:pPr>
        <w:spacing w:before="0" w:after="80"/>
      </w:pPr>
      <w:r>
        <w:rPr>
          <w:rFonts w:ascii="Arial" w:cs="Arial" w:eastAsia="Arial" w:hAnsi="Arial"/>
          <w:b/>
          <w:bCs/>
          <w:sz w:val="22"/>
          <w:szCs w:val="22"/>
        </w:rPr>
        <w:t xml:space="preserve">Niets ondertekenen. Niets mondeling toezeggen. Alles schriftelijk.</w:t>
      </w:r>
    </w:p>
    <w:p>
      <w:pPr>
        <w:pStyle w:val="Heading3"/>
      </w:pPr>
      <w:r>
        <w:t xml:space="preserve">Als Douwine/Grady met een concreet voorstel komt</w:t>
      </w:r>
    </w:p>
    <w:p>
      <w:pPr>
        <w:spacing w:before="0" w:after="80"/>
      </w:pPr>
      <w:r>
        <w:rPr>
          <w:rFonts w:ascii="Arial" w:cs="Arial" w:eastAsia="Arial" w:hAnsi="Arial"/>
          <w:sz w:val="22"/>
          <w:szCs w:val="22"/>
        </w:rPr>
        <w:t xml:space="preserve">Niet reageren, maar informatie verzamelen. Stel deze vragen:</w:t>
      </w:r>
    </w:p>
    <w:p>
      <w:pPr>
        <w:pStyle w:val="ListParagraph"/>
        <w:numPr>
          <w:ilvl w:val="0"/>
          <w:numId w:val="3"/>
        </w:numPr>
        <w:spacing w:before="20" w:after="20"/>
      </w:pPr>
      <w:r>
        <w:rPr>
          <w:rFonts w:ascii="Arial" w:cs="Arial" w:eastAsia="Arial" w:hAnsi="Arial"/>
          <w:sz w:val="22"/>
          <w:szCs w:val="22"/>
        </w:rPr>
        <w:t xml:space="preserve">"Kun je dat op papier zetten zodat ik het kan laten toetsen?"</w:t>
      </w:r>
    </w:p>
    <w:p>
      <w:pPr>
        <w:pStyle w:val="ListParagraph"/>
        <w:numPr>
          <w:ilvl w:val="0"/>
          <w:numId w:val="3"/>
        </w:numPr>
        <w:spacing w:before="20" w:after="20"/>
      </w:pPr>
      <w:r>
        <w:rPr>
          <w:rFonts w:ascii="Arial" w:cs="Arial" w:eastAsia="Arial" w:hAnsi="Arial"/>
          <w:sz w:val="22"/>
          <w:szCs w:val="22"/>
        </w:rPr>
        <w:t xml:space="preserve">"Wat is de tijdlijn die je voor ogen hebt?"</w:t>
      </w:r>
    </w:p>
    <w:p>
      <w:pPr>
        <w:pStyle w:val="ListParagraph"/>
        <w:numPr>
          <w:ilvl w:val="0"/>
          <w:numId w:val="3"/>
        </w:numPr>
        <w:spacing w:before="20" w:after="20"/>
      </w:pPr>
      <w:r>
        <w:rPr>
          <w:rFonts w:ascii="Arial" w:cs="Arial" w:eastAsia="Arial" w:hAnsi="Arial"/>
          <w:sz w:val="22"/>
          <w:szCs w:val="22"/>
        </w:rPr>
        <w:t xml:space="preserve">"Wie is de externe partij en wat is hun rol precies?"</w:t>
      </w:r>
    </w:p>
    <w:p>
      <w:pPr>
        <w:pStyle w:val="ListParagraph"/>
        <w:numPr>
          <w:ilvl w:val="0"/>
          <w:numId w:val="3"/>
        </w:numPr>
        <w:spacing w:before="20" w:after="20"/>
      </w:pPr>
      <w:r>
        <w:rPr>
          <w:rFonts w:ascii="Arial" w:cs="Arial" w:eastAsia="Arial" w:hAnsi="Arial"/>
          <w:sz w:val="22"/>
          <w:szCs w:val="22"/>
        </w:rPr>
        <w:t xml:space="preserve">"Hoe wordt de waarde van de aandelen / het platform daarin bepaald?"</w:t>
      </w:r>
    </w:p>
    <w:p>
      <w:pPr>
        <w:pStyle w:val="ListParagraph"/>
        <w:numPr>
          <w:ilvl w:val="0"/>
          <w:numId w:val="3"/>
        </w:numPr>
        <w:spacing w:before="20" w:after="20"/>
      </w:pPr>
      <w:r>
        <w:rPr>
          <w:rFonts w:ascii="Arial" w:cs="Arial" w:eastAsia="Arial" w:hAnsi="Arial"/>
          <w:sz w:val="22"/>
          <w:szCs w:val="22"/>
        </w:rPr>
        <w:t xml:space="preserve">"Wat gebeurt er met de leningsovereenkomst in dit scenario?"</w:t>
      </w:r>
    </w:p>
    <w:p>
      <w:pPr>
        <w:pStyle w:val="ListParagraph"/>
        <w:numPr>
          <w:ilvl w:val="0"/>
          <w:numId w:val="3"/>
        </w:numPr>
        <w:spacing w:before="20" w:after="20"/>
      </w:pPr>
      <w:r>
        <w:rPr>
          <w:rFonts w:ascii="Arial" w:cs="Arial" w:eastAsia="Arial" w:hAnsi="Arial"/>
          <w:sz w:val="22"/>
          <w:szCs w:val="22"/>
        </w:rPr>
        <w:t xml:space="preserve">"Wat gebeurt er met de werknemers?"</w:t>
      </w:r>
    </w:p>
    <w:p>
      <w:pPr>
        <w:spacing w:before="0" w:after="80"/>
      </w:pPr>
      <w:r>
        <w:rPr>
          <w:rFonts w:ascii="Arial" w:cs="Arial" w:eastAsia="Arial" w:hAnsi="Arial"/>
          <w:b/>
          <w:bCs/>
          <w:sz w:val="22"/>
          <w:szCs w:val="22"/>
        </w:rPr>
        <w:t xml:space="preserve">Luisteren, noteren, niets toezeggen. Elk voorstel gaat eerst langs Maud.</w:t>
      </w:r>
    </w:p>
    <w:p>
      <w:pPr>
        <w:pStyle w:val="Heading2"/>
      </w:pPr>
      <w:r>
        <w:t xml:space="preserve">Als Grady met een voorstel of transitieplan komt</w:t>
      </w:r>
    </w:p>
    <w:p>
      <w:pPr>
        <w:spacing w:before="0" w:after="80"/>
      </w:pPr>
      <w:r>
        <w:rPr>
          <w:rFonts w:ascii="Arial" w:cs="Arial" w:eastAsia="Arial" w:hAnsi="Arial"/>
          <w:sz w:val="22"/>
          <w:szCs w:val="22"/>
        </w:rPr>
        <w:t xml:space="preserve">Dit is het meest waarschijnlijke scenario. Grady heeft de meeting georganiseerd, het is zijn kantoor, en hij heeft iets voorbereid. Verwacht een schriftelijk document — een “voorstel”, “transitieplan”, “overzicht”, of “samenvatting van afspraken”.</w:t>
      </w:r>
    </w:p>
    <w:p>
      <w:pPr>
        <w:spacing w:before="0" w:after="80"/>
      </w:pPr>
      <w:r>
        <w:rPr>
          <w:rFonts w:ascii="Arial" w:cs="Arial" w:eastAsia="Arial" w:hAnsi="Arial"/>
          <w:b/>
          <w:bCs/>
          <w:sz w:val="22"/>
          <w:szCs w:val="22"/>
        </w:rPr>
        <w:t xml:space="preserve">Kernregel: NIET doorlezen. NIET reageren op specifieke punten. NIET vragen stellen over de inhoud.</w:t>
      </w:r>
    </w:p>
    <w:p>
      <w:pPr>
        <w:pBdr>
          <w:left w:val="single" w:color="999999" w:sz="6" w:space="10"/>
        </w:pBdr>
        <w:spacing w:before="80" w:after="80"/>
        <w:ind w:left="400"/>
      </w:pPr>
      <w:r>
        <w:rPr>
          <w:rFonts w:ascii="Arial" w:cs="Arial" w:eastAsia="Arial" w:hAnsi="Arial"/>
          <w:i/>
          <w:iCs/>
          <w:color w:val="333333"/>
          <w:sz w:val="22"/>
          <w:szCs w:val="22"/>
        </w:rPr>
        <w:t xml:space="preserve">Dank je, Grady. Ik neem dit mee en laat het beoordelen door mijn adviseur. Ik reageer schriftelijk.</w:t>
      </w:r>
    </w:p>
    <w:p>
      <w:pPr>
        <w:spacing w:before="0" w:after="80"/>
      </w:pPr>
      <w:r>
        <w:rPr>
          <w:rFonts w:ascii="Arial" w:cs="Arial" w:eastAsia="Arial" w:hAnsi="Arial"/>
          <w:b/>
          <w:bCs/>
          <w:sz w:val="22"/>
          <w:szCs w:val="22"/>
        </w:rPr>
        <w:t xml:space="preserve">Handelwijze:</w:t>
      </w:r>
    </w:p>
    <w:p>
      <w:pPr>
        <w:pStyle w:val="ListParagraph"/>
        <w:numPr>
          <w:ilvl w:val="0"/>
          <w:numId w:val="3"/>
        </w:numPr>
        <w:spacing w:before="20" w:after="20"/>
      </w:pPr>
      <w:r>
        <w:rPr>
          <w:rFonts w:ascii="Arial" w:cs="Arial" w:eastAsia="Arial" w:hAnsi="Arial"/>
          <w:sz w:val="22"/>
          <w:szCs w:val="22"/>
        </w:rPr>
        <w:t xml:space="preserve">Document aannemen</w:t>
      </w:r>
    </w:p>
    <w:p>
      <w:pPr>
        <w:pStyle w:val="ListParagraph"/>
        <w:numPr>
          <w:ilvl w:val="0"/>
          <w:numId w:val="3"/>
        </w:numPr>
        <w:spacing w:before="20" w:after="20"/>
      </w:pPr>
      <w:r>
        <w:rPr>
          <w:rFonts w:ascii="Arial" w:cs="Arial" w:eastAsia="Arial" w:hAnsi="Arial"/>
          <w:sz w:val="22"/>
          <w:szCs w:val="22"/>
        </w:rPr>
        <w:t xml:space="preserve">In de tas — niet openen, niet doorlezen in de meeting</w:t>
      </w:r>
    </w:p>
    <w:p>
      <w:pPr>
        <w:pStyle w:val="ListParagraph"/>
        <w:numPr>
          <w:ilvl w:val="0"/>
          <w:numId w:val="3"/>
        </w:numPr>
        <w:spacing w:before="20" w:after="20"/>
      </w:pPr>
      <w:r>
        <w:rPr>
          <w:rFonts w:ascii="Arial" w:cs="Arial" w:eastAsia="Arial" w:hAnsi="Arial"/>
          <w:sz w:val="22"/>
          <w:szCs w:val="22"/>
        </w:rPr>
        <w:t xml:space="preserve">Geen inhoudelijke reactie, geen vragen</w:t>
      </w:r>
    </w:p>
    <w:p>
      <w:pPr>
        <w:pStyle w:val="ListParagraph"/>
        <w:numPr>
          <w:ilvl w:val="0"/>
          <w:numId w:val="3"/>
        </w:numPr>
        <w:spacing w:before="20" w:after="20"/>
      </w:pPr>
      <w:r>
        <w:rPr>
          <w:rFonts w:ascii="Arial" w:cs="Arial" w:eastAsia="Arial" w:hAnsi="Arial"/>
          <w:sz w:val="22"/>
          <w:szCs w:val="22"/>
        </w:rPr>
        <w:t xml:space="preserve">Later laten beoordelen door Maud</w:t>
      </w:r>
    </w:p>
    <w:p>
      <w:pPr>
        <w:spacing w:before="0" w:after="80"/>
      </w:pPr>
      <w:r>
        <w:rPr>
          <w:rFonts w:ascii="Arial" w:cs="Arial" w:eastAsia="Arial" w:hAnsi="Arial"/>
          <w:b/>
          <w:bCs/>
          <w:sz w:val="22"/>
          <w:szCs w:val="22"/>
        </w:rPr>
        <w:t xml:space="preserve">Counter-tabel voor typische drukzinnen: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Grady/Douwine zegt</w:t>
            </w:r>
          </w:p>
        </w:tc>
        <w:tc>
          <w:tcPr>
            <w:tcW w:type="dxa" w:w="486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Peter antwoordt</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"Teken hier even"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"Ik onderteken niets zonder juridisch advies."</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"Dit is redelijk, je hoeft alleen maar..."</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"Hoe redelijker het klinkt, hoe belangrijker dat mijn adviseur het beoordeelt."</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"We moeten dit nu beslissen"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"Als het zo urgent is, dan is het ook urgent genoeg om het goed te beoordelen."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"Dit is alleen een samenvatting van wat we al besproken hebben"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"Dan is er geen haast. Ik laat het toetsen."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notaris wacht hierop"</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notaris kan wachten tot ik juridisch advies heb."</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"Na 1 maart wordt het ingewikkelder"</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"Reden te meer om nu niets te overhaasten."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"Grady heeft dit objectief opgesteld"</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"Grady, je bent Douwine’s adviseur. Ik laat het toetsen door mijn eigen adviseur."</w:t>
            </w:r>
          </w:p>
        </w:tc>
      </w:tr>
    </w:tbl>
    <w:p>
      <w:pPr>
        <w:spacing w:before="0" w:after="80"/>
      </w:pPr>
      <w:r>
        <w:rPr>
          <w:rFonts w:ascii="Arial" w:cs="Arial" w:eastAsia="Arial" w:hAnsi="Arial"/>
          <w:b/>
          <w:bCs/>
          <w:sz w:val="22"/>
          <w:szCs w:val="22"/>
        </w:rPr>
        <w:t xml:space="preserve">Expliciete instructie: NIET ondertekenen. NIET mondeling akkoord geven. NIET zeggen "dat klinkt redelijk" of "daar kan ik mee leven". Alles gaat mee naar huis.</w:t>
      </w:r>
    </w:p>
    <w:p>
      <w:pPr>
        <w:pBdr>
          <w:bottom w:val="single" w:color="CCCCCC" w:sz="1" w:space="8"/>
        </w:pBdr>
        <w:spacing w:before="200" w:after="200"/>
      </w:pPr>
    </w:p>
    <w:p>
      <w:pPr>
        <w:pStyle w:val="Heading1"/>
      </w:pPr>
      <w:r>
        <w:t xml:space="preserve">5. Verwachte druk en tactieken</w:t>
      </w:r>
    </w:p>
    <w:p>
      <w:pPr>
        <w:pStyle w:val="Heading3"/>
      </w:pPr>
      <w:r>
        <w:t xml:space="preserve">"Je hebt een zorgplicht als bestuurder"</w:t>
      </w:r>
    </w:p>
    <w:p>
      <w:pPr>
        <w:pBdr>
          <w:left w:val="single" w:color="999999" w:sz="6" w:space="10"/>
        </w:pBdr>
        <w:spacing w:before="80" w:after="80"/>
        <w:ind w:left="400"/>
      </w:pPr>
      <w:r>
        <w:rPr>
          <w:rFonts w:ascii="Arial" w:cs="Arial" w:eastAsia="Arial" w:hAnsi="Arial"/>
          <w:i/>
          <w:iCs/>
          <w:color w:val="333333"/>
          <w:sz w:val="22"/>
          <w:szCs w:val="22"/>
        </w:rPr>
        <w:t xml:space="preserve">Correct. Daarom heb ik de risico’s schriftelijk gesignaleerd. Mijn zorgplicht eindigt per 1 maart.</w:t>
      </w:r>
    </w:p>
    <w:p>
      <w:pPr>
        <w:pStyle w:val="Heading3"/>
      </w:pPr>
      <w:r>
        <w:t xml:space="preserve">"Als jij stopt gaat Dinck failliet"</w:t>
      </w:r>
    </w:p>
    <w:p>
      <w:pPr>
        <w:pBdr>
          <w:left w:val="single" w:color="999999" w:sz="6" w:space="10"/>
        </w:pBdr>
        <w:spacing w:before="80" w:after="80"/>
        <w:ind w:left="400"/>
      </w:pPr>
      <w:r>
        <w:rPr>
          <w:rFonts w:ascii="Arial" w:cs="Arial" w:eastAsia="Arial" w:hAnsi="Arial"/>
          <w:i/>
          <w:iCs/>
          <w:color w:val="333333"/>
          <w:sz w:val="22"/>
          <w:szCs w:val="22"/>
        </w:rPr>
        <w:t xml:space="preserve">De financiering is niet gestopt door mij, maar door jou. Het faillissementsrisico is het gevolg van het stopzetten van de financiering, niet van mijn aftreden.</w:t>
      </w:r>
    </w:p>
    <w:p>
      <w:pPr>
        <w:pStyle w:val="Heading3"/>
      </w:pPr>
      <w:r>
        <w:t xml:space="preserve">"Jij bent medeverantwoordelijk voor de schulden"</w:t>
      </w:r>
    </w:p>
    <w:p>
      <w:pPr>
        <w:pBdr>
          <w:left w:val="single" w:color="999999" w:sz="6" w:space="10"/>
        </w:pBdr>
        <w:spacing w:before="80" w:after="80"/>
        <w:ind w:left="400"/>
      </w:pPr>
      <w:r>
        <w:rPr>
          <w:rFonts w:ascii="Arial" w:cs="Arial" w:eastAsia="Arial" w:hAnsi="Arial"/>
          <w:i/>
          <w:iCs/>
          <w:color w:val="333333"/>
          <w:sz w:val="22"/>
          <w:szCs w:val="22"/>
        </w:rPr>
        <w:t xml:space="preserve">PHBX is aandeelhouder, niet hoofdelijk aansprakelijk voor BV-schulden. Dat is het hele punt van een B.V.</w:t>
      </w:r>
    </w:p>
    <w:p>
      <w:pPr>
        <w:pStyle w:val="Heading3"/>
      </w:pPr>
      <w:r>
        <w:t xml:space="preserve">"We moeten dit samen oplossen"</w:t>
      </w:r>
    </w:p>
    <w:p>
      <w:pPr>
        <w:pBdr>
          <w:left w:val="single" w:color="999999" w:sz="6" w:space="10"/>
        </w:pBdr>
        <w:spacing w:before="80" w:after="80"/>
        <w:ind w:left="400"/>
      </w:pPr>
      <w:r>
        <w:rPr>
          <w:rFonts w:ascii="Arial" w:cs="Arial" w:eastAsia="Arial" w:hAnsi="Arial"/>
          <w:i/>
          <w:iCs/>
          <w:color w:val="333333"/>
          <w:sz w:val="22"/>
          <w:szCs w:val="22"/>
        </w:rPr>
        <w:t xml:space="preserve">Daar sta ik voor open. Maar ‘samen oplossen’ betekent niet ‘Peter werkt gratis’. Ik ben bereid om KTLO te bespreken, maar alleen op basis van faire compensatie.</w:t>
      </w:r>
    </w:p>
    <w:p>
      <w:pPr>
        <w:pStyle w:val="Heading3"/>
      </w:pPr>
      <w:r>
        <w:t xml:space="preserve">"Grady heeft berekend dat de aandelen niets waard zijn"</w:t>
      </w:r>
    </w:p>
    <w:p>
      <w:pPr>
        <w:pBdr>
          <w:left w:val="single" w:color="999999" w:sz="6" w:space="10"/>
        </w:pBdr>
        <w:spacing w:before="80" w:after="80"/>
        <w:ind w:left="400"/>
      </w:pPr>
      <w:r>
        <w:rPr>
          <w:rFonts w:ascii="Arial" w:cs="Arial" w:eastAsia="Arial" w:hAnsi="Arial"/>
          <w:i/>
          <w:iCs/>
          <w:color w:val="333333"/>
          <w:sz w:val="22"/>
          <w:szCs w:val="22"/>
        </w:rPr>
        <w:t xml:space="preserve">De statuten voorzien in waardering door drie onafhankelijke deskundigen bij geen overeenstemming. Eén partijadviseur is geen objectieve waardering.</w:t>
      </w:r>
    </w:p>
    <w:p>
      <w:pPr>
        <w:pStyle w:val="Heading3"/>
      </w:pPr>
      <w:r>
        <w:t xml:space="preserve">"Ik heb een tegenslag in mijn eigen onderneming, ik kan niet anders"</w:t>
      </w:r>
    </w:p>
    <w:p>
      <w:pPr>
        <w:pBdr>
          <w:left w:val="single" w:color="999999" w:sz="6" w:space="10"/>
        </w:pBdr>
        <w:spacing w:before="80" w:after="80"/>
        <w:ind w:left="400"/>
      </w:pPr>
      <w:r>
        <w:rPr>
          <w:rFonts w:ascii="Arial" w:cs="Arial" w:eastAsia="Arial" w:hAnsi="Arial"/>
          <w:i/>
          <w:iCs/>
          <w:color w:val="333333"/>
          <w:sz w:val="22"/>
          <w:szCs w:val="22"/>
        </w:rPr>
        <w:t xml:space="preserve">Dat is vervelend om te horen. Maar de verplichtingen van Dinck jegens haar werknemers bestaan onafhankelijk van de situatie bij VDenD. De vraag blijft: hoe worden de salarissen betaald?</w:t>
      </w:r>
    </w:p>
    <w:p>
      <w:pPr>
        <w:spacing w:before="0" w:after="80"/>
      </w:pPr>
      <w:r>
        <w:rPr>
          <w:rFonts w:ascii="Arial" w:cs="Arial" w:eastAsia="Arial" w:hAnsi="Arial"/>
          <w:sz w:val="22"/>
          <w:szCs w:val="22"/>
        </w:rPr>
        <w:t xml:space="preserve">Niet doorvragen naar de aard van de tegenslag. Op face value nemen. De focus terugbrengen naar Dinck’s verplichtingen.</w:t>
      </w:r>
    </w:p>
    <w:p>
      <w:pPr>
        <w:pStyle w:val="Heading3"/>
      </w:pPr>
      <w:r>
        <w:t xml:space="preserve">Marlou neemt het woord / doet een voorstel</w:t>
      </w:r>
    </w:p>
    <w:p>
      <w:pPr>
        <w:spacing w:before="0" w:after="80"/>
      </w:pPr>
      <w:r>
        <w:rPr>
          <w:rFonts w:ascii="Arial" w:cs="Arial" w:eastAsia="Arial" w:hAnsi="Arial"/>
          <w:sz w:val="22"/>
          <w:szCs w:val="22"/>
        </w:rPr>
        <w:t xml:space="preserve">Marlou kan worden ingezet om voorstellen “zachter” te laten klinken of om te doen alsof er een onafhankelijke stem is. Onthoud: zij spreekt met Douwine’s stem.</w:t>
      </w:r>
    </w:p>
    <w:p>
      <w:pPr>
        <w:spacing w:before="0" w:after="80"/>
      </w:pPr>
      <w:r>
        <w:rPr>
          <w:rFonts w:ascii="Arial" w:cs="Arial" w:eastAsia="Arial" w:hAnsi="Arial"/>
          <w:sz w:val="22"/>
          <w:szCs w:val="22"/>
        </w:rPr>
        <w:t xml:space="preserve">Luisteren, noteren, niet inhoudelijk reageren. Behandel het als Douwine’s voorstel.</w:t>
      </w:r>
    </w:p>
    <w:p>
      <w:pPr>
        <w:spacing w:before="0" w:after="80"/>
      </w:pPr>
      <w:r>
        <w:rPr>
          <w:rFonts w:ascii="Arial" w:cs="Arial" w:eastAsia="Arial" w:hAnsi="Arial"/>
          <w:sz w:val="22"/>
          <w:szCs w:val="22"/>
        </w:rPr>
        <w:t xml:space="preserve">Als Marlou iets toezegt namens de AVA:</w:t>
      </w:r>
    </w:p>
    <w:p>
      <w:pPr>
        <w:pBdr>
          <w:left w:val="single" w:color="999999" w:sz="6" w:space="10"/>
        </w:pBdr>
        <w:spacing w:before="80" w:after="80"/>
        <w:ind w:left="400"/>
      </w:pPr>
      <w:r>
        <w:rPr>
          <w:rFonts w:ascii="Arial" w:cs="Arial" w:eastAsia="Arial" w:hAnsi="Arial"/>
          <w:i/>
          <w:iCs/>
          <w:color w:val="333333"/>
          <w:sz w:val="22"/>
          <w:szCs w:val="22"/>
        </w:rPr>
        <w:t xml:space="preserve">Dat is goed om te horen. Ik wil het graag schriftelijk ontvangen zodat ik het kan laten toetsen.</w:t>
      </w:r>
    </w:p>
    <w:p>
      <w:pPr>
        <w:pStyle w:val="Heading2"/>
      </w:pPr>
      <w:r>
        <w:t xml:space="preserve">Externe partij stelt Peter’s betrokkenheid als voorwaarde</w:t>
      </w:r>
    </w:p>
    <w:p>
      <w:pPr>
        <w:spacing w:before="0" w:after="80"/>
      </w:pPr>
      <w:r>
        <w:rPr>
          <w:rFonts w:ascii="Arial" w:cs="Arial" w:eastAsia="Arial" w:hAnsi="Arial"/>
          <w:b/>
          <w:bCs/>
          <w:sz w:val="22"/>
          <w:szCs w:val="22"/>
        </w:rPr>
        <w:t xml:space="preserve">Het scenario: </w:t>
      </w:r>
      <w:r>
        <w:rPr>
          <w:rFonts w:ascii="Arial" w:cs="Arial" w:eastAsia="Arial" w:hAnsi="Arial"/>
          <w:sz w:val="22"/>
          <w:szCs w:val="22"/>
        </w:rPr>
        <w:t xml:space="preserve">Douwine presenteert het alsof de externe partij wil dat Peter blijft werken, binnenboord blijft, of gratis KTLO blijft doen als voorwaarde voor de samenwerking. Als Peter weigert, is het "zijn schuld" dat de deal niet doorgaat en de werknemers hun baan verliezen.</w:t>
      </w:r>
    </w:p>
    <w:p>
      <w:pPr>
        <w:spacing w:before="0" w:after="80"/>
      </w:pPr>
      <w:r>
        <w:rPr>
          <w:rFonts w:ascii="Arial" w:cs="Arial" w:eastAsia="Arial" w:hAnsi="Arial"/>
          <w:b/>
          <w:bCs/>
          <w:sz w:val="22"/>
          <w:szCs w:val="22"/>
        </w:rPr>
        <w:t xml:space="preserve">Waarom dit scenario waarschijnlijk is: </w:t>
      </w:r>
      <w:r>
        <w:rPr>
          <w:rFonts w:ascii="Arial" w:cs="Arial" w:eastAsia="Arial" w:hAnsi="Arial"/>
          <w:sz w:val="22"/>
          <w:szCs w:val="22"/>
        </w:rPr>
        <w:t xml:space="preserve">Douwine weet dat het platform zonder Peter niet werkt. Een externe partij die dat ook ziet, zal continuïteit eisen. Douwine zal dit framen als Peters verantwoordelijkheid — niet als bewijs van Peters waarde.</w:t>
      </w:r>
    </w:p>
    <w:p>
      <w:pPr>
        <w:spacing w:before="0" w:after="80"/>
      </w:pPr>
      <w:r>
        <w:rPr>
          <w:rFonts w:ascii="Arial" w:cs="Arial" w:eastAsia="Arial" w:hAnsi="Arial"/>
          <w:b/>
          <w:bCs/>
          <w:sz w:val="22"/>
          <w:szCs w:val="22"/>
        </w:rPr>
        <w:t xml:space="preserve">De omdenking:</w:t>
      </w:r>
    </w:p>
    <w:p>
      <w:pPr>
        <w:pStyle w:val="ListParagraph"/>
        <w:numPr>
          <w:ilvl w:val="0"/>
          <w:numId w:val="3"/>
        </w:numPr>
        <w:spacing w:before="20" w:after="20"/>
      </w:pPr>
      <w:r>
        <w:rPr>
          <w:rFonts w:ascii="Arial" w:cs="Arial" w:eastAsia="Arial" w:hAnsi="Arial"/>
          <w:sz w:val="22"/>
          <w:szCs w:val="22"/>
        </w:rPr>
        <w:t xml:space="preserve">Peter’s werk is essentieel — dat rechtvaardigt compensatie, niet gratis arbeid</w:t>
      </w:r>
    </w:p>
    <w:p>
      <w:pPr>
        <w:pStyle w:val="ListParagraph"/>
        <w:numPr>
          <w:ilvl w:val="0"/>
          <w:numId w:val="3"/>
        </w:numPr>
        <w:spacing w:before="20" w:after="20"/>
      </w:pPr>
      <w:r>
        <w:rPr>
          <w:rFonts w:ascii="Arial" w:cs="Arial" w:eastAsia="Arial" w:hAnsi="Arial"/>
          <w:sz w:val="22"/>
          <w:szCs w:val="22"/>
        </w:rPr>
        <w:t xml:space="preserve">Peter had bij de gesprekken betrokken moeten worden — dat is niet gebeurd</w:t>
      </w:r>
    </w:p>
    <w:p>
      <w:pPr>
        <w:pStyle w:val="ListParagraph"/>
        <w:numPr>
          <w:ilvl w:val="0"/>
          <w:numId w:val="3"/>
        </w:numPr>
        <w:spacing w:before="20" w:after="20"/>
      </w:pPr>
      <w:r>
        <w:rPr>
          <w:rFonts w:ascii="Arial" w:cs="Arial" w:eastAsia="Arial" w:hAnsi="Arial"/>
          <w:sz w:val="22"/>
          <w:szCs w:val="22"/>
        </w:rPr>
        <w:t xml:space="preserve">Voorwaarden die zonder Peter zijn afgesproken, binden Peter niet</w:t>
      </w:r>
    </w:p>
    <w:p>
      <w:pPr>
        <w:spacing w:before="0" w:after="80"/>
      </w:pPr>
      <w:r>
        <w:rPr>
          <w:rFonts w:ascii="Arial" w:cs="Arial" w:eastAsia="Arial" w:hAnsi="Arial"/>
          <w:b/>
          <w:bCs/>
          <w:sz w:val="22"/>
          <w:szCs w:val="22"/>
        </w:rPr>
        <w:t xml:space="preserve">Verwachte drukzinnen en counters: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Douwine/Grady zegt</w:t>
            </w:r>
          </w:p>
        </w:tc>
        <w:tc>
          <w:tcPr>
            <w:tcW w:type="dxa" w:w="486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Peter antwoordt</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externe partij wil dat jij erbij blijft"</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"Dan had ik bij die gesprekken betrokken moeten worden. Ik hoor dit nu voor het eerst."</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"Als jij stopt gaat deze deal niet door"</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"Ik ben buitengesloten van die gesprekken. Ik kan geen verantwoordelijkheid nemen voor voorwaarden die zonder mij zijn afgesproken."</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"Je laat de werknemers in de steek als je dit niet doet"</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 financiering is gestopt door jou, niet door mij. En de werknemers zijn beschermd."</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"Je hoeft alleen maar door te gaan met wat je al deed"</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"Ik heb de afgelopen maanden fulltime gewerkt voor €0. 'Gewoon doorgaan' is een voorwaarde die compensatie vereist."</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"Het is maar voor een overgangsperiode"</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"Graag concreet en schriftelijk — duur, scope, compensatie. Ik bespreek het met mijn adviseur."</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"Dit is de enige manier om Dinck te redden"</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"Als mijn werk essentieel is voor het voortbestaan van Dinck, dan is faire compensatie daarvoor ook essentieel."</w:t>
            </w:r>
          </w:p>
        </w:tc>
      </w:tr>
      <w:tr>
        <w:tc>
          <w:tcPr>
            <w:tcW w:type="dxa" w:w="45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"Je bent egoïstisch / je denkt alleen aan jezelf"</w:t>
            </w:r>
          </w:p>
        </w:tc>
        <w:tc>
          <w:tcPr>
            <w:tcW w:type="dxa" w:w="48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"Ik heb 3 maanden fulltime gewerkt zonder vergoeding. Ik vraag om een faire regeling. Dat is niet egoïstisch."</w:t>
            </w:r>
          </w:p>
        </w:tc>
      </w:tr>
    </w:tbl>
    <w:p>
      <w:pPr>
        <w:spacing w:before="0" w:after="80"/>
      </w:pPr>
      <w:r>
        <w:rPr>
          <w:rFonts w:ascii="Arial" w:cs="Arial" w:eastAsia="Arial" w:hAnsi="Arial"/>
          <w:b/>
          <w:bCs/>
          <w:sz w:val="22"/>
          <w:szCs w:val="22"/>
        </w:rPr>
        <w:t xml:space="preserve">Peters kernzin voor dit scenario:</w:t>
      </w:r>
    </w:p>
    <w:p>
      <w:pPr>
        <w:pBdr>
          <w:left w:val="single" w:color="999999" w:sz="6" w:space="10"/>
        </w:pBdr>
        <w:spacing w:before="80" w:after="80"/>
        <w:ind w:left="400"/>
      </w:pPr>
      <w:r>
        <w:rPr>
          <w:rFonts w:ascii="Arial" w:cs="Arial" w:eastAsia="Arial" w:hAnsi="Arial"/>
          <w:i/>
          <w:iCs/>
          <w:color w:val="333333"/>
          <w:sz w:val="22"/>
          <w:szCs w:val="22"/>
        </w:rPr>
        <w:t xml:space="preserve">Als mijn betrokkenheid een voorwaarde is van deze samenwerking, dan praten we over een schriftelijke overeenkomst met faire compensatie. Dat bespreek ik met mijn adviseur.</w:t>
      </w:r>
    </w:p>
    <w:p>
      <w:pPr>
        <w:spacing w:before="0" w:after="80"/>
      </w:pPr>
      <w:r>
        <w:rPr>
          <w:rFonts w:ascii="Arial" w:cs="Arial" w:eastAsia="Arial" w:hAnsi="Arial"/>
          <w:b/>
          <w:bCs/>
          <w:sz w:val="22"/>
          <w:szCs w:val="22"/>
        </w:rPr>
        <w:t xml:space="preserve">Belangrijk — niet in de val trappen:</w:t>
      </w:r>
    </w:p>
    <w:p>
      <w:pPr>
        <w:pStyle w:val="ListParagraph"/>
        <w:numPr>
          <w:ilvl w:val="0"/>
          <w:numId w:val="2"/>
        </w:numPr>
        <w:spacing w:before="20" w:after="20"/>
      </w:pPr>
      <w:r>
        <w:rPr>
          <w:rFonts w:ascii="Arial" w:cs="Arial" w:eastAsia="Arial" w:hAnsi="Arial"/>
          <w:sz w:val="22"/>
          <w:szCs w:val="22"/>
        </w:rPr>
        <w:t xml:space="preserve">NIET "ja" of "ik wil best meewerken" zeggen — dat is een toezegging die later tegen je wordt gebruikt</w:t>
      </w:r>
    </w:p>
    <w:p>
      <w:pPr>
        <w:pStyle w:val="ListParagraph"/>
        <w:numPr>
          <w:ilvl w:val="0"/>
          <w:numId w:val="2"/>
        </w:numPr>
        <w:spacing w:before="20" w:after="20"/>
      </w:pPr>
      <w:r>
        <w:rPr>
          <w:rFonts w:ascii="Arial" w:cs="Arial" w:eastAsia="Arial" w:hAnsi="Arial"/>
          <w:sz w:val="22"/>
          <w:szCs w:val="22"/>
        </w:rPr>
        <w:t xml:space="preserve">NIET "nee, ik doe het niet" zeggen — dat geeft Douwine het narratief "Peter heeft de deal geblokkeerd"</w:t>
      </w:r>
    </w:p>
    <w:p>
      <w:pPr>
        <w:pStyle w:val="ListParagraph"/>
        <w:numPr>
          <w:ilvl w:val="0"/>
          <w:numId w:val="2"/>
        </w:numPr>
        <w:spacing w:before="20" w:after="20"/>
      </w:pPr>
      <w:r>
        <w:rPr>
          <w:rFonts w:ascii="Arial" w:cs="Arial" w:eastAsia="Arial" w:hAnsi="Arial"/>
          <w:sz w:val="22"/>
          <w:szCs w:val="22"/>
        </w:rPr>
        <w:t xml:space="preserve">NIET schuld accepteren voor het niet-doorgaan van een deal waar je buiten bent gehouden</w:t>
      </w:r>
    </w:p>
    <w:p>
      <w:pPr>
        <w:pStyle w:val="ListParagraph"/>
        <w:numPr>
          <w:ilvl w:val="0"/>
          <w:numId w:val="2"/>
        </w:numPr>
        <w:spacing w:before="20" w:after="20"/>
      </w:pPr>
      <w:r>
        <w:rPr>
          <w:rFonts w:ascii="Arial" w:cs="Arial" w:eastAsia="Arial" w:hAnsi="Arial"/>
          <w:sz w:val="22"/>
          <w:szCs w:val="22"/>
        </w:rPr>
        <w:t xml:space="preserve">WEL doorverwijzen naar je adviseur, WEL aangeven dat compensatie een voorwaarde is</w:t>
      </w:r>
    </w:p>
    <w:p>
      <w:pPr>
        <w:pStyle w:val="Heading3"/>
      </w:pPr>
      <w:r>
        <w:t xml:space="preserve">Emotionele druk / beschuldigingen</w:t>
      </w:r>
    </w:p>
    <w:p>
      <w:pPr>
        <w:pBdr>
          <w:left w:val="single" w:color="999999" w:sz="6" w:space="10"/>
        </w:pBdr>
        <w:spacing w:before="80" w:after="80"/>
        <w:ind w:left="400"/>
      </w:pPr>
      <w:r>
        <w:rPr>
          <w:rFonts w:ascii="Arial" w:cs="Arial" w:eastAsia="Arial" w:hAnsi="Arial"/>
          <w:i/>
          <w:iCs/>
          <w:color w:val="333333"/>
          <w:sz w:val="22"/>
          <w:szCs w:val="22"/>
        </w:rPr>
        <w:t xml:space="preserve">Ik begrijp dat dit een moeilijke situatie is. Ik wil dit zakelijk en constructief oplossen. Laten we bij de feiten blijven.</w:t>
      </w:r>
    </w:p>
    <w:p>
      <w:pPr>
        <w:pBdr>
          <w:bottom w:val="single" w:color="CCCCCC" w:sz="1" w:space="8"/>
        </w:pBdr>
        <w:spacing w:before="200" w:after="200"/>
      </w:pPr>
    </w:p>
    <w:p>
      <w:pPr>
        <w:pStyle w:val="Heading1"/>
      </w:pPr>
      <w:r>
        <w:t xml:space="preserve">6. Peters positie van kracht samengevat</w:t>
      </w:r>
    </w:p>
    <w:p>
      <w:pPr>
        <w:spacing w:before="0" w:after="80"/>
      </w:pPr>
      <w:r>
        <w:rPr>
          <w:rFonts w:ascii="Arial" w:cs="Arial" w:eastAsia="Arial" w:hAnsi="Arial"/>
          <w:b/>
          <w:bCs/>
          <w:sz w:val="22"/>
          <w:szCs w:val="22"/>
        </w:rPr>
        <w:t xml:space="preserve">Voor eigen referentie — niet uitspreken tenzij nodig. Dit is waarom je sterk zit: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Drukmiddel</w:t>
            </w:r>
          </w:p>
        </w:tc>
        <w:tc>
          <w:tcPr>
            <w:tcW w:type="dxa" w:w="5560"/>
            <w:tcBorders>
              <w:top w:val="single" w:color="BBBBBB" w:sz="1"/>
              <w:left w:val="single" w:color="BBBBBB" w:sz="1"/>
              <w:bottom w:val="single" w:color="BBBBBB" w:sz="1"/>
              <w:right w:val="single" w:color="BBBBBB" w:sz="1"/>
            </w:tcBorders>
            <w:shd w:fill="E0E0E0" w:val="clear"/>
          </w:tcPr>
          <w:p>
            <w:pPr>
              <w:spacing w:before="40" w:after="40"/>
            </w:pPr>
            <w:r>
              <w:rPr>
                <w:rFonts w:ascii="Arial" w:cs="Arial" w:eastAsia="Arial" w:hAnsi="Arial"/>
                <w:b/>
                <w:bCs/>
                <w:sz w:val="20"/>
                <w:szCs w:val="20"/>
              </w:rPr>
              <w:t xml:space="preserve">Status</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Vetorecht (Art. 8.6 lid 2)</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Blokkeert elke AVA-beslissing — geen deal met externe partij zonder jou</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Platformafhankelijkheid</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Vervangingskosten €250-350K, alleen Peter kan het onderhouden</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13 gedocumenteerde uitsluitingsincidenten</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Grondslag Art. 2:343 (uittreding vorderen), escalerend patroon</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Brief financiële zorgen</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Signaleerplicht vervuld — je bent een diligente bestuurder</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Ongerechtvaardigde verrijking</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€108-180K aan onbetaald werk</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MO niet opgezegd</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Vrijwaring (Art. 4.2) nog actief, recht op opschorting (Art. 6:262 BW)</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SHA slapend — beheersbaar risico</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Peter heeft 3 verdedigingslagen (Art. 1.2 + Art. 9 tegenvordering + Art. 6:248 lid 2 BW). Niet uitspreken, wel weten.</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Art. 3.1 schending</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Formeel alleen PHBX’s fee gewijzigd — ongelijke behandeling</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Tegenstrijdig belang bewezen</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Douwine’s eigen handeling (financiering gestopt) bewijst het</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Constateringsbrief 10 feb</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Non-response Douwine op informatieverzoek = bewijs Art. 2:9 BW schending</w:t>
            </w:r>
          </w:p>
        </w:tc>
      </w:tr>
      <w:tr>
        <w:tc>
          <w:tcPr>
            <w:tcW w:type="dxa" w:w="3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sz w:val="20"/>
                <w:szCs w:val="20"/>
              </w:rPr>
              <w:t xml:space="preserve">Asymmetrie bij faillissement</w:t>
            </w:r>
          </w:p>
        </w:tc>
        <w:tc>
          <w:tcPr>
            <w:tcW w:type="dxa" w:w="55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Douwine verliest ~€612K, Peter verliest twijfelachtige equity</w:t>
            </w:r>
          </w:p>
        </w:tc>
      </w:tr>
    </w:tbl>
    <w:p>
      <w:pPr>
        <w:pBdr>
          <w:bottom w:val="single" w:color="CCCCCC" w:sz="1" w:space="8"/>
        </w:pBdr>
        <w:spacing w:before="200" w:after="200"/>
      </w:pPr>
    </w:p>
    <w:p>
      <w:pPr>
        <w:pStyle w:val="Heading1"/>
      </w:pPr>
      <w:r>
        <w:t xml:space="preserve">7. Afsluiting meeting</w:t>
      </w:r>
    </w:p>
    <w:p>
      <w:pPr>
        <w:pStyle w:val="Heading3"/>
      </w:pPr>
      <w:r>
        <w:t xml:space="preserve">Als er constructief gepraat is</w:t>
      </w:r>
    </w:p>
    <w:p>
      <w:pPr>
        <w:pBdr>
          <w:left w:val="single" w:color="999999" w:sz="6" w:space="10"/>
        </w:pBdr>
        <w:spacing w:before="80" w:after="80"/>
        <w:ind w:left="400"/>
      </w:pPr>
      <w:r>
        <w:rPr>
          <w:rFonts w:ascii="Arial" w:cs="Arial" w:eastAsia="Arial" w:hAnsi="Arial"/>
          <w:i/>
          <w:iCs/>
          <w:color w:val="333333"/>
          <w:sz w:val="22"/>
          <w:szCs w:val="22"/>
        </w:rPr>
        <w:t xml:space="preserve">Bedankt voor het gesprek. Ik vat samen wat we besproken hebben: [samenvatten]. Ik kom schriftelijk terug op [openstaande punten]. Ik stel voor dat we beiden een gespreksverslag opstellen.</w:t>
      </w:r>
    </w:p>
    <w:p>
      <w:pPr>
        <w:pStyle w:val="Heading3"/>
      </w:pPr>
      <w:r>
        <w:t xml:space="preserve">Als er geen voortgang is</w:t>
      </w:r>
    </w:p>
    <w:p>
      <w:pPr>
        <w:pBdr>
          <w:left w:val="single" w:color="999999" w:sz="6" w:space="10"/>
        </w:pBdr>
        <w:spacing w:before="80" w:after="80"/>
        <w:ind w:left="400"/>
      </w:pPr>
      <w:r>
        <w:rPr>
          <w:rFonts w:ascii="Arial" w:cs="Arial" w:eastAsia="Arial" w:hAnsi="Arial"/>
          <w:i/>
          <w:iCs/>
          <w:color w:val="333333"/>
          <w:sz w:val="22"/>
          <w:szCs w:val="22"/>
        </w:rPr>
        <w:t xml:space="preserve">Ik constateer dat we er vandaag niet uitkomen. Mijn positie is helder: ik treed af per 1 maart, ik ben bereid om over KTLO te praten op basis van compensatie, en ik verwacht geïnformeerd te worden over beslissingen die Dinck raken. Laten we een vervolgmoment plannen.</w:t>
      </w:r>
    </w:p>
    <w:p>
      <w:pPr>
        <w:pStyle w:val="Heading3"/>
      </w:pPr>
      <w:r>
        <w:t xml:space="preserve">Bij onacceptabele druk</w:t>
      </w:r>
    </w:p>
    <w:p>
      <w:pPr>
        <w:pBdr>
          <w:left w:val="single" w:color="999999" w:sz="6" w:space="10"/>
        </w:pBdr>
        <w:spacing w:before="80" w:after="80"/>
        <w:ind w:left="400"/>
      </w:pPr>
      <w:r>
        <w:rPr>
          <w:rFonts w:ascii="Arial" w:cs="Arial" w:eastAsia="Arial" w:hAnsi="Arial"/>
          <w:i/>
          <w:iCs/>
          <w:color w:val="333333"/>
          <w:sz w:val="22"/>
          <w:szCs w:val="22"/>
        </w:rPr>
        <w:t xml:space="preserve">Ik merk dat dit gesprek niet productief is. Ik stel voor dat we dit schriftelijk voortzetten, eventueel via onze adviseurs.</w:t>
      </w:r>
    </w:p>
    <w:p>
      <w:pPr>
        <w:spacing w:before="0" w:after="80"/>
      </w:pPr>
      <w:r>
        <w:rPr>
          <w:rFonts w:ascii="Arial" w:cs="Arial" w:eastAsia="Arial" w:hAnsi="Arial"/>
          <w:b/>
          <w:bCs/>
          <w:sz w:val="22"/>
          <w:szCs w:val="22"/>
        </w:rPr>
        <w:t xml:space="preserve">Opstaan en vertrekken is altijd een optie. Beter geen gesprek dan een gesprek waar toezeggingen onder druk worden gedaan.</w:t>
      </w:r>
    </w:p>
    <w:p>
      <w:pPr>
        <w:pBdr>
          <w:bottom w:val="single" w:color="CCCCCC" w:sz="1" w:space="8"/>
        </w:pBdr>
        <w:spacing w:before="200" w:after="200"/>
      </w:pPr>
    </w:p>
    <w:p>
      <w:pPr>
        <w:pStyle w:val="Heading1"/>
      </w:pPr>
      <w:r>
        <w:t xml:space="preserve">8. Checklist voorbereiding</w:t>
      </w:r>
    </w:p>
    <w:p>
      <w:pPr>
        <w:pStyle w:val="ListParagraph"/>
        <w:numPr>
          <w:ilvl w:val="0"/>
          <w:numId w:val="4"/>
        </w:numPr>
        <w:spacing w:before="20" w:after="20"/>
      </w:pPr>
      <w:r>
        <w:rPr>
          <w:rFonts w:ascii="Arial" w:cs="Arial" w:eastAsia="Arial" w:hAnsi="Arial"/>
          <w:sz w:val="22"/>
          <w:szCs w:val="22"/>
        </w:rPr>
        <w:t xml:space="preserve">Brief financiële zorgen verzonden (8 februari 2026)</w:t>
      </w:r>
    </w:p>
    <w:p>
      <w:pPr>
        <w:pStyle w:val="ListParagraph"/>
        <w:numPr>
          <w:ilvl w:val="0"/>
          <w:numId w:val="4"/>
        </w:numPr>
        <w:spacing w:before="20" w:after="20"/>
      </w:pPr>
      <w:r>
        <w:rPr>
          <w:rFonts w:ascii="Arial" w:cs="Arial" w:eastAsia="Arial" w:hAnsi="Arial"/>
          <w:sz w:val="22"/>
          <w:szCs w:val="22"/>
        </w:rPr>
        <w:t xml:space="preserve">Constatering informatierecht verzonden (10 februari 2026)</w:t>
      </w:r>
    </w:p>
    <w:p>
      <w:pPr>
        <w:pStyle w:val="ListParagraph"/>
        <w:numPr>
          <w:ilvl w:val="0"/>
          <w:numId w:val="5"/>
        </w:numPr>
        <w:spacing w:before="20" w:after="20"/>
      </w:pPr>
      <w:r>
        <w:rPr>
          <w:rFonts w:ascii="Arial" w:cs="Arial" w:eastAsia="Arial" w:hAnsi="Arial"/>
          <w:sz w:val="22"/>
          <w:szCs w:val="22"/>
        </w:rPr>
        <w:t xml:space="preserve">Opname-app getest en opgeladen</w:t>
      </w:r>
    </w:p>
    <w:p>
      <w:pPr>
        <w:pStyle w:val="ListParagraph"/>
        <w:numPr>
          <w:ilvl w:val="0"/>
          <w:numId w:val="5"/>
        </w:numPr>
        <w:spacing w:before="20" w:after="20"/>
      </w:pPr>
      <w:r>
        <w:rPr>
          <w:rFonts w:ascii="Arial" w:cs="Arial" w:eastAsia="Arial" w:hAnsi="Arial"/>
          <w:b w:val="false"/>
          <w:bCs w:val="false"/>
          <w:sz w:val="22"/>
          <w:szCs w:val="22"/>
        </w:rPr>
        <w:t xml:space="preserve">Juridisch advies Maud ontvangen — </w:t>
      </w:r>
      <w:r>
        <w:rPr>
          <w:rFonts w:ascii="Arial" w:cs="Arial" w:eastAsia="Arial" w:hAnsi="Arial"/>
          <w:b/>
          <w:bCs/>
          <w:sz w:val="22"/>
          <w:szCs w:val="22"/>
        </w:rPr>
        <w:t xml:space="preserve">Geen reactie ontvangen. Extra voorzichtigheid: niets toezeggen, alles via adviseur.</w:t>
      </w:r>
    </w:p>
    <w:p>
      <w:pPr>
        <w:pStyle w:val="ListParagraph"/>
        <w:numPr>
          <w:ilvl w:val="0"/>
          <w:numId w:val="5"/>
        </w:numPr>
        <w:spacing w:before="20" w:after="20"/>
      </w:pPr>
      <w:r>
        <w:rPr>
          <w:rFonts w:ascii="Arial" w:cs="Arial" w:eastAsia="Arial" w:hAnsi="Arial"/>
          <w:sz w:val="22"/>
          <w:szCs w:val="22"/>
        </w:rPr>
        <w:t xml:space="preserve">Telefoon + opname-app klaar</w:t>
      </w:r>
    </w:p>
    <w:p>
      <w:pPr>
        <w:pStyle w:val="ListParagraph"/>
        <w:numPr>
          <w:ilvl w:val="0"/>
          <w:numId w:val="5"/>
        </w:numPr>
        <w:spacing w:before="20" w:after="20"/>
      </w:pPr>
      <w:r>
        <w:rPr>
          <w:rFonts w:ascii="Arial" w:cs="Arial" w:eastAsia="Arial" w:hAnsi="Arial"/>
          <w:sz w:val="22"/>
          <w:szCs w:val="22"/>
        </w:rPr>
        <w:t xml:space="preserve">Dit document doorgelezen</w:t>
      </w:r>
    </w:p>
    <w:p>
      <w:pPr>
        <w:pStyle w:val="ListParagraph"/>
        <w:numPr>
          <w:ilvl w:val="0"/>
          <w:numId w:val="5"/>
        </w:numPr>
        <w:spacing w:before="20" w:after="20"/>
      </w:pPr>
      <w:r>
        <w:rPr>
          <w:rFonts w:ascii="Arial" w:cs="Arial" w:eastAsia="Arial" w:hAnsi="Arial"/>
          <w:sz w:val="22"/>
          <w:szCs w:val="22"/>
        </w:rPr>
        <w:t xml:space="preserve">Worst-case scenarios doorgenomen</w:t>
      </w:r>
    </w:p>
    <w:p>
      <w:pPr>
        <w:pStyle w:val="ListParagraph"/>
        <w:numPr>
          <w:ilvl w:val="0"/>
          <w:numId w:val="5"/>
        </w:numPr>
        <w:spacing w:before="20" w:after="20"/>
      </w:pPr>
      <w:r>
        <w:rPr>
          <w:rFonts w:ascii="Arial" w:cs="Arial" w:eastAsia="Arial" w:hAnsi="Arial"/>
          <w:sz w:val="22"/>
          <w:szCs w:val="22"/>
        </w:rPr>
        <w:t xml:space="preserve">Concept akte analyse doorgenomen</w:t>
      </w:r>
    </w:p>
    <w:p>
      <w:pPr>
        <w:pStyle w:val="ListParagraph"/>
        <w:numPr>
          <w:ilvl w:val="0"/>
          <w:numId w:val="5"/>
        </w:numPr>
        <w:spacing w:before="20" w:after="20"/>
      </w:pPr>
      <w:r>
        <w:rPr>
          <w:rFonts w:ascii="Arial" w:cs="Arial" w:eastAsia="Arial" w:hAnsi="Arial"/>
          <w:sz w:val="22"/>
          <w:szCs w:val="22"/>
        </w:rPr>
        <w:t xml:space="preserve">Dossier-uittreding.md key facts paraat</w:t>
      </w:r>
    </w:p>
    <w:p>
      <w:pPr>
        <w:pStyle w:val="ListParagraph"/>
        <w:numPr>
          <w:ilvl w:val="0"/>
          <w:numId w:val="5"/>
        </w:numPr>
        <w:spacing w:before="20" w:after="20"/>
      </w:pPr>
      <w:r>
        <w:rPr>
          <w:rFonts w:ascii="Arial" w:cs="Arial" w:eastAsia="Arial" w:hAnsi="Arial"/>
          <w:sz w:val="22"/>
          <w:szCs w:val="22"/>
        </w:rPr>
        <w:t xml:space="preserve">Kalm en zakelijk instelling — laat Douwine de emotionele kant doen</w:t>
      </w:r>
    </w:p>
    <w:p>
      <w:pPr>
        <w:pStyle w:val="ListParagraph"/>
        <w:numPr>
          <w:ilvl w:val="0"/>
          <w:numId w:val="5"/>
        </w:numPr>
        <w:spacing w:before="20" w:after="20"/>
      </w:pPr>
      <w:r>
        <w:rPr>
          <w:rFonts w:ascii="Arial" w:cs="Arial" w:eastAsia="Arial" w:hAnsi="Arial"/>
          <w:b/>
          <w:bCs/>
          <w:sz w:val="22"/>
          <w:szCs w:val="22"/>
        </w:rPr>
        <w:t xml:space="preserve">NIET het aandeelhoudersregister meenemen naar Grady’s kantoor</w:t>
      </w:r>
    </w:p>
    <w:p>
      <w:pPr>
        <w:pBdr>
          <w:bottom w:val="single" w:color="CCCCCC" w:sz="1" w:space="8"/>
        </w:pBdr>
        <w:spacing w:before="200" w:after="200"/>
      </w:pPr>
    </w:p>
    <w:p>
      <w:pPr>
        <w:pStyle w:val="Heading1"/>
      </w:pPr>
      <w:r>
        <w:t xml:space="preserve">9. Na de meeting</w:t>
      </w:r>
    </w:p>
    <w:p>
      <w:pPr>
        <w:pStyle w:val="ListParagraph"/>
        <w:numPr>
          <w:ilvl w:val="0"/>
          <w:numId w:val="5"/>
        </w:numPr>
        <w:spacing w:before="20" w:after="20"/>
      </w:pPr>
      <w:r>
        <w:rPr>
          <w:rFonts w:ascii="Arial" w:cs="Arial" w:eastAsia="Arial" w:hAnsi="Arial"/>
          <w:sz w:val="22"/>
          <w:szCs w:val="22"/>
        </w:rPr>
        <w:t xml:space="preserve">Gespreksverslag opstellen (op basis van opname)</w:t>
      </w:r>
    </w:p>
    <w:p>
      <w:pPr>
        <w:pStyle w:val="ListParagraph"/>
        <w:numPr>
          <w:ilvl w:val="0"/>
          <w:numId w:val="5"/>
        </w:numPr>
        <w:spacing w:before="20" w:after="20"/>
      </w:pPr>
      <w:r>
        <w:rPr>
          <w:rFonts w:ascii="Arial" w:cs="Arial" w:eastAsia="Arial" w:hAnsi="Arial"/>
          <w:sz w:val="22"/>
          <w:szCs w:val="22"/>
        </w:rPr>
        <w:t xml:space="preserve">Gespreksverslag delen met Douwine/Grady</w:t>
      </w:r>
    </w:p>
    <w:p>
      <w:pPr>
        <w:pStyle w:val="ListParagraph"/>
        <w:numPr>
          <w:ilvl w:val="0"/>
          <w:numId w:val="5"/>
        </w:numPr>
        <w:spacing w:before="20" w:after="20"/>
      </w:pPr>
      <w:r>
        <w:rPr>
          <w:rFonts w:ascii="Arial" w:cs="Arial" w:eastAsia="Arial" w:hAnsi="Arial"/>
          <w:sz w:val="22"/>
          <w:szCs w:val="22"/>
        </w:rPr>
        <w:t xml:space="preserve">Eventuele toezeggingen schriftelijk bevestigen ("Ter bevestiging van ons gesprek van woensdag...")</w:t>
      </w:r>
    </w:p>
    <w:p>
      <w:pPr>
        <w:pStyle w:val="ListParagraph"/>
        <w:numPr>
          <w:ilvl w:val="0"/>
          <w:numId w:val="5"/>
        </w:numPr>
        <w:spacing w:before="20" w:after="20"/>
      </w:pPr>
      <w:r>
        <w:rPr>
          <w:rFonts w:ascii="Arial" w:cs="Arial" w:eastAsia="Arial" w:hAnsi="Arial"/>
          <w:sz w:val="22"/>
          <w:szCs w:val="22"/>
        </w:rPr>
        <w:t xml:space="preserve">Bijzonderheden melden aan Maud</w:t>
      </w:r>
    </w:p>
    <w:p>
      <w:pPr>
        <w:pStyle w:val="ListParagraph"/>
        <w:numPr>
          <w:ilvl w:val="0"/>
          <w:numId w:val="5"/>
        </w:numPr>
        <w:spacing w:before="20" w:after="20"/>
      </w:pPr>
      <w:r>
        <w:rPr>
          <w:rFonts w:ascii="Arial" w:cs="Arial" w:eastAsia="Arial" w:hAnsi="Arial"/>
          <w:sz w:val="22"/>
          <w:szCs w:val="22"/>
        </w:rPr>
        <w:t xml:space="preserve">Dossier bijwerken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pPr>
    <w:rPr>
      <w:rFonts w:ascii="Arial" w:cs="Arial" w:eastAsia="Arial" w:hAnsi="Arial"/>
      <w:b/>
      <w:bCs/>
      <w:color w:val="000000"/>
      <w:sz w:val="36"/>
      <w:szCs w:val="36"/>
    </w:rPr>
  </w:style>
  <w:style w:type="paragraph" w:styleId="Heading1">
    <w:name w:val="Heading 1"/>
    <w:basedOn w:val="Normal"/>
    <w:next w:val="Normal"/>
    <w:qFormat/>
    <w:pPr>
      <w:spacing w:before="360" w:after="120"/>
      <w:outlineLvl w:val="0"/>
    </w:pPr>
    <w:rPr>
      <w:rFonts w:ascii="Arial" w:cs="Arial" w:eastAsia="Arial" w:hAnsi="Arial"/>
      <w:b/>
      <w:bCs/>
      <w:color w:val="1a1a1a"/>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333333"/>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2026-02-10T18:00:20.394Z</dcterms:created>
  <dcterms:modified xsi:type="dcterms:W3CDTF">2026-02-10T18:00:20.394Z</dcterms:modified>
</cp:coreProperties>
</file>

<file path=docProps/custom.xml><?xml version="1.0" encoding="utf-8"?>
<Properties xmlns="http://schemas.openxmlformats.org/officeDocument/2006/custom-properties" xmlns:vt="http://schemas.openxmlformats.org/officeDocument/2006/docPropsVTypes"/>
</file>