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E3BF" w14:textId="77777777" w:rsidR="004628A2" w:rsidRDefault="00E46789">
      <w:pPr>
        <w:spacing w:before="1440"/>
        <w:jc w:val="center"/>
      </w:pPr>
      <w:r>
        <w:rPr>
          <w:b/>
          <w:color w:val="2D7F83"/>
          <w:sz w:val="22"/>
        </w:rPr>
        <w:t>PEERSLATE</w:t>
      </w:r>
    </w:p>
    <w:p w14:paraId="1EE3DF4B" w14:textId="77777777" w:rsidR="004628A2" w:rsidRDefault="00E46789">
      <w:pPr>
        <w:pStyle w:val="Title"/>
        <w:jc w:val="center"/>
      </w:pPr>
      <w:r>
        <w:rPr>
          <w:rFonts w:ascii="Arial" w:eastAsia="Arial" w:hAnsi="Arial"/>
        </w:rPr>
        <w:t>PeerSlate Company and Product Bible</w:t>
      </w:r>
    </w:p>
    <w:p w14:paraId="26FA0FF9" w14:textId="77777777" w:rsidR="004628A2" w:rsidRDefault="00E46789">
      <w:pPr>
        <w:pStyle w:val="Subtitle"/>
        <w:jc w:val="center"/>
      </w:pPr>
      <w:r>
        <w:t>A focused constitution aligned to the verified production foundation, current owner work, and governed next steps</w:t>
      </w:r>
    </w:p>
    <w:p w14:paraId="6243811F" w14:textId="77777777" w:rsidR="004628A2" w:rsidRDefault="004628A2">
      <w:pPr>
        <w:spacing w:after="280"/>
      </w:pPr>
    </w:p>
    <w:tbl>
      <w:tblPr>
        <w:tblW w:w="0" w:type="auto"/>
        <w:jc w:val="center"/>
        <w:tblLayout w:type="fixed"/>
        <w:tblLook w:val="04A0" w:firstRow="1" w:lastRow="0" w:firstColumn="1" w:lastColumn="0" w:noHBand="0" w:noVBand="1"/>
      </w:tblPr>
      <w:tblGrid>
        <w:gridCol w:w="1944"/>
        <w:gridCol w:w="6696"/>
      </w:tblGrid>
      <w:tr w:rsidR="004628A2" w14:paraId="71F0E1D7" w14:textId="77777777">
        <w:trPr>
          <w:cantSplit/>
          <w:jc w:val="center"/>
        </w:trPr>
        <w:tc>
          <w:tcPr>
            <w:tcW w:w="1944" w:type="dxa"/>
            <w:shd w:val="clear" w:color="auto" w:fill="EAF2F7"/>
            <w:tcMar>
              <w:top w:w="100" w:type="dxa"/>
              <w:left w:w="130" w:type="dxa"/>
              <w:bottom w:w="100" w:type="dxa"/>
              <w:right w:w="130" w:type="dxa"/>
            </w:tcMar>
          </w:tcPr>
          <w:p w14:paraId="52BD6EE8" w14:textId="77777777" w:rsidR="004628A2" w:rsidRDefault="00E46789">
            <w:r>
              <w:rPr>
                <w:b/>
                <w:color w:val="36566F"/>
                <w:sz w:val="15"/>
              </w:rPr>
              <w:t>VERSION</w:t>
            </w:r>
          </w:p>
        </w:tc>
        <w:tc>
          <w:tcPr>
            <w:tcW w:w="6696" w:type="dxa"/>
            <w:shd w:val="clear" w:color="auto" w:fill="F8FAFB"/>
            <w:tcMar>
              <w:top w:w="100" w:type="dxa"/>
              <w:left w:w="130" w:type="dxa"/>
              <w:bottom w:w="100" w:type="dxa"/>
              <w:right w:w="130" w:type="dxa"/>
            </w:tcMar>
            <w:vAlign w:val="center"/>
          </w:tcPr>
          <w:p w14:paraId="4854A2A8" w14:textId="77777777" w:rsidR="004628A2" w:rsidRDefault="00E46789">
            <w:r>
              <w:t xml:space="preserve">v2.8 - Universal Capture, One Journal, and Trusted Return Authority (CURRENT)</w:t>
            </w:r>
          </w:p>
        </w:tc>
      </w:tr>
      <w:tr w:rsidR="004628A2" w14:paraId="363FCA77" w14:textId="77777777">
        <w:trPr>
          <w:cantSplit/>
          <w:jc w:val="center"/>
        </w:trPr>
        <w:tc>
          <w:tcPr>
            <w:tcW w:w="1944" w:type="dxa"/>
            <w:shd w:val="clear" w:color="auto" w:fill="EAF2F7"/>
            <w:tcMar>
              <w:top w:w="100" w:type="dxa"/>
              <w:left w:w="130" w:type="dxa"/>
              <w:bottom w:w="100" w:type="dxa"/>
              <w:right w:w="130" w:type="dxa"/>
            </w:tcMar>
          </w:tcPr>
          <w:p w14:paraId="4114FB01" w14:textId="77777777" w:rsidR="004628A2" w:rsidRDefault="00E46789">
            <w:r>
              <w:rPr>
                <w:b/>
                <w:color w:val="36566F"/>
                <w:sz w:val="15"/>
              </w:rPr>
              <w:t>DATE</w:t>
            </w:r>
          </w:p>
        </w:tc>
        <w:tc>
          <w:tcPr>
            <w:tcW w:w="6696" w:type="dxa"/>
            <w:shd w:val="clear" w:color="auto" w:fill="F8FAFB"/>
            <w:tcMar>
              <w:top w:w="100" w:type="dxa"/>
              <w:left w:w="130" w:type="dxa"/>
              <w:bottom w:w="100" w:type="dxa"/>
              <w:right w:w="130" w:type="dxa"/>
            </w:tcMar>
            <w:vAlign w:val="center"/>
          </w:tcPr>
          <w:p w14:paraId="5CEE1F9E" w14:textId="77777777" w:rsidR="004628A2" w:rsidRDefault="00E46789">
            <w:r>
              <w:t>July 20, 2026</w:t>
            </w:r>
          </w:p>
        </w:tc>
      </w:tr>
      <w:tr w:rsidR="004628A2" w14:paraId="5197C766" w14:textId="77777777">
        <w:trPr>
          <w:cantSplit/>
          <w:jc w:val="center"/>
        </w:trPr>
        <w:tc>
          <w:tcPr>
            <w:tcW w:w="1944" w:type="dxa"/>
            <w:shd w:val="clear" w:color="auto" w:fill="EAF2F7"/>
            <w:tcMar>
              <w:top w:w="100" w:type="dxa"/>
              <w:left w:w="130" w:type="dxa"/>
              <w:bottom w:w="100" w:type="dxa"/>
              <w:right w:w="130" w:type="dxa"/>
            </w:tcMar>
          </w:tcPr>
          <w:p w14:paraId="4846F772" w14:textId="77777777" w:rsidR="004628A2" w:rsidRDefault="00E46789">
            <w:r>
              <w:rPr>
                <w:b/>
                <w:color w:val="36566F"/>
                <w:sz w:val="15"/>
              </w:rPr>
              <w:t>STATUS</w:t>
            </w:r>
          </w:p>
        </w:tc>
        <w:tc>
          <w:tcPr>
            <w:tcW w:w="6696" w:type="dxa"/>
            <w:shd w:val="clear" w:color="auto" w:fill="F8FAFB"/>
            <w:tcMar>
              <w:top w:w="100" w:type="dxa"/>
              <w:left w:w="130" w:type="dxa"/>
              <w:bottom w:w="100" w:type="dxa"/>
              <w:right w:w="130" w:type="dxa"/>
            </w:tcMar>
            <w:vAlign w:val="center"/>
          </w:tcPr>
          <w:p w14:paraId="658F9D70" w14:textId="77777777" w:rsidR="004628A2" w:rsidRDefault="00E46789">
            <w:r>
              <w:t xml:space="preserve">CURRENT AND LOCKED - APPROVED BY THE OWNER ON JULY 20, 2026; SUPERSEDES v2.7</w:t>
            </w:r>
          </w:p>
        </w:tc>
      </w:tr>
      <w:tr w:rsidR="004628A2" w14:paraId="6B4E98AA" w14:textId="77777777">
        <w:trPr>
          <w:cantSplit/>
          <w:jc w:val="center"/>
        </w:trPr>
        <w:tc>
          <w:tcPr>
            <w:tcW w:w="1944" w:type="dxa"/>
            <w:shd w:val="clear" w:color="auto" w:fill="EAF2F7"/>
            <w:tcMar>
              <w:top w:w="100" w:type="dxa"/>
              <w:left w:w="130" w:type="dxa"/>
              <w:bottom w:w="100" w:type="dxa"/>
              <w:right w:w="130" w:type="dxa"/>
            </w:tcMar>
          </w:tcPr>
          <w:p w14:paraId="46C97B9B" w14:textId="77777777" w:rsidR="004628A2" w:rsidRDefault="00E46789">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3A97C433" w14:textId="77777777" w:rsidR="004628A2" w:rsidRDefault="00E46789">
            <w:r>
              <w:t xml:space="preserve">v2.7 connected-system authority + July 20 universal Capture, one-Journal, return-value, Ask Slate, and messaging decisions</w:t>
            </w:r>
          </w:p>
        </w:tc>
      </w:tr>
    </w:tbl>
    <w:p w14:paraId="41439E2E" w14:textId="77777777" w:rsidR="004628A2" w:rsidRDefault="004628A2"/>
    <w:tbl>
      <w:tblPr>
        <w:tblW w:w="0" w:type="auto"/>
        <w:jc w:val="center"/>
        <w:tblLook w:val="04A0" w:firstRow="1" w:lastRow="0" w:firstColumn="1" w:lastColumn="0" w:noHBand="0" w:noVBand="1"/>
      </w:tblPr>
      <w:tblGrid>
        <w:gridCol w:w="10166"/>
      </w:tblGrid>
      <w:tr w:rsidR="004628A2" w14:paraId="3CDD99C4" w14:textId="77777777">
        <w:trPr>
          <w:jc w:val="center"/>
        </w:trPr>
        <w:tc>
          <w:tcPr>
            <w:tcW w:w="10166" w:type="dxa"/>
            <w:tcBorders>
              <w:left w:val="single" w:sz="22" w:space="0" w:color="2F6E9E"/>
            </w:tcBorders>
            <w:shd w:val="clear" w:color="auto" w:fill="EAF2F7"/>
            <w:tcMar>
              <w:top w:w="120" w:type="dxa"/>
              <w:left w:w="160" w:type="dxa"/>
              <w:bottom w:w="120" w:type="dxa"/>
              <w:right w:w="160" w:type="dxa"/>
            </w:tcMar>
          </w:tcPr>
          <w:p w14:paraId="5A181E41" w14:textId="77777777" w:rsidR="004628A2" w:rsidRDefault="00E46789">
            <w:pPr>
              <w:spacing w:after="40"/>
            </w:pPr>
            <w:r>
              <w:rPr>
                <w:b/>
                <w:color w:val="2F6E9E"/>
                <w:sz w:val="15"/>
              </w:rPr>
              <w:t>DOCUMENT INTENT</w:t>
            </w:r>
          </w:p>
          <w:p w14:paraId="6A4D91C1" w14:textId="77777777" w:rsidR="004628A2" w:rsidRDefault="00E46789">
            <w:pPr>
              <w:spacing w:after="0" w:line="250" w:lineRule="auto"/>
            </w:pPr>
            <w:r>
              <w:t xml:space="preserve">This release preserves PeerSlate's constitutional foundation and reconciles universal Capture, the one Journal, My Story, trusted return value, Ask Slate AI, messaging, and early legal/site readiness without changing runtime behavior.</w:t>
            </w:r>
          </w:p>
        </w:tc>
      </w:tr>
    </w:tbl>
    <w:p w14:paraId="1C60C953" w14:textId="77777777" w:rsidR="004628A2" w:rsidRDefault="004628A2">
      <w:pPr>
        <w:spacing w:after="0"/>
      </w:pPr>
    </w:p>
    <w:p w14:paraId="481835D1" w14:textId="77777777" w:rsidR="004628A2" w:rsidRDefault="00E46789">
      <w:pPr>
        <w:pStyle w:val="SmallNote"/>
        <w:jc w:val="center"/>
      </w:pPr>
      <w:r>
        <w:t xml:space="preserve">Approval note: v2.8 is CURRENT and LOCKED. Pete approved and directed its Azure activation on July 20, 2026. It supersedes v2.7, which remains preserved as history; retains the verified production, visual-integrity, Story, Projects, and connected-system covenants; and makes the corrected product loop controlling: Capture anywhere, Save one private Moment, find it in the one Journal, then use that same Moment anywhere now or later by governed reference.</w:t>
      </w:r>
    </w:p>
    <w:p w14:paraId="63D56366" w14:textId="77777777" w:rsidR="004628A2" w:rsidRDefault="00E46789">
      <w:r>
        <w:br w:type="page"/>
      </w:r>
    </w:p>
    <w:p w14:paraId="0C531D0B" w14:textId="77777777" w:rsidR="004628A2" w:rsidRDefault="00E46789">
      <w:pPr>
        <w:pStyle w:val="Heading1"/>
      </w:pPr>
      <w:bookmarkStart w:id="0" w:name="_Toc235383005"/>
      <w:r>
        <w:lastRenderedPageBreak/>
        <w:t>Table of Contents</w:t>
      </w:r>
      <w:bookmarkEnd w:id="0"/>
    </w:p>
    <w:p w14:paraId="6B8DF26E" w14:textId="77777777" w:rsidR="004628A2" w:rsidRDefault="00E46789">
      <w:pPr>
        <w:pStyle w:val="SmallNote"/>
      </w:pPr>
      <w:r>
        <w:rPr>
          <w:i/>
        </w:rPr>
        <w:t xml:space="preserve">This table updates automatically. If page numbers do not appear, click inside it and press F9 (or right-click and choose "Update Field"). The v2.8 release adds Appendix O; refresh this field to list it with correct page numbers.</w:t>
      </w:r>
    </w:p>
    <w:p w14:paraId="26B9DEF6" w14:textId="1CB78C21" w:rsidR="00487A5F" w:rsidRDefault="00E46789">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005" w:history="1">
        <w:r w:rsidR="00487A5F" w:rsidRPr="005B3F31">
          <w:rPr>
            <w:rStyle w:val="Hyperlink"/>
            <w:noProof/>
          </w:rPr>
          <w:t>Table of Contents</w:t>
        </w:r>
        <w:r w:rsidR="00487A5F">
          <w:rPr>
            <w:noProof/>
            <w:webHidden/>
          </w:rPr>
          <w:tab/>
        </w:r>
        <w:r w:rsidR="00487A5F">
          <w:rPr>
            <w:noProof/>
            <w:webHidden/>
          </w:rPr>
          <w:fldChar w:fldCharType="begin" w:dirty="true"/>
        </w:r>
        <w:r w:rsidR="00487A5F">
          <w:rPr>
            <w:noProof/>
            <w:webHidden/>
          </w:rPr>
          <w:instrText xml:space="preserve"> PAGEREF _Toc235383005 \h </w:instrText>
        </w:r>
        <w:r w:rsidR="00487A5F">
          <w:rPr>
            <w:noProof/>
            <w:webHidden/>
          </w:rPr>
        </w:r>
        <w:r w:rsidR="00487A5F">
          <w:rPr>
            <w:noProof/>
            <w:webHidden/>
          </w:rPr>
          <w:fldChar w:fldCharType="separate"/>
        </w:r>
        <w:r w:rsidR="00487A5F">
          <w:rPr>
            <w:noProof/>
            <w:webHidden/>
          </w:rPr>
          <w:t>2</w:t>
        </w:r>
        <w:r w:rsidR="00487A5F">
          <w:rPr>
            <w:noProof/>
            <w:webHidden/>
          </w:rPr>
          <w:fldChar w:fldCharType="end"/>
        </w:r>
      </w:hyperlink>
    </w:p>
    <w:p w14:paraId="43AB3BA3" w14:textId="1258FA1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06" w:history="1">
        <w:r w:rsidRPr="005B3F31">
          <w:rPr>
            <w:rStyle w:val="Hyperlink"/>
            <w:noProof/>
          </w:rPr>
          <w:t>Document control and use</w:t>
        </w:r>
        <w:r>
          <w:rPr>
            <w:noProof/>
            <w:webHidden/>
          </w:rPr>
          <w:tab/>
        </w:r>
        <w:r>
          <w:rPr>
            <w:noProof/>
            <w:webHidden/>
          </w:rPr>
          <w:fldChar w:fldCharType="begin" w:dirty="true"/>
        </w:r>
        <w:r>
          <w:rPr>
            <w:noProof/>
            <w:webHidden/>
          </w:rPr>
          <w:instrText xml:space="preserve"> PAGEREF _Toc235383006 \h </w:instrText>
        </w:r>
        <w:r>
          <w:rPr>
            <w:noProof/>
            <w:webHidden/>
          </w:rPr>
        </w:r>
        <w:r>
          <w:rPr>
            <w:noProof/>
            <w:webHidden/>
          </w:rPr>
          <w:fldChar w:fldCharType="separate"/>
        </w:r>
        <w:r>
          <w:rPr>
            <w:noProof/>
            <w:webHidden/>
          </w:rPr>
          <w:t>6</w:t>
        </w:r>
        <w:r>
          <w:rPr>
            <w:noProof/>
            <w:webHidden/>
          </w:rPr>
          <w:fldChar w:fldCharType="end"/>
        </w:r>
      </w:hyperlink>
    </w:p>
    <w:p w14:paraId="1B1BC5DE" w14:textId="61B48A5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7" w:history="1">
        <w:r w:rsidRPr="005B3F31">
          <w:rPr>
            <w:rStyle w:val="Hyperlink"/>
            <w:noProof/>
          </w:rPr>
          <w:t>How to use this Bible</w:t>
        </w:r>
        <w:r>
          <w:rPr>
            <w:noProof/>
            <w:webHidden/>
          </w:rPr>
          <w:tab/>
        </w:r>
        <w:r>
          <w:rPr>
            <w:noProof/>
            <w:webHidden/>
          </w:rPr>
          <w:fldChar w:fldCharType="begin" w:dirty="true"/>
        </w:r>
        <w:r>
          <w:rPr>
            <w:noProof/>
            <w:webHidden/>
          </w:rPr>
          <w:instrText xml:space="preserve"> PAGEREF _Toc235383007 \h </w:instrText>
        </w:r>
        <w:r>
          <w:rPr>
            <w:noProof/>
            <w:webHidden/>
          </w:rPr>
        </w:r>
        <w:r>
          <w:rPr>
            <w:noProof/>
            <w:webHidden/>
          </w:rPr>
          <w:fldChar w:fldCharType="separate"/>
        </w:r>
        <w:r>
          <w:rPr>
            <w:noProof/>
            <w:webHidden/>
          </w:rPr>
          <w:t>6</w:t>
        </w:r>
        <w:r>
          <w:rPr>
            <w:noProof/>
            <w:webHidden/>
          </w:rPr>
          <w:fldChar w:fldCharType="end"/>
        </w:r>
      </w:hyperlink>
    </w:p>
    <w:p w14:paraId="13828D79" w14:textId="3A20111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8" w:history="1">
        <w:r w:rsidRPr="005B3F31">
          <w:rPr>
            <w:rStyle w:val="Hyperlink"/>
            <w:noProof/>
          </w:rPr>
          <w:t>The PeerSlate product operating system</w:t>
        </w:r>
        <w:r>
          <w:rPr>
            <w:noProof/>
            <w:webHidden/>
          </w:rPr>
          <w:tab/>
        </w:r>
        <w:r>
          <w:rPr>
            <w:noProof/>
            <w:webHidden/>
          </w:rPr>
          <w:fldChar w:fldCharType="begin" w:dirty="true"/>
        </w:r>
        <w:r>
          <w:rPr>
            <w:noProof/>
            <w:webHidden/>
          </w:rPr>
          <w:instrText xml:space="preserve"> PAGEREF _Toc235383008 \h </w:instrText>
        </w:r>
        <w:r>
          <w:rPr>
            <w:noProof/>
            <w:webHidden/>
          </w:rPr>
        </w:r>
        <w:r>
          <w:rPr>
            <w:noProof/>
            <w:webHidden/>
          </w:rPr>
          <w:fldChar w:fldCharType="separate"/>
        </w:r>
        <w:r>
          <w:rPr>
            <w:noProof/>
            <w:webHidden/>
          </w:rPr>
          <w:t>6</w:t>
        </w:r>
        <w:r>
          <w:rPr>
            <w:noProof/>
            <w:webHidden/>
          </w:rPr>
          <w:fldChar w:fldCharType="end"/>
        </w:r>
      </w:hyperlink>
    </w:p>
    <w:p w14:paraId="127A1ACD" w14:textId="3128DB5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09" w:history="1">
        <w:r w:rsidRPr="005B3F31">
          <w:rPr>
            <w:rStyle w:val="Hyperlink"/>
            <w:noProof/>
          </w:rPr>
          <w:t>Status language</w:t>
        </w:r>
        <w:r>
          <w:rPr>
            <w:noProof/>
            <w:webHidden/>
          </w:rPr>
          <w:tab/>
        </w:r>
        <w:r>
          <w:rPr>
            <w:noProof/>
            <w:webHidden/>
          </w:rPr>
          <w:fldChar w:fldCharType="begin" w:dirty="true"/>
        </w:r>
        <w:r>
          <w:rPr>
            <w:noProof/>
            <w:webHidden/>
          </w:rPr>
          <w:instrText xml:space="preserve"> PAGEREF _Toc235383009 \h </w:instrText>
        </w:r>
        <w:r>
          <w:rPr>
            <w:noProof/>
            <w:webHidden/>
          </w:rPr>
        </w:r>
        <w:r>
          <w:rPr>
            <w:noProof/>
            <w:webHidden/>
          </w:rPr>
          <w:fldChar w:fldCharType="separate"/>
        </w:r>
        <w:r>
          <w:rPr>
            <w:noProof/>
            <w:webHidden/>
          </w:rPr>
          <w:t>7</w:t>
        </w:r>
        <w:r>
          <w:rPr>
            <w:noProof/>
            <w:webHidden/>
          </w:rPr>
          <w:fldChar w:fldCharType="end"/>
        </w:r>
      </w:hyperlink>
    </w:p>
    <w:p w14:paraId="7162D4A8" w14:textId="5AC4E7E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0" w:history="1">
        <w:r w:rsidRPr="005B3F31">
          <w:rPr>
            <w:rStyle w:val="Hyperlink"/>
            <w:noProof/>
          </w:rPr>
          <w:t>Document map</w:t>
        </w:r>
        <w:r>
          <w:rPr>
            <w:noProof/>
            <w:webHidden/>
          </w:rPr>
          <w:tab/>
        </w:r>
        <w:r>
          <w:rPr>
            <w:noProof/>
            <w:webHidden/>
          </w:rPr>
          <w:fldChar w:fldCharType="begin" w:dirty="true"/>
        </w:r>
        <w:r>
          <w:rPr>
            <w:noProof/>
            <w:webHidden/>
          </w:rPr>
          <w:instrText xml:space="preserve"> PAGEREF _Toc235383010 \h </w:instrText>
        </w:r>
        <w:r>
          <w:rPr>
            <w:noProof/>
            <w:webHidden/>
          </w:rPr>
        </w:r>
        <w:r>
          <w:rPr>
            <w:noProof/>
            <w:webHidden/>
          </w:rPr>
          <w:fldChar w:fldCharType="separate"/>
        </w:r>
        <w:r>
          <w:rPr>
            <w:noProof/>
            <w:webHidden/>
          </w:rPr>
          <w:t>7</w:t>
        </w:r>
        <w:r>
          <w:rPr>
            <w:noProof/>
            <w:webHidden/>
          </w:rPr>
          <w:fldChar w:fldCharType="end"/>
        </w:r>
      </w:hyperlink>
    </w:p>
    <w:p w14:paraId="778514FC" w14:textId="121A12A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1" w:history="1">
        <w:r w:rsidRPr="005B3F31">
          <w:rPr>
            <w:rStyle w:val="Hyperlink"/>
            <w:noProof/>
          </w:rPr>
          <w:t>Executive direction</w:t>
        </w:r>
        <w:r>
          <w:rPr>
            <w:noProof/>
            <w:webHidden/>
          </w:rPr>
          <w:tab/>
        </w:r>
        <w:r>
          <w:rPr>
            <w:noProof/>
            <w:webHidden/>
          </w:rPr>
          <w:fldChar w:fldCharType="begin" w:dirty="true"/>
        </w:r>
        <w:r>
          <w:rPr>
            <w:noProof/>
            <w:webHidden/>
          </w:rPr>
          <w:instrText xml:space="preserve"> PAGEREF _Toc235383011 \h </w:instrText>
        </w:r>
        <w:r>
          <w:rPr>
            <w:noProof/>
            <w:webHidden/>
          </w:rPr>
        </w:r>
        <w:r>
          <w:rPr>
            <w:noProof/>
            <w:webHidden/>
          </w:rPr>
          <w:fldChar w:fldCharType="separate"/>
        </w:r>
        <w:r>
          <w:rPr>
            <w:noProof/>
            <w:webHidden/>
          </w:rPr>
          <w:t>8</w:t>
        </w:r>
        <w:r>
          <w:rPr>
            <w:noProof/>
            <w:webHidden/>
          </w:rPr>
          <w:fldChar w:fldCharType="end"/>
        </w:r>
      </w:hyperlink>
    </w:p>
    <w:p w14:paraId="4782ED60" w14:textId="0989264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2" w:history="1">
        <w:r w:rsidRPr="005B3F31">
          <w:rPr>
            <w:rStyle w:val="Hyperlink"/>
            <w:noProof/>
          </w:rPr>
          <w:t>1. Company North Star</w:t>
        </w:r>
        <w:r>
          <w:rPr>
            <w:noProof/>
            <w:webHidden/>
          </w:rPr>
          <w:tab/>
        </w:r>
        <w:r>
          <w:rPr>
            <w:noProof/>
            <w:webHidden/>
          </w:rPr>
          <w:fldChar w:fldCharType="begin" w:dirty="true"/>
        </w:r>
        <w:r>
          <w:rPr>
            <w:noProof/>
            <w:webHidden/>
          </w:rPr>
          <w:instrText xml:space="preserve"> PAGEREF _Toc235383012 \h </w:instrText>
        </w:r>
        <w:r>
          <w:rPr>
            <w:noProof/>
            <w:webHidden/>
          </w:rPr>
        </w:r>
        <w:r>
          <w:rPr>
            <w:noProof/>
            <w:webHidden/>
          </w:rPr>
          <w:fldChar w:fldCharType="separate"/>
        </w:r>
        <w:r>
          <w:rPr>
            <w:noProof/>
            <w:webHidden/>
          </w:rPr>
          <w:t>8</w:t>
        </w:r>
        <w:r>
          <w:rPr>
            <w:noProof/>
            <w:webHidden/>
          </w:rPr>
          <w:fldChar w:fldCharType="end"/>
        </w:r>
      </w:hyperlink>
    </w:p>
    <w:p w14:paraId="04D95006" w14:textId="69B5688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3" w:history="1">
        <w:r w:rsidRPr="005B3F31">
          <w:rPr>
            <w:rStyle w:val="Hyperlink"/>
            <w:noProof/>
          </w:rPr>
          <w:t>Mission</w:t>
        </w:r>
        <w:r>
          <w:rPr>
            <w:noProof/>
            <w:webHidden/>
          </w:rPr>
          <w:tab/>
        </w:r>
        <w:r>
          <w:rPr>
            <w:noProof/>
            <w:webHidden/>
          </w:rPr>
          <w:fldChar w:fldCharType="begin" w:dirty="true"/>
        </w:r>
        <w:r>
          <w:rPr>
            <w:noProof/>
            <w:webHidden/>
          </w:rPr>
          <w:instrText xml:space="preserve"> PAGEREF _Toc235383013 \h </w:instrText>
        </w:r>
        <w:r>
          <w:rPr>
            <w:noProof/>
            <w:webHidden/>
          </w:rPr>
        </w:r>
        <w:r>
          <w:rPr>
            <w:noProof/>
            <w:webHidden/>
          </w:rPr>
          <w:fldChar w:fldCharType="separate"/>
        </w:r>
        <w:r>
          <w:rPr>
            <w:noProof/>
            <w:webHidden/>
          </w:rPr>
          <w:t>8</w:t>
        </w:r>
        <w:r>
          <w:rPr>
            <w:noProof/>
            <w:webHidden/>
          </w:rPr>
          <w:fldChar w:fldCharType="end"/>
        </w:r>
      </w:hyperlink>
    </w:p>
    <w:p w14:paraId="1FDFA8FC" w14:textId="00B8D55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4" w:history="1">
        <w:r w:rsidRPr="005B3F31">
          <w:rPr>
            <w:rStyle w:val="Hyperlink"/>
            <w:noProof/>
          </w:rPr>
          <w:t>Vision</w:t>
        </w:r>
        <w:r>
          <w:rPr>
            <w:noProof/>
            <w:webHidden/>
          </w:rPr>
          <w:tab/>
        </w:r>
        <w:r>
          <w:rPr>
            <w:noProof/>
            <w:webHidden/>
          </w:rPr>
          <w:fldChar w:fldCharType="begin" w:dirty="true"/>
        </w:r>
        <w:r>
          <w:rPr>
            <w:noProof/>
            <w:webHidden/>
          </w:rPr>
          <w:instrText xml:space="preserve"> PAGEREF _Toc235383014 \h </w:instrText>
        </w:r>
        <w:r>
          <w:rPr>
            <w:noProof/>
            <w:webHidden/>
          </w:rPr>
        </w:r>
        <w:r>
          <w:rPr>
            <w:noProof/>
            <w:webHidden/>
          </w:rPr>
          <w:fldChar w:fldCharType="separate"/>
        </w:r>
        <w:r>
          <w:rPr>
            <w:noProof/>
            <w:webHidden/>
          </w:rPr>
          <w:t>8</w:t>
        </w:r>
        <w:r>
          <w:rPr>
            <w:noProof/>
            <w:webHidden/>
          </w:rPr>
          <w:fldChar w:fldCharType="end"/>
        </w:r>
      </w:hyperlink>
    </w:p>
    <w:p w14:paraId="626284DE" w14:textId="52C79B8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5" w:history="1">
        <w:r w:rsidRPr="005B3F31">
          <w:rPr>
            <w:rStyle w:val="Hyperlink"/>
            <w:noProof/>
          </w:rPr>
          <w:t>Primary promise</w:t>
        </w:r>
        <w:r>
          <w:rPr>
            <w:noProof/>
            <w:webHidden/>
          </w:rPr>
          <w:tab/>
        </w:r>
        <w:r>
          <w:rPr>
            <w:noProof/>
            <w:webHidden/>
          </w:rPr>
          <w:fldChar w:fldCharType="begin" w:dirty="true"/>
        </w:r>
        <w:r>
          <w:rPr>
            <w:noProof/>
            <w:webHidden/>
          </w:rPr>
          <w:instrText xml:space="preserve"> PAGEREF _Toc235383015 \h </w:instrText>
        </w:r>
        <w:r>
          <w:rPr>
            <w:noProof/>
            <w:webHidden/>
          </w:rPr>
        </w:r>
        <w:r>
          <w:rPr>
            <w:noProof/>
            <w:webHidden/>
          </w:rPr>
          <w:fldChar w:fldCharType="separate"/>
        </w:r>
        <w:r>
          <w:rPr>
            <w:noProof/>
            <w:webHidden/>
          </w:rPr>
          <w:t>8</w:t>
        </w:r>
        <w:r>
          <w:rPr>
            <w:noProof/>
            <w:webHidden/>
          </w:rPr>
          <w:fldChar w:fldCharType="end"/>
        </w:r>
      </w:hyperlink>
    </w:p>
    <w:p w14:paraId="789010C3" w14:textId="71B17EB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6" w:history="1">
        <w:r w:rsidRPr="005B3F31">
          <w:rPr>
            <w:rStyle w:val="Hyperlink"/>
            <w:noProof/>
          </w:rPr>
          <w:t>Who PeerSlate serves first</w:t>
        </w:r>
        <w:r>
          <w:rPr>
            <w:noProof/>
            <w:webHidden/>
          </w:rPr>
          <w:tab/>
        </w:r>
        <w:r>
          <w:rPr>
            <w:noProof/>
            <w:webHidden/>
          </w:rPr>
          <w:fldChar w:fldCharType="begin" w:dirty="true"/>
        </w:r>
        <w:r>
          <w:rPr>
            <w:noProof/>
            <w:webHidden/>
          </w:rPr>
          <w:instrText xml:space="preserve"> PAGEREF _Toc235383016 \h </w:instrText>
        </w:r>
        <w:r>
          <w:rPr>
            <w:noProof/>
            <w:webHidden/>
          </w:rPr>
        </w:r>
        <w:r>
          <w:rPr>
            <w:noProof/>
            <w:webHidden/>
          </w:rPr>
          <w:fldChar w:fldCharType="separate"/>
        </w:r>
        <w:r>
          <w:rPr>
            <w:noProof/>
            <w:webHidden/>
          </w:rPr>
          <w:t>9</w:t>
        </w:r>
        <w:r>
          <w:rPr>
            <w:noProof/>
            <w:webHidden/>
          </w:rPr>
          <w:fldChar w:fldCharType="end"/>
        </w:r>
      </w:hyperlink>
    </w:p>
    <w:p w14:paraId="49DFFA0E" w14:textId="36E468B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7" w:history="1">
        <w:r w:rsidRPr="005B3F31">
          <w:rPr>
            <w:rStyle w:val="Hyperlink"/>
            <w:noProof/>
          </w:rPr>
          <w:t>Member service covenant</w:t>
        </w:r>
        <w:r>
          <w:rPr>
            <w:noProof/>
            <w:webHidden/>
          </w:rPr>
          <w:tab/>
        </w:r>
        <w:r>
          <w:rPr>
            <w:noProof/>
            <w:webHidden/>
          </w:rPr>
          <w:fldChar w:fldCharType="begin" w:dirty="true"/>
        </w:r>
        <w:r>
          <w:rPr>
            <w:noProof/>
            <w:webHidden/>
          </w:rPr>
          <w:instrText xml:space="preserve"> PAGEREF _Toc235383017 \h </w:instrText>
        </w:r>
        <w:r>
          <w:rPr>
            <w:noProof/>
            <w:webHidden/>
          </w:rPr>
        </w:r>
        <w:r>
          <w:rPr>
            <w:noProof/>
            <w:webHidden/>
          </w:rPr>
          <w:fldChar w:fldCharType="separate"/>
        </w:r>
        <w:r>
          <w:rPr>
            <w:noProof/>
            <w:webHidden/>
          </w:rPr>
          <w:t>9</w:t>
        </w:r>
        <w:r>
          <w:rPr>
            <w:noProof/>
            <w:webHidden/>
          </w:rPr>
          <w:fldChar w:fldCharType="end"/>
        </w:r>
      </w:hyperlink>
    </w:p>
    <w:p w14:paraId="3088D69C" w14:textId="2652B57F"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18" w:history="1">
        <w:r w:rsidRPr="005B3F31">
          <w:rPr>
            <w:rStyle w:val="Hyperlink"/>
            <w:noProof/>
          </w:rPr>
          <w:t>2. Product thesis and category</w:t>
        </w:r>
        <w:r>
          <w:rPr>
            <w:noProof/>
            <w:webHidden/>
          </w:rPr>
          <w:tab/>
        </w:r>
        <w:r>
          <w:rPr>
            <w:noProof/>
            <w:webHidden/>
          </w:rPr>
          <w:fldChar w:fldCharType="begin" w:dirty="true"/>
        </w:r>
        <w:r>
          <w:rPr>
            <w:noProof/>
            <w:webHidden/>
          </w:rPr>
          <w:instrText xml:space="preserve"> PAGEREF _Toc235383018 \h </w:instrText>
        </w:r>
        <w:r>
          <w:rPr>
            <w:noProof/>
            <w:webHidden/>
          </w:rPr>
        </w:r>
        <w:r>
          <w:rPr>
            <w:noProof/>
            <w:webHidden/>
          </w:rPr>
          <w:fldChar w:fldCharType="separate"/>
        </w:r>
        <w:r>
          <w:rPr>
            <w:noProof/>
            <w:webHidden/>
          </w:rPr>
          <w:t>9</w:t>
        </w:r>
        <w:r>
          <w:rPr>
            <w:noProof/>
            <w:webHidden/>
          </w:rPr>
          <w:fldChar w:fldCharType="end"/>
        </w:r>
      </w:hyperlink>
    </w:p>
    <w:p w14:paraId="0C9DEB41" w14:textId="6125F4D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19" w:history="1">
        <w:r w:rsidRPr="005B3F31">
          <w:rPr>
            <w:rStyle w:val="Hyperlink"/>
            <w:noProof/>
          </w:rPr>
          <w:t>The product thesis</w:t>
        </w:r>
        <w:r>
          <w:rPr>
            <w:noProof/>
            <w:webHidden/>
          </w:rPr>
          <w:tab/>
        </w:r>
        <w:r>
          <w:rPr>
            <w:noProof/>
            <w:webHidden/>
          </w:rPr>
          <w:fldChar w:fldCharType="begin" w:dirty="true"/>
        </w:r>
        <w:r>
          <w:rPr>
            <w:noProof/>
            <w:webHidden/>
          </w:rPr>
          <w:instrText xml:space="preserve"> PAGEREF _Toc235383019 \h </w:instrText>
        </w:r>
        <w:r>
          <w:rPr>
            <w:noProof/>
            <w:webHidden/>
          </w:rPr>
        </w:r>
        <w:r>
          <w:rPr>
            <w:noProof/>
            <w:webHidden/>
          </w:rPr>
          <w:fldChar w:fldCharType="separate"/>
        </w:r>
        <w:r>
          <w:rPr>
            <w:noProof/>
            <w:webHidden/>
          </w:rPr>
          <w:t>9</w:t>
        </w:r>
        <w:r>
          <w:rPr>
            <w:noProof/>
            <w:webHidden/>
          </w:rPr>
          <w:fldChar w:fldCharType="end"/>
        </w:r>
      </w:hyperlink>
    </w:p>
    <w:p w14:paraId="2156C228" w14:textId="1B6A3DB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0" w:history="1">
        <w:r w:rsidRPr="005B3F31">
          <w:rPr>
            <w:rStyle w:val="Hyperlink"/>
            <w:noProof/>
          </w:rPr>
          <w:t>The category PeerSlate should own</w:t>
        </w:r>
        <w:r>
          <w:rPr>
            <w:noProof/>
            <w:webHidden/>
          </w:rPr>
          <w:tab/>
        </w:r>
        <w:r>
          <w:rPr>
            <w:noProof/>
            <w:webHidden/>
          </w:rPr>
          <w:fldChar w:fldCharType="begin" w:dirty="true"/>
        </w:r>
        <w:r>
          <w:rPr>
            <w:noProof/>
            <w:webHidden/>
          </w:rPr>
          <w:instrText xml:space="preserve"> PAGEREF _Toc235383020 \h </w:instrText>
        </w:r>
        <w:r>
          <w:rPr>
            <w:noProof/>
            <w:webHidden/>
          </w:rPr>
        </w:r>
        <w:r>
          <w:rPr>
            <w:noProof/>
            <w:webHidden/>
          </w:rPr>
          <w:fldChar w:fldCharType="separate"/>
        </w:r>
        <w:r>
          <w:rPr>
            <w:noProof/>
            <w:webHidden/>
          </w:rPr>
          <w:t>9</w:t>
        </w:r>
        <w:r>
          <w:rPr>
            <w:noProof/>
            <w:webHidden/>
          </w:rPr>
          <w:fldChar w:fldCharType="end"/>
        </w:r>
      </w:hyperlink>
    </w:p>
    <w:p w14:paraId="18632C16" w14:textId="472A51B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1" w:history="1">
        <w:r w:rsidRPr="005B3F31">
          <w:rPr>
            <w:rStyle w:val="Hyperlink"/>
            <w:noProof/>
          </w:rPr>
          <w:t>The interaction formula</w:t>
        </w:r>
        <w:r>
          <w:rPr>
            <w:noProof/>
            <w:webHidden/>
          </w:rPr>
          <w:tab/>
        </w:r>
        <w:r>
          <w:rPr>
            <w:noProof/>
            <w:webHidden/>
          </w:rPr>
          <w:fldChar w:fldCharType="begin" w:dirty="true"/>
        </w:r>
        <w:r>
          <w:rPr>
            <w:noProof/>
            <w:webHidden/>
          </w:rPr>
          <w:instrText xml:space="preserve"> PAGEREF _Toc235383021 \h </w:instrText>
        </w:r>
        <w:r>
          <w:rPr>
            <w:noProof/>
            <w:webHidden/>
          </w:rPr>
        </w:r>
        <w:r>
          <w:rPr>
            <w:noProof/>
            <w:webHidden/>
          </w:rPr>
          <w:fldChar w:fldCharType="separate"/>
        </w:r>
        <w:r>
          <w:rPr>
            <w:noProof/>
            <w:webHidden/>
          </w:rPr>
          <w:t>10</w:t>
        </w:r>
        <w:r>
          <w:rPr>
            <w:noProof/>
            <w:webHidden/>
          </w:rPr>
          <w:fldChar w:fldCharType="end"/>
        </w:r>
      </w:hyperlink>
    </w:p>
    <w:p w14:paraId="2F9EFA45" w14:textId="1E53C6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2" w:history="1">
        <w:r w:rsidRPr="005B3F31">
          <w:rPr>
            <w:rStyle w:val="Hyperlink"/>
            <w:noProof/>
          </w:rPr>
          <w:t>The one-sentence value test</w:t>
        </w:r>
        <w:r>
          <w:rPr>
            <w:noProof/>
            <w:webHidden/>
          </w:rPr>
          <w:tab/>
        </w:r>
        <w:r>
          <w:rPr>
            <w:noProof/>
            <w:webHidden/>
          </w:rPr>
          <w:fldChar w:fldCharType="begin" w:dirty="true"/>
        </w:r>
        <w:r>
          <w:rPr>
            <w:noProof/>
            <w:webHidden/>
          </w:rPr>
          <w:instrText xml:space="preserve"> PAGEREF _Toc235383022 \h </w:instrText>
        </w:r>
        <w:r>
          <w:rPr>
            <w:noProof/>
            <w:webHidden/>
          </w:rPr>
        </w:r>
        <w:r>
          <w:rPr>
            <w:noProof/>
            <w:webHidden/>
          </w:rPr>
          <w:fldChar w:fldCharType="separate"/>
        </w:r>
        <w:r>
          <w:rPr>
            <w:noProof/>
            <w:webHidden/>
          </w:rPr>
          <w:t>10</w:t>
        </w:r>
        <w:r>
          <w:rPr>
            <w:noProof/>
            <w:webHidden/>
          </w:rPr>
          <w:fldChar w:fldCharType="end"/>
        </w:r>
      </w:hyperlink>
    </w:p>
    <w:p w14:paraId="00F3FE57" w14:textId="03E9ED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3" w:history="1">
        <w:r w:rsidRPr="005B3F31">
          <w:rPr>
            <w:rStyle w:val="Hyperlink"/>
            <w:noProof/>
          </w:rPr>
          <w:t>3. Governing product principles</w:t>
        </w:r>
        <w:r>
          <w:rPr>
            <w:noProof/>
            <w:webHidden/>
          </w:rPr>
          <w:tab/>
        </w:r>
        <w:r>
          <w:rPr>
            <w:noProof/>
            <w:webHidden/>
          </w:rPr>
          <w:fldChar w:fldCharType="begin" w:dirty="true"/>
        </w:r>
        <w:r>
          <w:rPr>
            <w:noProof/>
            <w:webHidden/>
          </w:rPr>
          <w:instrText xml:space="preserve"> PAGEREF _Toc235383023 \h </w:instrText>
        </w:r>
        <w:r>
          <w:rPr>
            <w:noProof/>
            <w:webHidden/>
          </w:rPr>
        </w:r>
        <w:r>
          <w:rPr>
            <w:noProof/>
            <w:webHidden/>
          </w:rPr>
          <w:fldChar w:fldCharType="separate"/>
        </w:r>
        <w:r>
          <w:rPr>
            <w:noProof/>
            <w:webHidden/>
          </w:rPr>
          <w:t>10</w:t>
        </w:r>
        <w:r>
          <w:rPr>
            <w:noProof/>
            <w:webHidden/>
          </w:rPr>
          <w:fldChar w:fldCharType="end"/>
        </w:r>
      </w:hyperlink>
    </w:p>
    <w:p w14:paraId="2B70F7D8" w14:textId="4EB5B46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4" w:history="1">
        <w:r w:rsidRPr="005B3F31">
          <w:rPr>
            <w:rStyle w:val="Hyperlink"/>
            <w:noProof/>
          </w:rPr>
          <w:t>4. Product boundaries</w:t>
        </w:r>
        <w:r>
          <w:rPr>
            <w:noProof/>
            <w:webHidden/>
          </w:rPr>
          <w:tab/>
        </w:r>
        <w:r>
          <w:rPr>
            <w:noProof/>
            <w:webHidden/>
          </w:rPr>
          <w:fldChar w:fldCharType="begin" w:dirty="true"/>
        </w:r>
        <w:r>
          <w:rPr>
            <w:noProof/>
            <w:webHidden/>
          </w:rPr>
          <w:instrText xml:space="preserve"> PAGEREF _Toc235383024 \h </w:instrText>
        </w:r>
        <w:r>
          <w:rPr>
            <w:noProof/>
            <w:webHidden/>
          </w:rPr>
        </w:r>
        <w:r>
          <w:rPr>
            <w:noProof/>
            <w:webHidden/>
          </w:rPr>
          <w:fldChar w:fldCharType="separate"/>
        </w:r>
        <w:r>
          <w:rPr>
            <w:noProof/>
            <w:webHidden/>
          </w:rPr>
          <w:t>11</w:t>
        </w:r>
        <w:r>
          <w:rPr>
            <w:noProof/>
            <w:webHidden/>
          </w:rPr>
          <w:fldChar w:fldCharType="end"/>
        </w:r>
      </w:hyperlink>
    </w:p>
    <w:p w14:paraId="27E0E1B4" w14:textId="107DE27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5" w:history="1">
        <w:r w:rsidRPr="005B3F31">
          <w:rPr>
            <w:rStyle w:val="Hyperlink"/>
            <w:noProof/>
          </w:rPr>
          <w:t>PeerSlate is</w:t>
        </w:r>
        <w:r>
          <w:rPr>
            <w:noProof/>
            <w:webHidden/>
          </w:rPr>
          <w:tab/>
        </w:r>
        <w:r>
          <w:rPr>
            <w:noProof/>
            <w:webHidden/>
          </w:rPr>
          <w:fldChar w:fldCharType="begin" w:dirty="true"/>
        </w:r>
        <w:r>
          <w:rPr>
            <w:noProof/>
            <w:webHidden/>
          </w:rPr>
          <w:instrText xml:space="preserve"> PAGEREF _Toc235383025 \h </w:instrText>
        </w:r>
        <w:r>
          <w:rPr>
            <w:noProof/>
            <w:webHidden/>
          </w:rPr>
        </w:r>
        <w:r>
          <w:rPr>
            <w:noProof/>
            <w:webHidden/>
          </w:rPr>
          <w:fldChar w:fldCharType="separate"/>
        </w:r>
        <w:r>
          <w:rPr>
            <w:noProof/>
            <w:webHidden/>
          </w:rPr>
          <w:t>11</w:t>
        </w:r>
        <w:r>
          <w:rPr>
            <w:noProof/>
            <w:webHidden/>
          </w:rPr>
          <w:fldChar w:fldCharType="end"/>
        </w:r>
      </w:hyperlink>
    </w:p>
    <w:p w14:paraId="793F7943" w14:textId="56B0919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6" w:history="1">
        <w:r w:rsidRPr="005B3F31">
          <w:rPr>
            <w:rStyle w:val="Hyperlink"/>
            <w:noProof/>
          </w:rPr>
          <w:t>PeerSlate is not</w:t>
        </w:r>
        <w:r>
          <w:rPr>
            <w:noProof/>
            <w:webHidden/>
          </w:rPr>
          <w:tab/>
        </w:r>
        <w:r>
          <w:rPr>
            <w:noProof/>
            <w:webHidden/>
          </w:rPr>
          <w:fldChar w:fldCharType="begin" w:dirty="true"/>
        </w:r>
        <w:r>
          <w:rPr>
            <w:noProof/>
            <w:webHidden/>
          </w:rPr>
          <w:instrText xml:space="preserve"> PAGEREF _Toc235383026 \h </w:instrText>
        </w:r>
        <w:r>
          <w:rPr>
            <w:noProof/>
            <w:webHidden/>
          </w:rPr>
        </w:r>
        <w:r>
          <w:rPr>
            <w:noProof/>
            <w:webHidden/>
          </w:rPr>
          <w:fldChar w:fldCharType="separate"/>
        </w:r>
        <w:r>
          <w:rPr>
            <w:noProof/>
            <w:webHidden/>
          </w:rPr>
          <w:t>11</w:t>
        </w:r>
        <w:r>
          <w:rPr>
            <w:noProof/>
            <w:webHidden/>
          </w:rPr>
          <w:fldChar w:fldCharType="end"/>
        </w:r>
      </w:hyperlink>
    </w:p>
    <w:p w14:paraId="131BF0BF" w14:textId="7F89890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7" w:history="1">
        <w:r w:rsidRPr="005B3F31">
          <w:rPr>
            <w:rStyle w:val="Hyperlink"/>
            <w:noProof/>
          </w:rPr>
          <w:t>Scope-control questions</w:t>
        </w:r>
        <w:r>
          <w:rPr>
            <w:noProof/>
            <w:webHidden/>
          </w:rPr>
          <w:tab/>
        </w:r>
        <w:r>
          <w:rPr>
            <w:noProof/>
            <w:webHidden/>
          </w:rPr>
          <w:fldChar w:fldCharType="begin" w:dirty="true"/>
        </w:r>
        <w:r>
          <w:rPr>
            <w:noProof/>
            <w:webHidden/>
          </w:rPr>
          <w:instrText xml:space="preserve"> PAGEREF _Toc235383027 \h </w:instrText>
        </w:r>
        <w:r>
          <w:rPr>
            <w:noProof/>
            <w:webHidden/>
          </w:rPr>
        </w:r>
        <w:r>
          <w:rPr>
            <w:noProof/>
            <w:webHidden/>
          </w:rPr>
          <w:fldChar w:fldCharType="separate"/>
        </w:r>
        <w:r>
          <w:rPr>
            <w:noProof/>
            <w:webHidden/>
          </w:rPr>
          <w:t>11</w:t>
        </w:r>
        <w:r>
          <w:rPr>
            <w:noProof/>
            <w:webHidden/>
          </w:rPr>
          <w:fldChar w:fldCharType="end"/>
        </w:r>
      </w:hyperlink>
    </w:p>
    <w:p w14:paraId="31EF92C0" w14:textId="5810A3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28" w:history="1">
        <w:r w:rsidRPr="005B3F31">
          <w:rPr>
            <w:rStyle w:val="Hyperlink"/>
            <w:noProof/>
          </w:rPr>
          <w:t>5. One connected Slate</w:t>
        </w:r>
        <w:r>
          <w:rPr>
            <w:noProof/>
            <w:webHidden/>
          </w:rPr>
          <w:tab/>
        </w:r>
        <w:r>
          <w:rPr>
            <w:noProof/>
            <w:webHidden/>
          </w:rPr>
          <w:fldChar w:fldCharType="begin" w:dirty="true"/>
        </w:r>
        <w:r>
          <w:rPr>
            <w:noProof/>
            <w:webHidden/>
          </w:rPr>
          <w:instrText xml:space="preserve"> PAGEREF _Toc235383028 \h </w:instrText>
        </w:r>
        <w:r>
          <w:rPr>
            <w:noProof/>
            <w:webHidden/>
          </w:rPr>
        </w:r>
        <w:r>
          <w:rPr>
            <w:noProof/>
            <w:webHidden/>
          </w:rPr>
          <w:fldChar w:fldCharType="separate"/>
        </w:r>
        <w:r>
          <w:rPr>
            <w:noProof/>
            <w:webHidden/>
          </w:rPr>
          <w:t>11</w:t>
        </w:r>
        <w:r>
          <w:rPr>
            <w:noProof/>
            <w:webHidden/>
          </w:rPr>
          <w:fldChar w:fldCharType="end"/>
        </w:r>
      </w:hyperlink>
    </w:p>
    <w:p w14:paraId="4EDD8E8A" w14:textId="2E36813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29" w:history="1">
        <w:r w:rsidRPr="005B3F31">
          <w:rPr>
            <w:rStyle w:val="Hyperlink"/>
            <w:noProof/>
          </w:rPr>
          <w:t>Canonical information layers</w:t>
        </w:r>
        <w:r>
          <w:rPr>
            <w:noProof/>
            <w:webHidden/>
          </w:rPr>
          <w:tab/>
        </w:r>
        <w:r>
          <w:rPr>
            <w:noProof/>
            <w:webHidden/>
          </w:rPr>
          <w:fldChar w:fldCharType="begin" w:dirty="true"/>
        </w:r>
        <w:r>
          <w:rPr>
            <w:noProof/>
            <w:webHidden/>
          </w:rPr>
          <w:instrText xml:space="preserve"> PAGEREF _Toc235383029 \h </w:instrText>
        </w:r>
        <w:r>
          <w:rPr>
            <w:noProof/>
            <w:webHidden/>
          </w:rPr>
        </w:r>
        <w:r>
          <w:rPr>
            <w:noProof/>
            <w:webHidden/>
          </w:rPr>
          <w:fldChar w:fldCharType="separate"/>
        </w:r>
        <w:r>
          <w:rPr>
            <w:noProof/>
            <w:webHidden/>
          </w:rPr>
          <w:t>12</w:t>
        </w:r>
        <w:r>
          <w:rPr>
            <w:noProof/>
            <w:webHidden/>
          </w:rPr>
          <w:fldChar w:fldCharType="end"/>
        </w:r>
      </w:hyperlink>
    </w:p>
    <w:p w14:paraId="24B22637" w14:textId="4A24F0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0" w:history="1">
        <w:r w:rsidRPr="005B3F31">
          <w:rPr>
            <w:rStyle w:val="Hyperlink"/>
            <w:noProof/>
          </w:rPr>
          <w:t>Create once, place many</w:t>
        </w:r>
        <w:r>
          <w:rPr>
            <w:noProof/>
            <w:webHidden/>
          </w:rPr>
          <w:tab/>
        </w:r>
        <w:r>
          <w:rPr>
            <w:noProof/>
            <w:webHidden/>
          </w:rPr>
          <w:fldChar w:fldCharType="begin" w:dirty="true"/>
        </w:r>
        <w:r>
          <w:rPr>
            <w:noProof/>
            <w:webHidden/>
          </w:rPr>
          <w:instrText xml:space="preserve"> PAGEREF _Toc235383030 \h </w:instrText>
        </w:r>
        <w:r>
          <w:rPr>
            <w:noProof/>
            <w:webHidden/>
          </w:rPr>
        </w:r>
        <w:r>
          <w:rPr>
            <w:noProof/>
            <w:webHidden/>
          </w:rPr>
          <w:fldChar w:fldCharType="separate"/>
        </w:r>
        <w:r>
          <w:rPr>
            <w:noProof/>
            <w:webHidden/>
          </w:rPr>
          <w:t>12</w:t>
        </w:r>
        <w:r>
          <w:rPr>
            <w:noProof/>
            <w:webHidden/>
          </w:rPr>
          <w:fldChar w:fldCharType="end"/>
        </w:r>
      </w:hyperlink>
    </w:p>
    <w:p w14:paraId="6170DCE7" w14:textId="6263844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1" w:history="1">
        <w:r w:rsidRPr="005B3F31">
          <w:rPr>
            <w:rStyle w:val="Hyperlink"/>
            <w:noProof/>
          </w:rPr>
          <w:t>Canonical objects</w:t>
        </w:r>
        <w:r>
          <w:rPr>
            <w:noProof/>
            <w:webHidden/>
          </w:rPr>
          <w:tab/>
        </w:r>
        <w:r>
          <w:rPr>
            <w:noProof/>
            <w:webHidden/>
          </w:rPr>
          <w:fldChar w:fldCharType="begin" w:dirty="true"/>
        </w:r>
        <w:r>
          <w:rPr>
            <w:noProof/>
            <w:webHidden/>
          </w:rPr>
          <w:instrText xml:space="preserve"> PAGEREF _Toc235383031 \h </w:instrText>
        </w:r>
        <w:r>
          <w:rPr>
            <w:noProof/>
            <w:webHidden/>
          </w:rPr>
        </w:r>
        <w:r>
          <w:rPr>
            <w:noProof/>
            <w:webHidden/>
          </w:rPr>
          <w:fldChar w:fldCharType="separate"/>
        </w:r>
        <w:r>
          <w:rPr>
            <w:noProof/>
            <w:webHidden/>
          </w:rPr>
          <w:t>12</w:t>
        </w:r>
        <w:r>
          <w:rPr>
            <w:noProof/>
            <w:webHidden/>
          </w:rPr>
          <w:fldChar w:fldCharType="end"/>
        </w:r>
      </w:hyperlink>
    </w:p>
    <w:p w14:paraId="41D76A5A" w14:textId="35A1186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2" w:history="1">
        <w:r w:rsidRPr="005B3F31">
          <w:rPr>
            <w:rStyle w:val="Hyperlink"/>
            <w:noProof/>
          </w:rPr>
          <w:t>6. Experience model and information architecture</w:t>
        </w:r>
        <w:r>
          <w:rPr>
            <w:noProof/>
            <w:webHidden/>
          </w:rPr>
          <w:tab/>
        </w:r>
        <w:r>
          <w:rPr>
            <w:noProof/>
            <w:webHidden/>
          </w:rPr>
          <w:fldChar w:fldCharType="begin" w:dirty="true"/>
        </w:r>
        <w:r>
          <w:rPr>
            <w:noProof/>
            <w:webHidden/>
          </w:rPr>
          <w:instrText xml:space="preserve"> PAGEREF _Toc235383032 \h </w:instrText>
        </w:r>
        <w:r>
          <w:rPr>
            <w:noProof/>
            <w:webHidden/>
          </w:rPr>
        </w:r>
        <w:r>
          <w:rPr>
            <w:noProof/>
            <w:webHidden/>
          </w:rPr>
          <w:fldChar w:fldCharType="separate"/>
        </w:r>
        <w:r>
          <w:rPr>
            <w:noProof/>
            <w:webHidden/>
          </w:rPr>
          <w:t>13</w:t>
        </w:r>
        <w:r>
          <w:rPr>
            <w:noProof/>
            <w:webHidden/>
          </w:rPr>
          <w:fldChar w:fldCharType="end"/>
        </w:r>
      </w:hyperlink>
    </w:p>
    <w:p w14:paraId="0017CFC6" w14:textId="2872E5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3" w:history="1">
        <w:r w:rsidRPr="005B3F31">
          <w:rPr>
            <w:rStyle w:val="Hyperlink"/>
            <w:noProof/>
          </w:rPr>
          <w:t>The attention ladder</w:t>
        </w:r>
        <w:r>
          <w:rPr>
            <w:noProof/>
            <w:webHidden/>
          </w:rPr>
          <w:tab/>
        </w:r>
        <w:r>
          <w:rPr>
            <w:noProof/>
            <w:webHidden/>
          </w:rPr>
          <w:fldChar w:fldCharType="begin" w:dirty="true"/>
        </w:r>
        <w:r>
          <w:rPr>
            <w:noProof/>
            <w:webHidden/>
          </w:rPr>
          <w:instrText xml:space="preserve"> PAGEREF _Toc235383033 \h </w:instrText>
        </w:r>
        <w:r>
          <w:rPr>
            <w:noProof/>
            <w:webHidden/>
          </w:rPr>
        </w:r>
        <w:r>
          <w:rPr>
            <w:noProof/>
            <w:webHidden/>
          </w:rPr>
          <w:fldChar w:fldCharType="separate"/>
        </w:r>
        <w:r>
          <w:rPr>
            <w:noProof/>
            <w:webHidden/>
          </w:rPr>
          <w:t>13</w:t>
        </w:r>
        <w:r>
          <w:rPr>
            <w:noProof/>
            <w:webHidden/>
          </w:rPr>
          <w:fldChar w:fldCharType="end"/>
        </w:r>
      </w:hyperlink>
    </w:p>
    <w:p w14:paraId="2C8A8093" w14:textId="4CFCAFF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4" w:history="1">
        <w:r w:rsidRPr="005B3F31">
          <w:rPr>
            <w:rStyle w:val="Hyperlink"/>
            <w:noProof/>
          </w:rPr>
          <w:t>Two unmistakable modes</w:t>
        </w:r>
        <w:r>
          <w:rPr>
            <w:noProof/>
            <w:webHidden/>
          </w:rPr>
          <w:tab/>
        </w:r>
        <w:r>
          <w:rPr>
            <w:noProof/>
            <w:webHidden/>
          </w:rPr>
          <w:fldChar w:fldCharType="begin" w:dirty="true"/>
        </w:r>
        <w:r>
          <w:rPr>
            <w:noProof/>
            <w:webHidden/>
          </w:rPr>
          <w:instrText xml:space="preserve"> PAGEREF _Toc235383034 \h </w:instrText>
        </w:r>
        <w:r>
          <w:rPr>
            <w:noProof/>
            <w:webHidden/>
          </w:rPr>
        </w:r>
        <w:r>
          <w:rPr>
            <w:noProof/>
            <w:webHidden/>
          </w:rPr>
          <w:fldChar w:fldCharType="separate"/>
        </w:r>
        <w:r>
          <w:rPr>
            <w:noProof/>
            <w:webHidden/>
          </w:rPr>
          <w:t>13</w:t>
        </w:r>
        <w:r>
          <w:rPr>
            <w:noProof/>
            <w:webHidden/>
          </w:rPr>
          <w:fldChar w:fldCharType="end"/>
        </w:r>
      </w:hyperlink>
    </w:p>
    <w:p w14:paraId="5873503C" w14:textId="0D8538B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5" w:history="1">
        <w:r w:rsidRPr="005B3F31">
          <w:rPr>
            <w:rStyle w:val="Hyperlink"/>
            <w:noProof/>
          </w:rPr>
          <w:t>Mobile is the front door; desktop is the workshop</w:t>
        </w:r>
        <w:r>
          <w:rPr>
            <w:noProof/>
            <w:webHidden/>
          </w:rPr>
          <w:tab/>
        </w:r>
        <w:r>
          <w:rPr>
            <w:noProof/>
            <w:webHidden/>
          </w:rPr>
          <w:fldChar w:fldCharType="begin" w:dirty="true"/>
        </w:r>
        <w:r>
          <w:rPr>
            <w:noProof/>
            <w:webHidden/>
          </w:rPr>
          <w:instrText xml:space="preserve"> PAGEREF _Toc235383035 \h </w:instrText>
        </w:r>
        <w:r>
          <w:rPr>
            <w:noProof/>
            <w:webHidden/>
          </w:rPr>
        </w:r>
        <w:r>
          <w:rPr>
            <w:noProof/>
            <w:webHidden/>
          </w:rPr>
          <w:fldChar w:fldCharType="separate"/>
        </w:r>
        <w:r>
          <w:rPr>
            <w:noProof/>
            <w:webHidden/>
          </w:rPr>
          <w:t>13</w:t>
        </w:r>
        <w:r>
          <w:rPr>
            <w:noProof/>
            <w:webHidden/>
          </w:rPr>
          <w:fldChar w:fldCharType="end"/>
        </w:r>
      </w:hyperlink>
    </w:p>
    <w:p w14:paraId="5AD9E430" w14:textId="5E1C51A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6" w:history="1">
        <w:r w:rsidRPr="005B3F31">
          <w:rPr>
            <w:rStyle w:val="Hyperlink"/>
            <w:noProof/>
          </w:rPr>
          <w:t>Finite Home</w:t>
        </w:r>
        <w:r>
          <w:rPr>
            <w:noProof/>
            <w:webHidden/>
          </w:rPr>
          <w:tab/>
        </w:r>
        <w:r>
          <w:rPr>
            <w:noProof/>
            <w:webHidden/>
          </w:rPr>
          <w:fldChar w:fldCharType="begin" w:dirty="true"/>
        </w:r>
        <w:r>
          <w:rPr>
            <w:noProof/>
            <w:webHidden/>
          </w:rPr>
          <w:instrText xml:space="preserve"> PAGEREF _Toc235383036 \h </w:instrText>
        </w:r>
        <w:r>
          <w:rPr>
            <w:noProof/>
            <w:webHidden/>
          </w:rPr>
        </w:r>
        <w:r>
          <w:rPr>
            <w:noProof/>
            <w:webHidden/>
          </w:rPr>
          <w:fldChar w:fldCharType="separate"/>
        </w:r>
        <w:r>
          <w:rPr>
            <w:noProof/>
            <w:webHidden/>
          </w:rPr>
          <w:t>14</w:t>
        </w:r>
        <w:r>
          <w:rPr>
            <w:noProof/>
            <w:webHidden/>
          </w:rPr>
          <w:fldChar w:fldCharType="end"/>
        </w:r>
      </w:hyperlink>
    </w:p>
    <w:p w14:paraId="7413EFD5" w14:textId="2AB08C9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7" w:history="1">
        <w:r w:rsidRPr="005B3F31">
          <w:rPr>
            <w:rStyle w:val="Hyperlink"/>
            <w:noProof/>
          </w:rPr>
          <w:t>Navigation rule</w:t>
        </w:r>
        <w:r>
          <w:rPr>
            <w:noProof/>
            <w:webHidden/>
          </w:rPr>
          <w:tab/>
        </w:r>
        <w:r>
          <w:rPr>
            <w:noProof/>
            <w:webHidden/>
          </w:rPr>
          <w:fldChar w:fldCharType="begin" w:dirty="true"/>
        </w:r>
        <w:r>
          <w:rPr>
            <w:noProof/>
            <w:webHidden/>
          </w:rPr>
          <w:instrText xml:space="preserve"> PAGEREF _Toc235383037 \h </w:instrText>
        </w:r>
        <w:r>
          <w:rPr>
            <w:noProof/>
            <w:webHidden/>
          </w:rPr>
        </w:r>
        <w:r>
          <w:rPr>
            <w:noProof/>
            <w:webHidden/>
          </w:rPr>
          <w:fldChar w:fldCharType="separate"/>
        </w:r>
        <w:r>
          <w:rPr>
            <w:noProof/>
            <w:webHidden/>
          </w:rPr>
          <w:t>14</w:t>
        </w:r>
        <w:r>
          <w:rPr>
            <w:noProof/>
            <w:webHidden/>
          </w:rPr>
          <w:fldChar w:fldCharType="end"/>
        </w:r>
      </w:hyperlink>
    </w:p>
    <w:p w14:paraId="3BE4BBE2" w14:textId="261385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38" w:history="1">
        <w:r w:rsidRPr="005B3F31">
          <w:rPr>
            <w:rStyle w:val="Hyperlink"/>
            <w:noProof/>
          </w:rPr>
          <w:t>The first complete vertical slice</w:t>
        </w:r>
        <w:r>
          <w:rPr>
            <w:noProof/>
            <w:webHidden/>
          </w:rPr>
          <w:tab/>
        </w:r>
        <w:r>
          <w:rPr>
            <w:noProof/>
            <w:webHidden/>
          </w:rPr>
          <w:fldChar w:fldCharType="begin" w:dirty="true"/>
        </w:r>
        <w:r>
          <w:rPr>
            <w:noProof/>
            <w:webHidden/>
          </w:rPr>
          <w:instrText xml:space="preserve"> PAGEREF _Toc235383038 \h </w:instrText>
        </w:r>
        <w:r>
          <w:rPr>
            <w:noProof/>
            <w:webHidden/>
          </w:rPr>
        </w:r>
        <w:r>
          <w:rPr>
            <w:noProof/>
            <w:webHidden/>
          </w:rPr>
          <w:fldChar w:fldCharType="separate"/>
        </w:r>
        <w:r>
          <w:rPr>
            <w:noProof/>
            <w:webHidden/>
          </w:rPr>
          <w:t>14</w:t>
        </w:r>
        <w:r>
          <w:rPr>
            <w:noProof/>
            <w:webHidden/>
          </w:rPr>
          <w:fldChar w:fldCharType="end"/>
        </w:r>
      </w:hyperlink>
    </w:p>
    <w:p w14:paraId="5108B088" w14:textId="5C55E3B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39" w:history="1">
        <w:r w:rsidRPr="005B3F31">
          <w:rPr>
            <w:rStyle w:val="Hyperlink"/>
            <w:noProof/>
          </w:rPr>
          <w:t>7. Signature experiences and product ecosystem</w:t>
        </w:r>
        <w:r>
          <w:rPr>
            <w:noProof/>
            <w:webHidden/>
          </w:rPr>
          <w:tab/>
        </w:r>
        <w:r>
          <w:rPr>
            <w:noProof/>
            <w:webHidden/>
          </w:rPr>
          <w:fldChar w:fldCharType="begin" w:dirty="true"/>
        </w:r>
        <w:r>
          <w:rPr>
            <w:noProof/>
            <w:webHidden/>
          </w:rPr>
          <w:instrText xml:space="preserve"> PAGEREF _Toc235383039 \h </w:instrText>
        </w:r>
        <w:r>
          <w:rPr>
            <w:noProof/>
            <w:webHidden/>
          </w:rPr>
        </w:r>
        <w:r>
          <w:rPr>
            <w:noProof/>
            <w:webHidden/>
          </w:rPr>
          <w:fldChar w:fldCharType="separate"/>
        </w:r>
        <w:r>
          <w:rPr>
            <w:noProof/>
            <w:webHidden/>
          </w:rPr>
          <w:t>14</w:t>
        </w:r>
        <w:r>
          <w:rPr>
            <w:noProof/>
            <w:webHidden/>
          </w:rPr>
          <w:fldChar w:fldCharType="end"/>
        </w:r>
      </w:hyperlink>
    </w:p>
    <w:p w14:paraId="55692CAB" w14:textId="39FC2F4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0" w:history="1">
        <w:r w:rsidRPr="005B3F31">
          <w:rPr>
            <w:rStyle w:val="Hyperlink"/>
            <w:noProof/>
          </w:rPr>
          <w:t>The experience hierarchy</w:t>
        </w:r>
        <w:r>
          <w:rPr>
            <w:noProof/>
            <w:webHidden/>
          </w:rPr>
          <w:tab/>
        </w:r>
        <w:r>
          <w:rPr>
            <w:noProof/>
            <w:webHidden/>
          </w:rPr>
          <w:fldChar w:fldCharType="begin" w:dirty="true"/>
        </w:r>
        <w:r>
          <w:rPr>
            <w:noProof/>
            <w:webHidden/>
          </w:rPr>
          <w:instrText xml:space="preserve"> PAGEREF _Toc235383040 \h </w:instrText>
        </w:r>
        <w:r>
          <w:rPr>
            <w:noProof/>
            <w:webHidden/>
          </w:rPr>
        </w:r>
        <w:r>
          <w:rPr>
            <w:noProof/>
            <w:webHidden/>
          </w:rPr>
          <w:fldChar w:fldCharType="separate"/>
        </w:r>
        <w:r>
          <w:rPr>
            <w:noProof/>
            <w:webHidden/>
          </w:rPr>
          <w:t>14</w:t>
        </w:r>
        <w:r>
          <w:rPr>
            <w:noProof/>
            <w:webHidden/>
          </w:rPr>
          <w:fldChar w:fldCharType="end"/>
        </w:r>
      </w:hyperlink>
    </w:p>
    <w:p w14:paraId="3EE37F1A" w14:textId="0FD35F7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1" w:history="1">
        <w:r w:rsidRPr="005B3F31">
          <w:rPr>
            <w:rStyle w:val="Hyperlink"/>
            <w:noProof/>
          </w:rPr>
          <w:t>Use This Moment</w:t>
        </w:r>
        <w:r>
          <w:rPr>
            <w:noProof/>
            <w:webHidden/>
          </w:rPr>
          <w:tab/>
        </w:r>
        <w:r>
          <w:rPr>
            <w:noProof/>
            <w:webHidden/>
          </w:rPr>
          <w:fldChar w:fldCharType="begin" w:dirty="true"/>
        </w:r>
        <w:r>
          <w:rPr>
            <w:noProof/>
            <w:webHidden/>
          </w:rPr>
          <w:instrText xml:space="preserve"> PAGEREF _Toc235383041 \h </w:instrText>
        </w:r>
        <w:r>
          <w:rPr>
            <w:noProof/>
            <w:webHidden/>
          </w:rPr>
        </w:r>
        <w:r>
          <w:rPr>
            <w:noProof/>
            <w:webHidden/>
          </w:rPr>
          <w:fldChar w:fldCharType="separate"/>
        </w:r>
        <w:r>
          <w:rPr>
            <w:noProof/>
            <w:webHidden/>
          </w:rPr>
          <w:t>15</w:t>
        </w:r>
        <w:r>
          <w:rPr>
            <w:noProof/>
            <w:webHidden/>
          </w:rPr>
          <w:fldChar w:fldCharType="end"/>
        </w:r>
      </w:hyperlink>
    </w:p>
    <w:p w14:paraId="388FE043" w14:textId="505B4E93"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2" w:history="1">
        <w:r w:rsidRPr="005B3F31">
          <w:rPr>
            <w:rStyle w:val="Hyperlink"/>
            <w:noProof/>
          </w:rPr>
          <w:t>Slate Mirror and “What PeerSlate noticed”</w:t>
        </w:r>
        <w:r>
          <w:rPr>
            <w:noProof/>
            <w:webHidden/>
          </w:rPr>
          <w:tab/>
        </w:r>
        <w:r>
          <w:rPr>
            <w:noProof/>
            <w:webHidden/>
          </w:rPr>
          <w:fldChar w:fldCharType="begin" w:dirty="true"/>
        </w:r>
        <w:r>
          <w:rPr>
            <w:noProof/>
            <w:webHidden/>
          </w:rPr>
          <w:instrText xml:space="preserve"> PAGEREF _Toc235383042 \h </w:instrText>
        </w:r>
        <w:r>
          <w:rPr>
            <w:noProof/>
            <w:webHidden/>
          </w:rPr>
        </w:r>
        <w:r>
          <w:rPr>
            <w:noProof/>
            <w:webHidden/>
          </w:rPr>
          <w:fldChar w:fldCharType="separate"/>
        </w:r>
        <w:r>
          <w:rPr>
            <w:noProof/>
            <w:webHidden/>
          </w:rPr>
          <w:t>15</w:t>
        </w:r>
        <w:r>
          <w:rPr>
            <w:noProof/>
            <w:webHidden/>
          </w:rPr>
          <w:fldChar w:fldCharType="end"/>
        </w:r>
      </w:hyperlink>
    </w:p>
    <w:p w14:paraId="029B3FB0" w14:textId="5787CA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3" w:history="1">
        <w:r w:rsidRPr="005B3F31">
          <w:rPr>
            <w:rStyle w:val="Hyperlink"/>
            <w:noProof/>
          </w:rPr>
          <w:t>Slate Replay</w:t>
        </w:r>
        <w:r>
          <w:rPr>
            <w:noProof/>
            <w:webHidden/>
          </w:rPr>
          <w:tab/>
        </w:r>
        <w:r>
          <w:rPr>
            <w:noProof/>
            <w:webHidden/>
          </w:rPr>
          <w:fldChar w:fldCharType="begin" w:dirty="true"/>
        </w:r>
        <w:r>
          <w:rPr>
            <w:noProof/>
            <w:webHidden/>
          </w:rPr>
          <w:instrText xml:space="preserve"> PAGEREF _Toc235383043 \h </w:instrText>
        </w:r>
        <w:r>
          <w:rPr>
            <w:noProof/>
            <w:webHidden/>
          </w:rPr>
        </w:r>
        <w:r>
          <w:rPr>
            <w:noProof/>
            <w:webHidden/>
          </w:rPr>
          <w:fldChar w:fldCharType="separate"/>
        </w:r>
        <w:r>
          <w:rPr>
            <w:noProof/>
            <w:webHidden/>
          </w:rPr>
          <w:t>15</w:t>
        </w:r>
        <w:r>
          <w:rPr>
            <w:noProof/>
            <w:webHidden/>
          </w:rPr>
          <w:fldChar w:fldCharType="end"/>
        </w:r>
      </w:hyperlink>
    </w:p>
    <w:p w14:paraId="18E6F225" w14:textId="061173B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4" w:history="1">
        <w:r w:rsidRPr="005B3F31">
          <w:rPr>
            <w:rStyle w:val="Hyperlink"/>
            <w:noProof/>
          </w:rPr>
          <w:t>Moment Lab</w:t>
        </w:r>
        <w:r>
          <w:rPr>
            <w:noProof/>
            <w:webHidden/>
          </w:rPr>
          <w:tab/>
        </w:r>
        <w:r>
          <w:rPr>
            <w:noProof/>
            <w:webHidden/>
          </w:rPr>
          <w:fldChar w:fldCharType="begin" w:dirty="true"/>
        </w:r>
        <w:r>
          <w:rPr>
            <w:noProof/>
            <w:webHidden/>
          </w:rPr>
          <w:instrText xml:space="preserve"> PAGEREF _Toc235383044 \h </w:instrText>
        </w:r>
        <w:r>
          <w:rPr>
            <w:noProof/>
            <w:webHidden/>
          </w:rPr>
        </w:r>
        <w:r>
          <w:rPr>
            <w:noProof/>
            <w:webHidden/>
          </w:rPr>
          <w:fldChar w:fldCharType="separate"/>
        </w:r>
        <w:r>
          <w:rPr>
            <w:noProof/>
            <w:webHidden/>
          </w:rPr>
          <w:t>15</w:t>
        </w:r>
        <w:r>
          <w:rPr>
            <w:noProof/>
            <w:webHidden/>
          </w:rPr>
          <w:fldChar w:fldCharType="end"/>
        </w:r>
      </w:hyperlink>
    </w:p>
    <w:p w14:paraId="6EE4398D" w14:textId="35A43E3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5" w:history="1">
        <w:r w:rsidRPr="005B3F31">
          <w:rPr>
            <w:rStyle w:val="Hyperlink"/>
            <w:noProof/>
          </w:rPr>
          <w:t>Next Chapter and Qualification Alignment</w:t>
        </w:r>
        <w:r>
          <w:rPr>
            <w:noProof/>
            <w:webHidden/>
          </w:rPr>
          <w:tab/>
        </w:r>
        <w:r>
          <w:rPr>
            <w:noProof/>
            <w:webHidden/>
          </w:rPr>
          <w:fldChar w:fldCharType="begin" w:dirty="true"/>
        </w:r>
        <w:r>
          <w:rPr>
            <w:noProof/>
            <w:webHidden/>
          </w:rPr>
          <w:instrText xml:space="preserve"> PAGEREF _Toc235383045 \h </w:instrText>
        </w:r>
        <w:r>
          <w:rPr>
            <w:noProof/>
            <w:webHidden/>
          </w:rPr>
        </w:r>
        <w:r>
          <w:rPr>
            <w:noProof/>
            <w:webHidden/>
          </w:rPr>
          <w:fldChar w:fldCharType="separate"/>
        </w:r>
        <w:r>
          <w:rPr>
            <w:noProof/>
            <w:webHidden/>
          </w:rPr>
          <w:t>15</w:t>
        </w:r>
        <w:r>
          <w:rPr>
            <w:noProof/>
            <w:webHidden/>
          </w:rPr>
          <w:fldChar w:fldCharType="end"/>
        </w:r>
      </w:hyperlink>
    </w:p>
    <w:p w14:paraId="4480CB56" w14:textId="518B09F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6" w:history="1">
        <w:r w:rsidRPr="005B3F31">
          <w:rPr>
            <w:rStyle w:val="Hyperlink"/>
            <w:noProof/>
          </w:rPr>
          <w:t>FitSlate</w:t>
        </w:r>
        <w:r>
          <w:rPr>
            <w:noProof/>
            <w:webHidden/>
          </w:rPr>
          <w:tab/>
        </w:r>
        <w:r>
          <w:rPr>
            <w:noProof/>
            <w:webHidden/>
          </w:rPr>
          <w:fldChar w:fldCharType="begin" w:dirty="true"/>
        </w:r>
        <w:r>
          <w:rPr>
            <w:noProof/>
            <w:webHidden/>
          </w:rPr>
          <w:instrText xml:space="preserve"> PAGEREF _Toc235383046 \h </w:instrText>
        </w:r>
        <w:r>
          <w:rPr>
            <w:noProof/>
            <w:webHidden/>
          </w:rPr>
        </w:r>
        <w:r>
          <w:rPr>
            <w:noProof/>
            <w:webHidden/>
          </w:rPr>
          <w:fldChar w:fldCharType="separate"/>
        </w:r>
        <w:r>
          <w:rPr>
            <w:noProof/>
            <w:webHidden/>
          </w:rPr>
          <w:t>15</w:t>
        </w:r>
        <w:r>
          <w:rPr>
            <w:noProof/>
            <w:webHidden/>
          </w:rPr>
          <w:fldChar w:fldCharType="end"/>
        </w:r>
      </w:hyperlink>
    </w:p>
    <w:p w14:paraId="1C05787D" w14:textId="38B4244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7" w:history="1">
        <w:r w:rsidRPr="005B3F31">
          <w:rPr>
            <w:rStyle w:val="Hyperlink"/>
            <w:noProof/>
          </w:rPr>
          <w:t>Projects as durable member-owned containers</w:t>
        </w:r>
        <w:r>
          <w:rPr>
            <w:noProof/>
            <w:webHidden/>
          </w:rPr>
          <w:tab/>
        </w:r>
        <w:r>
          <w:rPr>
            <w:noProof/>
            <w:webHidden/>
          </w:rPr>
          <w:fldChar w:fldCharType="begin" w:dirty="true"/>
        </w:r>
        <w:r>
          <w:rPr>
            <w:noProof/>
            <w:webHidden/>
          </w:rPr>
          <w:instrText xml:space="preserve"> PAGEREF _Toc235383047 \h </w:instrText>
        </w:r>
        <w:r>
          <w:rPr>
            <w:noProof/>
            <w:webHidden/>
          </w:rPr>
        </w:r>
        <w:r>
          <w:rPr>
            <w:noProof/>
            <w:webHidden/>
          </w:rPr>
          <w:fldChar w:fldCharType="separate"/>
        </w:r>
        <w:r>
          <w:rPr>
            <w:noProof/>
            <w:webHidden/>
          </w:rPr>
          <w:t>15</w:t>
        </w:r>
        <w:r>
          <w:rPr>
            <w:noProof/>
            <w:webHidden/>
          </w:rPr>
          <w:fldChar w:fldCharType="end"/>
        </w:r>
      </w:hyperlink>
    </w:p>
    <w:p w14:paraId="18EC0983" w14:textId="5458CA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8" w:history="1">
        <w:r w:rsidRPr="005B3F31">
          <w:rPr>
            <w:rStyle w:val="Hyperlink"/>
            <w:noProof/>
          </w:rPr>
          <w:t>Story as editorial curation</w:t>
        </w:r>
        <w:r>
          <w:rPr>
            <w:noProof/>
            <w:webHidden/>
          </w:rPr>
          <w:tab/>
        </w:r>
        <w:r>
          <w:rPr>
            <w:noProof/>
            <w:webHidden/>
          </w:rPr>
          <w:fldChar w:fldCharType="begin" w:dirty="true"/>
        </w:r>
        <w:r>
          <w:rPr>
            <w:noProof/>
            <w:webHidden/>
          </w:rPr>
          <w:instrText xml:space="preserve"> PAGEREF _Toc235383048 \h </w:instrText>
        </w:r>
        <w:r>
          <w:rPr>
            <w:noProof/>
            <w:webHidden/>
          </w:rPr>
        </w:r>
        <w:r>
          <w:rPr>
            <w:noProof/>
            <w:webHidden/>
          </w:rPr>
          <w:fldChar w:fldCharType="separate"/>
        </w:r>
        <w:r>
          <w:rPr>
            <w:noProof/>
            <w:webHidden/>
          </w:rPr>
          <w:t>16</w:t>
        </w:r>
        <w:r>
          <w:rPr>
            <w:noProof/>
            <w:webHidden/>
          </w:rPr>
          <w:fldChar w:fldCharType="end"/>
        </w:r>
      </w:hyperlink>
    </w:p>
    <w:p w14:paraId="32359F9D" w14:textId="7B32DF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49" w:history="1">
        <w:r w:rsidRPr="005B3F31">
          <w:rPr>
            <w:rStyle w:val="Hyperlink"/>
            <w:noProof/>
          </w:rPr>
          <w:t>Member-directed Story composition</w:t>
        </w:r>
        <w:r>
          <w:rPr>
            <w:noProof/>
            <w:webHidden/>
          </w:rPr>
          <w:tab/>
        </w:r>
        <w:r>
          <w:rPr>
            <w:noProof/>
            <w:webHidden/>
          </w:rPr>
          <w:fldChar w:fldCharType="begin" w:dirty="true"/>
        </w:r>
        <w:r>
          <w:rPr>
            <w:noProof/>
            <w:webHidden/>
          </w:rPr>
          <w:instrText xml:space="preserve"> PAGEREF _Toc235383049 \h </w:instrText>
        </w:r>
        <w:r>
          <w:rPr>
            <w:noProof/>
            <w:webHidden/>
          </w:rPr>
        </w:r>
        <w:r>
          <w:rPr>
            <w:noProof/>
            <w:webHidden/>
          </w:rPr>
          <w:fldChar w:fldCharType="separate"/>
        </w:r>
        <w:r>
          <w:rPr>
            <w:noProof/>
            <w:webHidden/>
          </w:rPr>
          <w:t>16</w:t>
        </w:r>
        <w:r>
          <w:rPr>
            <w:noProof/>
            <w:webHidden/>
          </w:rPr>
          <w:fldChar w:fldCharType="end"/>
        </w:r>
      </w:hyperlink>
    </w:p>
    <w:p w14:paraId="4E390647" w14:textId="38B2275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0" w:history="1">
        <w:r w:rsidRPr="005B3F31">
          <w:rPr>
            <w:rStyle w:val="Hyperlink"/>
            <w:noProof/>
          </w:rPr>
          <w:t>8. Identity, audience, privacy, and ownership</w:t>
        </w:r>
        <w:r>
          <w:rPr>
            <w:noProof/>
            <w:webHidden/>
          </w:rPr>
          <w:tab/>
        </w:r>
        <w:r>
          <w:rPr>
            <w:noProof/>
            <w:webHidden/>
          </w:rPr>
          <w:fldChar w:fldCharType="begin" w:dirty="true"/>
        </w:r>
        <w:r>
          <w:rPr>
            <w:noProof/>
            <w:webHidden/>
          </w:rPr>
          <w:instrText xml:space="preserve"> PAGEREF _Toc235383050 \h </w:instrText>
        </w:r>
        <w:r>
          <w:rPr>
            <w:noProof/>
            <w:webHidden/>
          </w:rPr>
        </w:r>
        <w:r>
          <w:rPr>
            <w:noProof/>
            <w:webHidden/>
          </w:rPr>
          <w:fldChar w:fldCharType="separate"/>
        </w:r>
        <w:r>
          <w:rPr>
            <w:noProof/>
            <w:webHidden/>
          </w:rPr>
          <w:t>16</w:t>
        </w:r>
        <w:r>
          <w:rPr>
            <w:noProof/>
            <w:webHidden/>
          </w:rPr>
          <w:fldChar w:fldCharType="end"/>
        </w:r>
      </w:hyperlink>
    </w:p>
    <w:p w14:paraId="7CB2AD21" w14:textId="53F8D3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1" w:history="1">
        <w:r w:rsidRPr="005B3F31">
          <w:rPr>
            <w:rStyle w:val="Hyperlink"/>
            <w:noProof/>
          </w:rPr>
          <w:t>Identity and ownership</w:t>
        </w:r>
        <w:r>
          <w:rPr>
            <w:noProof/>
            <w:webHidden/>
          </w:rPr>
          <w:tab/>
        </w:r>
        <w:r>
          <w:rPr>
            <w:noProof/>
            <w:webHidden/>
          </w:rPr>
          <w:fldChar w:fldCharType="begin" w:dirty="true"/>
        </w:r>
        <w:r>
          <w:rPr>
            <w:noProof/>
            <w:webHidden/>
          </w:rPr>
          <w:instrText xml:space="preserve"> PAGEREF _Toc235383051 \h </w:instrText>
        </w:r>
        <w:r>
          <w:rPr>
            <w:noProof/>
            <w:webHidden/>
          </w:rPr>
        </w:r>
        <w:r>
          <w:rPr>
            <w:noProof/>
            <w:webHidden/>
          </w:rPr>
          <w:fldChar w:fldCharType="separate"/>
        </w:r>
        <w:r>
          <w:rPr>
            <w:noProof/>
            <w:webHidden/>
          </w:rPr>
          <w:t>16</w:t>
        </w:r>
        <w:r>
          <w:rPr>
            <w:noProof/>
            <w:webHidden/>
          </w:rPr>
          <w:fldChar w:fldCharType="end"/>
        </w:r>
      </w:hyperlink>
    </w:p>
    <w:p w14:paraId="6DA8B4EF" w14:textId="5BED9DC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2" w:history="1">
        <w:r w:rsidRPr="005B3F31">
          <w:rPr>
            <w:rStyle w:val="Hyperlink"/>
            <w:noProof/>
          </w:rPr>
          <w:t>Audience modes</w:t>
        </w:r>
        <w:r>
          <w:rPr>
            <w:noProof/>
            <w:webHidden/>
          </w:rPr>
          <w:tab/>
        </w:r>
        <w:r>
          <w:rPr>
            <w:noProof/>
            <w:webHidden/>
          </w:rPr>
          <w:fldChar w:fldCharType="begin" w:dirty="true"/>
        </w:r>
        <w:r>
          <w:rPr>
            <w:noProof/>
            <w:webHidden/>
          </w:rPr>
          <w:instrText xml:space="preserve"> PAGEREF _Toc235383052 \h </w:instrText>
        </w:r>
        <w:r>
          <w:rPr>
            <w:noProof/>
            <w:webHidden/>
          </w:rPr>
        </w:r>
        <w:r>
          <w:rPr>
            <w:noProof/>
            <w:webHidden/>
          </w:rPr>
          <w:fldChar w:fldCharType="separate"/>
        </w:r>
        <w:r>
          <w:rPr>
            <w:noProof/>
            <w:webHidden/>
          </w:rPr>
          <w:t>17</w:t>
        </w:r>
        <w:r>
          <w:rPr>
            <w:noProof/>
            <w:webHidden/>
          </w:rPr>
          <w:fldChar w:fldCharType="end"/>
        </w:r>
      </w:hyperlink>
    </w:p>
    <w:p w14:paraId="7C322F07" w14:textId="276C95C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3" w:history="1">
        <w:r w:rsidRPr="005B3F31">
          <w:rPr>
            <w:rStyle w:val="Hyperlink"/>
            <w:noProof/>
          </w:rPr>
          <w:t>Authorization before retrieval</w:t>
        </w:r>
        <w:r>
          <w:rPr>
            <w:noProof/>
            <w:webHidden/>
          </w:rPr>
          <w:tab/>
        </w:r>
        <w:r>
          <w:rPr>
            <w:noProof/>
            <w:webHidden/>
          </w:rPr>
          <w:fldChar w:fldCharType="begin" w:dirty="true"/>
        </w:r>
        <w:r>
          <w:rPr>
            <w:noProof/>
            <w:webHidden/>
          </w:rPr>
          <w:instrText xml:space="preserve"> PAGEREF _Toc235383053 \h </w:instrText>
        </w:r>
        <w:r>
          <w:rPr>
            <w:noProof/>
            <w:webHidden/>
          </w:rPr>
        </w:r>
        <w:r>
          <w:rPr>
            <w:noProof/>
            <w:webHidden/>
          </w:rPr>
          <w:fldChar w:fldCharType="separate"/>
        </w:r>
        <w:r>
          <w:rPr>
            <w:noProof/>
            <w:webHidden/>
          </w:rPr>
          <w:t>17</w:t>
        </w:r>
        <w:r>
          <w:rPr>
            <w:noProof/>
            <w:webHidden/>
          </w:rPr>
          <w:fldChar w:fldCharType="end"/>
        </w:r>
      </w:hyperlink>
    </w:p>
    <w:p w14:paraId="2C4329A3" w14:textId="416C6A1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4" w:history="1">
        <w:r w:rsidRPr="005B3F31">
          <w:rPr>
            <w:rStyle w:val="Hyperlink"/>
            <w:noProof/>
          </w:rPr>
          <w:t>Audience preview and publication</w:t>
        </w:r>
        <w:r>
          <w:rPr>
            <w:noProof/>
            <w:webHidden/>
          </w:rPr>
          <w:tab/>
        </w:r>
        <w:r>
          <w:rPr>
            <w:noProof/>
            <w:webHidden/>
          </w:rPr>
          <w:fldChar w:fldCharType="begin" w:dirty="true"/>
        </w:r>
        <w:r>
          <w:rPr>
            <w:noProof/>
            <w:webHidden/>
          </w:rPr>
          <w:instrText xml:space="preserve"> PAGEREF _Toc235383054 \h </w:instrText>
        </w:r>
        <w:r>
          <w:rPr>
            <w:noProof/>
            <w:webHidden/>
          </w:rPr>
        </w:r>
        <w:r>
          <w:rPr>
            <w:noProof/>
            <w:webHidden/>
          </w:rPr>
          <w:fldChar w:fldCharType="separate"/>
        </w:r>
        <w:r>
          <w:rPr>
            <w:noProof/>
            <w:webHidden/>
          </w:rPr>
          <w:t>17</w:t>
        </w:r>
        <w:r>
          <w:rPr>
            <w:noProof/>
            <w:webHidden/>
          </w:rPr>
          <w:fldChar w:fldCharType="end"/>
        </w:r>
      </w:hyperlink>
    </w:p>
    <w:p w14:paraId="27A12310" w14:textId="494182C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5" w:history="1">
        <w:r w:rsidRPr="005B3F31">
          <w:rPr>
            <w:rStyle w:val="Hyperlink"/>
            <w:noProof/>
          </w:rPr>
          <w:t>Data rights</w:t>
        </w:r>
        <w:r>
          <w:rPr>
            <w:noProof/>
            <w:webHidden/>
          </w:rPr>
          <w:tab/>
        </w:r>
        <w:r>
          <w:rPr>
            <w:noProof/>
            <w:webHidden/>
          </w:rPr>
          <w:fldChar w:fldCharType="begin" w:dirty="true"/>
        </w:r>
        <w:r>
          <w:rPr>
            <w:noProof/>
            <w:webHidden/>
          </w:rPr>
          <w:instrText xml:space="preserve"> PAGEREF _Toc235383055 \h </w:instrText>
        </w:r>
        <w:r>
          <w:rPr>
            <w:noProof/>
            <w:webHidden/>
          </w:rPr>
        </w:r>
        <w:r>
          <w:rPr>
            <w:noProof/>
            <w:webHidden/>
          </w:rPr>
          <w:fldChar w:fldCharType="separate"/>
        </w:r>
        <w:r>
          <w:rPr>
            <w:noProof/>
            <w:webHidden/>
          </w:rPr>
          <w:t>17</w:t>
        </w:r>
        <w:r>
          <w:rPr>
            <w:noProof/>
            <w:webHidden/>
          </w:rPr>
          <w:fldChar w:fldCharType="end"/>
        </w:r>
      </w:hyperlink>
    </w:p>
    <w:p w14:paraId="6BCAF646" w14:textId="33E17A3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56" w:history="1">
        <w:r w:rsidRPr="005B3F31">
          <w:rPr>
            <w:rStyle w:val="Hyperlink"/>
            <w:noProof/>
          </w:rPr>
          <w:t>9. AI, sources, and member intelligence</w:t>
        </w:r>
        <w:r>
          <w:rPr>
            <w:noProof/>
            <w:webHidden/>
          </w:rPr>
          <w:tab/>
        </w:r>
        <w:r>
          <w:rPr>
            <w:noProof/>
            <w:webHidden/>
          </w:rPr>
          <w:fldChar w:fldCharType="begin" w:dirty="true"/>
        </w:r>
        <w:r>
          <w:rPr>
            <w:noProof/>
            <w:webHidden/>
          </w:rPr>
          <w:instrText xml:space="preserve"> PAGEREF _Toc235383056 \h </w:instrText>
        </w:r>
        <w:r>
          <w:rPr>
            <w:noProof/>
            <w:webHidden/>
          </w:rPr>
        </w:r>
        <w:r>
          <w:rPr>
            <w:noProof/>
            <w:webHidden/>
          </w:rPr>
          <w:fldChar w:fldCharType="separate"/>
        </w:r>
        <w:r>
          <w:rPr>
            <w:noProof/>
            <w:webHidden/>
          </w:rPr>
          <w:t>17</w:t>
        </w:r>
        <w:r>
          <w:rPr>
            <w:noProof/>
            <w:webHidden/>
          </w:rPr>
          <w:fldChar w:fldCharType="end"/>
        </w:r>
      </w:hyperlink>
    </w:p>
    <w:p w14:paraId="6456D6FC" w14:textId="3ECA0B3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7" w:history="1">
        <w:r w:rsidRPr="005B3F31">
          <w:rPr>
            <w:rStyle w:val="Hyperlink"/>
            <w:noProof/>
          </w:rPr>
          <w:t>AI’s role</w:t>
        </w:r>
        <w:r>
          <w:rPr>
            <w:noProof/>
            <w:webHidden/>
          </w:rPr>
          <w:tab/>
        </w:r>
        <w:r>
          <w:rPr>
            <w:noProof/>
            <w:webHidden/>
          </w:rPr>
          <w:fldChar w:fldCharType="begin" w:dirty="true"/>
        </w:r>
        <w:r>
          <w:rPr>
            <w:noProof/>
            <w:webHidden/>
          </w:rPr>
          <w:instrText xml:space="preserve"> PAGEREF _Toc235383057 \h </w:instrText>
        </w:r>
        <w:r>
          <w:rPr>
            <w:noProof/>
            <w:webHidden/>
          </w:rPr>
        </w:r>
        <w:r>
          <w:rPr>
            <w:noProof/>
            <w:webHidden/>
          </w:rPr>
          <w:fldChar w:fldCharType="separate"/>
        </w:r>
        <w:r>
          <w:rPr>
            <w:noProof/>
            <w:webHidden/>
          </w:rPr>
          <w:t>17</w:t>
        </w:r>
        <w:r>
          <w:rPr>
            <w:noProof/>
            <w:webHidden/>
          </w:rPr>
          <w:fldChar w:fldCharType="end"/>
        </w:r>
      </w:hyperlink>
    </w:p>
    <w:p w14:paraId="72826F9D" w14:textId="155EA78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8" w:history="1">
        <w:r w:rsidRPr="005B3F31">
          <w:rPr>
            <w:rStyle w:val="Hyperlink"/>
            <w:noProof/>
          </w:rPr>
          <w:t>Sources and provenance</w:t>
        </w:r>
        <w:r>
          <w:rPr>
            <w:noProof/>
            <w:webHidden/>
          </w:rPr>
          <w:tab/>
        </w:r>
        <w:r>
          <w:rPr>
            <w:noProof/>
            <w:webHidden/>
          </w:rPr>
          <w:fldChar w:fldCharType="begin" w:dirty="true"/>
        </w:r>
        <w:r>
          <w:rPr>
            <w:noProof/>
            <w:webHidden/>
          </w:rPr>
          <w:instrText xml:space="preserve"> PAGEREF _Toc235383058 \h </w:instrText>
        </w:r>
        <w:r>
          <w:rPr>
            <w:noProof/>
            <w:webHidden/>
          </w:rPr>
        </w:r>
        <w:r>
          <w:rPr>
            <w:noProof/>
            <w:webHidden/>
          </w:rPr>
          <w:fldChar w:fldCharType="separate"/>
        </w:r>
        <w:r>
          <w:rPr>
            <w:noProof/>
            <w:webHidden/>
          </w:rPr>
          <w:t>18</w:t>
        </w:r>
        <w:r>
          <w:rPr>
            <w:noProof/>
            <w:webHidden/>
          </w:rPr>
          <w:fldChar w:fldCharType="end"/>
        </w:r>
      </w:hyperlink>
    </w:p>
    <w:p w14:paraId="1100D3B9" w14:textId="7A4F0DD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59" w:history="1">
        <w:r w:rsidRPr="005B3F31">
          <w:rPr>
            <w:rStyle w:val="Hyperlink"/>
            <w:noProof/>
          </w:rPr>
          <w:t>Insight lifecycle</w:t>
        </w:r>
        <w:r>
          <w:rPr>
            <w:noProof/>
            <w:webHidden/>
          </w:rPr>
          <w:tab/>
        </w:r>
        <w:r>
          <w:rPr>
            <w:noProof/>
            <w:webHidden/>
          </w:rPr>
          <w:fldChar w:fldCharType="begin" w:dirty="true"/>
        </w:r>
        <w:r>
          <w:rPr>
            <w:noProof/>
            <w:webHidden/>
          </w:rPr>
          <w:instrText xml:space="preserve"> PAGEREF _Toc235383059 \h </w:instrText>
        </w:r>
        <w:r>
          <w:rPr>
            <w:noProof/>
            <w:webHidden/>
          </w:rPr>
        </w:r>
        <w:r>
          <w:rPr>
            <w:noProof/>
            <w:webHidden/>
          </w:rPr>
          <w:fldChar w:fldCharType="separate"/>
        </w:r>
        <w:r>
          <w:rPr>
            <w:noProof/>
            <w:webHidden/>
          </w:rPr>
          <w:t>18</w:t>
        </w:r>
        <w:r>
          <w:rPr>
            <w:noProof/>
            <w:webHidden/>
          </w:rPr>
          <w:fldChar w:fldCharType="end"/>
        </w:r>
      </w:hyperlink>
    </w:p>
    <w:p w14:paraId="67C71315" w14:textId="489734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0" w:history="1">
        <w:r w:rsidRPr="005B3F31">
          <w:rPr>
            <w:rStyle w:val="Hyperlink"/>
            <w:noProof/>
          </w:rPr>
          <w:t>What PeerSlate noticed</w:t>
        </w:r>
        <w:r>
          <w:rPr>
            <w:noProof/>
            <w:webHidden/>
          </w:rPr>
          <w:tab/>
        </w:r>
        <w:r>
          <w:rPr>
            <w:noProof/>
            <w:webHidden/>
          </w:rPr>
          <w:fldChar w:fldCharType="begin" w:dirty="true"/>
        </w:r>
        <w:r>
          <w:rPr>
            <w:noProof/>
            <w:webHidden/>
          </w:rPr>
          <w:instrText xml:space="preserve"> PAGEREF _Toc235383060 \h </w:instrText>
        </w:r>
        <w:r>
          <w:rPr>
            <w:noProof/>
            <w:webHidden/>
          </w:rPr>
        </w:r>
        <w:r>
          <w:rPr>
            <w:noProof/>
            <w:webHidden/>
          </w:rPr>
          <w:fldChar w:fldCharType="separate"/>
        </w:r>
        <w:r>
          <w:rPr>
            <w:noProof/>
            <w:webHidden/>
          </w:rPr>
          <w:t>18</w:t>
        </w:r>
        <w:r>
          <w:rPr>
            <w:noProof/>
            <w:webHidden/>
          </w:rPr>
          <w:fldChar w:fldCharType="end"/>
        </w:r>
      </w:hyperlink>
    </w:p>
    <w:p w14:paraId="5B33F348" w14:textId="209795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1" w:history="1">
        <w:r w:rsidRPr="005B3F31">
          <w:rPr>
            <w:rStyle w:val="Hyperlink"/>
            <w:noProof/>
          </w:rPr>
          <w:t>AI failure behavior</w:t>
        </w:r>
        <w:r>
          <w:rPr>
            <w:noProof/>
            <w:webHidden/>
          </w:rPr>
          <w:tab/>
        </w:r>
        <w:r>
          <w:rPr>
            <w:noProof/>
            <w:webHidden/>
          </w:rPr>
          <w:fldChar w:fldCharType="begin" w:dirty="true"/>
        </w:r>
        <w:r>
          <w:rPr>
            <w:noProof/>
            <w:webHidden/>
          </w:rPr>
          <w:instrText xml:space="preserve"> PAGEREF _Toc235383061 \h </w:instrText>
        </w:r>
        <w:r>
          <w:rPr>
            <w:noProof/>
            <w:webHidden/>
          </w:rPr>
        </w:r>
        <w:r>
          <w:rPr>
            <w:noProof/>
            <w:webHidden/>
          </w:rPr>
          <w:fldChar w:fldCharType="separate"/>
        </w:r>
        <w:r>
          <w:rPr>
            <w:noProof/>
            <w:webHidden/>
          </w:rPr>
          <w:t>19</w:t>
        </w:r>
        <w:r>
          <w:rPr>
            <w:noProof/>
            <w:webHidden/>
          </w:rPr>
          <w:fldChar w:fldCharType="end"/>
        </w:r>
      </w:hyperlink>
    </w:p>
    <w:p w14:paraId="7308E526" w14:textId="47632DA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2" w:history="1">
        <w:r w:rsidRPr="005B3F31">
          <w:rPr>
            <w:rStyle w:val="Hyperlink"/>
            <w:noProof/>
          </w:rPr>
          <w:t>10. Connection, community, and public expression</w:t>
        </w:r>
        <w:r>
          <w:rPr>
            <w:noProof/>
            <w:webHidden/>
          </w:rPr>
          <w:tab/>
        </w:r>
        <w:r>
          <w:rPr>
            <w:noProof/>
            <w:webHidden/>
          </w:rPr>
          <w:fldChar w:fldCharType="begin" w:dirty="true"/>
        </w:r>
        <w:r>
          <w:rPr>
            <w:noProof/>
            <w:webHidden/>
          </w:rPr>
          <w:instrText xml:space="preserve"> PAGEREF _Toc235383062 \h </w:instrText>
        </w:r>
        <w:r>
          <w:rPr>
            <w:noProof/>
            <w:webHidden/>
          </w:rPr>
        </w:r>
        <w:r>
          <w:rPr>
            <w:noProof/>
            <w:webHidden/>
          </w:rPr>
          <w:fldChar w:fldCharType="separate"/>
        </w:r>
        <w:r>
          <w:rPr>
            <w:noProof/>
            <w:webHidden/>
          </w:rPr>
          <w:t>19</w:t>
        </w:r>
        <w:r>
          <w:rPr>
            <w:noProof/>
            <w:webHidden/>
          </w:rPr>
          <w:fldChar w:fldCharType="end"/>
        </w:r>
      </w:hyperlink>
    </w:p>
    <w:p w14:paraId="374BD466" w14:textId="5213D1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3" w:history="1">
        <w:r w:rsidRPr="005B3F31">
          <w:rPr>
            <w:rStyle w:val="Hyperlink"/>
            <w:noProof/>
          </w:rPr>
          <w:t>Connection model</w:t>
        </w:r>
        <w:r>
          <w:rPr>
            <w:noProof/>
            <w:webHidden/>
          </w:rPr>
          <w:tab/>
        </w:r>
        <w:r>
          <w:rPr>
            <w:noProof/>
            <w:webHidden/>
          </w:rPr>
          <w:fldChar w:fldCharType="begin" w:dirty="true"/>
        </w:r>
        <w:r>
          <w:rPr>
            <w:noProof/>
            <w:webHidden/>
          </w:rPr>
          <w:instrText xml:space="preserve"> PAGEREF _Toc235383063 \h </w:instrText>
        </w:r>
        <w:r>
          <w:rPr>
            <w:noProof/>
            <w:webHidden/>
          </w:rPr>
        </w:r>
        <w:r>
          <w:rPr>
            <w:noProof/>
            <w:webHidden/>
          </w:rPr>
          <w:fldChar w:fldCharType="separate"/>
        </w:r>
        <w:r>
          <w:rPr>
            <w:noProof/>
            <w:webHidden/>
          </w:rPr>
          <w:t>19</w:t>
        </w:r>
        <w:r>
          <w:rPr>
            <w:noProof/>
            <w:webHidden/>
          </w:rPr>
          <w:fldChar w:fldCharType="end"/>
        </w:r>
      </w:hyperlink>
    </w:p>
    <w:p w14:paraId="73200E9D" w14:textId="75AB9CC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4" w:history="1">
        <w:r w:rsidRPr="005B3F31">
          <w:rPr>
            <w:rStyle w:val="Hyperlink"/>
            <w:noProof/>
          </w:rPr>
          <w:t>Feed role</w:t>
        </w:r>
        <w:r>
          <w:rPr>
            <w:noProof/>
            <w:webHidden/>
          </w:rPr>
          <w:tab/>
        </w:r>
        <w:r>
          <w:rPr>
            <w:noProof/>
            <w:webHidden/>
          </w:rPr>
          <w:fldChar w:fldCharType="begin" w:dirty="true"/>
        </w:r>
        <w:r>
          <w:rPr>
            <w:noProof/>
            <w:webHidden/>
          </w:rPr>
          <w:instrText xml:space="preserve"> PAGEREF _Toc235383064 \h </w:instrText>
        </w:r>
        <w:r>
          <w:rPr>
            <w:noProof/>
            <w:webHidden/>
          </w:rPr>
        </w:r>
        <w:r>
          <w:rPr>
            <w:noProof/>
            <w:webHidden/>
          </w:rPr>
          <w:fldChar w:fldCharType="separate"/>
        </w:r>
        <w:r>
          <w:rPr>
            <w:noProof/>
            <w:webHidden/>
          </w:rPr>
          <w:t>19</w:t>
        </w:r>
        <w:r>
          <w:rPr>
            <w:noProof/>
            <w:webHidden/>
          </w:rPr>
          <w:fldChar w:fldCharType="end"/>
        </w:r>
      </w:hyperlink>
    </w:p>
    <w:p w14:paraId="2FDD9AC4" w14:textId="2BE931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5" w:history="1">
        <w:r w:rsidRPr="005B3F31">
          <w:rPr>
            <w:rStyle w:val="Hyperlink"/>
            <w:noProof/>
          </w:rPr>
          <w:t>Community culture</w:t>
        </w:r>
        <w:r>
          <w:rPr>
            <w:noProof/>
            <w:webHidden/>
          </w:rPr>
          <w:tab/>
        </w:r>
        <w:r>
          <w:rPr>
            <w:noProof/>
            <w:webHidden/>
          </w:rPr>
          <w:fldChar w:fldCharType="begin" w:dirty="true"/>
        </w:r>
        <w:r>
          <w:rPr>
            <w:noProof/>
            <w:webHidden/>
          </w:rPr>
          <w:instrText xml:space="preserve"> PAGEREF _Toc235383065 \h </w:instrText>
        </w:r>
        <w:r>
          <w:rPr>
            <w:noProof/>
            <w:webHidden/>
          </w:rPr>
        </w:r>
        <w:r>
          <w:rPr>
            <w:noProof/>
            <w:webHidden/>
          </w:rPr>
          <w:fldChar w:fldCharType="separate"/>
        </w:r>
        <w:r>
          <w:rPr>
            <w:noProof/>
            <w:webHidden/>
          </w:rPr>
          <w:t>19</w:t>
        </w:r>
        <w:r>
          <w:rPr>
            <w:noProof/>
            <w:webHidden/>
          </w:rPr>
          <w:fldChar w:fldCharType="end"/>
        </w:r>
      </w:hyperlink>
    </w:p>
    <w:p w14:paraId="6387233F" w14:textId="52FBE09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66" w:history="1">
        <w:r w:rsidRPr="005B3F31">
          <w:rPr>
            <w:rStyle w:val="Hyperlink"/>
            <w:noProof/>
          </w:rPr>
          <w:t>11. Design, content, storytelling, and quiet delight</w:t>
        </w:r>
        <w:r>
          <w:rPr>
            <w:noProof/>
            <w:webHidden/>
          </w:rPr>
          <w:tab/>
        </w:r>
        <w:r>
          <w:rPr>
            <w:noProof/>
            <w:webHidden/>
          </w:rPr>
          <w:fldChar w:fldCharType="begin" w:dirty="true"/>
        </w:r>
        <w:r>
          <w:rPr>
            <w:noProof/>
            <w:webHidden/>
          </w:rPr>
          <w:instrText xml:space="preserve"> PAGEREF _Toc235383066 \h </w:instrText>
        </w:r>
        <w:r>
          <w:rPr>
            <w:noProof/>
            <w:webHidden/>
          </w:rPr>
        </w:r>
        <w:r>
          <w:rPr>
            <w:noProof/>
            <w:webHidden/>
          </w:rPr>
          <w:fldChar w:fldCharType="separate"/>
        </w:r>
        <w:r>
          <w:rPr>
            <w:noProof/>
            <w:webHidden/>
          </w:rPr>
          <w:t>19</w:t>
        </w:r>
        <w:r>
          <w:rPr>
            <w:noProof/>
            <w:webHidden/>
          </w:rPr>
          <w:fldChar w:fldCharType="end"/>
        </w:r>
      </w:hyperlink>
    </w:p>
    <w:p w14:paraId="5260241E" w14:textId="6F1FEE5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7" w:history="1">
        <w:r w:rsidRPr="005B3F31">
          <w:rPr>
            <w:rStyle w:val="Hyperlink"/>
            <w:noProof/>
          </w:rPr>
          <w:t>Experience qualities</w:t>
        </w:r>
        <w:r>
          <w:rPr>
            <w:noProof/>
            <w:webHidden/>
          </w:rPr>
          <w:tab/>
        </w:r>
        <w:r>
          <w:rPr>
            <w:noProof/>
            <w:webHidden/>
          </w:rPr>
          <w:fldChar w:fldCharType="begin" w:dirty="true"/>
        </w:r>
        <w:r>
          <w:rPr>
            <w:noProof/>
            <w:webHidden/>
          </w:rPr>
          <w:instrText xml:space="preserve"> PAGEREF _Toc235383067 \h </w:instrText>
        </w:r>
        <w:r>
          <w:rPr>
            <w:noProof/>
            <w:webHidden/>
          </w:rPr>
        </w:r>
        <w:r>
          <w:rPr>
            <w:noProof/>
            <w:webHidden/>
          </w:rPr>
          <w:fldChar w:fldCharType="separate"/>
        </w:r>
        <w:r>
          <w:rPr>
            <w:noProof/>
            <w:webHidden/>
          </w:rPr>
          <w:t>20</w:t>
        </w:r>
        <w:r>
          <w:rPr>
            <w:noProof/>
            <w:webHidden/>
          </w:rPr>
          <w:fldChar w:fldCharType="end"/>
        </w:r>
      </w:hyperlink>
    </w:p>
    <w:p w14:paraId="4D5672E2" w14:textId="4779CD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8" w:history="1">
        <w:r w:rsidRPr="005B3F31">
          <w:rPr>
            <w:rStyle w:val="Hyperlink"/>
            <w:noProof/>
          </w:rPr>
          <w:t>Approved owner experience visual baseline</w:t>
        </w:r>
        <w:r>
          <w:rPr>
            <w:noProof/>
            <w:webHidden/>
          </w:rPr>
          <w:tab/>
        </w:r>
        <w:r>
          <w:rPr>
            <w:noProof/>
            <w:webHidden/>
          </w:rPr>
          <w:fldChar w:fldCharType="begin" w:dirty="true"/>
        </w:r>
        <w:r>
          <w:rPr>
            <w:noProof/>
            <w:webHidden/>
          </w:rPr>
          <w:instrText xml:space="preserve"> PAGEREF _Toc235383068 \h </w:instrText>
        </w:r>
        <w:r>
          <w:rPr>
            <w:noProof/>
            <w:webHidden/>
          </w:rPr>
        </w:r>
        <w:r>
          <w:rPr>
            <w:noProof/>
            <w:webHidden/>
          </w:rPr>
          <w:fldChar w:fldCharType="separate"/>
        </w:r>
        <w:r>
          <w:rPr>
            <w:noProof/>
            <w:webHidden/>
          </w:rPr>
          <w:t>20</w:t>
        </w:r>
        <w:r>
          <w:rPr>
            <w:noProof/>
            <w:webHidden/>
          </w:rPr>
          <w:fldChar w:fldCharType="end"/>
        </w:r>
      </w:hyperlink>
    </w:p>
    <w:p w14:paraId="088215BB" w14:textId="0508F69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69" w:history="1">
        <w:r w:rsidRPr="005B3F31">
          <w:rPr>
            <w:rStyle w:val="Hyperlink"/>
            <w:noProof/>
          </w:rPr>
          <w:t>Visual integrity and demonstration parity</w:t>
        </w:r>
        <w:r>
          <w:rPr>
            <w:noProof/>
            <w:webHidden/>
          </w:rPr>
          <w:tab/>
        </w:r>
        <w:r>
          <w:rPr>
            <w:noProof/>
            <w:webHidden/>
          </w:rPr>
          <w:fldChar w:fldCharType="begin" w:dirty="true"/>
        </w:r>
        <w:r>
          <w:rPr>
            <w:noProof/>
            <w:webHidden/>
          </w:rPr>
          <w:instrText xml:space="preserve"> PAGEREF _Toc235383069 \h </w:instrText>
        </w:r>
        <w:r>
          <w:rPr>
            <w:noProof/>
            <w:webHidden/>
          </w:rPr>
        </w:r>
        <w:r>
          <w:rPr>
            <w:noProof/>
            <w:webHidden/>
          </w:rPr>
          <w:fldChar w:fldCharType="separate"/>
        </w:r>
        <w:r>
          <w:rPr>
            <w:noProof/>
            <w:webHidden/>
          </w:rPr>
          <w:t>20</w:t>
        </w:r>
        <w:r>
          <w:rPr>
            <w:noProof/>
            <w:webHidden/>
          </w:rPr>
          <w:fldChar w:fldCharType="end"/>
        </w:r>
      </w:hyperlink>
    </w:p>
    <w:p w14:paraId="0188614F" w14:textId="5ADBA7A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0" w:history="1">
        <w:r w:rsidRPr="005B3F31">
          <w:rPr>
            <w:rStyle w:val="Hyperlink"/>
            <w:noProof/>
          </w:rPr>
          <w:t>Public experience visual convergence</w:t>
        </w:r>
        <w:r>
          <w:rPr>
            <w:noProof/>
            <w:webHidden/>
          </w:rPr>
          <w:tab/>
        </w:r>
        <w:r>
          <w:rPr>
            <w:noProof/>
            <w:webHidden/>
          </w:rPr>
          <w:fldChar w:fldCharType="begin" w:dirty="true"/>
        </w:r>
        <w:r>
          <w:rPr>
            <w:noProof/>
            <w:webHidden/>
          </w:rPr>
          <w:instrText xml:space="preserve"> PAGEREF _Toc235383070 \h </w:instrText>
        </w:r>
        <w:r>
          <w:rPr>
            <w:noProof/>
            <w:webHidden/>
          </w:rPr>
        </w:r>
        <w:r>
          <w:rPr>
            <w:noProof/>
            <w:webHidden/>
          </w:rPr>
          <w:fldChar w:fldCharType="separate"/>
        </w:r>
        <w:r>
          <w:rPr>
            <w:noProof/>
            <w:webHidden/>
          </w:rPr>
          <w:t>20</w:t>
        </w:r>
        <w:r>
          <w:rPr>
            <w:noProof/>
            <w:webHidden/>
          </w:rPr>
          <w:fldChar w:fldCharType="end"/>
        </w:r>
      </w:hyperlink>
    </w:p>
    <w:p w14:paraId="6809B3EB" w14:textId="2C57A04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1" w:history="1">
        <w:r w:rsidRPr="005B3F31">
          <w:rPr>
            <w:rStyle w:val="Hyperlink"/>
            <w:noProof/>
          </w:rPr>
          <w:t>Content voice</w:t>
        </w:r>
        <w:r>
          <w:rPr>
            <w:noProof/>
            <w:webHidden/>
          </w:rPr>
          <w:tab/>
        </w:r>
        <w:r>
          <w:rPr>
            <w:noProof/>
            <w:webHidden/>
          </w:rPr>
          <w:fldChar w:fldCharType="begin" w:dirty="true"/>
        </w:r>
        <w:r>
          <w:rPr>
            <w:noProof/>
            <w:webHidden/>
          </w:rPr>
          <w:instrText xml:space="preserve"> PAGEREF _Toc235383071 \h </w:instrText>
        </w:r>
        <w:r>
          <w:rPr>
            <w:noProof/>
            <w:webHidden/>
          </w:rPr>
        </w:r>
        <w:r>
          <w:rPr>
            <w:noProof/>
            <w:webHidden/>
          </w:rPr>
          <w:fldChar w:fldCharType="separate"/>
        </w:r>
        <w:r>
          <w:rPr>
            <w:noProof/>
            <w:webHidden/>
          </w:rPr>
          <w:t>21</w:t>
        </w:r>
        <w:r>
          <w:rPr>
            <w:noProof/>
            <w:webHidden/>
          </w:rPr>
          <w:fldChar w:fldCharType="end"/>
        </w:r>
      </w:hyperlink>
    </w:p>
    <w:p w14:paraId="57481C42" w14:textId="4E3FA30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2" w:history="1">
        <w:r w:rsidRPr="005B3F31">
          <w:rPr>
            <w:rStyle w:val="Hyperlink"/>
            <w:noProof/>
          </w:rPr>
          <w:t>Quiet delight and found details</w:t>
        </w:r>
        <w:r>
          <w:rPr>
            <w:noProof/>
            <w:webHidden/>
          </w:rPr>
          <w:tab/>
        </w:r>
        <w:r>
          <w:rPr>
            <w:noProof/>
            <w:webHidden/>
          </w:rPr>
          <w:fldChar w:fldCharType="begin" w:dirty="true"/>
        </w:r>
        <w:r>
          <w:rPr>
            <w:noProof/>
            <w:webHidden/>
          </w:rPr>
          <w:instrText xml:space="preserve"> PAGEREF _Toc235383072 \h </w:instrText>
        </w:r>
        <w:r>
          <w:rPr>
            <w:noProof/>
            <w:webHidden/>
          </w:rPr>
        </w:r>
        <w:r>
          <w:rPr>
            <w:noProof/>
            <w:webHidden/>
          </w:rPr>
          <w:fldChar w:fldCharType="separate"/>
        </w:r>
        <w:r>
          <w:rPr>
            <w:noProof/>
            <w:webHidden/>
          </w:rPr>
          <w:t>21</w:t>
        </w:r>
        <w:r>
          <w:rPr>
            <w:noProof/>
            <w:webHidden/>
          </w:rPr>
          <w:fldChar w:fldCharType="end"/>
        </w:r>
      </w:hyperlink>
    </w:p>
    <w:p w14:paraId="0470E5C6" w14:textId="7B03BB3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3" w:history="1">
        <w:r w:rsidRPr="005B3F31">
          <w:rPr>
            <w:rStyle w:val="Hyperlink"/>
            <w:noProof/>
          </w:rPr>
          <w:t>Storytelling rules</w:t>
        </w:r>
        <w:r>
          <w:rPr>
            <w:noProof/>
            <w:webHidden/>
          </w:rPr>
          <w:tab/>
        </w:r>
        <w:r>
          <w:rPr>
            <w:noProof/>
            <w:webHidden/>
          </w:rPr>
          <w:fldChar w:fldCharType="begin" w:dirty="true"/>
        </w:r>
        <w:r>
          <w:rPr>
            <w:noProof/>
            <w:webHidden/>
          </w:rPr>
          <w:instrText xml:space="preserve"> PAGEREF _Toc235383073 \h </w:instrText>
        </w:r>
        <w:r>
          <w:rPr>
            <w:noProof/>
            <w:webHidden/>
          </w:rPr>
        </w:r>
        <w:r>
          <w:rPr>
            <w:noProof/>
            <w:webHidden/>
          </w:rPr>
          <w:fldChar w:fldCharType="separate"/>
        </w:r>
        <w:r>
          <w:rPr>
            <w:noProof/>
            <w:webHidden/>
          </w:rPr>
          <w:t>22</w:t>
        </w:r>
        <w:r>
          <w:rPr>
            <w:noProof/>
            <w:webHidden/>
          </w:rPr>
          <w:fldChar w:fldCharType="end"/>
        </w:r>
      </w:hyperlink>
    </w:p>
    <w:p w14:paraId="7A2B8F94" w14:textId="1F960B29"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4" w:history="1">
        <w:r w:rsidRPr="005B3F31">
          <w:rPr>
            <w:rStyle w:val="Hyperlink"/>
            <w:noProof/>
          </w:rPr>
          <w:t>12. Technical direction and architectural constraints</w:t>
        </w:r>
        <w:r>
          <w:rPr>
            <w:noProof/>
            <w:webHidden/>
          </w:rPr>
          <w:tab/>
        </w:r>
        <w:r>
          <w:rPr>
            <w:noProof/>
            <w:webHidden/>
          </w:rPr>
          <w:fldChar w:fldCharType="begin" w:dirty="true"/>
        </w:r>
        <w:r>
          <w:rPr>
            <w:noProof/>
            <w:webHidden/>
          </w:rPr>
          <w:instrText xml:space="preserve"> PAGEREF _Toc235383074 \h </w:instrText>
        </w:r>
        <w:r>
          <w:rPr>
            <w:noProof/>
            <w:webHidden/>
          </w:rPr>
        </w:r>
        <w:r>
          <w:rPr>
            <w:noProof/>
            <w:webHidden/>
          </w:rPr>
          <w:fldChar w:fldCharType="separate"/>
        </w:r>
        <w:r>
          <w:rPr>
            <w:noProof/>
            <w:webHidden/>
          </w:rPr>
          <w:t>22</w:t>
        </w:r>
        <w:r>
          <w:rPr>
            <w:noProof/>
            <w:webHidden/>
          </w:rPr>
          <w:fldChar w:fldCharType="end"/>
        </w:r>
      </w:hyperlink>
    </w:p>
    <w:p w14:paraId="743018DF" w14:textId="0874E0B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5" w:history="1">
        <w:r w:rsidRPr="005B3F31">
          <w:rPr>
            <w:rStyle w:val="Hyperlink"/>
            <w:noProof/>
          </w:rPr>
          <w:t>Architecture posture</w:t>
        </w:r>
        <w:r>
          <w:rPr>
            <w:noProof/>
            <w:webHidden/>
          </w:rPr>
          <w:tab/>
        </w:r>
        <w:r>
          <w:rPr>
            <w:noProof/>
            <w:webHidden/>
          </w:rPr>
          <w:fldChar w:fldCharType="begin" w:dirty="true"/>
        </w:r>
        <w:r>
          <w:rPr>
            <w:noProof/>
            <w:webHidden/>
          </w:rPr>
          <w:instrText xml:space="preserve"> PAGEREF _Toc235383075 \h </w:instrText>
        </w:r>
        <w:r>
          <w:rPr>
            <w:noProof/>
            <w:webHidden/>
          </w:rPr>
        </w:r>
        <w:r>
          <w:rPr>
            <w:noProof/>
            <w:webHidden/>
          </w:rPr>
          <w:fldChar w:fldCharType="separate"/>
        </w:r>
        <w:r>
          <w:rPr>
            <w:noProof/>
            <w:webHidden/>
          </w:rPr>
          <w:t>22</w:t>
        </w:r>
        <w:r>
          <w:rPr>
            <w:noProof/>
            <w:webHidden/>
          </w:rPr>
          <w:fldChar w:fldCharType="end"/>
        </w:r>
      </w:hyperlink>
    </w:p>
    <w:p w14:paraId="743729CE" w14:textId="711CB7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6" w:history="1">
        <w:r w:rsidRPr="005B3F31">
          <w:rPr>
            <w:rStyle w:val="Hyperlink"/>
            <w:noProof/>
          </w:rPr>
          <w:t>Seven non-negotiable architecture rules</w:t>
        </w:r>
        <w:r>
          <w:rPr>
            <w:noProof/>
            <w:webHidden/>
          </w:rPr>
          <w:tab/>
        </w:r>
        <w:r>
          <w:rPr>
            <w:noProof/>
            <w:webHidden/>
          </w:rPr>
          <w:fldChar w:fldCharType="begin" w:dirty="true"/>
        </w:r>
        <w:r>
          <w:rPr>
            <w:noProof/>
            <w:webHidden/>
          </w:rPr>
          <w:instrText xml:space="preserve"> PAGEREF _Toc235383076 \h </w:instrText>
        </w:r>
        <w:r>
          <w:rPr>
            <w:noProof/>
            <w:webHidden/>
          </w:rPr>
        </w:r>
        <w:r>
          <w:rPr>
            <w:noProof/>
            <w:webHidden/>
          </w:rPr>
          <w:fldChar w:fldCharType="separate"/>
        </w:r>
        <w:r>
          <w:rPr>
            <w:noProof/>
            <w:webHidden/>
          </w:rPr>
          <w:t>22</w:t>
        </w:r>
        <w:r>
          <w:rPr>
            <w:noProof/>
            <w:webHidden/>
          </w:rPr>
          <w:fldChar w:fldCharType="end"/>
        </w:r>
      </w:hyperlink>
    </w:p>
    <w:p w14:paraId="034BBB5A" w14:textId="2EE4E9A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7" w:history="1">
        <w:r w:rsidRPr="005B3F31">
          <w:rPr>
            <w:rStyle w:val="Hyperlink"/>
            <w:noProof/>
          </w:rPr>
          <w:t>Environment and delivery boundaries</w:t>
        </w:r>
        <w:r>
          <w:rPr>
            <w:noProof/>
            <w:webHidden/>
          </w:rPr>
          <w:tab/>
        </w:r>
        <w:r>
          <w:rPr>
            <w:noProof/>
            <w:webHidden/>
          </w:rPr>
          <w:fldChar w:fldCharType="begin" w:dirty="true"/>
        </w:r>
        <w:r>
          <w:rPr>
            <w:noProof/>
            <w:webHidden/>
          </w:rPr>
          <w:instrText xml:space="preserve"> PAGEREF _Toc235383077 \h </w:instrText>
        </w:r>
        <w:r>
          <w:rPr>
            <w:noProof/>
            <w:webHidden/>
          </w:rPr>
        </w:r>
        <w:r>
          <w:rPr>
            <w:noProof/>
            <w:webHidden/>
          </w:rPr>
          <w:fldChar w:fldCharType="separate"/>
        </w:r>
        <w:r>
          <w:rPr>
            <w:noProof/>
            <w:webHidden/>
          </w:rPr>
          <w:t>23</w:t>
        </w:r>
        <w:r>
          <w:rPr>
            <w:noProof/>
            <w:webHidden/>
          </w:rPr>
          <w:fldChar w:fldCharType="end"/>
        </w:r>
      </w:hyperlink>
    </w:p>
    <w:p w14:paraId="0B5F1463" w14:textId="599376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78" w:history="1">
        <w:r w:rsidRPr="005B3F31">
          <w:rPr>
            <w:rStyle w:val="Hyperlink"/>
            <w:noProof/>
          </w:rPr>
          <w:t>Current Azure resource order</w:t>
        </w:r>
        <w:r>
          <w:rPr>
            <w:noProof/>
            <w:webHidden/>
          </w:rPr>
          <w:tab/>
        </w:r>
        <w:r>
          <w:rPr>
            <w:noProof/>
            <w:webHidden/>
          </w:rPr>
          <w:fldChar w:fldCharType="begin" w:dirty="true"/>
        </w:r>
        <w:r>
          <w:rPr>
            <w:noProof/>
            <w:webHidden/>
          </w:rPr>
          <w:instrText xml:space="preserve"> PAGEREF _Toc235383078 \h </w:instrText>
        </w:r>
        <w:r>
          <w:rPr>
            <w:noProof/>
            <w:webHidden/>
          </w:rPr>
        </w:r>
        <w:r>
          <w:rPr>
            <w:noProof/>
            <w:webHidden/>
          </w:rPr>
          <w:fldChar w:fldCharType="separate"/>
        </w:r>
        <w:r>
          <w:rPr>
            <w:noProof/>
            <w:webHidden/>
          </w:rPr>
          <w:t>23</w:t>
        </w:r>
        <w:r>
          <w:rPr>
            <w:noProof/>
            <w:webHidden/>
          </w:rPr>
          <w:fldChar w:fldCharType="end"/>
        </w:r>
      </w:hyperlink>
    </w:p>
    <w:p w14:paraId="599DBF48" w14:textId="152437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79" w:history="1">
        <w:r w:rsidRPr="005B3F31">
          <w:rPr>
            <w:rStyle w:val="Hyperlink"/>
            <w:noProof/>
          </w:rPr>
          <w:t>13. Product Delivery and Assurance Loop</w:t>
        </w:r>
        <w:r>
          <w:rPr>
            <w:noProof/>
            <w:webHidden/>
          </w:rPr>
          <w:tab/>
        </w:r>
        <w:r>
          <w:rPr>
            <w:noProof/>
            <w:webHidden/>
          </w:rPr>
          <w:fldChar w:fldCharType="begin" w:dirty="true"/>
        </w:r>
        <w:r>
          <w:rPr>
            <w:noProof/>
            <w:webHidden/>
          </w:rPr>
          <w:instrText xml:space="preserve"> PAGEREF _Toc235383079 \h </w:instrText>
        </w:r>
        <w:r>
          <w:rPr>
            <w:noProof/>
            <w:webHidden/>
          </w:rPr>
        </w:r>
        <w:r>
          <w:rPr>
            <w:noProof/>
            <w:webHidden/>
          </w:rPr>
          <w:fldChar w:fldCharType="separate"/>
        </w:r>
        <w:r>
          <w:rPr>
            <w:noProof/>
            <w:webHidden/>
          </w:rPr>
          <w:t>24</w:t>
        </w:r>
        <w:r>
          <w:rPr>
            <w:noProof/>
            <w:webHidden/>
          </w:rPr>
          <w:fldChar w:fldCharType="end"/>
        </w:r>
      </w:hyperlink>
    </w:p>
    <w:p w14:paraId="13C00929" w14:textId="1B49004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0" w:history="1">
        <w:r w:rsidRPr="005B3F31">
          <w:rPr>
            <w:rStyle w:val="Hyperlink"/>
            <w:noProof/>
          </w:rPr>
          <w:t>Architecture and requirements are co-developed</w:t>
        </w:r>
        <w:r>
          <w:rPr>
            <w:noProof/>
            <w:webHidden/>
          </w:rPr>
          <w:tab/>
        </w:r>
        <w:r>
          <w:rPr>
            <w:noProof/>
            <w:webHidden/>
          </w:rPr>
          <w:fldChar w:fldCharType="begin" w:dirty="true"/>
        </w:r>
        <w:r>
          <w:rPr>
            <w:noProof/>
            <w:webHidden/>
          </w:rPr>
          <w:instrText xml:space="preserve"> PAGEREF _Toc235383080 \h </w:instrText>
        </w:r>
        <w:r>
          <w:rPr>
            <w:noProof/>
            <w:webHidden/>
          </w:rPr>
        </w:r>
        <w:r>
          <w:rPr>
            <w:noProof/>
            <w:webHidden/>
          </w:rPr>
          <w:fldChar w:fldCharType="separate"/>
        </w:r>
        <w:r>
          <w:rPr>
            <w:noProof/>
            <w:webHidden/>
          </w:rPr>
          <w:t>24</w:t>
        </w:r>
        <w:r>
          <w:rPr>
            <w:noProof/>
            <w:webHidden/>
          </w:rPr>
          <w:fldChar w:fldCharType="end"/>
        </w:r>
      </w:hyperlink>
    </w:p>
    <w:p w14:paraId="492C368C" w14:textId="56FBBF2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1" w:history="1">
        <w:r w:rsidRPr="005B3F31">
          <w:rPr>
            <w:rStyle w:val="Hyperlink"/>
            <w:noProof/>
          </w:rPr>
          <w:t>The Build Assurance Loop</w:t>
        </w:r>
        <w:r>
          <w:rPr>
            <w:noProof/>
            <w:webHidden/>
          </w:rPr>
          <w:tab/>
        </w:r>
        <w:r>
          <w:rPr>
            <w:noProof/>
            <w:webHidden/>
          </w:rPr>
          <w:fldChar w:fldCharType="begin" w:dirty="true"/>
        </w:r>
        <w:r>
          <w:rPr>
            <w:noProof/>
            <w:webHidden/>
          </w:rPr>
          <w:instrText xml:space="preserve"> PAGEREF _Toc235383081 \h </w:instrText>
        </w:r>
        <w:r>
          <w:rPr>
            <w:noProof/>
            <w:webHidden/>
          </w:rPr>
        </w:r>
        <w:r>
          <w:rPr>
            <w:noProof/>
            <w:webHidden/>
          </w:rPr>
          <w:fldChar w:fldCharType="separate"/>
        </w:r>
        <w:r>
          <w:rPr>
            <w:noProof/>
            <w:webHidden/>
          </w:rPr>
          <w:t>24</w:t>
        </w:r>
        <w:r>
          <w:rPr>
            <w:noProof/>
            <w:webHidden/>
          </w:rPr>
          <w:fldChar w:fldCharType="end"/>
        </w:r>
      </w:hyperlink>
    </w:p>
    <w:p w14:paraId="40356BBB" w14:textId="3F8234E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2" w:history="1">
        <w:r w:rsidRPr="005B3F31">
          <w:rPr>
            <w:rStyle w:val="Hyperlink"/>
            <w:noProof/>
          </w:rPr>
          <w:t>Required initiative workflow</w:t>
        </w:r>
        <w:r>
          <w:rPr>
            <w:noProof/>
            <w:webHidden/>
          </w:rPr>
          <w:tab/>
        </w:r>
        <w:r>
          <w:rPr>
            <w:noProof/>
            <w:webHidden/>
          </w:rPr>
          <w:fldChar w:fldCharType="begin" w:dirty="true"/>
        </w:r>
        <w:r>
          <w:rPr>
            <w:noProof/>
            <w:webHidden/>
          </w:rPr>
          <w:instrText xml:space="preserve"> PAGEREF _Toc235383082 \h </w:instrText>
        </w:r>
        <w:r>
          <w:rPr>
            <w:noProof/>
            <w:webHidden/>
          </w:rPr>
        </w:r>
        <w:r>
          <w:rPr>
            <w:noProof/>
            <w:webHidden/>
          </w:rPr>
          <w:fldChar w:fldCharType="separate"/>
        </w:r>
        <w:r>
          <w:rPr>
            <w:noProof/>
            <w:webHidden/>
          </w:rPr>
          <w:t>24</w:t>
        </w:r>
        <w:r>
          <w:rPr>
            <w:noProof/>
            <w:webHidden/>
          </w:rPr>
          <w:fldChar w:fldCharType="end"/>
        </w:r>
      </w:hyperlink>
    </w:p>
    <w:p w14:paraId="5C72BABA" w14:textId="40B96B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3" w:history="1">
        <w:r w:rsidRPr="005B3F31">
          <w:rPr>
            <w:rStyle w:val="Hyperlink"/>
            <w:noProof/>
          </w:rPr>
          <w:t>The eight questions every initiative must answer</w:t>
        </w:r>
        <w:r>
          <w:rPr>
            <w:noProof/>
            <w:webHidden/>
          </w:rPr>
          <w:tab/>
        </w:r>
        <w:r>
          <w:rPr>
            <w:noProof/>
            <w:webHidden/>
          </w:rPr>
          <w:fldChar w:fldCharType="begin" w:dirty="true"/>
        </w:r>
        <w:r>
          <w:rPr>
            <w:noProof/>
            <w:webHidden/>
          </w:rPr>
          <w:instrText xml:space="preserve"> PAGEREF _Toc235383083 \h </w:instrText>
        </w:r>
        <w:r>
          <w:rPr>
            <w:noProof/>
            <w:webHidden/>
          </w:rPr>
        </w:r>
        <w:r>
          <w:rPr>
            <w:noProof/>
            <w:webHidden/>
          </w:rPr>
          <w:fldChar w:fldCharType="separate"/>
        </w:r>
        <w:r>
          <w:rPr>
            <w:noProof/>
            <w:webHidden/>
          </w:rPr>
          <w:t>25</w:t>
        </w:r>
        <w:r>
          <w:rPr>
            <w:noProof/>
            <w:webHidden/>
          </w:rPr>
          <w:fldChar w:fldCharType="end"/>
        </w:r>
      </w:hyperlink>
    </w:p>
    <w:p w14:paraId="38724A96" w14:textId="2AE321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4" w:history="1">
        <w:r w:rsidRPr="005B3F31">
          <w:rPr>
            <w:rStyle w:val="Hyperlink"/>
            <w:noProof/>
          </w:rPr>
          <w:t>Verification and validation</w:t>
        </w:r>
        <w:r>
          <w:rPr>
            <w:noProof/>
            <w:webHidden/>
          </w:rPr>
          <w:tab/>
        </w:r>
        <w:r>
          <w:rPr>
            <w:noProof/>
            <w:webHidden/>
          </w:rPr>
          <w:fldChar w:fldCharType="begin" w:dirty="true"/>
        </w:r>
        <w:r>
          <w:rPr>
            <w:noProof/>
            <w:webHidden/>
          </w:rPr>
          <w:instrText xml:space="preserve"> PAGEREF _Toc235383084 \h </w:instrText>
        </w:r>
        <w:r>
          <w:rPr>
            <w:noProof/>
            <w:webHidden/>
          </w:rPr>
        </w:r>
        <w:r>
          <w:rPr>
            <w:noProof/>
            <w:webHidden/>
          </w:rPr>
          <w:fldChar w:fldCharType="separate"/>
        </w:r>
        <w:r>
          <w:rPr>
            <w:noProof/>
            <w:webHidden/>
          </w:rPr>
          <w:t>25</w:t>
        </w:r>
        <w:r>
          <w:rPr>
            <w:noProof/>
            <w:webHidden/>
          </w:rPr>
          <w:fldChar w:fldCharType="end"/>
        </w:r>
      </w:hyperlink>
    </w:p>
    <w:p w14:paraId="13A42E3E" w14:textId="4E2103E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5" w:history="1">
        <w:r w:rsidRPr="005B3F31">
          <w:rPr>
            <w:rStyle w:val="Hyperlink"/>
            <w:noProof/>
          </w:rPr>
          <w:t>Release status rule</w:t>
        </w:r>
        <w:r>
          <w:rPr>
            <w:noProof/>
            <w:webHidden/>
          </w:rPr>
          <w:tab/>
        </w:r>
        <w:r>
          <w:rPr>
            <w:noProof/>
            <w:webHidden/>
          </w:rPr>
          <w:fldChar w:fldCharType="begin" w:dirty="true"/>
        </w:r>
        <w:r>
          <w:rPr>
            <w:noProof/>
            <w:webHidden/>
          </w:rPr>
          <w:instrText xml:space="preserve"> PAGEREF _Toc235383085 \h </w:instrText>
        </w:r>
        <w:r>
          <w:rPr>
            <w:noProof/>
            <w:webHidden/>
          </w:rPr>
        </w:r>
        <w:r>
          <w:rPr>
            <w:noProof/>
            <w:webHidden/>
          </w:rPr>
          <w:fldChar w:fldCharType="separate"/>
        </w:r>
        <w:r>
          <w:rPr>
            <w:noProof/>
            <w:webHidden/>
          </w:rPr>
          <w:t>25</w:t>
        </w:r>
        <w:r>
          <w:rPr>
            <w:noProof/>
            <w:webHidden/>
          </w:rPr>
          <w:fldChar w:fldCharType="end"/>
        </w:r>
      </w:hyperlink>
    </w:p>
    <w:p w14:paraId="1C8EBA85" w14:textId="139AC120"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86" w:history="1">
        <w:r w:rsidRPr="005B3F31">
          <w:rPr>
            <w:rStyle w:val="Hyperlink"/>
            <w:noProof/>
          </w:rPr>
          <w:t>14. Top-level mandatory requirements</w:t>
        </w:r>
        <w:r>
          <w:rPr>
            <w:noProof/>
            <w:webHidden/>
          </w:rPr>
          <w:tab/>
        </w:r>
        <w:r>
          <w:rPr>
            <w:noProof/>
            <w:webHidden/>
          </w:rPr>
          <w:fldChar w:fldCharType="begin" w:dirty="true"/>
        </w:r>
        <w:r>
          <w:rPr>
            <w:noProof/>
            <w:webHidden/>
          </w:rPr>
          <w:instrText xml:space="preserve"> PAGEREF _Toc235383086 \h </w:instrText>
        </w:r>
        <w:r>
          <w:rPr>
            <w:noProof/>
            <w:webHidden/>
          </w:rPr>
        </w:r>
        <w:r>
          <w:rPr>
            <w:noProof/>
            <w:webHidden/>
          </w:rPr>
          <w:fldChar w:fldCharType="separate"/>
        </w:r>
        <w:r>
          <w:rPr>
            <w:noProof/>
            <w:webHidden/>
          </w:rPr>
          <w:t>25</w:t>
        </w:r>
        <w:r>
          <w:rPr>
            <w:noProof/>
            <w:webHidden/>
          </w:rPr>
          <w:fldChar w:fldCharType="end"/>
        </w:r>
      </w:hyperlink>
    </w:p>
    <w:p w14:paraId="2A964A6C" w14:textId="307D5E0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7" w:history="1">
        <w:r w:rsidRPr="005B3F31">
          <w:rPr>
            <w:rStyle w:val="Hyperlink"/>
            <w:noProof/>
          </w:rPr>
          <w:t>14.1 Member value and ethics</w:t>
        </w:r>
        <w:r>
          <w:rPr>
            <w:noProof/>
            <w:webHidden/>
          </w:rPr>
          <w:tab/>
        </w:r>
        <w:r>
          <w:rPr>
            <w:noProof/>
            <w:webHidden/>
          </w:rPr>
          <w:fldChar w:fldCharType="begin" w:dirty="true"/>
        </w:r>
        <w:r>
          <w:rPr>
            <w:noProof/>
            <w:webHidden/>
          </w:rPr>
          <w:instrText xml:space="preserve"> PAGEREF _Toc235383087 \h </w:instrText>
        </w:r>
        <w:r>
          <w:rPr>
            <w:noProof/>
            <w:webHidden/>
          </w:rPr>
        </w:r>
        <w:r>
          <w:rPr>
            <w:noProof/>
            <w:webHidden/>
          </w:rPr>
          <w:fldChar w:fldCharType="separate"/>
        </w:r>
        <w:r>
          <w:rPr>
            <w:noProof/>
            <w:webHidden/>
          </w:rPr>
          <w:t>26</w:t>
        </w:r>
        <w:r>
          <w:rPr>
            <w:noProof/>
            <w:webHidden/>
          </w:rPr>
          <w:fldChar w:fldCharType="end"/>
        </w:r>
      </w:hyperlink>
    </w:p>
    <w:p w14:paraId="62B1DD5C" w14:textId="1ACB824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8" w:history="1">
        <w:r w:rsidRPr="005B3F31">
          <w:rPr>
            <w:rStyle w:val="Hyperlink"/>
            <w:noProof/>
          </w:rPr>
          <w:t>14.2 Information architecture and experience</w:t>
        </w:r>
        <w:r>
          <w:rPr>
            <w:noProof/>
            <w:webHidden/>
          </w:rPr>
          <w:tab/>
        </w:r>
        <w:r>
          <w:rPr>
            <w:noProof/>
            <w:webHidden/>
          </w:rPr>
          <w:fldChar w:fldCharType="begin" w:dirty="true"/>
        </w:r>
        <w:r>
          <w:rPr>
            <w:noProof/>
            <w:webHidden/>
          </w:rPr>
          <w:instrText xml:space="preserve"> PAGEREF _Toc235383088 \h </w:instrText>
        </w:r>
        <w:r>
          <w:rPr>
            <w:noProof/>
            <w:webHidden/>
          </w:rPr>
        </w:r>
        <w:r>
          <w:rPr>
            <w:noProof/>
            <w:webHidden/>
          </w:rPr>
          <w:fldChar w:fldCharType="separate"/>
        </w:r>
        <w:r>
          <w:rPr>
            <w:noProof/>
            <w:webHidden/>
          </w:rPr>
          <w:t>26</w:t>
        </w:r>
        <w:r>
          <w:rPr>
            <w:noProof/>
            <w:webHidden/>
          </w:rPr>
          <w:fldChar w:fldCharType="end"/>
        </w:r>
      </w:hyperlink>
    </w:p>
    <w:p w14:paraId="5C86013D" w14:textId="5A23933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89" w:history="1">
        <w:r w:rsidRPr="005B3F31">
          <w:rPr>
            <w:rStyle w:val="Hyperlink"/>
            <w:noProof/>
          </w:rPr>
          <w:t>14.3 Core functional behavior</w:t>
        </w:r>
        <w:r>
          <w:rPr>
            <w:noProof/>
            <w:webHidden/>
          </w:rPr>
          <w:tab/>
        </w:r>
        <w:r>
          <w:rPr>
            <w:noProof/>
            <w:webHidden/>
          </w:rPr>
          <w:fldChar w:fldCharType="begin" w:dirty="true"/>
        </w:r>
        <w:r>
          <w:rPr>
            <w:noProof/>
            <w:webHidden/>
          </w:rPr>
          <w:instrText xml:space="preserve"> PAGEREF _Toc235383089 \h </w:instrText>
        </w:r>
        <w:r>
          <w:rPr>
            <w:noProof/>
            <w:webHidden/>
          </w:rPr>
        </w:r>
        <w:r>
          <w:rPr>
            <w:noProof/>
            <w:webHidden/>
          </w:rPr>
          <w:fldChar w:fldCharType="separate"/>
        </w:r>
        <w:r>
          <w:rPr>
            <w:noProof/>
            <w:webHidden/>
          </w:rPr>
          <w:t>26</w:t>
        </w:r>
        <w:r>
          <w:rPr>
            <w:noProof/>
            <w:webHidden/>
          </w:rPr>
          <w:fldChar w:fldCharType="end"/>
        </w:r>
      </w:hyperlink>
    </w:p>
    <w:p w14:paraId="1BEA73CE" w14:textId="5656DE7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0" w:history="1">
        <w:r w:rsidRPr="005B3F31">
          <w:rPr>
            <w:rStyle w:val="Hyperlink"/>
            <w:noProof/>
          </w:rPr>
          <w:t>14.4 Data, provenance, and lifecycle</w:t>
        </w:r>
        <w:r>
          <w:rPr>
            <w:noProof/>
            <w:webHidden/>
          </w:rPr>
          <w:tab/>
        </w:r>
        <w:r>
          <w:rPr>
            <w:noProof/>
            <w:webHidden/>
          </w:rPr>
          <w:fldChar w:fldCharType="begin" w:dirty="true"/>
        </w:r>
        <w:r>
          <w:rPr>
            <w:noProof/>
            <w:webHidden/>
          </w:rPr>
          <w:instrText xml:space="preserve"> PAGEREF _Toc235383090 \h </w:instrText>
        </w:r>
        <w:r>
          <w:rPr>
            <w:noProof/>
            <w:webHidden/>
          </w:rPr>
        </w:r>
        <w:r>
          <w:rPr>
            <w:noProof/>
            <w:webHidden/>
          </w:rPr>
          <w:fldChar w:fldCharType="separate"/>
        </w:r>
        <w:r>
          <w:rPr>
            <w:noProof/>
            <w:webHidden/>
          </w:rPr>
          <w:t>27</w:t>
        </w:r>
        <w:r>
          <w:rPr>
            <w:noProof/>
            <w:webHidden/>
          </w:rPr>
          <w:fldChar w:fldCharType="end"/>
        </w:r>
      </w:hyperlink>
    </w:p>
    <w:p w14:paraId="0C6955DE" w14:textId="17D539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1" w:history="1">
        <w:r w:rsidRPr="005B3F31">
          <w:rPr>
            <w:rStyle w:val="Hyperlink"/>
            <w:noProof/>
          </w:rPr>
          <w:t>14.5 AI quality and safety</w:t>
        </w:r>
        <w:r>
          <w:rPr>
            <w:noProof/>
            <w:webHidden/>
          </w:rPr>
          <w:tab/>
        </w:r>
        <w:r>
          <w:rPr>
            <w:noProof/>
            <w:webHidden/>
          </w:rPr>
          <w:fldChar w:fldCharType="begin" w:dirty="true"/>
        </w:r>
        <w:r>
          <w:rPr>
            <w:noProof/>
            <w:webHidden/>
          </w:rPr>
          <w:instrText xml:space="preserve"> PAGEREF _Toc235383091 \h </w:instrText>
        </w:r>
        <w:r>
          <w:rPr>
            <w:noProof/>
            <w:webHidden/>
          </w:rPr>
        </w:r>
        <w:r>
          <w:rPr>
            <w:noProof/>
            <w:webHidden/>
          </w:rPr>
          <w:fldChar w:fldCharType="separate"/>
        </w:r>
        <w:r>
          <w:rPr>
            <w:noProof/>
            <w:webHidden/>
          </w:rPr>
          <w:t>27</w:t>
        </w:r>
        <w:r>
          <w:rPr>
            <w:noProof/>
            <w:webHidden/>
          </w:rPr>
          <w:fldChar w:fldCharType="end"/>
        </w:r>
      </w:hyperlink>
    </w:p>
    <w:p w14:paraId="400FE9AF" w14:textId="2D6A9B2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2" w:history="1">
        <w:r w:rsidRPr="005B3F31">
          <w:rPr>
            <w:rStyle w:val="Hyperlink"/>
            <w:noProof/>
          </w:rPr>
          <w:t>14.6 Security and privacy</w:t>
        </w:r>
        <w:r>
          <w:rPr>
            <w:noProof/>
            <w:webHidden/>
          </w:rPr>
          <w:tab/>
        </w:r>
        <w:r>
          <w:rPr>
            <w:noProof/>
            <w:webHidden/>
          </w:rPr>
          <w:fldChar w:fldCharType="begin" w:dirty="true"/>
        </w:r>
        <w:r>
          <w:rPr>
            <w:noProof/>
            <w:webHidden/>
          </w:rPr>
          <w:instrText xml:space="preserve"> PAGEREF _Toc235383092 \h </w:instrText>
        </w:r>
        <w:r>
          <w:rPr>
            <w:noProof/>
            <w:webHidden/>
          </w:rPr>
        </w:r>
        <w:r>
          <w:rPr>
            <w:noProof/>
            <w:webHidden/>
          </w:rPr>
          <w:fldChar w:fldCharType="separate"/>
        </w:r>
        <w:r>
          <w:rPr>
            <w:noProof/>
            <w:webHidden/>
          </w:rPr>
          <w:t>27</w:t>
        </w:r>
        <w:r>
          <w:rPr>
            <w:noProof/>
            <w:webHidden/>
          </w:rPr>
          <w:fldChar w:fldCharType="end"/>
        </w:r>
      </w:hyperlink>
    </w:p>
    <w:p w14:paraId="3D84B5B7" w14:textId="4B4F4D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3" w:history="1">
        <w:r w:rsidRPr="005B3F31">
          <w:rPr>
            <w:rStyle w:val="Hyperlink"/>
            <w:noProof/>
          </w:rPr>
          <w:t>14.7 Nonfunctional quality</w:t>
        </w:r>
        <w:r>
          <w:rPr>
            <w:noProof/>
            <w:webHidden/>
          </w:rPr>
          <w:tab/>
        </w:r>
        <w:r>
          <w:rPr>
            <w:noProof/>
            <w:webHidden/>
          </w:rPr>
          <w:fldChar w:fldCharType="begin" w:dirty="true"/>
        </w:r>
        <w:r>
          <w:rPr>
            <w:noProof/>
            <w:webHidden/>
          </w:rPr>
          <w:instrText xml:space="preserve"> PAGEREF _Toc235383093 \h </w:instrText>
        </w:r>
        <w:r>
          <w:rPr>
            <w:noProof/>
            <w:webHidden/>
          </w:rPr>
        </w:r>
        <w:r>
          <w:rPr>
            <w:noProof/>
            <w:webHidden/>
          </w:rPr>
          <w:fldChar w:fldCharType="separate"/>
        </w:r>
        <w:r>
          <w:rPr>
            <w:noProof/>
            <w:webHidden/>
          </w:rPr>
          <w:t>28</w:t>
        </w:r>
        <w:r>
          <w:rPr>
            <w:noProof/>
            <w:webHidden/>
          </w:rPr>
          <w:fldChar w:fldCharType="end"/>
        </w:r>
      </w:hyperlink>
    </w:p>
    <w:p w14:paraId="273C10D6" w14:textId="2D2263E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4" w:history="1">
        <w:r w:rsidRPr="005B3F31">
          <w:rPr>
            <w:rStyle w:val="Hyperlink"/>
            <w:noProof/>
          </w:rPr>
          <w:t>14.8 Testing, verification, and validation</w:t>
        </w:r>
        <w:r>
          <w:rPr>
            <w:noProof/>
            <w:webHidden/>
          </w:rPr>
          <w:tab/>
        </w:r>
        <w:r>
          <w:rPr>
            <w:noProof/>
            <w:webHidden/>
          </w:rPr>
          <w:fldChar w:fldCharType="begin" w:dirty="true"/>
        </w:r>
        <w:r>
          <w:rPr>
            <w:noProof/>
            <w:webHidden/>
          </w:rPr>
          <w:instrText xml:space="preserve"> PAGEREF _Toc235383094 \h </w:instrText>
        </w:r>
        <w:r>
          <w:rPr>
            <w:noProof/>
            <w:webHidden/>
          </w:rPr>
        </w:r>
        <w:r>
          <w:rPr>
            <w:noProof/>
            <w:webHidden/>
          </w:rPr>
          <w:fldChar w:fldCharType="separate"/>
        </w:r>
        <w:r>
          <w:rPr>
            <w:noProof/>
            <w:webHidden/>
          </w:rPr>
          <w:t>28</w:t>
        </w:r>
        <w:r>
          <w:rPr>
            <w:noProof/>
            <w:webHidden/>
          </w:rPr>
          <w:fldChar w:fldCharType="end"/>
        </w:r>
      </w:hyperlink>
    </w:p>
    <w:p w14:paraId="465EB609" w14:textId="548887D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5" w:history="1">
        <w:r w:rsidRPr="005B3F31">
          <w:rPr>
            <w:rStyle w:val="Hyperlink"/>
            <w:noProof/>
          </w:rPr>
          <w:t>14.9 Governance</w:t>
        </w:r>
        <w:r>
          <w:rPr>
            <w:noProof/>
            <w:webHidden/>
          </w:rPr>
          <w:tab/>
        </w:r>
        <w:r>
          <w:rPr>
            <w:noProof/>
            <w:webHidden/>
          </w:rPr>
          <w:fldChar w:fldCharType="begin" w:dirty="true"/>
        </w:r>
        <w:r>
          <w:rPr>
            <w:noProof/>
            <w:webHidden/>
          </w:rPr>
          <w:instrText xml:space="preserve"> PAGEREF _Toc235383095 \h </w:instrText>
        </w:r>
        <w:r>
          <w:rPr>
            <w:noProof/>
            <w:webHidden/>
          </w:rPr>
        </w:r>
        <w:r>
          <w:rPr>
            <w:noProof/>
            <w:webHidden/>
          </w:rPr>
          <w:fldChar w:fldCharType="separate"/>
        </w:r>
        <w:r>
          <w:rPr>
            <w:noProof/>
            <w:webHidden/>
          </w:rPr>
          <w:t>28</w:t>
        </w:r>
        <w:r>
          <w:rPr>
            <w:noProof/>
            <w:webHidden/>
          </w:rPr>
          <w:fldChar w:fldCharType="end"/>
        </w:r>
      </w:hyperlink>
    </w:p>
    <w:p w14:paraId="3A7A5E5F" w14:textId="034B87D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096" w:history="1">
        <w:r w:rsidRPr="005B3F31">
          <w:rPr>
            <w:rStyle w:val="Hyperlink"/>
            <w:noProof/>
          </w:rPr>
          <w:t>15. Roadmap charter and immediate direction</w:t>
        </w:r>
        <w:r>
          <w:rPr>
            <w:noProof/>
            <w:webHidden/>
          </w:rPr>
          <w:tab/>
        </w:r>
        <w:r>
          <w:rPr>
            <w:noProof/>
            <w:webHidden/>
          </w:rPr>
          <w:fldChar w:fldCharType="begin" w:dirty="true"/>
        </w:r>
        <w:r>
          <w:rPr>
            <w:noProof/>
            <w:webHidden/>
          </w:rPr>
          <w:instrText xml:space="preserve"> PAGEREF _Toc235383096 \h </w:instrText>
        </w:r>
        <w:r>
          <w:rPr>
            <w:noProof/>
            <w:webHidden/>
          </w:rPr>
        </w:r>
        <w:r>
          <w:rPr>
            <w:noProof/>
            <w:webHidden/>
          </w:rPr>
          <w:fldChar w:fldCharType="separate"/>
        </w:r>
        <w:r>
          <w:rPr>
            <w:noProof/>
            <w:webHidden/>
          </w:rPr>
          <w:t>29</w:t>
        </w:r>
        <w:r>
          <w:rPr>
            <w:noProof/>
            <w:webHidden/>
          </w:rPr>
          <w:fldChar w:fldCharType="end"/>
        </w:r>
      </w:hyperlink>
    </w:p>
    <w:p w14:paraId="038339F5" w14:textId="28E3A9D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7" w:history="1">
        <w:r w:rsidRPr="005B3F31">
          <w:rPr>
            <w:rStyle w:val="Hyperlink"/>
            <w:noProof/>
          </w:rPr>
          <w:t>Roadmap principles</w:t>
        </w:r>
        <w:r>
          <w:rPr>
            <w:noProof/>
            <w:webHidden/>
          </w:rPr>
          <w:tab/>
        </w:r>
        <w:r>
          <w:rPr>
            <w:noProof/>
            <w:webHidden/>
          </w:rPr>
          <w:fldChar w:fldCharType="begin" w:dirty="true"/>
        </w:r>
        <w:r>
          <w:rPr>
            <w:noProof/>
            <w:webHidden/>
          </w:rPr>
          <w:instrText xml:space="preserve"> PAGEREF _Toc235383097 \h </w:instrText>
        </w:r>
        <w:r>
          <w:rPr>
            <w:noProof/>
            <w:webHidden/>
          </w:rPr>
        </w:r>
        <w:r>
          <w:rPr>
            <w:noProof/>
            <w:webHidden/>
          </w:rPr>
          <w:fldChar w:fldCharType="separate"/>
        </w:r>
        <w:r>
          <w:rPr>
            <w:noProof/>
            <w:webHidden/>
          </w:rPr>
          <w:t>29</w:t>
        </w:r>
        <w:r>
          <w:rPr>
            <w:noProof/>
            <w:webHidden/>
          </w:rPr>
          <w:fldChar w:fldCharType="end"/>
        </w:r>
      </w:hyperlink>
    </w:p>
    <w:p w14:paraId="5C531E81" w14:textId="0A934C7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8" w:history="1">
        <w:r w:rsidRPr="005B3F31">
          <w:rPr>
            <w:rStyle w:val="Hyperlink"/>
            <w:noProof/>
          </w:rPr>
          <w:t>Current build sequence</w:t>
        </w:r>
        <w:r>
          <w:rPr>
            <w:noProof/>
            <w:webHidden/>
          </w:rPr>
          <w:tab/>
        </w:r>
        <w:r>
          <w:rPr>
            <w:noProof/>
            <w:webHidden/>
          </w:rPr>
          <w:fldChar w:fldCharType="begin" w:dirty="true"/>
        </w:r>
        <w:r>
          <w:rPr>
            <w:noProof/>
            <w:webHidden/>
          </w:rPr>
          <w:instrText xml:space="preserve"> PAGEREF _Toc235383098 \h </w:instrText>
        </w:r>
        <w:r>
          <w:rPr>
            <w:noProof/>
            <w:webHidden/>
          </w:rPr>
        </w:r>
        <w:r>
          <w:rPr>
            <w:noProof/>
            <w:webHidden/>
          </w:rPr>
          <w:fldChar w:fldCharType="separate"/>
        </w:r>
        <w:r>
          <w:rPr>
            <w:noProof/>
            <w:webHidden/>
          </w:rPr>
          <w:t>29</w:t>
        </w:r>
        <w:r>
          <w:rPr>
            <w:noProof/>
            <w:webHidden/>
          </w:rPr>
          <w:fldChar w:fldCharType="end"/>
        </w:r>
      </w:hyperlink>
    </w:p>
    <w:p w14:paraId="7BC62509" w14:textId="5B44169A"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099" w:history="1">
        <w:r w:rsidRPr="005B3F31">
          <w:rPr>
            <w:rStyle w:val="Hyperlink"/>
            <w:noProof/>
          </w:rPr>
          <w:t>Release gates</w:t>
        </w:r>
        <w:r>
          <w:rPr>
            <w:noProof/>
            <w:webHidden/>
          </w:rPr>
          <w:tab/>
        </w:r>
        <w:r>
          <w:rPr>
            <w:noProof/>
            <w:webHidden/>
          </w:rPr>
          <w:fldChar w:fldCharType="begin" w:dirty="true"/>
        </w:r>
        <w:r>
          <w:rPr>
            <w:noProof/>
            <w:webHidden/>
          </w:rPr>
          <w:instrText xml:space="preserve"> PAGEREF _Toc235383099 \h </w:instrText>
        </w:r>
        <w:r>
          <w:rPr>
            <w:noProof/>
            <w:webHidden/>
          </w:rPr>
        </w:r>
        <w:r>
          <w:rPr>
            <w:noProof/>
            <w:webHidden/>
          </w:rPr>
          <w:fldChar w:fldCharType="separate"/>
        </w:r>
        <w:r>
          <w:rPr>
            <w:noProof/>
            <w:webHidden/>
          </w:rPr>
          <w:t>29</w:t>
        </w:r>
        <w:r>
          <w:rPr>
            <w:noProof/>
            <w:webHidden/>
          </w:rPr>
          <w:fldChar w:fldCharType="end"/>
        </w:r>
      </w:hyperlink>
    </w:p>
    <w:p w14:paraId="7B87B2DE" w14:textId="225E781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0" w:history="1">
        <w:r w:rsidRPr="005B3F31">
          <w:rPr>
            <w:rStyle w:val="Hyperlink"/>
            <w:noProof/>
          </w:rPr>
          <w:t>16. Metrics, learning, and business direction</w:t>
        </w:r>
        <w:r>
          <w:rPr>
            <w:noProof/>
            <w:webHidden/>
          </w:rPr>
          <w:tab/>
        </w:r>
        <w:r>
          <w:rPr>
            <w:noProof/>
            <w:webHidden/>
          </w:rPr>
          <w:fldChar w:fldCharType="begin" w:dirty="true"/>
        </w:r>
        <w:r>
          <w:rPr>
            <w:noProof/>
            <w:webHidden/>
          </w:rPr>
          <w:instrText xml:space="preserve"> PAGEREF _Toc235383100 \h </w:instrText>
        </w:r>
        <w:r>
          <w:rPr>
            <w:noProof/>
            <w:webHidden/>
          </w:rPr>
        </w:r>
        <w:r>
          <w:rPr>
            <w:noProof/>
            <w:webHidden/>
          </w:rPr>
          <w:fldChar w:fldCharType="separate"/>
        </w:r>
        <w:r>
          <w:rPr>
            <w:noProof/>
            <w:webHidden/>
          </w:rPr>
          <w:t>30</w:t>
        </w:r>
        <w:r>
          <w:rPr>
            <w:noProof/>
            <w:webHidden/>
          </w:rPr>
          <w:fldChar w:fldCharType="end"/>
        </w:r>
      </w:hyperlink>
    </w:p>
    <w:p w14:paraId="1FE5DE5E" w14:textId="2960815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1" w:history="1">
        <w:r w:rsidRPr="005B3F31">
          <w:rPr>
            <w:rStyle w:val="Hyperlink"/>
            <w:noProof/>
          </w:rPr>
          <w:t>North-star behavior</w:t>
        </w:r>
        <w:r>
          <w:rPr>
            <w:noProof/>
            <w:webHidden/>
          </w:rPr>
          <w:tab/>
        </w:r>
        <w:r>
          <w:rPr>
            <w:noProof/>
            <w:webHidden/>
          </w:rPr>
          <w:fldChar w:fldCharType="begin" w:dirty="true"/>
        </w:r>
        <w:r>
          <w:rPr>
            <w:noProof/>
            <w:webHidden/>
          </w:rPr>
          <w:instrText xml:space="preserve"> PAGEREF _Toc235383101 \h </w:instrText>
        </w:r>
        <w:r>
          <w:rPr>
            <w:noProof/>
            <w:webHidden/>
          </w:rPr>
        </w:r>
        <w:r>
          <w:rPr>
            <w:noProof/>
            <w:webHidden/>
          </w:rPr>
          <w:fldChar w:fldCharType="separate"/>
        </w:r>
        <w:r>
          <w:rPr>
            <w:noProof/>
            <w:webHidden/>
          </w:rPr>
          <w:t>30</w:t>
        </w:r>
        <w:r>
          <w:rPr>
            <w:noProof/>
            <w:webHidden/>
          </w:rPr>
          <w:fldChar w:fldCharType="end"/>
        </w:r>
      </w:hyperlink>
    </w:p>
    <w:p w14:paraId="50908F65" w14:textId="4F6BDD2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2" w:history="1">
        <w:r w:rsidRPr="005B3F31">
          <w:rPr>
            <w:rStyle w:val="Hyperlink"/>
            <w:noProof/>
          </w:rPr>
          <w:t>Core product measures</w:t>
        </w:r>
        <w:r>
          <w:rPr>
            <w:noProof/>
            <w:webHidden/>
          </w:rPr>
          <w:tab/>
        </w:r>
        <w:r>
          <w:rPr>
            <w:noProof/>
            <w:webHidden/>
          </w:rPr>
          <w:fldChar w:fldCharType="begin" w:dirty="true"/>
        </w:r>
        <w:r>
          <w:rPr>
            <w:noProof/>
            <w:webHidden/>
          </w:rPr>
          <w:instrText xml:space="preserve"> PAGEREF _Toc235383102 \h </w:instrText>
        </w:r>
        <w:r>
          <w:rPr>
            <w:noProof/>
            <w:webHidden/>
          </w:rPr>
        </w:r>
        <w:r>
          <w:rPr>
            <w:noProof/>
            <w:webHidden/>
          </w:rPr>
          <w:fldChar w:fldCharType="separate"/>
        </w:r>
        <w:r>
          <w:rPr>
            <w:noProof/>
            <w:webHidden/>
          </w:rPr>
          <w:t>30</w:t>
        </w:r>
        <w:r>
          <w:rPr>
            <w:noProof/>
            <w:webHidden/>
          </w:rPr>
          <w:fldChar w:fldCharType="end"/>
        </w:r>
      </w:hyperlink>
    </w:p>
    <w:p w14:paraId="54D9E7F6" w14:textId="2F2D83C4"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3" w:history="1">
        <w:r w:rsidRPr="005B3F31">
          <w:rPr>
            <w:rStyle w:val="Hyperlink"/>
            <w:noProof/>
          </w:rPr>
          <w:t>Guardrails</w:t>
        </w:r>
        <w:r>
          <w:rPr>
            <w:noProof/>
            <w:webHidden/>
          </w:rPr>
          <w:tab/>
        </w:r>
        <w:r>
          <w:rPr>
            <w:noProof/>
            <w:webHidden/>
          </w:rPr>
          <w:fldChar w:fldCharType="begin" w:dirty="true"/>
        </w:r>
        <w:r>
          <w:rPr>
            <w:noProof/>
            <w:webHidden/>
          </w:rPr>
          <w:instrText xml:space="preserve"> PAGEREF _Toc235383103 \h </w:instrText>
        </w:r>
        <w:r>
          <w:rPr>
            <w:noProof/>
            <w:webHidden/>
          </w:rPr>
        </w:r>
        <w:r>
          <w:rPr>
            <w:noProof/>
            <w:webHidden/>
          </w:rPr>
          <w:fldChar w:fldCharType="separate"/>
        </w:r>
        <w:r>
          <w:rPr>
            <w:noProof/>
            <w:webHidden/>
          </w:rPr>
          <w:t>30</w:t>
        </w:r>
        <w:r>
          <w:rPr>
            <w:noProof/>
            <w:webHidden/>
          </w:rPr>
          <w:fldChar w:fldCharType="end"/>
        </w:r>
      </w:hyperlink>
    </w:p>
    <w:p w14:paraId="46A4B324" w14:textId="1B88332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4" w:history="1">
        <w:r w:rsidRPr="005B3F31">
          <w:rPr>
            <w:rStyle w:val="Hyperlink"/>
            <w:noProof/>
          </w:rPr>
          <w:t>Business direction</w:t>
        </w:r>
        <w:r>
          <w:rPr>
            <w:noProof/>
            <w:webHidden/>
          </w:rPr>
          <w:tab/>
        </w:r>
        <w:r>
          <w:rPr>
            <w:noProof/>
            <w:webHidden/>
          </w:rPr>
          <w:fldChar w:fldCharType="begin" w:dirty="true"/>
        </w:r>
        <w:r>
          <w:rPr>
            <w:noProof/>
            <w:webHidden/>
          </w:rPr>
          <w:instrText xml:space="preserve"> PAGEREF _Toc235383104 \h </w:instrText>
        </w:r>
        <w:r>
          <w:rPr>
            <w:noProof/>
            <w:webHidden/>
          </w:rPr>
        </w:r>
        <w:r>
          <w:rPr>
            <w:noProof/>
            <w:webHidden/>
          </w:rPr>
          <w:fldChar w:fldCharType="separate"/>
        </w:r>
        <w:r>
          <w:rPr>
            <w:noProof/>
            <w:webHidden/>
          </w:rPr>
          <w:t>30</w:t>
        </w:r>
        <w:r>
          <w:rPr>
            <w:noProof/>
            <w:webHidden/>
          </w:rPr>
          <w:fldChar w:fldCharType="end"/>
        </w:r>
      </w:hyperlink>
    </w:p>
    <w:p w14:paraId="37793FB3" w14:textId="4255AE12"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05" w:history="1">
        <w:r w:rsidRPr="005B3F31">
          <w:rPr>
            <w:rStyle w:val="Hyperlink"/>
            <w:noProof/>
          </w:rPr>
          <w:t>17. Governance and decision rights</w:t>
        </w:r>
        <w:r>
          <w:rPr>
            <w:noProof/>
            <w:webHidden/>
          </w:rPr>
          <w:tab/>
        </w:r>
        <w:r>
          <w:rPr>
            <w:noProof/>
            <w:webHidden/>
          </w:rPr>
          <w:fldChar w:fldCharType="begin" w:dirty="true"/>
        </w:r>
        <w:r>
          <w:rPr>
            <w:noProof/>
            <w:webHidden/>
          </w:rPr>
          <w:instrText xml:space="preserve"> PAGEREF _Toc235383105 \h </w:instrText>
        </w:r>
        <w:r>
          <w:rPr>
            <w:noProof/>
            <w:webHidden/>
          </w:rPr>
        </w:r>
        <w:r>
          <w:rPr>
            <w:noProof/>
            <w:webHidden/>
          </w:rPr>
          <w:fldChar w:fldCharType="separate"/>
        </w:r>
        <w:r>
          <w:rPr>
            <w:noProof/>
            <w:webHidden/>
          </w:rPr>
          <w:t>30</w:t>
        </w:r>
        <w:r>
          <w:rPr>
            <w:noProof/>
            <w:webHidden/>
          </w:rPr>
          <w:fldChar w:fldCharType="end"/>
        </w:r>
      </w:hyperlink>
    </w:p>
    <w:p w14:paraId="418D84C7" w14:textId="694A3D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6" w:history="1">
        <w:r w:rsidRPr="005B3F31">
          <w:rPr>
            <w:rStyle w:val="Hyperlink"/>
            <w:noProof/>
          </w:rPr>
          <w:t>Decision ownership</w:t>
        </w:r>
        <w:r>
          <w:rPr>
            <w:noProof/>
            <w:webHidden/>
          </w:rPr>
          <w:tab/>
        </w:r>
        <w:r>
          <w:rPr>
            <w:noProof/>
            <w:webHidden/>
          </w:rPr>
          <w:fldChar w:fldCharType="begin" w:dirty="true"/>
        </w:r>
        <w:r>
          <w:rPr>
            <w:noProof/>
            <w:webHidden/>
          </w:rPr>
          <w:instrText xml:space="preserve"> PAGEREF _Toc235383106 \h </w:instrText>
        </w:r>
        <w:r>
          <w:rPr>
            <w:noProof/>
            <w:webHidden/>
          </w:rPr>
        </w:r>
        <w:r>
          <w:rPr>
            <w:noProof/>
            <w:webHidden/>
          </w:rPr>
          <w:fldChar w:fldCharType="separate"/>
        </w:r>
        <w:r>
          <w:rPr>
            <w:noProof/>
            <w:webHidden/>
          </w:rPr>
          <w:t>30</w:t>
        </w:r>
        <w:r>
          <w:rPr>
            <w:noProof/>
            <w:webHidden/>
          </w:rPr>
          <w:fldChar w:fldCharType="end"/>
        </w:r>
      </w:hyperlink>
    </w:p>
    <w:p w14:paraId="6D2B9C75" w14:textId="75BCF3BB"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7" w:history="1">
        <w:r w:rsidRPr="005B3F31">
          <w:rPr>
            <w:rStyle w:val="Hyperlink"/>
            <w:noProof/>
          </w:rPr>
          <w:t>Decision and change register</w:t>
        </w:r>
        <w:r>
          <w:rPr>
            <w:noProof/>
            <w:webHidden/>
          </w:rPr>
          <w:tab/>
        </w:r>
        <w:r>
          <w:rPr>
            <w:noProof/>
            <w:webHidden/>
          </w:rPr>
          <w:fldChar w:fldCharType="begin" w:dirty="true"/>
        </w:r>
        <w:r>
          <w:rPr>
            <w:noProof/>
            <w:webHidden/>
          </w:rPr>
          <w:instrText xml:space="preserve"> PAGEREF _Toc235383107 \h </w:instrText>
        </w:r>
        <w:r>
          <w:rPr>
            <w:noProof/>
            <w:webHidden/>
          </w:rPr>
        </w:r>
        <w:r>
          <w:rPr>
            <w:noProof/>
            <w:webHidden/>
          </w:rPr>
          <w:fldChar w:fldCharType="separate"/>
        </w:r>
        <w:r>
          <w:rPr>
            <w:noProof/>
            <w:webHidden/>
          </w:rPr>
          <w:t>31</w:t>
        </w:r>
        <w:r>
          <w:rPr>
            <w:noProof/>
            <w:webHidden/>
          </w:rPr>
          <w:fldChar w:fldCharType="end"/>
        </w:r>
      </w:hyperlink>
    </w:p>
    <w:p w14:paraId="3D1E305C" w14:textId="4D03D07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8" w:history="1">
        <w:r w:rsidRPr="005B3F31">
          <w:rPr>
            <w:rStyle w:val="Hyperlink"/>
            <w:noProof/>
          </w:rPr>
          <w:t>Definition of Done</w:t>
        </w:r>
        <w:r>
          <w:rPr>
            <w:noProof/>
            <w:webHidden/>
          </w:rPr>
          <w:tab/>
        </w:r>
        <w:r>
          <w:rPr>
            <w:noProof/>
            <w:webHidden/>
          </w:rPr>
          <w:fldChar w:fldCharType="begin" w:dirty="true"/>
        </w:r>
        <w:r>
          <w:rPr>
            <w:noProof/>
            <w:webHidden/>
          </w:rPr>
          <w:instrText xml:space="preserve"> PAGEREF _Toc235383108 \h </w:instrText>
        </w:r>
        <w:r>
          <w:rPr>
            <w:noProof/>
            <w:webHidden/>
          </w:rPr>
        </w:r>
        <w:r>
          <w:rPr>
            <w:noProof/>
            <w:webHidden/>
          </w:rPr>
          <w:fldChar w:fldCharType="separate"/>
        </w:r>
        <w:r>
          <w:rPr>
            <w:noProof/>
            <w:webHidden/>
          </w:rPr>
          <w:t>31</w:t>
        </w:r>
        <w:r>
          <w:rPr>
            <w:noProof/>
            <w:webHidden/>
          </w:rPr>
          <w:fldChar w:fldCharType="end"/>
        </w:r>
      </w:hyperlink>
    </w:p>
    <w:p w14:paraId="4A321D00" w14:textId="5ED6741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09" w:history="1">
        <w:r w:rsidRPr="005B3F31">
          <w:rPr>
            <w:rStyle w:val="Hyperlink"/>
            <w:noProof/>
          </w:rPr>
          <w:t>AI-assisted development</w:t>
        </w:r>
        <w:r>
          <w:rPr>
            <w:noProof/>
            <w:webHidden/>
          </w:rPr>
          <w:tab/>
        </w:r>
        <w:r>
          <w:rPr>
            <w:noProof/>
            <w:webHidden/>
          </w:rPr>
          <w:fldChar w:fldCharType="begin" w:dirty="true"/>
        </w:r>
        <w:r>
          <w:rPr>
            <w:noProof/>
            <w:webHidden/>
          </w:rPr>
          <w:instrText xml:space="preserve"> PAGEREF _Toc235383109 \h </w:instrText>
        </w:r>
        <w:r>
          <w:rPr>
            <w:noProof/>
            <w:webHidden/>
          </w:rPr>
        </w:r>
        <w:r>
          <w:rPr>
            <w:noProof/>
            <w:webHidden/>
          </w:rPr>
          <w:fldChar w:fldCharType="separate"/>
        </w:r>
        <w:r>
          <w:rPr>
            <w:noProof/>
            <w:webHidden/>
          </w:rPr>
          <w:t>31</w:t>
        </w:r>
        <w:r>
          <w:rPr>
            <w:noProof/>
            <w:webHidden/>
          </w:rPr>
          <w:fldChar w:fldCharType="end"/>
        </w:r>
      </w:hyperlink>
    </w:p>
    <w:p w14:paraId="7F8F7232" w14:textId="39E11D08"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0" w:history="1">
        <w:r w:rsidRPr="005B3F31">
          <w:rPr>
            <w:rStyle w:val="Hyperlink"/>
            <w:noProof/>
          </w:rPr>
          <w:t>18. Canonical vocabulary</w:t>
        </w:r>
        <w:r>
          <w:rPr>
            <w:noProof/>
            <w:webHidden/>
          </w:rPr>
          <w:tab/>
        </w:r>
        <w:r>
          <w:rPr>
            <w:noProof/>
            <w:webHidden/>
          </w:rPr>
          <w:fldChar w:fldCharType="begin" w:dirty="true"/>
        </w:r>
        <w:r>
          <w:rPr>
            <w:noProof/>
            <w:webHidden/>
          </w:rPr>
          <w:instrText xml:space="preserve"> PAGEREF _Toc235383110 \h </w:instrText>
        </w:r>
        <w:r>
          <w:rPr>
            <w:noProof/>
            <w:webHidden/>
          </w:rPr>
        </w:r>
        <w:r>
          <w:rPr>
            <w:noProof/>
            <w:webHidden/>
          </w:rPr>
          <w:fldChar w:fldCharType="separate"/>
        </w:r>
        <w:r>
          <w:rPr>
            <w:noProof/>
            <w:webHidden/>
          </w:rPr>
          <w:t>31</w:t>
        </w:r>
        <w:r>
          <w:rPr>
            <w:noProof/>
            <w:webHidden/>
          </w:rPr>
          <w:fldChar w:fldCharType="end"/>
        </w:r>
      </w:hyperlink>
    </w:p>
    <w:p w14:paraId="3D1CE944" w14:textId="4BBBD77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1" w:history="1">
        <w:r w:rsidRPr="005B3F31">
          <w:rPr>
            <w:rStyle w:val="Hyperlink"/>
            <w:noProof/>
          </w:rPr>
          <w:t>19. Locked, open, later, and tabled decisions</w:t>
        </w:r>
        <w:r>
          <w:rPr>
            <w:noProof/>
            <w:webHidden/>
          </w:rPr>
          <w:tab/>
        </w:r>
        <w:r>
          <w:rPr>
            <w:noProof/>
            <w:webHidden/>
          </w:rPr>
          <w:fldChar w:fldCharType="begin" w:dirty="true"/>
        </w:r>
        <w:r>
          <w:rPr>
            <w:noProof/>
            <w:webHidden/>
          </w:rPr>
          <w:instrText xml:space="preserve"> PAGEREF _Toc235383111 \h </w:instrText>
        </w:r>
        <w:r>
          <w:rPr>
            <w:noProof/>
            <w:webHidden/>
          </w:rPr>
        </w:r>
        <w:r>
          <w:rPr>
            <w:noProof/>
            <w:webHidden/>
          </w:rPr>
          <w:fldChar w:fldCharType="separate"/>
        </w:r>
        <w:r>
          <w:rPr>
            <w:noProof/>
            <w:webHidden/>
          </w:rPr>
          <w:t>32</w:t>
        </w:r>
        <w:r>
          <w:rPr>
            <w:noProof/>
            <w:webHidden/>
          </w:rPr>
          <w:fldChar w:fldCharType="end"/>
        </w:r>
      </w:hyperlink>
    </w:p>
    <w:p w14:paraId="192DAE59" w14:textId="35C437D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2" w:history="1">
        <w:r w:rsidRPr="005B3F31">
          <w:rPr>
            <w:rStyle w:val="Hyperlink"/>
            <w:noProof/>
          </w:rPr>
          <w:t>Locked / current</w:t>
        </w:r>
        <w:r>
          <w:rPr>
            <w:noProof/>
            <w:webHidden/>
          </w:rPr>
          <w:tab/>
        </w:r>
        <w:r>
          <w:rPr>
            <w:noProof/>
            <w:webHidden/>
          </w:rPr>
          <w:fldChar w:fldCharType="begin" w:dirty="true"/>
        </w:r>
        <w:r>
          <w:rPr>
            <w:noProof/>
            <w:webHidden/>
          </w:rPr>
          <w:instrText xml:space="preserve"> PAGEREF _Toc235383112 \h </w:instrText>
        </w:r>
        <w:r>
          <w:rPr>
            <w:noProof/>
            <w:webHidden/>
          </w:rPr>
        </w:r>
        <w:r>
          <w:rPr>
            <w:noProof/>
            <w:webHidden/>
          </w:rPr>
          <w:fldChar w:fldCharType="separate"/>
        </w:r>
        <w:r>
          <w:rPr>
            <w:noProof/>
            <w:webHidden/>
          </w:rPr>
          <w:t>32</w:t>
        </w:r>
        <w:r>
          <w:rPr>
            <w:noProof/>
            <w:webHidden/>
          </w:rPr>
          <w:fldChar w:fldCharType="end"/>
        </w:r>
      </w:hyperlink>
    </w:p>
    <w:p w14:paraId="08863B3E" w14:textId="2250EF2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3" w:history="1">
        <w:r w:rsidRPr="005B3F31">
          <w:rPr>
            <w:rStyle w:val="Hyperlink"/>
            <w:noProof/>
          </w:rPr>
          <w:t>Projects vocabulary</w:t>
        </w:r>
        <w:r>
          <w:rPr>
            <w:noProof/>
            <w:webHidden/>
          </w:rPr>
          <w:tab/>
        </w:r>
        <w:r>
          <w:rPr>
            <w:noProof/>
            <w:webHidden/>
          </w:rPr>
          <w:fldChar w:fldCharType="begin" w:dirty="true"/>
        </w:r>
        <w:r>
          <w:rPr>
            <w:noProof/>
            <w:webHidden/>
          </w:rPr>
          <w:instrText xml:space="preserve"> PAGEREF _Toc235383113 \h </w:instrText>
        </w:r>
        <w:r>
          <w:rPr>
            <w:noProof/>
            <w:webHidden/>
          </w:rPr>
        </w:r>
        <w:r>
          <w:rPr>
            <w:noProof/>
            <w:webHidden/>
          </w:rPr>
          <w:fldChar w:fldCharType="separate"/>
        </w:r>
        <w:r>
          <w:rPr>
            <w:noProof/>
            <w:webHidden/>
          </w:rPr>
          <w:t>33</w:t>
        </w:r>
        <w:r>
          <w:rPr>
            <w:noProof/>
            <w:webHidden/>
          </w:rPr>
          <w:fldChar w:fldCharType="end"/>
        </w:r>
      </w:hyperlink>
    </w:p>
    <w:p w14:paraId="209B61C3" w14:textId="2ECE7350"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4" w:history="1">
        <w:r w:rsidRPr="005B3F31">
          <w:rPr>
            <w:rStyle w:val="Hyperlink"/>
            <w:noProof/>
          </w:rPr>
          <w:t>Open decisions</w:t>
        </w:r>
        <w:r>
          <w:rPr>
            <w:noProof/>
            <w:webHidden/>
          </w:rPr>
          <w:tab/>
        </w:r>
        <w:r>
          <w:rPr>
            <w:noProof/>
            <w:webHidden/>
          </w:rPr>
          <w:fldChar w:fldCharType="begin" w:dirty="true"/>
        </w:r>
        <w:r>
          <w:rPr>
            <w:noProof/>
            <w:webHidden/>
          </w:rPr>
          <w:instrText xml:space="preserve"> PAGEREF _Toc235383114 \h </w:instrText>
        </w:r>
        <w:r>
          <w:rPr>
            <w:noProof/>
            <w:webHidden/>
          </w:rPr>
        </w:r>
        <w:r>
          <w:rPr>
            <w:noProof/>
            <w:webHidden/>
          </w:rPr>
          <w:fldChar w:fldCharType="separate"/>
        </w:r>
        <w:r>
          <w:rPr>
            <w:noProof/>
            <w:webHidden/>
          </w:rPr>
          <w:t>33</w:t>
        </w:r>
        <w:r>
          <w:rPr>
            <w:noProof/>
            <w:webHidden/>
          </w:rPr>
          <w:fldChar w:fldCharType="end"/>
        </w:r>
      </w:hyperlink>
    </w:p>
    <w:p w14:paraId="04023E13" w14:textId="186ED5D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5" w:history="1">
        <w:r w:rsidRPr="005B3F31">
          <w:rPr>
            <w:rStyle w:val="Hyperlink"/>
            <w:noProof/>
          </w:rPr>
          <w:t>Later</w:t>
        </w:r>
        <w:r>
          <w:rPr>
            <w:noProof/>
            <w:webHidden/>
          </w:rPr>
          <w:tab/>
        </w:r>
        <w:r>
          <w:rPr>
            <w:noProof/>
            <w:webHidden/>
          </w:rPr>
          <w:fldChar w:fldCharType="begin" w:dirty="true"/>
        </w:r>
        <w:r>
          <w:rPr>
            <w:noProof/>
            <w:webHidden/>
          </w:rPr>
          <w:instrText xml:space="preserve"> PAGEREF _Toc235383115 \h </w:instrText>
        </w:r>
        <w:r>
          <w:rPr>
            <w:noProof/>
            <w:webHidden/>
          </w:rPr>
        </w:r>
        <w:r>
          <w:rPr>
            <w:noProof/>
            <w:webHidden/>
          </w:rPr>
          <w:fldChar w:fldCharType="separate"/>
        </w:r>
        <w:r>
          <w:rPr>
            <w:noProof/>
            <w:webHidden/>
          </w:rPr>
          <w:t>33</w:t>
        </w:r>
        <w:r>
          <w:rPr>
            <w:noProof/>
            <w:webHidden/>
          </w:rPr>
          <w:fldChar w:fldCharType="end"/>
        </w:r>
      </w:hyperlink>
    </w:p>
    <w:p w14:paraId="65141646" w14:textId="7764FB4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16" w:history="1">
        <w:r w:rsidRPr="005B3F31">
          <w:rPr>
            <w:rStyle w:val="Hyperlink"/>
            <w:noProof/>
          </w:rPr>
          <w:t>Tabled</w:t>
        </w:r>
        <w:r>
          <w:rPr>
            <w:noProof/>
            <w:webHidden/>
          </w:rPr>
          <w:tab/>
        </w:r>
        <w:r>
          <w:rPr>
            <w:noProof/>
            <w:webHidden/>
          </w:rPr>
          <w:fldChar w:fldCharType="begin" w:dirty="true"/>
        </w:r>
        <w:r>
          <w:rPr>
            <w:noProof/>
            <w:webHidden/>
          </w:rPr>
          <w:instrText xml:space="preserve"> PAGEREF _Toc235383116 \h </w:instrText>
        </w:r>
        <w:r>
          <w:rPr>
            <w:noProof/>
            <w:webHidden/>
          </w:rPr>
        </w:r>
        <w:r>
          <w:rPr>
            <w:noProof/>
            <w:webHidden/>
          </w:rPr>
          <w:fldChar w:fldCharType="separate"/>
        </w:r>
        <w:r>
          <w:rPr>
            <w:noProof/>
            <w:webHidden/>
          </w:rPr>
          <w:t>33</w:t>
        </w:r>
        <w:r>
          <w:rPr>
            <w:noProof/>
            <w:webHidden/>
          </w:rPr>
          <w:fldChar w:fldCharType="end"/>
        </w:r>
      </w:hyperlink>
    </w:p>
    <w:p w14:paraId="4EA75E2F" w14:textId="0D8676D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7" w:history="1">
        <w:r w:rsidRPr="005B3F31">
          <w:rPr>
            <w:rStyle w:val="Hyperlink"/>
            <w:noProof/>
          </w:rPr>
          <w:t>20. Review agenda</w:t>
        </w:r>
        <w:r>
          <w:rPr>
            <w:noProof/>
            <w:webHidden/>
          </w:rPr>
          <w:tab/>
        </w:r>
        <w:r>
          <w:rPr>
            <w:noProof/>
            <w:webHidden/>
          </w:rPr>
          <w:fldChar w:fldCharType="begin" w:dirty="true"/>
        </w:r>
        <w:r>
          <w:rPr>
            <w:noProof/>
            <w:webHidden/>
          </w:rPr>
          <w:instrText xml:space="preserve"> PAGEREF _Toc235383117 \h </w:instrText>
        </w:r>
        <w:r>
          <w:rPr>
            <w:noProof/>
            <w:webHidden/>
          </w:rPr>
        </w:r>
        <w:r>
          <w:rPr>
            <w:noProof/>
            <w:webHidden/>
          </w:rPr>
          <w:fldChar w:fldCharType="separate"/>
        </w:r>
        <w:r>
          <w:rPr>
            <w:noProof/>
            <w:webHidden/>
          </w:rPr>
          <w:t>33</w:t>
        </w:r>
        <w:r>
          <w:rPr>
            <w:noProof/>
            <w:webHidden/>
          </w:rPr>
          <w:fldChar w:fldCharType="end"/>
        </w:r>
      </w:hyperlink>
    </w:p>
    <w:p w14:paraId="05D51A5A" w14:textId="7CB4ABE6"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8" w:history="1">
        <w:r w:rsidRPr="005B3F31">
          <w:rPr>
            <w:rStyle w:val="Hyperlink"/>
            <w:noProof/>
          </w:rPr>
          <w:t>Appendix A — Initiative traceability template</w:t>
        </w:r>
        <w:r>
          <w:rPr>
            <w:noProof/>
            <w:webHidden/>
          </w:rPr>
          <w:tab/>
        </w:r>
        <w:r>
          <w:rPr>
            <w:noProof/>
            <w:webHidden/>
          </w:rPr>
          <w:fldChar w:fldCharType="begin" w:dirty="true"/>
        </w:r>
        <w:r>
          <w:rPr>
            <w:noProof/>
            <w:webHidden/>
          </w:rPr>
          <w:instrText xml:space="preserve"> PAGEREF _Toc235383118 \h </w:instrText>
        </w:r>
        <w:r>
          <w:rPr>
            <w:noProof/>
            <w:webHidden/>
          </w:rPr>
        </w:r>
        <w:r>
          <w:rPr>
            <w:noProof/>
            <w:webHidden/>
          </w:rPr>
          <w:fldChar w:fldCharType="separate"/>
        </w:r>
        <w:r>
          <w:rPr>
            <w:noProof/>
            <w:webHidden/>
          </w:rPr>
          <w:t>34</w:t>
        </w:r>
        <w:r>
          <w:rPr>
            <w:noProof/>
            <w:webHidden/>
          </w:rPr>
          <w:fldChar w:fldCharType="end"/>
        </w:r>
      </w:hyperlink>
    </w:p>
    <w:p w14:paraId="5B60AA0A" w14:textId="6590803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19" w:history="1">
        <w:r w:rsidRPr="005B3F31">
          <w:rPr>
            <w:rStyle w:val="Hyperlink"/>
            <w:noProof/>
          </w:rPr>
          <w:t>Appendix B — Example requirements-to-evidence chain</w:t>
        </w:r>
        <w:r>
          <w:rPr>
            <w:noProof/>
            <w:webHidden/>
          </w:rPr>
          <w:tab/>
        </w:r>
        <w:r>
          <w:rPr>
            <w:noProof/>
            <w:webHidden/>
          </w:rPr>
          <w:fldChar w:fldCharType="begin" w:dirty="true"/>
        </w:r>
        <w:r>
          <w:rPr>
            <w:noProof/>
            <w:webHidden/>
          </w:rPr>
          <w:instrText xml:space="preserve"> PAGEREF _Toc235383119 \h </w:instrText>
        </w:r>
        <w:r>
          <w:rPr>
            <w:noProof/>
            <w:webHidden/>
          </w:rPr>
        </w:r>
        <w:r>
          <w:rPr>
            <w:noProof/>
            <w:webHidden/>
          </w:rPr>
          <w:fldChar w:fldCharType="separate"/>
        </w:r>
        <w:r>
          <w:rPr>
            <w:noProof/>
            <w:webHidden/>
          </w:rPr>
          <w:t>34</w:t>
        </w:r>
        <w:r>
          <w:rPr>
            <w:noProof/>
            <w:webHidden/>
          </w:rPr>
          <w:fldChar w:fldCharType="end"/>
        </w:r>
      </w:hyperlink>
    </w:p>
    <w:p w14:paraId="26681614" w14:textId="11FA783E"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0" w:history="1">
        <w:r w:rsidRPr="005B3F31">
          <w:rPr>
            <w:rStyle w:val="Hyperlink"/>
            <w:noProof/>
          </w:rPr>
          <w:t>Appendix C — Feature evaluation card</w:t>
        </w:r>
        <w:r>
          <w:rPr>
            <w:noProof/>
            <w:webHidden/>
          </w:rPr>
          <w:tab/>
        </w:r>
        <w:r>
          <w:rPr>
            <w:noProof/>
            <w:webHidden/>
          </w:rPr>
          <w:fldChar w:fldCharType="begin" w:dirty="true"/>
        </w:r>
        <w:r>
          <w:rPr>
            <w:noProof/>
            <w:webHidden/>
          </w:rPr>
          <w:instrText xml:space="preserve"> PAGEREF _Toc235383120 \h </w:instrText>
        </w:r>
        <w:r>
          <w:rPr>
            <w:noProof/>
            <w:webHidden/>
          </w:rPr>
        </w:r>
        <w:r>
          <w:rPr>
            <w:noProof/>
            <w:webHidden/>
          </w:rPr>
          <w:fldChar w:fldCharType="separate"/>
        </w:r>
        <w:r>
          <w:rPr>
            <w:noProof/>
            <w:webHidden/>
          </w:rPr>
          <w:t>35</w:t>
        </w:r>
        <w:r>
          <w:rPr>
            <w:noProof/>
            <w:webHidden/>
          </w:rPr>
          <w:fldChar w:fldCharType="end"/>
        </w:r>
      </w:hyperlink>
    </w:p>
    <w:p w14:paraId="0223CBF2" w14:textId="45A8138D"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1" w:history="1">
        <w:r w:rsidRPr="005B3F31">
          <w:rPr>
            <w:rStyle w:val="Hyperlink"/>
            <w:noProof/>
          </w:rPr>
          <w:t>Appendix D — Founding-alpha validation tasks</w:t>
        </w:r>
        <w:r>
          <w:rPr>
            <w:noProof/>
            <w:webHidden/>
          </w:rPr>
          <w:tab/>
        </w:r>
        <w:r>
          <w:rPr>
            <w:noProof/>
            <w:webHidden/>
          </w:rPr>
          <w:fldChar w:fldCharType="begin" w:dirty="true"/>
        </w:r>
        <w:r>
          <w:rPr>
            <w:noProof/>
            <w:webHidden/>
          </w:rPr>
          <w:instrText xml:space="preserve"> PAGEREF _Toc235383121 \h </w:instrText>
        </w:r>
        <w:r>
          <w:rPr>
            <w:noProof/>
            <w:webHidden/>
          </w:rPr>
        </w:r>
        <w:r>
          <w:rPr>
            <w:noProof/>
            <w:webHidden/>
          </w:rPr>
          <w:fldChar w:fldCharType="separate"/>
        </w:r>
        <w:r>
          <w:rPr>
            <w:noProof/>
            <w:webHidden/>
          </w:rPr>
          <w:t>35</w:t>
        </w:r>
        <w:r>
          <w:rPr>
            <w:noProof/>
            <w:webHidden/>
          </w:rPr>
          <w:fldChar w:fldCharType="end"/>
        </w:r>
      </w:hyperlink>
    </w:p>
    <w:p w14:paraId="3253ABC0" w14:textId="76DDC3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2" w:history="1">
        <w:r w:rsidRPr="005B3F31">
          <w:rPr>
            <w:rStyle w:val="Hyperlink"/>
            <w:noProof/>
          </w:rPr>
          <w:t>Appendix E — Source preservation note</w:t>
        </w:r>
        <w:r>
          <w:rPr>
            <w:noProof/>
            <w:webHidden/>
          </w:rPr>
          <w:tab/>
        </w:r>
        <w:r>
          <w:rPr>
            <w:noProof/>
            <w:webHidden/>
          </w:rPr>
          <w:fldChar w:fldCharType="begin" w:dirty="true"/>
        </w:r>
        <w:r>
          <w:rPr>
            <w:noProof/>
            <w:webHidden/>
          </w:rPr>
          <w:instrText xml:space="preserve"> PAGEREF _Toc235383122 \h </w:instrText>
        </w:r>
        <w:r>
          <w:rPr>
            <w:noProof/>
            <w:webHidden/>
          </w:rPr>
        </w:r>
        <w:r>
          <w:rPr>
            <w:noProof/>
            <w:webHidden/>
          </w:rPr>
          <w:fldChar w:fldCharType="separate"/>
        </w:r>
        <w:r>
          <w:rPr>
            <w:noProof/>
            <w:webHidden/>
          </w:rPr>
          <w:t>35</w:t>
        </w:r>
        <w:r>
          <w:rPr>
            <w:noProof/>
            <w:webHidden/>
          </w:rPr>
          <w:fldChar w:fldCharType="end"/>
        </w:r>
      </w:hyperlink>
    </w:p>
    <w:p w14:paraId="4EF0BE5E" w14:textId="5A39FBE3"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3" w:history="1">
        <w:r w:rsidRPr="005B3F31">
          <w:rPr>
            <w:rStyle w:val="Hyperlink"/>
            <w:noProof/>
          </w:rPr>
          <w:t>Appendix F — Approval record</w:t>
        </w:r>
        <w:r>
          <w:rPr>
            <w:noProof/>
            <w:webHidden/>
          </w:rPr>
          <w:tab/>
        </w:r>
        <w:r>
          <w:rPr>
            <w:noProof/>
            <w:webHidden/>
          </w:rPr>
          <w:fldChar w:fldCharType="begin" w:dirty="true"/>
        </w:r>
        <w:r>
          <w:rPr>
            <w:noProof/>
            <w:webHidden/>
          </w:rPr>
          <w:instrText xml:space="preserve"> PAGEREF _Toc235383123 \h </w:instrText>
        </w:r>
        <w:r>
          <w:rPr>
            <w:noProof/>
            <w:webHidden/>
          </w:rPr>
        </w:r>
        <w:r>
          <w:rPr>
            <w:noProof/>
            <w:webHidden/>
          </w:rPr>
          <w:fldChar w:fldCharType="separate"/>
        </w:r>
        <w:r>
          <w:rPr>
            <w:noProof/>
            <w:webHidden/>
          </w:rPr>
          <w:t>35</w:t>
        </w:r>
        <w:r>
          <w:rPr>
            <w:noProof/>
            <w:webHidden/>
          </w:rPr>
          <w:fldChar w:fldCharType="end"/>
        </w:r>
      </w:hyperlink>
    </w:p>
    <w:p w14:paraId="04C3EFEC" w14:textId="5A55A19A"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4" w:history="1">
        <w:r w:rsidRPr="005B3F31">
          <w:rPr>
            <w:rStyle w:val="Hyperlink"/>
            <w:noProof/>
          </w:rPr>
          <w:t>Appendix G — July 18, 2026 production alignment amendment</w:t>
        </w:r>
        <w:r>
          <w:rPr>
            <w:noProof/>
            <w:webHidden/>
          </w:rPr>
          <w:tab/>
        </w:r>
        <w:r>
          <w:rPr>
            <w:noProof/>
            <w:webHidden/>
          </w:rPr>
          <w:fldChar w:fldCharType="begin" w:dirty="true"/>
        </w:r>
        <w:r>
          <w:rPr>
            <w:noProof/>
            <w:webHidden/>
          </w:rPr>
          <w:instrText xml:space="preserve"> PAGEREF _Toc235383124 \h </w:instrText>
        </w:r>
        <w:r>
          <w:rPr>
            <w:noProof/>
            <w:webHidden/>
          </w:rPr>
        </w:r>
        <w:r>
          <w:rPr>
            <w:noProof/>
            <w:webHidden/>
          </w:rPr>
          <w:fldChar w:fldCharType="separate"/>
        </w:r>
        <w:r>
          <w:rPr>
            <w:noProof/>
            <w:webHidden/>
          </w:rPr>
          <w:t>37</w:t>
        </w:r>
        <w:r>
          <w:rPr>
            <w:noProof/>
            <w:webHidden/>
          </w:rPr>
          <w:fldChar w:fldCharType="end"/>
        </w:r>
      </w:hyperlink>
    </w:p>
    <w:p w14:paraId="6BD7E70E" w14:textId="133053A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5" w:history="1">
        <w:r w:rsidRPr="005B3F31">
          <w:rPr>
            <w:rStyle w:val="Hyperlink"/>
            <w:noProof/>
          </w:rPr>
          <w:t>Verified reusable foundation</w:t>
        </w:r>
        <w:r>
          <w:rPr>
            <w:noProof/>
            <w:webHidden/>
          </w:rPr>
          <w:tab/>
        </w:r>
        <w:r>
          <w:rPr>
            <w:noProof/>
            <w:webHidden/>
          </w:rPr>
          <w:fldChar w:fldCharType="begin" w:dirty="true"/>
        </w:r>
        <w:r>
          <w:rPr>
            <w:noProof/>
            <w:webHidden/>
          </w:rPr>
          <w:instrText xml:space="preserve"> PAGEREF _Toc235383125 \h </w:instrText>
        </w:r>
        <w:r>
          <w:rPr>
            <w:noProof/>
            <w:webHidden/>
          </w:rPr>
        </w:r>
        <w:r>
          <w:rPr>
            <w:noProof/>
            <w:webHidden/>
          </w:rPr>
          <w:fldChar w:fldCharType="separate"/>
        </w:r>
        <w:r>
          <w:rPr>
            <w:noProof/>
            <w:webHidden/>
          </w:rPr>
          <w:t>37</w:t>
        </w:r>
        <w:r>
          <w:rPr>
            <w:noProof/>
            <w:webHidden/>
          </w:rPr>
          <w:fldChar w:fldCharType="end"/>
        </w:r>
      </w:hyperlink>
    </w:p>
    <w:p w14:paraId="54C7F860" w14:textId="438B8A3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6" w:history="1">
        <w:r w:rsidRPr="005B3F31">
          <w:rPr>
            <w:rStyle w:val="Hyperlink"/>
            <w:noProof/>
          </w:rPr>
          <w:t>Alignment corrections</w:t>
        </w:r>
        <w:r>
          <w:rPr>
            <w:noProof/>
            <w:webHidden/>
          </w:rPr>
          <w:tab/>
        </w:r>
        <w:r>
          <w:rPr>
            <w:noProof/>
            <w:webHidden/>
          </w:rPr>
          <w:fldChar w:fldCharType="begin" w:dirty="true"/>
        </w:r>
        <w:r>
          <w:rPr>
            <w:noProof/>
            <w:webHidden/>
          </w:rPr>
          <w:instrText xml:space="preserve"> PAGEREF _Toc235383126 \h </w:instrText>
        </w:r>
        <w:r>
          <w:rPr>
            <w:noProof/>
            <w:webHidden/>
          </w:rPr>
        </w:r>
        <w:r>
          <w:rPr>
            <w:noProof/>
            <w:webHidden/>
          </w:rPr>
          <w:fldChar w:fldCharType="separate"/>
        </w:r>
        <w:r>
          <w:rPr>
            <w:noProof/>
            <w:webHidden/>
          </w:rPr>
          <w:t>37</w:t>
        </w:r>
        <w:r>
          <w:rPr>
            <w:noProof/>
            <w:webHidden/>
          </w:rPr>
          <w:fldChar w:fldCharType="end"/>
        </w:r>
      </w:hyperlink>
    </w:p>
    <w:p w14:paraId="1690511F" w14:textId="71E826A1"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7" w:history="1">
        <w:r w:rsidRPr="005B3F31">
          <w:rPr>
            <w:rStyle w:val="Hyperlink"/>
            <w:noProof/>
          </w:rPr>
          <w:t>Repository authority rule</w:t>
        </w:r>
        <w:r>
          <w:rPr>
            <w:noProof/>
            <w:webHidden/>
          </w:rPr>
          <w:tab/>
        </w:r>
        <w:r>
          <w:rPr>
            <w:noProof/>
            <w:webHidden/>
          </w:rPr>
          <w:fldChar w:fldCharType="begin" w:dirty="true"/>
        </w:r>
        <w:r>
          <w:rPr>
            <w:noProof/>
            <w:webHidden/>
          </w:rPr>
          <w:instrText xml:space="preserve"> PAGEREF _Toc235383127 \h </w:instrText>
        </w:r>
        <w:r>
          <w:rPr>
            <w:noProof/>
            <w:webHidden/>
          </w:rPr>
        </w:r>
        <w:r>
          <w:rPr>
            <w:noProof/>
            <w:webHidden/>
          </w:rPr>
          <w:fldChar w:fldCharType="separate"/>
        </w:r>
        <w:r>
          <w:rPr>
            <w:noProof/>
            <w:webHidden/>
          </w:rPr>
          <w:t>37</w:t>
        </w:r>
        <w:r>
          <w:rPr>
            <w:noProof/>
            <w:webHidden/>
          </w:rPr>
          <w:fldChar w:fldCharType="end"/>
        </w:r>
      </w:hyperlink>
    </w:p>
    <w:p w14:paraId="3984C85C" w14:textId="2728148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28" w:history="1">
        <w:r w:rsidRPr="005B3F31">
          <w:rPr>
            <w:rStyle w:val="Hyperlink"/>
            <w:noProof/>
          </w:rPr>
          <w:t>Appendix H — Approved owner dark-theme visual baseline</w:t>
        </w:r>
        <w:r>
          <w:rPr>
            <w:noProof/>
            <w:webHidden/>
          </w:rPr>
          <w:tab/>
        </w:r>
        <w:r>
          <w:rPr>
            <w:noProof/>
            <w:webHidden/>
          </w:rPr>
          <w:fldChar w:fldCharType="begin" w:dirty="true"/>
        </w:r>
        <w:r>
          <w:rPr>
            <w:noProof/>
            <w:webHidden/>
          </w:rPr>
          <w:instrText xml:space="preserve"> PAGEREF _Toc235383128 \h </w:instrText>
        </w:r>
        <w:r>
          <w:rPr>
            <w:noProof/>
            <w:webHidden/>
          </w:rPr>
        </w:r>
        <w:r>
          <w:rPr>
            <w:noProof/>
            <w:webHidden/>
          </w:rPr>
          <w:fldChar w:fldCharType="separate"/>
        </w:r>
        <w:r>
          <w:rPr>
            <w:noProof/>
            <w:webHidden/>
          </w:rPr>
          <w:t>38</w:t>
        </w:r>
        <w:r>
          <w:rPr>
            <w:noProof/>
            <w:webHidden/>
          </w:rPr>
          <w:fldChar w:fldCharType="end"/>
        </w:r>
      </w:hyperlink>
    </w:p>
    <w:p w14:paraId="360750CE" w14:textId="0C86CCA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29" w:history="1">
        <w:r w:rsidRPr="005B3F31">
          <w:rPr>
            <w:rStyle w:val="Hyperlink"/>
            <w:noProof/>
          </w:rPr>
          <w:t>Figure H-1. Owner Home</w:t>
        </w:r>
        <w:r>
          <w:rPr>
            <w:noProof/>
            <w:webHidden/>
          </w:rPr>
          <w:tab/>
        </w:r>
        <w:r>
          <w:rPr>
            <w:noProof/>
            <w:webHidden/>
          </w:rPr>
          <w:fldChar w:fldCharType="begin" w:dirty="true"/>
        </w:r>
        <w:r>
          <w:rPr>
            <w:noProof/>
            <w:webHidden/>
          </w:rPr>
          <w:instrText xml:space="preserve"> PAGEREF _Toc235383129 \h </w:instrText>
        </w:r>
        <w:r>
          <w:rPr>
            <w:noProof/>
            <w:webHidden/>
          </w:rPr>
        </w:r>
        <w:r>
          <w:rPr>
            <w:noProof/>
            <w:webHidden/>
          </w:rPr>
          <w:fldChar w:fldCharType="separate"/>
        </w:r>
        <w:r>
          <w:rPr>
            <w:noProof/>
            <w:webHidden/>
          </w:rPr>
          <w:t>38</w:t>
        </w:r>
        <w:r>
          <w:rPr>
            <w:noProof/>
            <w:webHidden/>
          </w:rPr>
          <w:fldChar w:fldCharType="end"/>
        </w:r>
      </w:hyperlink>
    </w:p>
    <w:p w14:paraId="51B3D171" w14:textId="4E8B011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0" w:history="1">
        <w:r w:rsidRPr="005B3F31">
          <w:rPr>
            <w:rStyle w:val="Hyperlink"/>
            <w:noProof/>
          </w:rPr>
          <w:t xml:space="preserve">Figure H-2. In-context Capture composer (visual reference, not a destination)39</w:t>
        </w:r>
        <w:r>
          <w:rPr>
            <w:noProof/>
            <w:webHidden/>
          </w:rPr>
          <w:tab/>
        </w:r>
        <w:r>
          <w:rPr>
            <w:noProof/>
            <w:webHidden/>
          </w:rPr>
          <w:fldChar w:fldCharType="begin" w:dirty="true"/>
        </w:r>
        <w:r>
          <w:rPr>
            <w:noProof/>
            <w:webHidden/>
          </w:rPr>
          <w:instrText xml:space="preserve"> PAGEREF _Toc235383130 \h </w:instrText>
        </w:r>
        <w:r>
          <w:rPr>
            <w:noProof/>
            <w:webHidden/>
          </w:rPr>
        </w:r>
        <w:r>
          <w:rPr>
            <w:noProof/>
            <w:webHidden/>
          </w:rPr>
          <w:fldChar w:fldCharType="separate"/>
        </w:r>
        <w:r>
          <w:rPr>
            <w:noProof/>
            <w:webHidden/>
          </w:rPr>
          <w:t/>
        </w:r>
        <w:r>
          <w:rPr>
            <w:noProof/>
            <w:webHidden/>
          </w:rPr>
          <w:fldChar w:fldCharType="end"/>
        </w:r>
      </w:hyperlink>
    </w:p>
    <w:p w14:paraId="7A76B763" w14:textId="0E0D9DD6"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1" w:history="1">
        <w:r w:rsidRPr="005B3F31">
          <w:rPr>
            <w:rStyle w:val="Hyperlink"/>
            <w:noProof/>
          </w:rPr>
          <w:t>Figure H-3. Journal and My Slate</w:t>
        </w:r>
        <w:r>
          <w:rPr>
            <w:noProof/>
            <w:webHidden/>
          </w:rPr>
          <w:tab/>
        </w:r>
        <w:r>
          <w:rPr>
            <w:noProof/>
            <w:webHidden/>
          </w:rPr>
          <w:fldChar w:fldCharType="begin" w:dirty="true"/>
        </w:r>
        <w:r>
          <w:rPr>
            <w:noProof/>
            <w:webHidden/>
          </w:rPr>
          <w:instrText xml:space="preserve"> PAGEREF _Toc235383131 \h </w:instrText>
        </w:r>
        <w:r>
          <w:rPr>
            <w:noProof/>
            <w:webHidden/>
          </w:rPr>
        </w:r>
        <w:r>
          <w:rPr>
            <w:noProof/>
            <w:webHidden/>
          </w:rPr>
          <w:fldChar w:fldCharType="separate"/>
        </w:r>
        <w:r>
          <w:rPr>
            <w:noProof/>
            <w:webHidden/>
          </w:rPr>
          <w:t>40</w:t>
        </w:r>
        <w:r>
          <w:rPr>
            <w:noProof/>
            <w:webHidden/>
          </w:rPr>
          <w:fldChar w:fldCharType="end"/>
        </w:r>
      </w:hyperlink>
    </w:p>
    <w:p w14:paraId="37663AEA" w14:textId="56CB9C0D"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2" w:history="1">
        <w:r w:rsidRPr="005B3F31">
          <w:rPr>
            <w:rStyle w:val="Hyperlink"/>
            <w:noProof/>
          </w:rPr>
          <w:t>Figure H-4. Story and Living Resume</w:t>
        </w:r>
        <w:r>
          <w:rPr>
            <w:noProof/>
            <w:webHidden/>
          </w:rPr>
          <w:tab/>
        </w:r>
        <w:r>
          <w:rPr>
            <w:noProof/>
            <w:webHidden/>
          </w:rPr>
          <w:fldChar w:fldCharType="begin" w:dirty="true"/>
        </w:r>
        <w:r>
          <w:rPr>
            <w:noProof/>
            <w:webHidden/>
          </w:rPr>
          <w:instrText xml:space="preserve"> PAGEREF _Toc235383132 \h </w:instrText>
        </w:r>
        <w:r>
          <w:rPr>
            <w:noProof/>
            <w:webHidden/>
          </w:rPr>
        </w:r>
        <w:r>
          <w:rPr>
            <w:noProof/>
            <w:webHidden/>
          </w:rPr>
          <w:fldChar w:fldCharType="separate"/>
        </w:r>
        <w:r>
          <w:rPr>
            <w:noProof/>
            <w:webHidden/>
          </w:rPr>
          <w:t>41</w:t>
        </w:r>
        <w:r>
          <w:rPr>
            <w:noProof/>
            <w:webHidden/>
          </w:rPr>
          <w:fldChar w:fldCharType="end"/>
        </w:r>
      </w:hyperlink>
    </w:p>
    <w:p w14:paraId="67EEF6DA" w14:textId="7F9A298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3" w:history="1">
        <w:r w:rsidRPr="005B3F31">
          <w:rPr>
            <w:rStyle w:val="Hyperlink"/>
            <w:noProof/>
          </w:rPr>
          <w:t>Figure H-5. Interview Studio and Moment Lab</w:t>
        </w:r>
        <w:r>
          <w:rPr>
            <w:noProof/>
            <w:webHidden/>
          </w:rPr>
          <w:tab/>
        </w:r>
        <w:r>
          <w:rPr>
            <w:noProof/>
            <w:webHidden/>
          </w:rPr>
          <w:fldChar w:fldCharType="begin" w:dirty="true"/>
        </w:r>
        <w:r>
          <w:rPr>
            <w:noProof/>
            <w:webHidden/>
          </w:rPr>
          <w:instrText xml:space="preserve"> PAGEREF _Toc235383133 \h </w:instrText>
        </w:r>
        <w:r>
          <w:rPr>
            <w:noProof/>
            <w:webHidden/>
          </w:rPr>
        </w:r>
        <w:r>
          <w:rPr>
            <w:noProof/>
            <w:webHidden/>
          </w:rPr>
          <w:fldChar w:fldCharType="separate"/>
        </w:r>
        <w:r>
          <w:rPr>
            <w:noProof/>
            <w:webHidden/>
          </w:rPr>
          <w:t>42</w:t>
        </w:r>
        <w:r>
          <w:rPr>
            <w:noProof/>
            <w:webHidden/>
          </w:rPr>
          <w:fldChar w:fldCharType="end"/>
        </w:r>
      </w:hyperlink>
    </w:p>
    <w:p w14:paraId="5580ECD9" w14:textId="190F9687"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34" w:history="1">
        <w:r w:rsidRPr="005B3F31">
          <w:rPr>
            <w:rStyle w:val="Hyperlink"/>
            <w:noProof/>
          </w:rPr>
          <w:t>Appendix I — Mandatory agent startup and owner-understanding standard</w:t>
        </w:r>
        <w:r>
          <w:rPr>
            <w:noProof/>
            <w:webHidden/>
          </w:rPr>
          <w:tab/>
        </w:r>
        <w:r>
          <w:rPr>
            <w:noProof/>
            <w:webHidden/>
          </w:rPr>
          <w:fldChar w:fldCharType="begin" w:dirty="true"/>
        </w:r>
        <w:r>
          <w:rPr>
            <w:noProof/>
            <w:webHidden/>
          </w:rPr>
          <w:instrText xml:space="preserve"> PAGEREF _Toc235383134 \h </w:instrText>
        </w:r>
        <w:r>
          <w:rPr>
            <w:noProof/>
            <w:webHidden/>
          </w:rPr>
        </w:r>
        <w:r>
          <w:rPr>
            <w:noProof/>
            <w:webHidden/>
          </w:rPr>
          <w:fldChar w:fldCharType="separate"/>
        </w:r>
        <w:r>
          <w:rPr>
            <w:noProof/>
            <w:webHidden/>
          </w:rPr>
          <w:t>43</w:t>
        </w:r>
        <w:r>
          <w:rPr>
            <w:noProof/>
            <w:webHidden/>
          </w:rPr>
          <w:fldChar w:fldCharType="end"/>
        </w:r>
      </w:hyperlink>
    </w:p>
    <w:p w14:paraId="4E0B3100" w14:textId="742F076C"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5" w:history="1">
        <w:r w:rsidRPr="005B3F31">
          <w:rPr>
            <w:rStyle w:val="Hyperlink"/>
            <w:noProof/>
          </w:rPr>
          <w:t>Universal startup is mandatory, not optional</w:t>
        </w:r>
        <w:r>
          <w:rPr>
            <w:noProof/>
            <w:webHidden/>
          </w:rPr>
          <w:tab/>
        </w:r>
        <w:r>
          <w:rPr>
            <w:noProof/>
            <w:webHidden/>
          </w:rPr>
          <w:fldChar w:fldCharType="begin" w:dirty="true"/>
        </w:r>
        <w:r>
          <w:rPr>
            <w:noProof/>
            <w:webHidden/>
          </w:rPr>
          <w:instrText xml:space="preserve"> PAGEREF _Toc235383135 \h </w:instrText>
        </w:r>
        <w:r>
          <w:rPr>
            <w:noProof/>
            <w:webHidden/>
          </w:rPr>
        </w:r>
        <w:r>
          <w:rPr>
            <w:noProof/>
            <w:webHidden/>
          </w:rPr>
          <w:fldChar w:fldCharType="separate"/>
        </w:r>
        <w:r>
          <w:rPr>
            <w:noProof/>
            <w:webHidden/>
          </w:rPr>
          <w:t>43</w:t>
        </w:r>
        <w:r>
          <w:rPr>
            <w:noProof/>
            <w:webHidden/>
          </w:rPr>
          <w:fldChar w:fldCharType="end"/>
        </w:r>
      </w:hyperlink>
    </w:p>
    <w:p w14:paraId="1E63A39F" w14:textId="7342126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6" w:history="1">
        <w:r w:rsidRPr="005B3F31">
          <w:rPr>
            <w:rStyle w:val="Hyperlink"/>
            <w:noProof/>
          </w:rPr>
          <w:t>Dual-layer completion and handoff report</w:t>
        </w:r>
        <w:r>
          <w:rPr>
            <w:noProof/>
            <w:webHidden/>
          </w:rPr>
          <w:tab/>
        </w:r>
        <w:r>
          <w:rPr>
            <w:noProof/>
            <w:webHidden/>
          </w:rPr>
          <w:fldChar w:fldCharType="begin" w:dirty="true"/>
        </w:r>
        <w:r>
          <w:rPr>
            <w:noProof/>
            <w:webHidden/>
          </w:rPr>
          <w:instrText xml:space="preserve"> PAGEREF _Toc235383136 \h </w:instrText>
        </w:r>
        <w:r>
          <w:rPr>
            <w:noProof/>
            <w:webHidden/>
          </w:rPr>
        </w:r>
        <w:r>
          <w:rPr>
            <w:noProof/>
            <w:webHidden/>
          </w:rPr>
          <w:fldChar w:fldCharType="separate"/>
        </w:r>
        <w:r>
          <w:rPr>
            <w:noProof/>
            <w:webHidden/>
          </w:rPr>
          <w:t>43</w:t>
        </w:r>
        <w:r>
          <w:rPr>
            <w:noProof/>
            <w:webHidden/>
          </w:rPr>
          <w:fldChar w:fldCharType="end"/>
        </w:r>
      </w:hyperlink>
    </w:p>
    <w:p w14:paraId="6F88BD56" w14:textId="0F51A66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7" w:history="1">
        <w:r w:rsidRPr="005B3F31">
          <w:rPr>
            <w:rStyle w:val="Hyperlink"/>
            <w:noProof/>
          </w:rPr>
          <w:t>Owner-comprehension rules</w:t>
        </w:r>
        <w:r>
          <w:rPr>
            <w:noProof/>
            <w:webHidden/>
          </w:rPr>
          <w:tab/>
        </w:r>
        <w:r>
          <w:rPr>
            <w:noProof/>
            <w:webHidden/>
          </w:rPr>
          <w:fldChar w:fldCharType="begin" w:dirty="true"/>
        </w:r>
        <w:r>
          <w:rPr>
            <w:noProof/>
            <w:webHidden/>
          </w:rPr>
          <w:instrText xml:space="preserve"> PAGEREF _Toc235383137 \h </w:instrText>
        </w:r>
        <w:r>
          <w:rPr>
            <w:noProof/>
            <w:webHidden/>
          </w:rPr>
        </w:r>
        <w:r>
          <w:rPr>
            <w:noProof/>
            <w:webHidden/>
          </w:rPr>
          <w:fldChar w:fldCharType="separate"/>
        </w:r>
        <w:r>
          <w:rPr>
            <w:noProof/>
            <w:webHidden/>
          </w:rPr>
          <w:t>43</w:t>
        </w:r>
        <w:r>
          <w:rPr>
            <w:noProof/>
            <w:webHidden/>
          </w:rPr>
          <w:fldChar w:fldCharType="end"/>
        </w:r>
      </w:hyperlink>
    </w:p>
    <w:p w14:paraId="6BD47D62" w14:textId="576559DF"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8" w:history="1">
        <w:r w:rsidRPr="005B3F31">
          <w:rPr>
            <w:rStyle w:val="Hyperlink"/>
            <w:noProof/>
          </w:rPr>
          <w:t>Additional constitutional requirements</w:t>
        </w:r>
        <w:r>
          <w:rPr>
            <w:noProof/>
            <w:webHidden/>
          </w:rPr>
          <w:tab/>
        </w:r>
        <w:r>
          <w:rPr>
            <w:noProof/>
            <w:webHidden/>
          </w:rPr>
          <w:fldChar w:fldCharType="begin" w:dirty="true"/>
        </w:r>
        <w:r>
          <w:rPr>
            <w:noProof/>
            <w:webHidden/>
          </w:rPr>
          <w:instrText xml:space="preserve"> PAGEREF _Toc235383138 \h </w:instrText>
        </w:r>
        <w:r>
          <w:rPr>
            <w:noProof/>
            <w:webHidden/>
          </w:rPr>
        </w:r>
        <w:r>
          <w:rPr>
            <w:noProof/>
            <w:webHidden/>
          </w:rPr>
          <w:fldChar w:fldCharType="separate"/>
        </w:r>
        <w:r>
          <w:rPr>
            <w:noProof/>
            <w:webHidden/>
          </w:rPr>
          <w:t>44</w:t>
        </w:r>
        <w:r>
          <w:rPr>
            <w:noProof/>
            <w:webHidden/>
          </w:rPr>
          <w:fldChar w:fldCharType="end"/>
        </w:r>
      </w:hyperlink>
    </w:p>
    <w:p w14:paraId="51DAFD3B" w14:textId="30D4F7F2"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39" w:history="1">
        <w:r w:rsidRPr="005B3F31">
          <w:rPr>
            <w:rStyle w:val="Hyperlink"/>
            <w:noProof/>
          </w:rPr>
          <w:t>One-time activation requirement</w:t>
        </w:r>
        <w:r>
          <w:rPr>
            <w:noProof/>
            <w:webHidden/>
          </w:rPr>
          <w:tab/>
        </w:r>
        <w:r>
          <w:rPr>
            <w:noProof/>
            <w:webHidden/>
          </w:rPr>
          <w:fldChar w:fldCharType="begin" w:dirty="true"/>
        </w:r>
        <w:r>
          <w:rPr>
            <w:noProof/>
            <w:webHidden/>
          </w:rPr>
          <w:instrText xml:space="preserve"> PAGEREF _Toc235383139 \h </w:instrText>
        </w:r>
        <w:r>
          <w:rPr>
            <w:noProof/>
            <w:webHidden/>
          </w:rPr>
        </w:r>
        <w:r>
          <w:rPr>
            <w:noProof/>
            <w:webHidden/>
          </w:rPr>
          <w:fldChar w:fldCharType="separate"/>
        </w:r>
        <w:r>
          <w:rPr>
            <w:noProof/>
            <w:webHidden/>
          </w:rPr>
          <w:t>44</w:t>
        </w:r>
        <w:r>
          <w:rPr>
            <w:noProof/>
            <w:webHidden/>
          </w:rPr>
          <w:fldChar w:fldCharType="end"/>
        </w:r>
      </w:hyperlink>
    </w:p>
    <w:p w14:paraId="5931982C" w14:textId="2116D355"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0" w:history="1">
        <w:r w:rsidRPr="005B3F31">
          <w:rPr>
            <w:rStyle w:val="Hyperlink"/>
            <w:noProof/>
          </w:rPr>
          <w:t>Appendix J - Visual integrity and professional finish covenant</w:t>
        </w:r>
        <w:r>
          <w:rPr>
            <w:noProof/>
            <w:webHidden/>
          </w:rPr>
          <w:tab/>
        </w:r>
        <w:r>
          <w:rPr>
            <w:noProof/>
            <w:webHidden/>
          </w:rPr>
          <w:fldChar w:fldCharType="begin" w:dirty="true"/>
        </w:r>
        <w:r>
          <w:rPr>
            <w:noProof/>
            <w:webHidden/>
          </w:rPr>
          <w:instrText xml:space="preserve"> PAGEREF _Toc235383140 \h </w:instrText>
        </w:r>
        <w:r>
          <w:rPr>
            <w:noProof/>
            <w:webHidden/>
          </w:rPr>
        </w:r>
        <w:r>
          <w:rPr>
            <w:noProof/>
            <w:webHidden/>
          </w:rPr>
          <w:fldChar w:fldCharType="separate"/>
        </w:r>
        <w:r>
          <w:rPr>
            <w:noProof/>
            <w:webHidden/>
          </w:rPr>
          <w:t>45</w:t>
        </w:r>
        <w:r>
          <w:rPr>
            <w:noProof/>
            <w:webHidden/>
          </w:rPr>
          <w:fldChar w:fldCharType="end"/>
        </w:r>
      </w:hyperlink>
    </w:p>
    <w:p w14:paraId="5EA7C4B9" w14:textId="7B601317"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1" w:history="1">
        <w:r w:rsidRPr="005B3F31">
          <w:rPr>
            <w:rStyle w:val="Hyperlink"/>
            <w:noProof/>
          </w:rPr>
          <w:t>Constitutional acceptance rule</w:t>
        </w:r>
        <w:r>
          <w:rPr>
            <w:noProof/>
            <w:webHidden/>
          </w:rPr>
          <w:tab/>
        </w:r>
        <w:r>
          <w:rPr>
            <w:noProof/>
            <w:webHidden/>
          </w:rPr>
          <w:fldChar w:fldCharType="begin" w:dirty="true"/>
        </w:r>
        <w:r>
          <w:rPr>
            <w:noProof/>
            <w:webHidden/>
          </w:rPr>
          <w:instrText xml:space="preserve"> PAGEREF _Toc235383141 \h </w:instrText>
        </w:r>
        <w:r>
          <w:rPr>
            <w:noProof/>
            <w:webHidden/>
          </w:rPr>
        </w:r>
        <w:r>
          <w:rPr>
            <w:noProof/>
            <w:webHidden/>
          </w:rPr>
          <w:fldChar w:fldCharType="separate"/>
        </w:r>
        <w:r>
          <w:rPr>
            <w:noProof/>
            <w:webHidden/>
          </w:rPr>
          <w:t>45</w:t>
        </w:r>
        <w:r>
          <w:rPr>
            <w:noProof/>
            <w:webHidden/>
          </w:rPr>
          <w:fldChar w:fldCharType="end"/>
        </w:r>
      </w:hyperlink>
    </w:p>
    <w:p w14:paraId="6532C6E5" w14:textId="593BA32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2" w:history="1">
        <w:r w:rsidRPr="005B3F31">
          <w:rPr>
            <w:rStyle w:val="Hyperlink"/>
            <w:noProof/>
          </w:rPr>
          <w:t>Current operational control</w:t>
        </w:r>
        <w:r>
          <w:rPr>
            <w:noProof/>
            <w:webHidden/>
          </w:rPr>
          <w:tab/>
        </w:r>
        <w:r>
          <w:rPr>
            <w:noProof/>
            <w:webHidden/>
          </w:rPr>
          <w:fldChar w:fldCharType="begin" w:dirty="true"/>
        </w:r>
        <w:r>
          <w:rPr>
            <w:noProof/>
            <w:webHidden/>
          </w:rPr>
          <w:instrText xml:space="preserve"> PAGEREF _Toc235383142 \h </w:instrText>
        </w:r>
        <w:r>
          <w:rPr>
            <w:noProof/>
            <w:webHidden/>
          </w:rPr>
        </w:r>
        <w:r>
          <w:rPr>
            <w:noProof/>
            <w:webHidden/>
          </w:rPr>
          <w:fldChar w:fldCharType="separate"/>
        </w:r>
        <w:r>
          <w:rPr>
            <w:noProof/>
            <w:webHidden/>
          </w:rPr>
          <w:t>45</w:t>
        </w:r>
        <w:r>
          <w:rPr>
            <w:noProof/>
            <w:webHidden/>
          </w:rPr>
          <w:fldChar w:fldCharType="end"/>
        </w:r>
      </w:hyperlink>
    </w:p>
    <w:p w14:paraId="6805294A" w14:textId="14D4069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3" w:history="1">
        <w:r w:rsidRPr="005B3F31">
          <w:rPr>
            <w:rStyle w:val="Hyperlink"/>
            <w:noProof/>
          </w:rPr>
          <w:t>Appendix K - Member-directed Story composition covenant</w:t>
        </w:r>
        <w:r>
          <w:rPr>
            <w:noProof/>
            <w:webHidden/>
          </w:rPr>
          <w:tab/>
        </w:r>
        <w:r>
          <w:rPr>
            <w:noProof/>
            <w:webHidden/>
          </w:rPr>
          <w:fldChar w:fldCharType="begin" w:dirty="true"/>
        </w:r>
        <w:r>
          <w:rPr>
            <w:noProof/>
            <w:webHidden/>
          </w:rPr>
          <w:instrText xml:space="preserve"> PAGEREF _Toc235383143 \h </w:instrText>
        </w:r>
        <w:r>
          <w:rPr>
            <w:noProof/>
            <w:webHidden/>
          </w:rPr>
        </w:r>
        <w:r>
          <w:rPr>
            <w:noProof/>
            <w:webHidden/>
          </w:rPr>
          <w:fldChar w:fldCharType="separate"/>
        </w:r>
        <w:r>
          <w:rPr>
            <w:noProof/>
            <w:webHidden/>
          </w:rPr>
          <w:t>45</w:t>
        </w:r>
        <w:r>
          <w:rPr>
            <w:noProof/>
            <w:webHidden/>
          </w:rPr>
          <w:fldChar w:fldCharType="end"/>
        </w:r>
      </w:hyperlink>
    </w:p>
    <w:p w14:paraId="290DDD84" w14:textId="009E743E"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4" w:history="1">
        <w:r w:rsidRPr="005B3F31">
          <w:rPr>
            <w:rStyle w:val="Hyperlink"/>
            <w:noProof/>
          </w:rPr>
          <w:t>Constitutional acceptance rule</w:t>
        </w:r>
        <w:r>
          <w:rPr>
            <w:noProof/>
            <w:webHidden/>
          </w:rPr>
          <w:tab/>
        </w:r>
        <w:r>
          <w:rPr>
            <w:noProof/>
            <w:webHidden/>
          </w:rPr>
          <w:fldChar w:fldCharType="begin" w:dirty="true"/>
        </w:r>
        <w:r>
          <w:rPr>
            <w:noProof/>
            <w:webHidden/>
          </w:rPr>
          <w:instrText xml:space="preserve"> PAGEREF _Toc235383144 \h </w:instrText>
        </w:r>
        <w:r>
          <w:rPr>
            <w:noProof/>
            <w:webHidden/>
          </w:rPr>
        </w:r>
        <w:r>
          <w:rPr>
            <w:noProof/>
            <w:webHidden/>
          </w:rPr>
          <w:fldChar w:fldCharType="separate"/>
        </w:r>
        <w:r>
          <w:rPr>
            <w:noProof/>
            <w:webHidden/>
          </w:rPr>
          <w:t>45</w:t>
        </w:r>
        <w:r>
          <w:rPr>
            <w:noProof/>
            <w:webHidden/>
          </w:rPr>
          <w:fldChar w:fldCharType="end"/>
        </w:r>
      </w:hyperlink>
    </w:p>
    <w:p w14:paraId="13F7DE6F" w14:textId="3AD0BFE8"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5" w:history="1">
        <w:r w:rsidRPr="005B3F31">
          <w:rPr>
            <w:rStyle w:val="Hyperlink"/>
            <w:noProof/>
          </w:rPr>
          <w:t>Current operational control</w:t>
        </w:r>
        <w:r>
          <w:rPr>
            <w:noProof/>
            <w:webHidden/>
          </w:rPr>
          <w:tab/>
        </w:r>
        <w:r>
          <w:rPr>
            <w:noProof/>
            <w:webHidden/>
          </w:rPr>
          <w:fldChar w:fldCharType="begin" w:dirty="true"/>
        </w:r>
        <w:r>
          <w:rPr>
            <w:noProof/>
            <w:webHidden/>
          </w:rPr>
          <w:instrText xml:space="preserve"> PAGEREF _Toc235383145 \h </w:instrText>
        </w:r>
        <w:r>
          <w:rPr>
            <w:noProof/>
            <w:webHidden/>
          </w:rPr>
        </w:r>
        <w:r>
          <w:rPr>
            <w:noProof/>
            <w:webHidden/>
          </w:rPr>
          <w:fldChar w:fldCharType="separate"/>
        </w:r>
        <w:r>
          <w:rPr>
            <w:noProof/>
            <w:webHidden/>
          </w:rPr>
          <w:t>45</w:t>
        </w:r>
        <w:r>
          <w:rPr>
            <w:noProof/>
            <w:webHidden/>
          </w:rPr>
          <w:fldChar w:fldCharType="end"/>
        </w:r>
      </w:hyperlink>
    </w:p>
    <w:p w14:paraId="271CF4C2" w14:textId="55EC3444" w:rsidR="00487A5F" w:rsidRDefault="00487A5F">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146" w:history="1">
        <w:r w:rsidRPr="005B3F31">
          <w:rPr>
            <w:rStyle w:val="Hyperlink"/>
            <w:noProof/>
          </w:rPr>
          <w:t>Appendix L - Projects system covenant</w:t>
        </w:r>
        <w:r>
          <w:rPr>
            <w:noProof/>
            <w:webHidden/>
          </w:rPr>
          <w:tab/>
        </w:r>
        <w:r>
          <w:rPr>
            <w:noProof/>
            <w:webHidden/>
          </w:rPr>
          <w:fldChar w:fldCharType="begin" w:dirty="true"/>
        </w:r>
        <w:r>
          <w:rPr>
            <w:noProof/>
            <w:webHidden/>
          </w:rPr>
          <w:instrText xml:space="preserve"> PAGEREF _Toc235383146 \h </w:instrText>
        </w:r>
        <w:r>
          <w:rPr>
            <w:noProof/>
            <w:webHidden/>
          </w:rPr>
        </w:r>
        <w:r>
          <w:rPr>
            <w:noProof/>
            <w:webHidden/>
          </w:rPr>
          <w:fldChar w:fldCharType="separate"/>
        </w:r>
        <w:r>
          <w:rPr>
            <w:noProof/>
            <w:webHidden/>
          </w:rPr>
          <w:t>45</w:t>
        </w:r>
        <w:r>
          <w:rPr>
            <w:noProof/>
            <w:webHidden/>
          </w:rPr>
          <w:fldChar w:fldCharType="end"/>
        </w:r>
      </w:hyperlink>
    </w:p>
    <w:p w14:paraId="1CE6854E" w14:textId="01EF2685"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7" w:history="1">
        <w:r w:rsidRPr="005B3F31">
          <w:rPr>
            <w:rStyle w:val="Hyperlink"/>
            <w:noProof/>
          </w:rPr>
          <w:t>Constitutional acceptance rule</w:t>
        </w:r>
        <w:r>
          <w:rPr>
            <w:noProof/>
            <w:webHidden/>
          </w:rPr>
          <w:tab/>
        </w:r>
        <w:r>
          <w:rPr>
            <w:noProof/>
            <w:webHidden/>
          </w:rPr>
          <w:fldChar w:fldCharType="begin" w:dirty="true"/>
        </w:r>
        <w:r>
          <w:rPr>
            <w:noProof/>
            <w:webHidden/>
          </w:rPr>
          <w:instrText xml:space="preserve"> PAGEREF _Toc235383147 \h </w:instrText>
        </w:r>
        <w:r>
          <w:rPr>
            <w:noProof/>
            <w:webHidden/>
          </w:rPr>
        </w:r>
        <w:r>
          <w:rPr>
            <w:noProof/>
            <w:webHidden/>
          </w:rPr>
          <w:fldChar w:fldCharType="separate"/>
        </w:r>
        <w:r>
          <w:rPr>
            <w:noProof/>
            <w:webHidden/>
          </w:rPr>
          <w:t>45</w:t>
        </w:r>
        <w:r>
          <w:rPr>
            <w:noProof/>
            <w:webHidden/>
          </w:rPr>
          <w:fldChar w:fldCharType="end"/>
        </w:r>
      </w:hyperlink>
    </w:p>
    <w:p w14:paraId="5294B81C" w14:textId="39576C19" w:rsidR="00487A5F" w:rsidRDefault="00487A5F">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148" w:history="1">
        <w:r w:rsidRPr="005B3F31">
          <w:rPr>
            <w:rStyle w:val="Hyperlink"/>
            <w:noProof/>
          </w:rPr>
          <w:t>Current operational control</w:t>
        </w:r>
        <w:r>
          <w:rPr>
            <w:noProof/>
            <w:webHidden/>
          </w:rPr>
          <w:tab/>
        </w:r>
        <w:r>
          <w:rPr>
            <w:noProof/>
            <w:webHidden/>
          </w:rPr>
          <w:fldChar w:fldCharType="begin" w:dirty="true"/>
        </w:r>
        <w:r>
          <w:rPr>
            <w:noProof/>
            <w:webHidden/>
          </w:rPr>
          <w:instrText xml:space="preserve"> PAGEREF _Toc235383148 \h </w:instrText>
        </w:r>
        <w:r>
          <w:rPr>
            <w:noProof/>
            <w:webHidden/>
          </w:rPr>
        </w:r>
        <w:r>
          <w:rPr>
            <w:noProof/>
            <w:webHidden/>
          </w:rPr>
          <w:fldChar w:fldCharType="separate"/>
        </w:r>
        <w:r>
          <w:rPr>
            <w:noProof/>
            <w:webHidden/>
          </w:rPr>
          <w:t>45</w:t>
        </w:r>
        <w:r>
          <w:rPr>
            <w:noProof/>
            <w:webHidden/>
          </w:rPr>
          <w:fldChar w:fldCharType="end"/>
        </w:r>
      </w:hyperlink>
    </w:p>
    <w:p w14:paraId="57D49CBE" w14:textId="2E67DB8C" w:rsidR="004628A2" w:rsidRDefault="00E46789">
      <w:r>
        <w:fldChar w:fldCharType="end"/>
      </w:r>
    </w:p>
    <w:p w14:paraId="128DFDE5" w14:textId="77777777" w:rsidR="004628A2" w:rsidRDefault="00E46789">
      <w:r>
        <w:br w:type="page"/>
      </w:r>
    </w:p>
    <w:p w14:paraId="6C51E606" w14:textId="77777777" w:rsidR="004628A2" w:rsidRDefault="00E46789">
      <w:pPr>
        <w:pStyle w:val="Heading1"/>
      </w:pPr>
      <w:bookmarkStart w:id="1" w:name="_Toc235383006"/>
      <w:r>
        <w:lastRenderedPageBreak/>
        <w:t>Document control and use</w:t>
      </w:r>
      <w:bookmarkEnd w:id="1"/>
    </w:p>
    <w:tbl>
      <w:tblPr>
        <w:tblW w:w="0" w:type="auto"/>
        <w:tblLayout w:type="fixed"/>
        <w:tblLook w:val="04A0" w:firstRow="1" w:lastRow="0" w:firstColumn="1" w:lastColumn="0" w:noHBand="0" w:noVBand="1"/>
      </w:tblPr>
      <w:tblGrid>
        <w:gridCol w:w="1584"/>
        <w:gridCol w:w="8496"/>
      </w:tblGrid>
      <w:tr w:rsidR="004628A2" w14:paraId="0CFD8343" w14:textId="77777777">
        <w:trPr>
          <w:cantSplit/>
        </w:trPr>
        <w:tc>
          <w:tcPr>
            <w:tcW w:w="1584" w:type="dxa"/>
            <w:shd w:val="clear" w:color="auto" w:fill="FFF5DF"/>
            <w:tcMar>
              <w:top w:w="80" w:type="dxa"/>
              <w:left w:w="100" w:type="dxa"/>
              <w:bottom w:w="80" w:type="dxa"/>
              <w:right w:w="100" w:type="dxa"/>
            </w:tcMar>
          </w:tcPr>
          <w:p w14:paraId="1CF257FD" w14:textId="77777777" w:rsidR="004628A2" w:rsidRDefault="00E46789">
            <w:r>
              <w:rPr>
                <w:b/>
                <w:color w:val="9A6819"/>
                <w:sz w:val="15"/>
              </w:rPr>
              <w:t>LOCKED</w:t>
            </w:r>
          </w:p>
        </w:tc>
        <w:tc>
          <w:tcPr>
            <w:tcW w:w="8496" w:type="dxa"/>
            <w:shd w:val="clear" w:color="auto" w:fill="F8FAFB"/>
            <w:tcMar>
              <w:top w:w="80" w:type="dxa"/>
              <w:left w:w="100" w:type="dxa"/>
              <w:bottom w:w="80" w:type="dxa"/>
              <w:right w:w="100" w:type="dxa"/>
            </w:tcMar>
          </w:tcPr>
          <w:p w14:paraId="1826364A" w14:textId="77777777" w:rsidR="004628A2" w:rsidRDefault="00E46789">
            <w:r>
              <w:t xml:space="preserve">Authority: v2.8 is CURRENT and controlling. Pete approved and directed its Azure activation on July 20, 2026, so it supersedes v2.7. Prior Bible versions, including v2.7, remain preserved as historical decision records.</w:t>
            </w:r>
          </w:p>
        </w:tc>
      </w:tr>
    </w:tbl>
    <w:p w14:paraId="74A154AA"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5418B5A" w14:textId="77777777">
        <w:trPr>
          <w:cantSplit/>
        </w:trPr>
        <w:tc>
          <w:tcPr>
            <w:tcW w:w="1584" w:type="dxa"/>
            <w:shd w:val="clear" w:color="auto" w:fill="E8F5F4"/>
            <w:tcMar>
              <w:top w:w="80" w:type="dxa"/>
              <w:left w:w="100" w:type="dxa"/>
              <w:bottom w:w="80" w:type="dxa"/>
              <w:right w:w="100" w:type="dxa"/>
            </w:tcMar>
          </w:tcPr>
          <w:p w14:paraId="6C39E7D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809E32" w14:textId="77777777" w:rsidR="004628A2" w:rsidRDefault="00E46789">
            <w:r>
              <w:rPr>
                <w:b/>
                <w:color w:val="17324D"/>
                <w:sz w:val="16"/>
              </w:rPr>
              <w:t xml:space="preserve">Preservation: </w:t>
            </w:r>
            <w:r>
              <w:rPr>
                <w:sz w:val="16"/>
              </w:rPr>
              <w:t>The v1.5.1 source is preserved in full. Detailed material proposed for relocation is listed in the companion Editorial Review.</w:t>
            </w:r>
          </w:p>
        </w:tc>
      </w:tr>
    </w:tbl>
    <w:p w14:paraId="4E8BD575"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065A1F14" w14:textId="77777777">
        <w:trPr>
          <w:cantSplit/>
        </w:trPr>
        <w:tc>
          <w:tcPr>
            <w:tcW w:w="1584" w:type="dxa"/>
            <w:shd w:val="clear" w:color="auto" w:fill="EAF2F7"/>
            <w:tcMar>
              <w:top w:w="80" w:type="dxa"/>
              <w:left w:w="100" w:type="dxa"/>
              <w:bottom w:w="80" w:type="dxa"/>
              <w:right w:w="100" w:type="dxa"/>
            </w:tcMar>
          </w:tcPr>
          <w:p w14:paraId="6588DA92"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4E35F08D" w14:textId="77777777" w:rsidR="004628A2" w:rsidRDefault="00E46789">
            <w:r>
              <w:rPr>
                <w:b/>
                <w:color w:val="17324D"/>
                <w:sz w:val="16"/>
              </w:rPr>
              <w:t xml:space="preserve">Purpose: </w:t>
            </w:r>
            <w:r>
              <w:rPr>
                <w:sz w:val="16"/>
              </w:rPr>
              <w:t>Define durable company and product direction; constrain design and engineering; authorize initiatives; and establish the minimum assurance rules every release must follow.</w:t>
            </w:r>
          </w:p>
        </w:tc>
      </w:tr>
    </w:tbl>
    <w:p w14:paraId="4A66EB2D" w14:textId="77777777" w:rsidR="004628A2" w:rsidRDefault="004628A2">
      <w:pPr>
        <w:spacing w:after="0"/>
      </w:pPr>
    </w:p>
    <w:tbl>
      <w:tblPr>
        <w:tblW w:w="0" w:type="auto"/>
        <w:tblLayout w:type="fixed"/>
        <w:tblLook w:val="04A0" w:firstRow="1" w:lastRow="0" w:firstColumn="1" w:lastColumn="0" w:noHBand="0" w:noVBand="1"/>
      </w:tblPr>
      <w:tblGrid>
        <w:gridCol w:w="1584"/>
        <w:gridCol w:w="8496"/>
      </w:tblGrid>
      <w:tr w:rsidR="004628A2" w14:paraId="5CBE4BB8" w14:textId="77777777">
        <w:trPr>
          <w:cantSplit/>
        </w:trPr>
        <w:tc>
          <w:tcPr>
            <w:tcW w:w="1584" w:type="dxa"/>
            <w:shd w:val="clear" w:color="auto" w:fill="EAF2F7"/>
            <w:tcMar>
              <w:top w:w="80" w:type="dxa"/>
              <w:left w:w="100" w:type="dxa"/>
              <w:bottom w:w="80" w:type="dxa"/>
              <w:right w:w="100" w:type="dxa"/>
            </w:tcMar>
          </w:tcPr>
          <w:p w14:paraId="6958FDEE"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16127279" w14:textId="77777777" w:rsidR="004628A2" w:rsidRDefault="00E46789">
            <w:r>
              <w:rPr>
                <w:b/>
                <w:color w:val="17324D"/>
                <w:sz w:val="16"/>
              </w:rPr>
              <w:t xml:space="preserve">Companion controls: </w:t>
            </w:r>
            <w:r>
              <w:rPr>
                <w:sz w:val="16"/>
              </w:rPr>
              <w:t>The Product Strategy and Architecture Roadmap carries sequencing and progress. Initiative packages carry detailed requirements, designs, architecture allocations, tests, evidence, and release decisions.</w:t>
            </w:r>
          </w:p>
        </w:tc>
      </w:tr>
    </w:tbl>
    <w:p w14:paraId="0B6BC1CA" w14:textId="77777777" w:rsidR="004628A2" w:rsidRDefault="004628A2">
      <w:pPr>
        <w:spacing w:after="0"/>
      </w:pPr>
    </w:p>
    <w:p w14:paraId="3FF62418" w14:textId="77777777" w:rsidR="004628A2" w:rsidRDefault="00E46789">
      <w:pPr>
        <w:pStyle w:val="Heading2"/>
      </w:pPr>
      <w:bookmarkStart w:id="2" w:name="_Toc235383007"/>
      <w:r>
        <w:t>How to use this Bible</w:t>
      </w:r>
      <w:bookmarkEnd w:id="2"/>
    </w:p>
    <w:p w14:paraId="60D39205" w14:textId="77777777" w:rsidR="004628A2" w:rsidRDefault="00E46789">
      <w: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14:paraId="2F95B9D6" w14:textId="77777777" w:rsidR="004628A2" w:rsidRDefault="00E46789">
      <w:pPr>
        <w:pStyle w:val="ListBullet"/>
        <w:spacing w:after="50" w:line="247" w:lineRule="auto"/>
      </w:pPr>
      <w:r>
        <w:rPr>
          <w:b/>
        </w:rPr>
        <w:t xml:space="preserve">Use the Bible to authorize and constrain. </w:t>
      </w:r>
      <w:r>
        <w:t>Every initiative must cite the principles and top-level requirements that apply.</w:t>
      </w:r>
    </w:p>
    <w:p w14:paraId="1E070F6D" w14:textId="77777777" w:rsidR="004628A2" w:rsidRDefault="00E46789">
      <w:pPr>
        <w:pStyle w:val="ListBullet"/>
        <w:spacing w:after="50" w:line="247" w:lineRule="auto"/>
      </w:pPr>
      <w:r>
        <w:rPr>
          <w:b/>
        </w:rPr>
        <w:t xml:space="preserve">Use the Roadmap to sequence. </w:t>
      </w:r>
      <w:r>
        <w:t>It identifies the next architectural and product stages, dependencies, release gates, and current status.</w:t>
      </w:r>
    </w:p>
    <w:p w14:paraId="0FE7836B" w14:textId="77777777" w:rsidR="004628A2" w:rsidRDefault="00E46789">
      <w:pPr>
        <w:pStyle w:val="ListBullet"/>
        <w:spacing w:after="50" w:line="247" w:lineRule="auto"/>
      </w:pPr>
      <w:r>
        <w:rPr>
          <w:b/>
        </w:rPr>
        <w:t xml:space="preserve">Use initiative packages to specify. </w:t>
      </w:r>
      <w:r>
        <w:t>Each material feature receives its own problem statement, scope, requirements, prototype, architecture allocation, acceptance criteria, test plan, rollout, and rollback.</w:t>
      </w:r>
    </w:p>
    <w:p w14:paraId="3FA969E7" w14:textId="77777777" w:rsidR="004628A2" w:rsidRDefault="00E46789">
      <w:pPr>
        <w:pStyle w:val="ListBullet"/>
        <w:spacing w:after="50" w:line="247" w:lineRule="auto"/>
      </w:pPr>
      <w:r>
        <w:rPr>
          <w:b/>
        </w:rPr>
        <w:t xml:space="preserve">Use evidence packages to prove. </w:t>
      </w:r>
      <w:r>
        <w:t>Tests, verification records, validation sessions, migration evidence, accessibility results, security findings, monitoring, and release notes demonstrate completion.</w:t>
      </w:r>
    </w:p>
    <w:p w14:paraId="61508813" w14:textId="77777777" w:rsidR="004628A2" w:rsidRDefault="00E46789">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w="0" w:type="auto"/>
        <w:jc w:val="center"/>
        <w:tblLook w:val="04A0" w:firstRow="1" w:lastRow="0" w:firstColumn="1" w:lastColumn="0" w:noHBand="0" w:noVBand="1"/>
      </w:tblPr>
      <w:tblGrid>
        <w:gridCol w:w="10166"/>
      </w:tblGrid>
      <w:tr w:rsidR="004628A2" w14:paraId="74D7636C"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698133D7" w14:textId="77777777" w:rsidR="004628A2" w:rsidRDefault="00E46789">
            <w:pPr>
              <w:spacing w:after="40"/>
            </w:pPr>
            <w:r>
              <w:rPr>
                <w:b/>
                <w:color w:val="2D7F83"/>
                <w:sz w:val="15"/>
              </w:rPr>
              <w:t>CHANGE-CONTROL RULE</w:t>
            </w:r>
          </w:p>
          <w:p w14:paraId="1CAEB160" w14:textId="77777777" w:rsidR="004628A2" w:rsidRDefault="00E46789">
            <w:pPr>
              <w:spacing w:after="0" w:line="250" w:lineRule="auto"/>
            </w:pPr>
            <w: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14:paraId="060E253E" w14:textId="77777777" w:rsidR="004628A2" w:rsidRDefault="004628A2">
      <w:pPr>
        <w:spacing w:after="0"/>
      </w:pPr>
    </w:p>
    <w:p w14:paraId="67B76A80" w14:textId="77777777" w:rsidR="004628A2" w:rsidRDefault="00E46789">
      <w:pPr>
        <w:pStyle w:val="Heading2"/>
      </w:pPr>
      <w:bookmarkStart w:id="3" w:name="_Toc235383008"/>
      <w:r>
        <w:t>The PeerSlate product operating system</w:t>
      </w:r>
      <w:bookmarkEnd w:id="3"/>
    </w:p>
    <w:tbl>
      <w:tblPr>
        <w:tblW w:w="0" w:type="auto"/>
        <w:jc w:val="center"/>
        <w:tblLayout w:type="fixed"/>
        <w:tblLook w:val="04A0" w:firstRow="1" w:lastRow="0" w:firstColumn="1" w:lastColumn="0" w:noHBand="0" w:noVBand="1"/>
      </w:tblPr>
      <w:tblGrid>
        <w:gridCol w:w="1440"/>
        <w:gridCol w:w="2088"/>
        <w:gridCol w:w="5400"/>
        <w:gridCol w:w="1152"/>
      </w:tblGrid>
      <w:tr w:rsidR="004628A2" w14:paraId="152C81EB" w14:textId="77777777">
        <w:trPr>
          <w:tblHeader/>
          <w:jc w:val="center"/>
        </w:trPr>
        <w:tc>
          <w:tcPr>
            <w:tcW w:w="1440" w:type="dxa"/>
            <w:shd w:val="clear" w:color="auto" w:fill="17324D"/>
            <w:tcMar>
              <w:top w:w="90" w:type="dxa"/>
              <w:left w:w="95" w:type="dxa"/>
              <w:bottom w:w="90" w:type="dxa"/>
              <w:right w:w="95" w:type="dxa"/>
            </w:tcMar>
          </w:tcPr>
          <w:p w14:paraId="027DAC6F" w14:textId="77777777" w:rsidR="004628A2" w:rsidRDefault="00E46789">
            <w:r>
              <w:rPr>
                <w:b/>
                <w:color w:val="FFFFFF"/>
                <w:sz w:val="14"/>
              </w:rPr>
              <w:t>Layer</w:t>
            </w:r>
          </w:p>
        </w:tc>
        <w:tc>
          <w:tcPr>
            <w:tcW w:w="2088" w:type="dxa"/>
            <w:shd w:val="clear" w:color="auto" w:fill="17324D"/>
            <w:tcMar>
              <w:top w:w="90" w:type="dxa"/>
              <w:left w:w="95" w:type="dxa"/>
              <w:bottom w:w="90" w:type="dxa"/>
              <w:right w:w="95" w:type="dxa"/>
            </w:tcMar>
          </w:tcPr>
          <w:p w14:paraId="2A4CE270" w14:textId="77777777" w:rsidR="004628A2" w:rsidRDefault="00E46789">
            <w:r>
              <w:rPr>
                <w:b/>
                <w:color w:val="FFFFFF"/>
                <w:sz w:val="14"/>
              </w:rPr>
              <w:t>Controlled artifact</w:t>
            </w:r>
          </w:p>
        </w:tc>
        <w:tc>
          <w:tcPr>
            <w:tcW w:w="5400" w:type="dxa"/>
            <w:shd w:val="clear" w:color="auto" w:fill="17324D"/>
            <w:tcMar>
              <w:top w:w="90" w:type="dxa"/>
              <w:left w:w="95" w:type="dxa"/>
              <w:bottom w:w="90" w:type="dxa"/>
              <w:right w:w="95" w:type="dxa"/>
            </w:tcMar>
          </w:tcPr>
          <w:p w14:paraId="62979A6F" w14:textId="77777777" w:rsidR="004628A2" w:rsidRDefault="00E46789">
            <w:r>
              <w:rPr>
                <w:b/>
                <w:color w:val="FFFFFF"/>
                <w:sz w:val="14"/>
              </w:rPr>
              <w:t>What belongs there</w:t>
            </w:r>
          </w:p>
        </w:tc>
        <w:tc>
          <w:tcPr>
            <w:tcW w:w="1152" w:type="dxa"/>
            <w:shd w:val="clear" w:color="auto" w:fill="17324D"/>
            <w:tcMar>
              <w:top w:w="90" w:type="dxa"/>
              <w:left w:w="95" w:type="dxa"/>
              <w:bottom w:w="90" w:type="dxa"/>
              <w:right w:w="95" w:type="dxa"/>
            </w:tcMar>
          </w:tcPr>
          <w:p w14:paraId="6D0C8A8F" w14:textId="77777777" w:rsidR="004628A2" w:rsidRDefault="00E46789">
            <w:r>
              <w:rPr>
                <w:b/>
                <w:color w:val="FFFFFF"/>
                <w:sz w:val="14"/>
              </w:rPr>
              <w:t>Change rate</w:t>
            </w:r>
          </w:p>
        </w:tc>
      </w:tr>
      <w:tr w:rsidR="004628A2" w14:paraId="5DB73C41" w14:textId="77777777">
        <w:trPr>
          <w:cantSplit/>
          <w:jc w:val="center"/>
        </w:trPr>
        <w:tc>
          <w:tcPr>
            <w:tcW w:w="1440" w:type="dxa"/>
            <w:shd w:val="clear" w:color="auto" w:fill="FFFFFF"/>
            <w:tcMar>
              <w:top w:w="75" w:type="dxa"/>
              <w:left w:w="95" w:type="dxa"/>
              <w:bottom w:w="75" w:type="dxa"/>
              <w:right w:w="95" w:type="dxa"/>
            </w:tcMar>
          </w:tcPr>
          <w:p w14:paraId="6780D27C" w14:textId="77777777" w:rsidR="004628A2" w:rsidRDefault="00E46789">
            <w:pPr>
              <w:spacing w:after="0" w:line="240" w:lineRule="auto"/>
            </w:pPr>
            <w:r>
              <w:rPr>
                <w:sz w:val="14"/>
              </w:rPr>
              <w:t>1. Constitution</w:t>
            </w:r>
          </w:p>
        </w:tc>
        <w:tc>
          <w:tcPr>
            <w:tcW w:w="2088" w:type="dxa"/>
            <w:shd w:val="clear" w:color="auto" w:fill="FFFFFF"/>
            <w:tcMar>
              <w:top w:w="75" w:type="dxa"/>
              <w:left w:w="95" w:type="dxa"/>
              <w:bottom w:w="75" w:type="dxa"/>
              <w:right w:w="95" w:type="dxa"/>
            </w:tcMar>
          </w:tcPr>
          <w:p w14:paraId="5417CF24" w14:textId="77777777" w:rsidR="004628A2" w:rsidRDefault="00E46789">
            <w:pPr>
              <w:spacing w:after="0" w:line="240" w:lineRule="auto"/>
            </w:pPr>
            <w:r>
              <w:rPr>
                <w:sz w:val="14"/>
              </w:rPr>
              <w:t>Company and Product Bible</w:t>
            </w:r>
          </w:p>
        </w:tc>
        <w:tc>
          <w:tcPr>
            <w:tcW w:w="5400" w:type="dxa"/>
            <w:shd w:val="clear" w:color="auto" w:fill="FFFFFF"/>
            <w:tcMar>
              <w:top w:w="75" w:type="dxa"/>
              <w:left w:w="95" w:type="dxa"/>
              <w:bottom w:w="75" w:type="dxa"/>
              <w:right w:w="95" w:type="dxa"/>
            </w:tcMar>
          </w:tcPr>
          <w:p w14:paraId="307267BA" w14:textId="77777777" w:rsidR="004628A2" w:rsidRDefault="00E46789">
            <w:pPr>
              <w:spacing w:after="0" w:line="240" w:lineRule="auto"/>
            </w:pPr>
            <w:r>
              <w:rPr>
                <w:sz w:val="14"/>
              </w:rPr>
              <w:t>Mission, promise, principles, boundaries, connected-product model, member covenant, top-level requirements, decision rules</w:t>
            </w:r>
          </w:p>
        </w:tc>
        <w:tc>
          <w:tcPr>
            <w:tcW w:w="1152" w:type="dxa"/>
            <w:shd w:val="clear" w:color="auto" w:fill="FFFFFF"/>
            <w:tcMar>
              <w:top w:w="75" w:type="dxa"/>
              <w:left w:w="95" w:type="dxa"/>
              <w:bottom w:w="75" w:type="dxa"/>
              <w:right w:w="95" w:type="dxa"/>
            </w:tcMar>
          </w:tcPr>
          <w:p w14:paraId="300227A2" w14:textId="77777777" w:rsidR="004628A2" w:rsidRDefault="00E46789">
            <w:pPr>
              <w:spacing w:after="0" w:line="240" w:lineRule="auto"/>
            </w:pPr>
            <w:r>
              <w:rPr>
                <w:sz w:val="14"/>
              </w:rPr>
              <w:t>Rare and deliberate</w:t>
            </w:r>
          </w:p>
        </w:tc>
      </w:tr>
      <w:tr w:rsidR="004628A2" w14:paraId="5CACECE2" w14:textId="77777777">
        <w:trPr>
          <w:cantSplit/>
          <w:jc w:val="center"/>
        </w:trPr>
        <w:tc>
          <w:tcPr>
            <w:tcW w:w="1440" w:type="dxa"/>
            <w:shd w:val="clear" w:color="auto" w:fill="F8FAFB"/>
            <w:tcMar>
              <w:top w:w="75" w:type="dxa"/>
              <w:left w:w="95" w:type="dxa"/>
              <w:bottom w:w="75" w:type="dxa"/>
              <w:right w:w="95" w:type="dxa"/>
            </w:tcMar>
          </w:tcPr>
          <w:p w14:paraId="598F719D" w14:textId="77777777" w:rsidR="004628A2" w:rsidRDefault="00E46789">
            <w:pPr>
              <w:spacing w:after="0" w:line="240" w:lineRule="auto"/>
            </w:pPr>
            <w:r>
              <w:rPr>
                <w:sz w:val="14"/>
              </w:rPr>
              <w:t>2. System</w:t>
            </w:r>
          </w:p>
        </w:tc>
        <w:tc>
          <w:tcPr>
            <w:tcW w:w="2088" w:type="dxa"/>
            <w:shd w:val="clear" w:color="auto" w:fill="F8FAFB"/>
            <w:tcMar>
              <w:top w:w="75" w:type="dxa"/>
              <w:left w:w="95" w:type="dxa"/>
              <w:bottom w:w="75" w:type="dxa"/>
              <w:right w:w="95" w:type="dxa"/>
            </w:tcMar>
          </w:tcPr>
          <w:p w14:paraId="6F06725E" w14:textId="77777777" w:rsidR="004628A2" w:rsidRDefault="00E46789">
            <w:pPr>
              <w:spacing w:after="0" w:line="240" w:lineRule="auto"/>
            </w:pPr>
            <w:r>
              <w:rPr>
                <w:sz w:val="14"/>
              </w:rPr>
              <w:t>Experience System; Architecture and Data Standard; Trust Standard; Delivery and Assurance Playbook</w:t>
            </w:r>
          </w:p>
        </w:tc>
        <w:tc>
          <w:tcPr>
            <w:tcW w:w="5400" w:type="dxa"/>
            <w:shd w:val="clear" w:color="auto" w:fill="F8FAFB"/>
            <w:tcMar>
              <w:top w:w="75" w:type="dxa"/>
              <w:left w:w="95" w:type="dxa"/>
              <w:bottom w:w="75" w:type="dxa"/>
              <w:right w:w="95" w:type="dxa"/>
            </w:tcMar>
          </w:tcPr>
          <w:p w14:paraId="655E7449" w14:textId="77777777" w:rsidR="004628A2" w:rsidRDefault="00E46789">
            <w:pPr>
              <w:spacing w:after="0" w:line="240" w:lineRule="auto"/>
            </w:pPr>
            <w:r>
              <w:rPr>
                <w:sz w:val="14"/>
              </w:rPr>
              <w:t>Reusable design, content, IA, architecture, data, AI, security, privacy, accessibility, development, testing, and measurement standards</w:t>
            </w:r>
          </w:p>
        </w:tc>
        <w:tc>
          <w:tcPr>
            <w:tcW w:w="1152" w:type="dxa"/>
            <w:shd w:val="clear" w:color="auto" w:fill="F8FAFB"/>
            <w:tcMar>
              <w:top w:w="75" w:type="dxa"/>
              <w:left w:w="95" w:type="dxa"/>
              <w:bottom w:w="75" w:type="dxa"/>
              <w:right w:w="95" w:type="dxa"/>
            </w:tcMar>
          </w:tcPr>
          <w:p w14:paraId="73A00356" w14:textId="77777777" w:rsidR="004628A2" w:rsidRDefault="00E46789">
            <w:pPr>
              <w:spacing w:after="0" w:line="240" w:lineRule="auto"/>
            </w:pPr>
            <w:r>
              <w:rPr>
                <w:sz w:val="14"/>
              </w:rPr>
              <w:t>Deliberate</w:t>
            </w:r>
          </w:p>
        </w:tc>
      </w:tr>
      <w:tr w:rsidR="004628A2" w14:paraId="166B9CDF" w14:textId="77777777">
        <w:trPr>
          <w:cantSplit/>
          <w:jc w:val="center"/>
        </w:trPr>
        <w:tc>
          <w:tcPr>
            <w:tcW w:w="1440" w:type="dxa"/>
            <w:shd w:val="clear" w:color="auto" w:fill="FFFFFF"/>
            <w:tcMar>
              <w:top w:w="75" w:type="dxa"/>
              <w:left w:w="95" w:type="dxa"/>
              <w:bottom w:w="75" w:type="dxa"/>
              <w:right w:w="95" w:type="dxa"/>
            </w:tcMar>
          </w:tcPr>
          <w:p w14:paraId="710870A4" w14:textId="77777777" w:rsidR="004628A2" w:rsidRDefault="00E46789">
            <w:pPr>
              <w:spacing w:after="0" w:line="240" w:lineRule="auto"/>
            </w:pPr>
            <w:r>
              <w:rPr>
                <w:sz w:val="14"/>
              </w:rPr>
              <w:t>3. Initiative</w:t>
            </w:r>
          </w:p>
        </w:tc>
        <w:tc>
          <w:tcPr>
            <w:tcW w:w="2088" w:type="dxa"/>
            <w:shd w:val="clear" w:color="auto" w:fill="FFFFFF"/>
            <w:tcMar>
              <w:top w:w="75" w:type="dxa"/>
              <w:left w:w="95" w:type="dxa"/>
              <w:bottom w:w="75" w:type="dxa"/>
              <w:right w:w="95" w:type="dxa"/>
            </w:tcMar>
          </w:tcPr>
          <w:p w14:paraId="6BD63BE9" w14:textId="77777777" w:rsidR="004628A2" w:rsidRDefault="00E46789">
            <w:pPr>
              <w:spacing w:after="0" w:line="240" w:lineRule="auto"/>
            </w:pPr>
            <w:r>
              <w:rPr>
                <w:sz w:val="14"/>
              </w:rPr>
              <w:t>Initiative Library</w:t>
            </w:r>
          </w:p>
        </w:tc>
        <w:tc>
          <w:tcPr>
            <w:tcW w:w="5400" w:type="dxa"/>
            <w:shd w:val="clear" w:color="auto" w:fill="FFFFFF"/>
            <w:tcMar>
              <w:top w:w="75" w:type="dxa"/>
              <w:left w:w="95" w:type="dxa"/>
              <w:bottom w:w="75" w:type="dxa"/>
              <w:right w:w="95" w:type="dxa"/>
            </w:tcMar>
          </w:tcPr>
          <w:p w14:paraId="14C54F0F" w14:textId="77777777" w:rsidR="004628A2" w:rsidRDefault="00E46789">
            <w:pPr>
              <w:spacing w:after="0" w:line="240" w:lineRule="auto"/>
            </w:pPr>
            <w:r>
              <w:rPr>
                <w:sz w:val="14"/>
              </w:rPr>
              <w:t>Brief, PRD, user journeys, shall requirements, prototypes, architecture changes, acceptance criteria, traceability, release/rollback plan</w:t>
            </w:r>
          </w:p>
        </w:tc>
        <w:tc>
          <w:tcPr>
            <w:tcW w:w="1152" w:type="dxa"/>
            <w:shd w:val="clear" w:color="auto" w:fill="FFFFFF"/>
            <w:tcMar>
              <w:top w:w="75" w:type="dxa"/>
              <w:left w:w="95" w:type="dxa"/>
              <w:bottom w:w="75" w:type="dxa"/>
              <w:right w:w="95" w:type="dxa"/>
            </w:tcMar>
          </w:tcPr>
          <w:p w14:paraId="7076BE33" w14:textId="77777777" w:rsidR="004628A2" w:rsidRDefault="00E46789">
            <w:pPr>
              <w:spacing w:after="0" w:line="240" w:lineRule="auto"/>
            </w:pPr>
            <w:r>
              <w:rPr>
                <w:sz w:val="14"/>
              </w:rPr>
              <w:t>Frequent</w:t>
            </w:r>
          </w:p>
        </w:tc>
      </w:tr>
      <w:tr w:rsidR="004628A2" w14:paraId="71DFAD2B" w14:textId="77777777">
        <w:trPr>
          <w:cantSplit/>
          <w:jc w:val="center"/>
        </w:trPr>
        <w:tc>
          <w:tcPr>
            <w:tcW w:w="1440" w:type="dxa"/>
            <w:shd w:val="clear" w:color="auto" w:fill="F8FAFB"/>
            <w:tcMar>
              <w:top w:w="75" w:type="dxa"/>
              <w:left w:w="95" w:type="dxa"/>
              <w:bottom w:w="75" w:type="dxa"/>
              <w:right w:w="95" w:type="dxa"/>
            </w:tcMar>
          </w:tcPr>
          <w:p w14:paraId="396DD1AE" w14:textId="77777777" w:rsidR="004628A2" w:rsidRDefault="00E46789">
            <w:pPr>
              <w:spacing w:after="0" w:line="240" w:lineRule="auto"/>
            </w:pPr>
            <w:r>
              <w:rPr>
                <w:sz w:val="14"/>
              </w:rPr>
              <w:t>4. Evidence</w:t>
            </w:r>
          </w:p>
        </w:tc>
        <w:tc>
          <w:tcPr>
            <w:tcW w:w="2088" w:type="dxa"/>
            <w:shd w:val="clear" w:color="auto" w:fill="F8FAFB"/>
            <w:tcMar>
              <w:top w:w="75" w:type="dxa"/>
              <w:left w:w="95" w:type="dxa"/>
              <w:bottom w:w="75" w:type="dxa"/>
              <w:right w:w="95" w:type="dxa"/>
            </w:tcMar>
          </w:tcPr>
          <w:p w14:paraId="4511E2AB" w14:textId="77777777" w:rsidR="004628A2" w:rsidRDefault="00E46789">
            <w:pPr>
              <w:spacing w:after="0" w:line="240" w:lineRule="auto"/>
            </w:pPr>
            <w:r>
              <w:rPr>
                <w:sz w:val="14"/>
              </w:rPr>
              <w:t>Evidence packages and release records</w:t>
            </w:r>
          </w:p>
        </w:tc>
        <w:tc>
          <w:tcPr>
            <w:tcW w:w="5400" w:type="dxa"/>
            <w:shd w:val="clear" w:color="auto" w:fill="F8FAFB"/>
            <w:tcMar>
              <w:top w:w="75" w:type="dxa"/>
              <w:left w:w="95" w:type="dxa"/>
              <w:bottom w:w="75" w:type="dxa"/>
              <w:right w:w="95" w:type="dxa"/>
            </w:tcMar>
          </w:tcPr>
          <w:p w14:paraId="5A318785" w14:textId="77777777" w:rsidR="004628A2" w:rsidRDefault="00E46789">
            <w:pPr>
              <w:spacing w:after="0" w:line="240" w:lineRule="auto"/>
            </w:pPr>
            <w:r>
              <w:rPr>
                <w:sz w:val="14"/>
              </w:rPr>
              <w:t>Test results, verification, validation, deployment, security, accessibility, migration, monitoring, known limitations, release notes</w:t>
            </w:r>
          </w:p>
        </w:tc>
        <w:tc>
          <w:tcPr>
            <w:tcW w:w="1152" w:type="dxa"/>
            <w:shd w:val="clear" w:color="auto" w:fill="F8FAFB"/>
            <w:tcMar>
              <w:top w:w="75" w:type="dxa"/>
              <w:left w:w="95" w:type="dxa"/>
              <w:bottom w:w="75" w:type="dxa"/>
              <w:right w:w="95" w:type="dxa"/>
            </w:tcMar>
          </w:tcPr>
          <w:p w14:paraId="3928EB82" w14:textId="77777777" w:rsidR="004628A2" w:rsidRDefault="00E46789">
            <w:pPr>
              <w:spacing w:after="0" w:line="240" w:lineRule="auto"/>
            </w:pPr>
            <w:r>
              <w:rPr>
                <w:sz w:val="14"/>
              </w:rPr>
              <w:t>Created continuously</w:t>
            </w:r>
          </w:p>
        </w:tc>
      </w:tr>
      <w:tr w:rsidR="004628A2" w14:paraId="481E797F" w14:textId="77777777">
        <w:trPr>
          <w:cantSplit/>
          <w:jc w:val="center"/>
        </w:trPr>
        <w:tc>
          <w:tcPr>
            <w:tcW w:w="1440" w:type="dxa"/>
            <w:shd w:val="clear" w:color="auto" w:fill="FFFFFF"/>
            <w:tcMar>
              <w:top w:w="75" w:type="dxa"/>
              <w:left w:w="95" w:type="dxa"/>
              <w:bottom w:w="75" w:type="dxa"/>
              <w:right w:w="95" w:type="dxa"/>
            </w:tcMar>
          </w:tcPr>
          <w:p w14:paraId="2D034DBF" w14:textId="77777777" w:rsidR="004628A2" w:rsidRDefault="00E46789">
            <w:pPr>
              <w:spacing w:after="0" w:line="240" w:lineRule="auto"/>
            </w:pPr>
            <w:r>
              <w:rPr>
                <w:sz w:val="14"/>
              </w:rPr>
              <w:t>Decision history</w:t>
            </w:r>
          </w:p>
        </w:tc>
        <w:tc>
          <w:tcPr>
            <w:tcW w:w="2088" w:type="dxa"/>
            <w:shd w:val="clear" w:color="auto" w:fill="FFFFFF"/>
            <w:tcMar>
              <w:top w:w="75" w:type="dxa"/>
              <w:left w:w="95" w:type="dxa"/>
              <w:bottom w:w="75" w:type="dxa"/>
              <w:right w:w="95" w:type="dxa"/>
            </w:tcMar>
          </w:tcPr>
          <w:p w14:paraId="72CA6D6D" w14:textId="77777777" w:rsidR="004628A2" w:rsidRDefault="00E46789">
            <w:pPr>
              <w:spacing w:after="0" w:line="240" w:lineRule="auto"/>
            </w:pPr>
            <w:r>
              <w:rPr>
                <w:sz w:val="14"/>
              </w:rPr>
              <w:t>Decision and Change Register</w:t>
            </w:r>
          </w:p>
        </w:tc>
        <w:tc>
          <w:tcPr>
            <w:tcW w:w="5400" w:type="dxa"/>
            <w:shd w:val="clear" w:color="auto" w:fill="FFFFFF"/>
            <w:tcMar>
              <w:top w:w="75" w:type="dxa"/>
              <w:left w:w="95" w:type="dxa"/>
              <w:bottom w:w="75" w:type="dxa"/>
              <w:right w:w="95" w:type="dxa"/>
            </w:tcMar>
          </w:tcPr>
          <w:p w14:paraId="5AD4F505" w14:textId="77777777" w:rsidR="004628A2" w:rsidRDefault="00E46789">
            <w:pPr>
              <w:spacing w:after="0" w:line="240" w:lineRule="auto"/>
            </w:pPr>
            <w:r>
              <w:rPr>
                <w:sz w:val="14"/>
              </w:rPr>
              <w:t>ADRs, superseded decisions, rationale, approvals, open issues, version history</w:t>
            </w:r>
          </w:p>
        </w:tc>
        <w:tc>
          <w:tcPr>
            <w:tcW w:w="1152" w:type="dxa"/>
            <w:shd w:val="clear" w:color="auto" w:fill="FFFFFF"/>
            <w:tcMar>
              <w:top w:w="75" w:type="dxa"/>
              <w:left w:w="95" w:type="dxa"/>
              <w:bottom w:w="75" w:type="dxa"/>
              <w:right w:w="95" w:type="dxa"/>
            </w:tcMar>
          </w:tcPr>
          <w:p w14:paraId="36C89590" w14:textId="77777777" w:rsidR="004628A2" w:rsidRDefault="00E46789">
            <w:pPr>
              <w:spacing w:after="0" w:line="240" w:lineRule="auto"/>
            </w:pPr>
            <w:r>
              <w:rPr>
                <w:sz w:val="14"/>
              </w:rPr>
              <w:t>Append-only</w:t>
            </w:r>
          </w:p>
        </w:tc>
      </w:tr>
    </w:tbl>
    <w:p w14:paraId="5427E237" w14:textId="77777777" w:rsidR="004628A2" w:rsidRDefault="004628A2">
      <w:pPr>
        <w:spacing w:after="20"/>
      </w:pPr>
    </w:p>
    <w:p w14:paraId="191E3319" w14:textId="77777777" w:rsidR="004628A2" w:rsidRDefault="00E46789">
      <w:pPr>
        <w:pStyle w:val="Heading2"/>
      </w:pPr>
      <w:bookmarkStart w:id="4" w:name="_Toc235383009"/>
      <w:r>
        <w:lastRenderedPageBreak/>
        <w:t>Status language</w:t>
      </w:r>
      <w:bookmarkEnd w:id="4"/>
    </w:p>
    <w:tbl>
      <w:tblPr>
        <w:tblW w:w="0" w:type="auto"/>
        <w:jc w:val="center"/>
        <w:tblLayout w:type="fixed"/>
        <w:tblLook w:val="04A0" w:firstRow="1" w:lastRow="0" w:firstColumn="1" w:lastColumn="0" w:noHBand="0" w:noVBand="1"/>
      </w:tblPr>
      <w:tblGrid>
        <w:gridCol w:w="1584"/>
        <w:gridCol w:w="8496"/>
      </w:tblGrid>
      <w:tr w:rsidR="004628A2" w14:paraId="0AD79827" w14:textId="77777777">
        <w:trPr>
          <w:tblHeader/>
          <w:jc w:val="center"/>
        </w:trPr>
        <w:tc>
          <w:tcPr>
            <w:tcW w:w="1584" w:type="dxa"/>
            <w:shd w:val="clear" w:color="auto" w:fill="17324D"/>
            <w:tcMar>
              <w:top w:w="90" w:type="dxa"/>
              <w:left w:w="95" w:type="dxa"/>
              <w:bottom w:w="90" w:type="dxa"/>
              <w:right w:w="95" w:type="dxa"/>
            </w:tcMar>
          </w:tcPr>
          <w:p w14:paraId="369AF4C3" w14:textId="77777777" w:rsidR="004628A2" w:rsidRDefault="00E46789">
            <w:r>
              <w:rPr>
                <w:b/>
                <w:color w:val="FFFFFF"/>
                <w:sz w:val="16"/>
              </w:rPr>
              <w:t>Status</w:t>
            </w:r>
          </w:p>
        </w:tc>
        <w:tc>
          <w:tcPr>
            <w:tcW w:w="8496" w:type="dxa"/>
            <w:shd w:val="clear" w:color="auto" w:fill="17324D"/>
            <w:tcMar>
              <w:top w:w="90" w:type="dxa"/>
              <w:left w:w="95" w:type="dxa"/>
              <w:bottom w:w="90" w:type="dxa"/>
              <w:right w:w="95" w:type="dxa"/>
            </w:tcMar>
          </w:tcPr>
          <w:p w14:paraId="71ACBCE5" w14:textId="77777777" w:rsidR="004628A2" w:rsidRDefault="00E46789">
            <w:r>
              <w:rPr>
                <w:b/>
                <w:color w:val="FFFFFF"/>
                <w:sz w:val="16"/>
              </w:rPr>
              <w:t>Meaning</w:t>
            </w:r>
          </w:p>
        </w:tc>
      </w:tr>
      <w:tr w:rsidR="004628A2" w14:paraId="7D01B244" w14:textId="77777777">
        <w:trPr>
          <w:cantSplit/>
          <w:jc w:val="center"/>
        </w:trPr>
        <w:tc>
          <w:tcPr>
            <w:tcW w:w="1584" w:type="dxa"/>
            <w:shd w:val="clear" w:color="auto" w:fill="FFFFFF"/>
            <w:tcMar>
              <w:top w:w="75" w:type="dxa"/>
              <w:left w:w="95" w:type="dxa"/>
              <w:bottom w:w="75" w:type="dxa"/>
              <w:right w:w="95" w:type="dxa"/>
            </w:tcMar>
          </w:tcPr>
          <w:p w14:paraId="0BF4C67F" w14:textId="77777777" w:rsidR="004628A2" w:rsidRDefault="00E46789">
            <w:pPr>
              <w:spacing w:after="0" w:line="240" w:lineRule="auto"/>
            </w:pPr>
            <w:r>
              <w:rPr>
                <w:sz w:val="16"/>
              </w:rPr>
              <w:t>LOCKED</w:t>
            </w:r>
          </w:p>
        </w:tc>
        <w:tc>
          <w:tcPr>
            <w:tcW w:w="8496" w:type="dxa"/>
            <w:shd w:val="clear" w:color="auto" w:fill="FFFFFF"/>
            <w:tcMar>
              <w:top w:w="75" w:type="dxa"/>
              <w:left w:w="95" w:type="dxa"/>
              <w:bottom w:w="75" w:type="dxa"/>
              <w:right w:w="95" w:type="dxa"/>
            </w:tcMar>
          </w:tcPr>
          <w:p w14:paraId="486F9DB3" w14:textId="77777777" w:rsidR="004628A2" w:rsidRDefault="00E46789">
            <w:pPr>
              <w:spacing w:after="0" w:line="240" w:lineRule="auto"/>
            </w:pPr>
            <w:r>
              <w:rPr>
                <w:sz w:val="16"/>
              </w:rPr>
              <w:t>Approved governing direction; change requires explicit decision and recorded rationale.</w:t>
            </w:r>
          </w:p>
        </w:tc>
      </w:tr>
      <w:tr w:rsidR="004628A2" w14:paraId="4CFBEEF2" w14:textId="77777777">
        <w:trPr>
          <w:cantSplit/>
          <w:jc w:val="center"/>
        </w:trPr>
        <w:tc>
          <w:tcPr>
            <w:tcW w:w="1584" w:type="dxa"/>
            <w:shd w:val="clear" w:color="auto" w:fill="F8FAFB"/>
            <w:tcMar>
              <w:top w:w="75" w:type="dxa"/>
              <w:left w:w="95" w:type="dxa"/>
              <w:bottom w:w="75" w:type="dxa"/>
              <w:right w:w="95" w:type="dxa"/>
            </w:tcMar>
          </w:tcPr>
          <w:p w14:paraId="4520DD87" w14:textId="77777777" w:rsidR="004628A2" w:rsidRDefault="00E46789">
            <w:pPr>
              <w:spacing w:after="0" w:line="240" w:lineRule="auto"/>
            </w:pPr>
            <w:r>
              <w:rPr>
                <w:sz w:val="16"/>
              </w:rPr>
              <w:t>CURRENT</w:t>
            </w:r>
          </w:p>
        </w:tc>
        <w:tc>
          <w:tcPr>
            <w:tcW w:w="8496" w:type="dxa"/>
            <w:shd w:val="clear" w:color="auto" w:fill="F8FAFB"/>
            <w:tcMar>
              <w:top w:w="75" w:type="dxa"/>
              <w:left w:w="95" w:type="dxa"/>
              <w:bottom w:w="75" w:type="dxa"/>
              <w:right w:w="95" w:type="dxa"/>
            </w:tcMar>
          </w:tcPr>
          <w:p w14:paraId="18DF6394" w14:textId="77777777" w:rsidR="004628A2" w:rsidRDefault="00E46789">
            <w:pPr>
              <w:spacing w:after="0" w:line="240" w:lineRule="auto"/>
            </w:pPr>
            <w:r>
              <w:rPr>
                <w:sz w:val="16"/>
              </w:rPr>
              <w:t>Active direction or implementation standard; may evolve through controlled review.</w:t>
            </w:r>
          </w:p>
        </w:tc>
      </w:tr>
      <w:tr w:rsidR="004628A2" w14:paraId="2275D240" w14:textId="77777777">
        <w:trPr>
          <w:cantSplit/>
          <w:jc w:val="center"/>
        </w:trPr>
        <w:tc>
          <w:tcPr>
            <w:tcW w:w="1584" w:type="dxa"/>
            <w:shd w:val="clear" w:color="auto" w:fill="FFFFFF"/>
            <w:tcMar>
              <w:top w:w="75" w:type="dxa"/>
              <w:left w:w="95" w:type="dxa"/>
              <w:bottom w:w="75" w:type="dxa"/>
              <w:right w:w="95" w:type="dxa"/>
            </w:tcMar>
          </w:tcPr>
          <w:p w14:paraId="780A8D02" w14:textId="77777777" w:rsidR="004628A2" w:rsidRDefault="00E46789">
            <w:pPr>
              <w:spacing w:after="0" w:line="240" w:lineRule="auto"/>
            </w:pPr>
            <w:r>
              <w:rPr>
                <w:sz w:val="16"/>
              </w:rPr>
              <w:t>OPEN</w:t>
            </w:r>
          </w:p>
        </w:tc>
        <w:tc>
          <w:tcPr>
            <w:tcW w:w="8496" w:type="dxa"/>
            <w:shd w:val="clear" w:color="auto" w:fill="FFFFFF"/>
            <w:tcMar>
              <w:top w:w="75" w:type="dxa"/>
              <w:left w:w="95" w:type="dxa"/>
              <w:bottom w:w="75" w:type="dxa"/>
              <w:right w:w="95" w:type="dxa"/>
            </w:tcMar>
          </w:tcPr>
          <w:p w14:paraId="47D0706D" w14:textId="77777777" w:rsidR="004628A2" w:rsidRDefault="00E46789">
            <w:pPr>
              <w:spacing w:after="0" w:line="240" w:lineRule="auto"/>
            </w:pPr>
            <w:r>
              <w:rPr>
                <w:sz w:val="16"/>
              </w:rPr>
              <w:t>A material decision is unresolved; no implementation assumption may silently close it.</w:t>
            </w:r>
          </w:p>
        </w:tc>
      </w:tr>
      <w:tr w:rsidR="004628A2" w14:paraId="3DE2F51A" w14:textId="77777777">
        <w:trPr>
          <w:cantSplit/>
          <w:jc w:val="center"/>
        </w:trPr>
        <w:tc>
          <w:tcPr>
            <w:tcW w:w="1584" w:type="dxa"/>
            <w:shd w:val="clear" w:color="auto" w:fill="F8FAFB"/>
            <w:tcMar>
              <w:top w:w="75" w:type="dxa"/>
              <w:left w:w="95" w:type="dxa"/>
              <w:bottom w:w="75" w:type="dxa"/>
              <w:right w:w="95" w:type="dxa"/>
            </w:tcMar>
          </w:tcPr>
          <w:p w14:paraId="1D0FB420" w14:textId="77777777" w:rsidR="004628A2" w:rsidRDefault="00E46789">
            <w:pPr>
              <w:spacing w:after="0" w:line="240" w:lineRule="auto"/>
            </w:pPr>
            <w:r>
              <w:rPr>
                <w:sz w:val="16"/>
              </w:rPr>
              <w:t>LATER</w:t>
            </w:r>
          </w:p>
        </w:tc>
        <w:tc>
          <w:tcPr>
            <w:tcW w:w="8496" w:type="dxa"/>
            <w:shd w:val="clear" w:color="auto" w:fill="F8FAFB"/>
            <w:tcMar>
              <w:top w:w="75" w:type="dxa"/>
              <w:left w:w="95" w:type="dxa"/>
              <w:bottom w:w="75" w:type="dxa"/>
              <w:right w:w="95" w:type="dxa"/>
            </w:tcMar>
          </w:tcPr>
          <w:p w14:paraId="7E7DDF0D" w14:textId="77777777" w:rsidR="004628A2" w:rsidRDefault="00E46789">
            <w:pPr>
              <w:spacing w:after="0" w:line="240" w:lineRule="auto"/>
            </w:pPr>
            <w:r>
              <w:rPr>
                <w:sz w:val="16"/>
              </w:rPr>
              <w:t>Compatible with the vision but outside the current build sequence.</w:t>
            </w:r>
          </w:p>
        </w:tc>
      </w:tr>
      <w:tr w:rsidR="004628A2" w14:paraId="05CCBF01" w14:textId="77777777">
        <w:trPr>
          <w:cantSplit/>
          <w:jc w:val="center"/>
        </w:trPr>
        <w:tc>
          <w:tcPr>
            <w:tcW w:w="1584" w:type="dxa"/>
            <w:shd w:val="clear" w:color="auto" w:fill="FFFFFF"/>
            <w:tcMar>
              <w:top w:w="75" w:type="dxa"/>
              <w:left w:w="95" w:type="dxa"/>
              <w:bottom w:w="75" w:type="dxa"/>
              <w:right w:w="95" w:type="dxa"/>
            </w:tcMar>
          </w:tcPr>
          <w:p w14:paraId="46E1B831" w14:textId="77777777" w:rsidR="004628A2" w:rsidRDefault="00E46789">
            <w:pPr>
              <w:spacing w:after="0" w:line="240" w:lineRule="auto"/>
            </w:pPr>
            <w:r>
              <w:rPr>
                <w:sz w:val="16"/>
              </w:rPr>
              <w:t>TABLED</w:t>
            </w:r>
          </w:p>
        </w:tc>
        <w:tc>
          <w:tcPr>
            <w:tcW w:w="8496" w:type="dxa"/>
            <w:shd w:val="clear" w:color="auto" w:fill="FFFFFF"/>
            <w:tcMar>
              <w:top w:w="75" w:type="dxa"/>
              <w:left w:w="95" w:type="dxa"/>
              <w:bottom w:w="75" w:type="dxa"/>
              <w:right w:w="95" w:type="dxa"/>
            </w:tcMar>
          </w:tcPr>
          <w:p w14:paraId="5C641028" w14:textId="77777777" w:rsidR="004628A2" w:rsidRDefault="00E46789">
            <w:pPr>
              <w:spacing w:after="0" w:line="240" w:lineRule="auto"/>
            </w:pPr>
            <w:r>
              <w:rPr>
                <w:sz w:val="16"/>
              </w:rPr>
              <w:t>The idea is preserved but has no current design, prototype, or build authorization.</w:t>
            </w:r>
          </w:p>
        </w:tc>
      </w:tr>
      <w:tr w:rsidR="004628A2" w14:paraId="750A5AB0" w14:textId="77777777">
        <w:trPr>
          <w:cantSplit/>
          <w:jc w:val="center"/>
        </w:trPr>
        <w:tc>
          <w:tcPr>
            <w:tcW w:w="1584" w:type="dxa"/>
            <w:shd w:val="clear" w:color="auto" w:fill="F8FAFB"/>
            <w:tcMar>
              <w:top w:w="75" w:type="dxa"/>
              <w:left w:w="95" w:type="dxa"/>
              <w:bottom w:w="75" w:type="dxa"/>
              <w:right w:w="95" w:type="dxa"/>
            </w:tcMar>
          </w:tcPr>
          <w:p w14:paraId="1AC82F21" w14:textId="77777777" w:rsidR="004628A2" w:rsidRDefault="00E46789">
            <w:pPr>
              <w:spacing w:after="0" w:line="240" w:lineRule="auto"/>
            </w:pPr>
            <w:r>
              <w:rPr>
                <w:sz w:val="16"/>
              </w:rPr>
              <w:t>PROPOSED</w:t>
            </w:r>
          </w:p>
        </w:tc>
        <w:tc>
          <w:tcPr>
            <w:tcW w:w="8496" w:type="dxa"/>
            <w:shd w:val="clear" w:color="auto" w:fill="F8FAFB"/>
            <w:tcMar>
              <w:top w:w="75" w:type="dxa"/>
              <w:left w:w="95" w:type="dxa"/>
              <w:bottom w:w="75" w:type="dxa"/>
              <w:right w:w="95" w:type="dxa"/>
            </w:tcMar>
          </w:tcPr>
          <w:p w14:paraId="0CC4CD73" w14:textId="77777777" w:rsidR="004628A2" w:rsidRDefault="00E46789">
            <w:pPr>
              <w:spacing w:after="0" w:line="240" w:lineRule="auto"/>
            </w:pPr>
            <w:r>
              <w:rPr>
                <w:sz w:val="16"/>
              </w:rPr>
              <w:t>Draft language awaiting approval.</w:t>
            </w:r>
          </w:p>
        </w:tc>
      </w:tr>
    </w:tbl>
    <w:p w14:paraId="29460EB2" w14:textId="77777777" w:rsidR="004628A2" w:rsidRDefault="004628A2">
      <w:pPr>
        <w:spacing w:after="20"/>
      </w:pPr>
    </w:p>
    <w:p w14:paraId="7FAE86C5" w14:textId="77777777" w:rsidR="004628A2" w:rsidRDefault="00E46789">
      <w:pPr>
        <w:pStyle w:val="Heading1"/>
      </w:pPr>
      <w:bookmarkStart w:id="5" w:name="_Toc235383010"/>
      <w:r>
        <w:t>Document map</w:t>
      </w:r>
      <w:bookmarkEnd w:id="5"/>
    </w:p>
    <w:p w14:paraId="6575380A" w14:textId="77777777" w:rsidR="004628A2" w:rsidRDefault="00E46789">
      <w:r>
        <w:t>Use this map to identify the governing section. Word’s Navigation pane can also jump directly between headings.</w:t>
      </w:r>
    </w:p>
    <w:p w14:paraId="5CF3B6DD" w14:textId="77777777" w:rsidR="004628A2" w:rsidRDefault="00E46789">
      <w:pPr>
        <w:spacing w:after="30"/>
      </w:pPr>
      <w:r>
        <w:rPr>
          <w:b/>
          <w:color w:val="17324D"/>
          <w:sz w:val="17"/>
        </w:rPr>
        <w:t>Executive direction</w:t>
      </w:r>
    </w:p>
    <w:p w14:paraId="0CBB3752" w14:textId="77777777" w:rsidR="004628A2" w:rsidRDefault="00E46789">
      <w:pPr>
        <w:spacing w:after="30"/>
      </w:pPr>
      <w:r>
        <w:rPr>
          <w:b/>
          <w:color w:val="17324D"/>
          <w:sz w:val="17"/>
        </w:rPr>
        <w:t>1. Company North Star</w:t>
      </w:r>
    </w:p>
    <w:p w14:paraId="05460202" w14:textId="77777777" w:rsidR="004628A2" w:rsidRDefault="00E46789">
      <w:pPr>
        <w:spacing w:after="30"/>
      </w:pPr>
      <w:r>
        <w:rPr>
          <w:b/>
          <w:color w:val="17324D"/>
          <w:sz w:val="17"/>
        </w:rPr>
        <w:t>2. Product thesis and category</w:t>
      </w:r>
    </w:p>
    <w:p w14:paraId="69C7C98F" w14:textId="77777777" w:rsidR="004628A2" w:rsidRDefault="00E46789">
      <w:pPr>
        <w:spacing w:after="30"/>
      </w:pPr>
      <w:r>
        <w:rPr>
          <w:b/>
          <w:color w:val="17324D"/>
          <w:sz w:val="17"/>
        </w:rPr>
        <w:t>3. Governing product principles</w:t>
      </w:r>
    </w:p>
    <w:p w14:paraId="308C740D" w14:textId="77777777" w:rsidR="004628A2" w:rsidRDefault="00E46789">
      <w:pPr>
        <w:spacing w:after="30"/>
      </w:pPr>
      <w:r>
        <w:rPr>
          <w:b/>
          <w:color w:val="17324D"/>
          <w:sz w:val="17"/>
        </w:rPr>
        <w:t>4. Product boundaries</w:t>
      </w:r>
    </w:p>
    <w:p w14:paraId="174CEF4A" w14:textId="77777777" w:rsidR="004628A2" w:rsidRDefault="00E46789">
      <w:pPr>
        <w:spacing w:after="30"/>
      </w:pPr>
      <w:r>
        <w:rPr>
          <w:b/>
          <w:color w:val="17324D"/>
          <w:sz w:val="17"/>
        </w:rPr>
        <w:t>5. One connected Slate</w:t>
      </w:r>
    </w:p>
    <w:p w14:paraId="7D84B82E" w14:textId="77777777" w:rsidR="004628A2" w:rsidRDefault="00E46789">
      <w:pPr>
        <w:spacing w:after="30"/>
      </w:pPr>
      <w:r>
        <w:rPr>
          <w:b/>
          <w:color w:val="17324D"/>
          <w:sz w:val="17"/>
        </w:rPr>
        <w:t>6. Experience model and information architecture</w:t>
      </w:r>
    </w:p>
    <w:p w14:paraId="679AB5CB" w14:textId="77777777" w:rsidR="004628A2" w:rsidRDefault="00E46789">
      <w:pPr>
        <w:spacing w:after="30"/>
      </w:pPr>
      <w:r>
        <w:rPr>
          <w:b/>
          <w:color w:val="17324D"/>
          <w:sz w:val="17"/>
        </w:rPr>
        <w:t>7. Signature experiences and product ecosystem</w:t>
      </w:r>
    </w:p>
    <w:p w14:paraId="353D1AF7" w14:textId="77777777" w:rsidR="004628A2" w:rsidRDefault="00E46789">
      <w:pPr>
        <w:spacing w:after="30"/>
      </w:pPr>
      <w:r>
        <w:rPr>
          <w:b/>
          <w:color w:val="17324D"/>
          <w:sz w:val="17"/>
        </w:rPr>
        <w:t>8. Identity, audience, privacy, and ownership</w:t>
      </w:r>
    </w:p>
    <w:p w14:paraId="044056FE" w14:textId="77777777" w:rsidR="004628A2" w:rsidRDefault="00E46789">
      <w:pPr>
        <w:spacing w:after="30"/>
      </w:pPr>
      <w:r>
        <w:rPr>
          <w:b/>
          <w:color w:val="17324D"/>
          <w:sz w:val="17"/>
        </w:rPr>
        <w:t>9. AI, sources, and member intelligence</w:t>
      </w:r>
    </w:p>
    <w:p w14:paraId="3355F8E9" w14:textId="77777777" w:rsidR="004628A2" w:rsidRDefault="00E46789">
      <w:pPr>
        <w:spacing w:after="30"/>
      </w:pPr>
      <w:r>
        <w:rPr>
          <w:b/>
          <w:color w:val="17324D"/>
          <w:sz w:val="17"/>
        </w:rPr>
        <w:t>10. Connection, community, and public expression</w:t>
      </w:r>
    </w:p>
    <w:p w14:paraId="043AC3B0" w14:textId="77777777" w:rsidR="004628A2" w:rsidRDefault="00E46789">
      <w:pPr>
        <w:spacing w:after="30"/>
      </w:pPr>
      <w:r>
        <w:rPr>
          <w:b/>
          <w:color w:val="17324D"/>
          <w:sz w:val="17"/>
        </w:rPr>
        <w:t>11. Design, content, storytelling, and quiet delight</w:t>
      </w:r>
    </w:p>
    <w:p w14:paraId="5D71DD86" w14:textId="77777777" w:rsidR="004628A2" w:rsidRDefault="00E46789">
      <w:pPr>
        <w:spacing w:after="30"/>
      </w:pPr>
      <w:r>
        <w:rPr>
          <w:b/>
          <w:color w:val="17324D"/>
          <w:sz w:val="17"/>
        </w:rPr>
        <w:t>12. Technical direction and architectural constraints</w:t>
      </w:r>
    </w:p>
    <w:p w14:paraId="744C4C6C" w14:textId="77777777" w:rsidR="004628A2" w:rsidRDefault="00E46789">
      <w:pPr>
        <w:spacing w:after="30"/>
      </w:pPr>
      <w:r>
        <w:rPr>
          <w:b/>
          <w:color w:val="17324D"/>
          <w:sz w:val="17"/>
        </w:rPr>
        <w:t>13. Product Delivery and Assurance Loop</w:t>
      </w:r>
    </w:p>
    <w:p w14:paraId="2E1CB6E8" w14:textId="77777777" w:rsidR="004628A2" w:rsidRDefault="00E46789">
      <w:pPr>
        <w:spacing w:after="30"/>
      </w:pPr>
      <w:r>
        <w:rPr>
          <w:b/>
          <w:color w:val="17324D"/>
          <w:sz w:val="17"/>
        </w:rPr>
        <w:t>14. Top-level mandatory requirements</w:t>
      </w:r>
    </w:p>
    <w:p w14:paraId="1EA1BCDF" w14:textId="77777777" w:rsidR="004628A2" w:rsidRDefault="00E46789">
      <w:pPr>
        <w:spacing w:after="30"/>
      </w:pPr>
      <w:r>
        <w:rPr>
          <w:b/>
          <w:color w:val="17324D"/>
          <w:sz w:val="17"/>
        </w:rPr>
        <w:t>15. Roadmap charter and immediate direction</w:t>
      </w:r>
    </w:p>
    <w:p w14:paraId="3DD781A4" w14:textId="77777777" w:rsidR="004628A2" w:rsidRDefault="00E46789">
      <w:pPr>
        <w:spacing w:after="30"/>
      </w:pPr>
      <w:r>
        <w:rPr>
          <w:b/>
          <w:color w:val="17324D"/>
          <w:sz w:val="17"/>
        </w:rPr>
        <w:t>16. Metrics, learning, and business direction</w:t>
      </w:r>
    </w:p>
    <w:p w14:paraId="0F954720" w14:textId="77777777" w:rsidR="004628A2" w:rsidRDefault="00E46789">
      <w:pPr>
        <w:spacing w:after="30"/>
      </w:pPr>
      <w:r>
        <w:rPr>
          <w:b/>
          <w:color w:val="17324D"/>
          <w:sz w:val="17"/>
        </w:rPr>
        <w:t>17. Governance and decision rights</w:t>
      </w:r>
    </w:p>
    <w:p w14:paraId="6CD6423B" w14:textId="77777777" w:rsidR="004628A2" w:rsidRDefault="00E46789">
      <w:pPr>
        <w:spacing w:after="30"/>
      </w:pPr>
      <w:r>
        <w:rPr>
          <w:b/>
          <w:color w:val="17324D"/>
          <w:sz w:val="17"/>
        </w:rPr>
        <w:t>18. Canonical vocabulary</w:t>
      </w:r>
    </w:p>
    <w:p w14:paraId="72B7C6B2" w14:textId="77777777" w:rsidR="004628A2" w:rsidRDefault="00E46789">
      <w:pPr>
        <w:spacing w:after="30"/>
      </w:pPr>
      <w:r>
        <w:rPr>
          <w:b/>
          <w:color w:val="17324D"/>
          <w:sz w:val="17"/>
        </w:rPr>
        <w:t>19. Locked, open, later, and tabled decisions</w:t>
      </w:r>
    </w:p>
    <w:p w14:paraId="0F4E7ED9" w14:textId="77777777" w:rsidR="004628A2" w:rsidRDefault="00E46789">
      <w:pPr>
        <w:spacing w:after="30"/>
      </w:pPr>
      <w:r>
        <w:rPr>
          <w:b/>
          <w:color w:val="17324D"/>
          <w:sz w:val="17"/>
        </w:rPr>
        <w:t>20. Review agenda</w:t>
      </w:r>
    </w:p>
    <w:p w14:paraId="5164F8C3" w14:textId="77777777" w:rsidR="004628A2" w:rsidRDefault="00E46789">
      <w:pPr>
        <w:spacing w:after="30"/>
      </w:pPr>
      <w:r>
        <w:t>Appendices (including mandatory startup, owner-understanding, visual-integrity, and connected-system standards)</w:t>
      </w:r>
    </w:p>
    <w:p w14:paraId="29A837F1" w14:textId="77777777" w:rsidR="004628A2" w:rsidRDefault="00E46789">
      <w:r>
        <w:br w:type="page"/>
      </w:r>
    </w:p>
    <w:p w14:paraId="3576EFFE" w14:textId="77777777" w:rsidR="004628A2" w:rsidRDefault="00E46789">
      <w:pPr>
        <w:pStyle w:val="Heading1"/>
      </w:pPr>
      <w:bookmarkStart w:id="6" w:name="_Toc235383011"/>
      <w:r>
        <w:lastRenderedPageBreak/>
        <w:t>Executive direction</w:t>
      </w:r>
      <w:bookmarkEnd w:id="6"/>
    </w:p>
    <w:tbl>
      <w:tblPr>
        <w:tblW w:w="0" w:type="auto"/>
        <w:tblLook w:val="04A0" w:firstRow="1" w:lastRow="0" w:firstColumn="1" w:lastColumn="0" w:noHBand="0" w:noVBand="1"/>
      </w:tblPr>
      <w:tblGrid>
        <w:gridCol w:w="10166"/>
      </w:tblGrid>
      <w:tr w:rsidR="004628A2" w14:paraId="24FB74E4" w14:textId="77777777">
        <w:tc>
          <w:tcPr>
            <w:tcW w:w="10166" w:type="dxa"/>
            <w:tcBorders>
              <w:left w:val="single" w:sz="28" w:space="0" w:color="2D7F83"/>
            </w:tcBorders>
            <w:shd w:val="clear" w:color="auto" w:fill="F8FAFB"/>
            <w:tcMar>
              <w:top w:w="160" w:type="dxa"/>
              <w:left w:w="220" w:type="dxa"/>
              <w:bottom w:w="150" w:type="dxa"/>
              <w:right w:w="220" w:type="dxa"/>
            </w:tcMar>
          </w:tcPr>
          <w:p w14:paraId="2EE1BC24" w14:textId="77777777" w:rsidR="004628A2" w:rsidRDefault="00E46789">
            <w:pPr>
              <w:jc w:val="center"/>
            </w:pPr>
            <w:r>
              <w:rPr>
                <w:b/>
                <w:i/>
                <w:color w:val="17324D"/>
                <w:sz w:val="26"/>
              </w:rPr>
              <w:t>Your work should not disappear. Capture it once. Use it when it matters.</w:t>
            </w:r>
          </w:p>
        </w:tc>
      </w:tr>
    </w:tbl>
    <w:p w14:paraId="5DC01110" w14:textId="77777777" w:rsidR="004628A2" w:rsidRDefault="004628A2">
      <w:pPr>
        <w:spacing w:after="0"/>
      </w:pPr>
    </w:p>
    <w:p w14:paraId="2C5B8288" w14:textId="77777777" w:rsidR="004628A2" w:rsidRDefault="00E46789">
      <w: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14:paraId="4DAB6E93" w14:textId="77777777" w:rsidR="004628A2" w:rsidRDefault="00E46789">
      <w: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p>
      <w:r>
        <w:t xml:space="preserve">PeerSlate's next coherence objective is not more destinations. It is a stronger visible trunk. Every major room should feel like a focused use of the same member-owned life record. The product shall preserve each room's distinct purpose while revealing truthful origin, authorized relationships, audience or truth state, and one best continuation. Connection is created through canonical references and member-directed actions, not copied facts, generic promotion modules, or a new navigation forest.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GOVERNING DECISION</w:t>
            </w:r>
          </w:p>
          <w:p>
            <w:pPr>
              <w:spacing w:after="0" w:line="250" w:lineRule="auto"/>
            </w:pPr>
            <w:r>
              <w:t xml:space="preserve">Every page should feel like a different use of the same life.</w:t>
            </w:r>
          </w:p>
        </w:tc>
      </w:tr>
    </w:tbl>
    <w:tbl>
      <w:tblPr>
        <w:tblW w:w="0" w:type="auto"/>
        <w:jc w:val="center"/>
        <w:tblLook w:val="04A0" w:firstRow="1" w:lastRow="0" w:firstColumn="1" w:lastColumn="0" w:noHBand="0" w:noVBand="1"/>
      </w:tblPr>
      <w:tblGrid>
        <w:gridCol w:w="10166"/>
      </w:tblGrid>
      <w:tr w:rsidR="004628A2" w14:paraId="3F84DBC9"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44BDEF12" w14:textId="77777777" w:rsidR="004628A2" w:rsidRDefault="00E46789">
            <w:pPr>
              <w:spacing w:after="40"/>
            </w:pPr>
            <w:r>
              <w:rPr>
                <w:b/>
                <w:color w:val="287A50"/>
                <w:sz w:val="15"/>
              </w:rPr>
              <w:t>CURRENT PRODUCT FOCUS</w:t>
            </w:r>
          </w:p>
          <w:p w14:paraId="45894E12" w14:textId="77777777" w:rsidR="004628A2" w:rsidRDefault="00E46789">
            <w:pPr>
              <w:spacing w:after="0" w:line="250" w:lineRule="auto"/>
            </w:pPr>
            <w:r>
              <w:t xml:space="preserve">Build one coherent owner system with two unmistakable modes: a private owner workspace and a public or permissioned Slate. Prove Capture anywhere → Save Moment → immediate private Journal → optional governed projection with two real accounts before expanding public surfaces, career matching, or marketplace concepts.</w:t>
            </w:r>
          </w:p>
        </w:tc>
      </w:tr>
    </w:tbl>
    <w:p w14:paraId="66F0804A" w14:textId="77777777" w:rsidR="004628A2" w:rsidRDefault="004628A2">
      <w:pPr>
        <w:spacing w:after="0"/>
      </w:pPr>
    </w:p>
    <w:tbl>
      <w:tblPr>
        <w:tblW w:w="0" w:type="auto"/>
        <w:jc w:val="center"/>
        <w:tblLayout w:type="fixed"/>
        <w:tblLook w:val="04A0" w:firstRow="1" w:lastRow="0" w:firstColumn="1" w:lastColumn="0" w:noHBand="0" w:noVBand="1"/>
      </w:tblPr>
      <w:tblGrid>
        <w:gridCol w:w="4968"/>
        <w:gridCol w:w="4968"/>
      </w:tblGrid>
      <w:tr w:rsidR="004628A2" w14:paraId="70FEE62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37681A8" w14:textId="77777777" w:rsidR="004628A2" w:rsidRDefault="00E46789">
            <w:r>
              <w:rPr>
                <w:b/>
                <w:color w:val="2D7F83"/>
              </w:rPr>
              <w:t>Private owner workspace</w:t>
            </w:r>
          </w:p>
          <w:p w14:paraId="6458DDA6" w14:textId="77777777" w:rsidR="004628A2" w:rsidRDefault="00E46789">
            <w:pPr>
              <w:spacing w:after="0" w:line="245" w:lineRule="auto"/>
            </w:pPr>
            <w:r>
              <w:rPr>
                <w:sz w:val="16"/>
              </w:rPr>
              <w:t>Capture, Journal, review, organize, practice, reflect, correct, export, delete, and control. This is the engine of the product.</w:t>
            </w:r>
          </w:p>
        </w:tc>
        <w:tc>
          <w:tcPr>
            <w:tcW w:w="4968" w:type="dxa"/>
            <w:tcBorders>
              <w:top w:val="single" w:sz="10" w:space="0" w:color="2D7F83"/>
            </w:tcBorders>
            <w:shd w:val="clear" w:color="auto" w:fill="E8F5F4"/>
            <w:tcMar>
              <w:top w:w="120" w:type="dxa"/>
              <w:left w:w="140" w:type="dxa"/>
              <w:bottom w:w="120" w:type="dxa"/>
              <w:right w:w="140" w:type="dxa"/>
            </w:tcMar>
          </w:tcPr>
          <w:p w14:paraId="403C1E6B" w14:textId="77777777" w:rsidR="004628A2" w:rsidRDefault="00E46789">
            <w:r>
              <w:rPr>
                <w:b/>
                <w:color w:val="2D7F83"/>
              </w:rPr>
              <w:t>Public or permissioned Slate</w:t>
            </w:r>
          </w:p>
          <w:p w14:paraId="5D67C50A" w14:textId="77777777" w:rsidR="004628A2" w:rsidRDefault="00E46789">
            <w:pPr>
              <w:spacing w:after="0" w:line="245" w:lineRule="auto"/>
            </w:pPr>
            <w:r>
              <w:rPr>
                <w:sz w:val="16"/>
              </w:rPr>
              <w:t>Journal, Story, Work, selected progress, approved media, approved AI answers, and deliberate audience-specific views. This is an output of the owner loop.</w:t>
            </w:r>
          </w:p>
        </w:tc>
      </w:tr>
      <w:tr w:rsidR="004628A2" w14:paraId="4BE52457"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7DCF3D20" w14:textId="77777777" w:rsidR="004628A2" w:rsidRDefault="00E46789">
            <w:r>
              <w:rPr>
                <w:b/>
                <w:color w:val="2D7F83"/>
              </w:rPr>
              <w:t>Mobile front door</w:t>
            </w:r>
          </w:p>
          <w:p w14:paraId="1268FD39" w14:textId="77777777" w:rsidR="004628A2" w:rsidRDefault="00E46789">
            <w:pPr>
              <w:spacing w:after="0" w:line="245" w:lineRule="auto"/>
            </w:pPr>
            <w:r>
              <w:rPr>
                <w:sz w:val="16"/>
              </w:rPr>
              <w:t>Fast orientation, Capture, review, return value, and one-handed use. Mobile composes the information differently; it is not a shrunken desktop.</w:t>
            </w:r>
          </w:p>
        </w:tc>
        <w:tc>
          <w:tcPr>
            <w:tcW w:w="4968" w:type="dxa"/>
            <w:tcBorders>
              <w:top w:val="single" w:sz="10" w:space="0" w:color="2D7F83"/>
            </w:tcBorders>
            <w:shd w:val="clear" w:color="auto" w:fill="E8F5F4"/>
            <w:tcMar>
              <w:top w:w="120" w:type="dxa"/>
              <w:left w:w="140" w:type="dxa"/>
              <w:bottom w:w="120" w:type="dxa"/>
              <w:right w:w="140" w:type="dxa"/>
            </w:tcMar>
          </w:tcPr>
          <w:p w14:paraId="60C72C47" w14:textId="77777777" w:rsidR="004628A2" w:rsidRDefault="00E46789">
            <w:r>
              <w:rPr>
                <w:b/>
                <w:color w:val="2D7F83"/>
              </w:rPr>
              <w:t>Desktop workshop</w:t>
            </w:r>
          </w:p>
          <w:p w14:paraId="53FA7EF3" w14:textId="77777777" w:rsidR="004628A2" w:rsidRDefault="00E46789">
            <w:pPr>
              <w:spacing w:after="0" w:line="245" w:lineRule="auto"/>
            </w:pPr>
            <w:r>
              <w:rPr>
                <w:sz w:val="16"/>
              </w:rPr>
              <w:t>Deeper editing, relationship management, Story curation, projects, exports, Studio work, and architecture-rich views.</w:t>
            </w:r>
          </w:p>
        </w:tc>
      </w:tr>
    </w:tbl>
    <w:p w14:paraId="30B0054F" w14:textId="77777777" w:rsidR="004628A2" w:rsidRDefault="004628A2">
      <w:pPr>
        <w:spacing w:after="20"/>
      </w:pPr>
    </w:p>
    <w:p w14:paraId="6BC86A29" w14:textId="77777777" w:rsidR="004628A2" w:rsidRDefault="00E46789">
      <w:r>
        <w:t>The near-term success test is simple: Pete and Danielle can maintain separate accounts, capture separate private records, correct AI interpretations, selectively share or publish, revisit past moments, and always understand whose space they are in and who can see what.</w:t>
      </w:r>
    </w:p>
    <w:p w14:paraId="029D8529" w14:textId="77777777" w:rsidR="004628A2" w:rsidRDefault="00E46789">
      <w:pPr>
        <w:pStyle w:val="Heading1"/>
      </w:pPr>
      <w:bookmarkStart w:id="7" w:name="_Toc235383012"/>
      <w:r>
        <w:t>1. Company North Star</w:t>
      </w:r>
      <w:bookmarkEnd w:id="7"/>
    </w:p>
    <w:tbl>
      <w:tblPr>
        <w:tblW w:w="0" w:type="auto"/>
        <w:tblLayout w:type="fixed"/>
        <w:tblLook w:val="04A0" w:firstRow="1" w:lastRow="0" w:firstColumn="1" w:lastColumn="0" w:noHBand="0" w:noVBand="1"/>
      </w:tblPr>
      <w:tblGrid>
        <w:gridCol w:w="1584"/>
        <w:gridCol w:w="8496"/>
      </w:tblGrid>
      <w:tr w:rsidR="004628A2" w14:paraId="79EB0617" w14:textId="77777777">
        <w:trPr>
          <w:cantSplit/>
        </w:trPr>
        <w:tc>
          <w:tcPr>
            <w:tcW w:w="1584" w:type="dxa"/>
            <w:shd w:val="clear" w:color="auto" w:fill="E8F5F4"/>
            <w:tcMar>
              <w:top w:w="80" w:type="dxa"/>
              <w:left w:w="100" w:type="dxa"/>
              <w:bottom w:w="80" w:type="dxa"/>
              <w:right w:w="100" w:type="dxa"/>
            </w:tcMar>
          </w:tcPr>
          <w:p w14:paraId="700A167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E0D93C7" w14:textId="77777777" w:rsidR="004628A2" w:rsidRDefault="00E46789">
            <w:r>
              <w:rPr>
                <w:b/>
                <w:color w:val="17324D"/>
                <w:sz w:val="16"/>
              </w:rPr>
              <w:t xml:space="preserve">Section status: </w:t>
            </w:r>
            <w:r>
              <w:rPr>
                <w:sz w:val="16"/>
              </w:rPr>
              <w:t>Mission, vision, primary promise, first member, and member covenant are constitutional.</w:t>
            </w:r>
          </w:p>
        </w:tc>
      </w:tr>
    </w:tbl>
    <w:p w14:paraId="4855A787" w14:textId="77777777" w:rsidR="004628A2" w:rsidRDefault="004628A2">
      <w:pPr>
        <w:spacing w:after="0"/>
      </w:pPr>
    </w:p>
    <w:p w14:paraId="1908B399" w14:textId="77777777" w:rsidR="004628A2" w:rsidRDefault="00E46789">
      <w:pPr>
        <w:pStyle w:val="Heading2"/>
      </w:pPr>
      <w:bookmarkStart w:id="8" w:name="_Toc235383013"/>
      <w:r>
        <w:t>Mission</w:t>
      </w:r>
      <w:bookmarkEnd w:id="8"/>
    </w:p>
    <w:p w14:paraId="7DDEA7FB" w14:textId="77777777" w:rsidR="004628A2" w:rsidRDefault="00E46789">
      <w:r>
        <w:t>Help people capture, understand, improve, and share the work, growth, and life they are building—without forcing them to perform a polished version of themselves before they are ready.</w:t>
      </w:r>
    </w:p>
    <w:p w14:paraId="61DF3940" w14:textId="77777777" w:rsidR="004628A2" w:rsidRDefault="00E46789">
      <w:pPr>
        <w:pStyle w:val="Heading2"/>
      </w:pPr>
      <w:bookmarkStart w:id="9" w:name="_Toc235383014"/>
      <w:r>
        <w:t>Vision</w:t>
      </w:r>
      <w:bookmarkEnd w:id="9"/>
    </w:p>
    <w:p w14:paraId="4BA429D6" w14:textId="77777777" w:rsidR="004628A2" w:rsidRDefault="00E46789">
      <w: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14:paraId="73E5CB8F" w14:textId="77777777" w:rsidR="004628A2" w:rsidRDefault="00E46789">
      <w:pPr>
        <w:pStyle w:val="Heading2"/>
      </w:pPr>
      <w:bookmarkStart w:id="10" w:name="_Toc235383015"/>
      <w:r>
        <w:t>Primary promise</w:t>
      </w:r>
      <w:bookmarkEnd w:id="10"/>
    </w:p>
    <w:tbl>
      <w:tblPr>
        <w:tblW w:w="0" w:type="auto"/>
        <w:tblLook w:val="04A0" w:firstRow="1" w:lastRow="0" w:firstColumn="1" w:lastColumn="0" w:noHBand="0" w:noVBand="1"/>
      </w:tblPr>
      <w:tblGrid>
        <w:gridCol w:w="10166"/>
      </w:tblGrid>
      <w:tr w:rsidR="004628A2" w14:paraId="2C009C44" w14:textId="77777777">
        <w:tc>
          <w:tcPr>
            <w:tcW w:w="10166" w:type="dxa"/>
            <w:tcBorders>
              <w:left w:val="single" w:sz="28" w:space="0" w:color="2D7F83"/>
            </w:tcBorders>
            <w:shd w:val="clear" w:color="auto" w:fill="F8FAFB"/>
            <w:tcMar>
              <w:top w:w="160" w:type="dxa"/>
              <w:left w:w="220" w:type="dxa"/>
              <w:bottom w:w="150" w:type="dxa"/>
              <w:right w:w="220" w:type="dxa"/>
            </w:tcMar>
          </w:tcPr>
          <w:p w14:paraId="51BF1E77" w14:textId="77777777" w:rsidR="004628A2" w:rsidRDefault="00E46789">
            <w:pPr>
              <w:jc w:val="center"/>
            </w:pPr>
            <w:r>
              <w:rPr>
                <w:b/>
                <w:i/>
                <w:color w:val="17324D"/>
                <w:sz w:val="26"/>
              </w:rPr>
              <w:t>Say what happened. PeerSlate helps make it useful.</w:t>
            </w:r>
          </w:p>
        </w:tc>
      </w:tr>
    </w:tbl>
    <w:p w14:paraId="2E7798CC" w14:textId="77777777" w:rsidR="004628A2" w:rsidRDefault="004628A2">
      <w:pPr>
        <w:spacing w:after="0"/>
      </w:pPr>
    </w:p>
    <w:p w14:paraId="3D2D9783" w14:textId="77777777" w:rsidR="004628A2" w:rsidRDefault="00E46789">
      <w:r>
        <w:lastRenderedPageBreak/>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14:paraId="191A486C" w14:textId="77777777" w:rsidR="004628A2" w:rsidRDefault="00E46789">
      <w:pPr>
        <w:pStyle w:val="Heading2"/>
      </w:pPr>
      <w:bookmarkStart w:id="11" w:name="_Toc235383016"/>
      <w:r>
        <w:t>Who PeerSlate serves first</w:t>
      </w:r>
      <w:bookmarkEnd w:id="11"/>
    </w:p>
    <w:p w14:paraId="205903D2" w14:textId="77777777" w:rsidR="004628A2" w:rsidRDefault="00E46789">
      <w:pPr>
        <w:pStyle w:val="ListBullet"/>
        <w:spacing w:after="50" w:line="247" w:lineRule="auto"/>
      </w:pPr>
      <w:r>
        <w:t>Working professionals who already have jobs but need a better way to capture progress, reflect, grow, and explain what they do.</w:t>
      </w:r>
    </w:p>
    <w:p w14:paraId="11F445B1" w14:textId="77777777" w:rsidR="004628A2" w:rsidRDefault="00E46789">
      <w:pPr>
        <w:pStyle w:val="ListBullet"/>
        <w:spacing w:after="50" w:line="247" w:lineRule="auto"/>
      </w:pPr>
      <w:r>
        <w:t>People whose contributions are difficult to compress into one-line job descriptions: engineers, program and project managers, operations professionals, government and defense workers, technical leaders, builders, career changers, and knowledge workers.</w:t>
      </w:r>
    </w:p>
    <w:p w14:paraId="632245D4" w14:textId="77777777" w:rsidR="004628A2" w:rsidRDefault="00E46789">
      <w:pPr>
        <w:pStyle w:val="ListBullet"/>
        <w:spacing w:after="50" w:line="247" w:lineRule="auto"/>
      </w:pPr>
      <w:r>
        <w:t>People who value professional credibility but do not want to post every meaningful moment publicly or perform a polished identity before they are ready.</w:t>
      </w:r>
    </w:p>
    <w:p w14:paraId="34DDCE80" w14:textId="77777777" w:rsidR="004628A2" w:rsidRDefault="00E46789">
      <w:pPr>
        <w:pStyle w:val="ListBullet"/>
        <w:spacing w:after="50" w:line="247" w:lineRule="auto"/>
      </w:pPr>
      <w:r>
        <w:t>People who want growth, goals, interview practice, résumé material, Story, projects, and professional relationships to connect rather than live in unrelated tools.</w:t>
      </w:r>
    </w:p>
    <w:p w14:paraId="3C47E156" w14:textId="77777777" w:rsidR="004628A2" w:rsidRDefault="00E46789">
      <w:pPr>
        <w:pStyle w:val="Heading2"/>
      </w:pPr>
      <w:bookmarkStart w:id="12" w:name="_Toc235383017"/>
      <w:r>
        <w:t>Member service covenant</w:t>
      </w:r>
      <w:bookmarkEnd w:id="12"/>
    </w:p>
    <w:tbl>
      <w:tblPr>
        <w:tblW w:w="0" w:type="auto"/>
        <w:jc w:val="center"/>
        <w:tblLayout w:type="fixed"/>
        <w:tblLook w:val="04A0" w:firstRow="1" w:lastRow="0" w:firstColumn="1" w:lastColumn="0" w:noHBand="0" w:noVBand="1"/>
      </w:tblPr>
      <w:tblGrid>
        <w:gridCol w:w="4968"/>
        <w:gridCol w:w="4968"/>
      </w:tblGrid>
      <w:tr w:rsidR="004628A2" w14:paraId="794923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C9C7C1B" w14:textId="77777777" w:rsidR="004628A2" w:rsidRDefault="00E46789">
            <w:r>
              <w:rPr>
                <w:b/>
                <w:color w:val="2D7F83"/>
              </w:rPr>
              <w:t>Member benefit before engagement</w:t>
            </w:r>
          </w:p>
          <w:p w14:paraId="0A51E5D0" w14:textId="77777777" w:rsidR="004628A2" w:rsidRDefault="00E46789">
            <w:pPr>
              <w:spacing w:after="0" w:line="245" w:lineRule="auto"/>
            </w:pPr>
            <w:r>
              <w:rPr>
                <w:sz w:val="16"/>
              </w:rPr>
              <w:t xml:space="preserve">Do not optimize time-on-site, punitive daily-reset streaks, public popularity, application volume, or recruiter convenience at the person’s expense. Private truthful Momentum and purposeful acknowledgements may support the member without pressure.</w:t>
            </w:r>
          </w:p>
        </w:tc>
        <w:tc>
          <w:tcPr>
            <w:tcW w:w="4968" w:type="dxa"/>
            <w:tcBorders>
              <w:top w:val="single" w:sz="10" w:space="0" w:color="2D7F83"/>
            </w:tcBorders>
            <w:shd w:val="clear" w:color="auto" w:fill="E8F5F4"/>
            <w:tcMar>
              <w:top w:w="120" w:type="dxa"/>
              <w:left w:w="140" w:type="dxa"/>
              <w:bottom w:w="120" w:type="dxa"/>
              <w:right w:w="140" w:type="dxa"/>
            </w:tcMar>
          </w:tcPr>
          <w:p w14:paraId="02EA136A" w14:textId="77777777" w:rsidR="004628A2" w:rsidRDefault="00E46789">
            <w:r>
              <w:rPr>
                <w:b/>
                <w:color w:val="2D7F83"/>
              </w:rPr>
              <w:t>Agency before automation</w:t>
            </w:r>
          </w:p>
          <w:p w14:paraId="68F77B7C" w14:textId="77777777" w:rsidR="004628A2" w:rsidRDefault="00E46789">
            <w:pPr>
              <w:spacing w:after="0" w:line="245" w:lineRule="auto"/>
            </w:pPr>
            <w:r>
              <w:rPr>
                <w:sz w:val="16"/>
              </w:rPr>
              <w:t>The member controls facts, interpretation, privacy, audience, permanence, and publication.</w:t>
            </w:r>
          </w:p>
        </w:tc>
      </w:tr>
      <w:tr w:rsidR="004628A2" w14:paraId="15BA400D"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05EF8BED" w14:textId="77777777" w:rsidR="004628A2" w:rsidRDefault="00E46789">
            <w:r>
              <w:rPr>
                <w:b/>
                <w:color w:val="2D7F83"/>
              </w:rPr>
              <w:t>Clarity before persuasion</w:t>
            </w:r>
          </w:p>
          <w:p w14:paraId="51D7C0C3" w14:textId="77777777" w:rsidR="004628A2" w:rsidRDefault="00E46789">
            <w:pPr>
              <w:spacing w:after="0" w:line="245" w:lineRule="auto"/>
            </w:pPr>
            <w:r>
              <w:rPr>
                <w:sz w:val="16"/>
              </w:rPr>
              <w:t>Explain what PeerSlate noticed, why it appeared, which records supported it, what will change, and what remains uncertain.</w:t>
            </w:r>
          </w:p>
        </w:tc>
        <w:tc>
          <w:tcPr>
            <w:tcW w:w="4968" w:type="dxa"/>
            <w:tcBorders>
              <w:top w:val="single" w:sz="10" w:space="0" w:color="2D7F83"/>
            </w:tcBorders>
            <w:shd w:val="clear" w:color="auto" w:fill="E8F5F4"/>
            <w:tcMar>
              <w:top w:w="120" w:type="dxa"/>
              <w:left w:w="140" w:type="dxa"/>
              <w:bottom w:w="120" w:type="dxa"/>
              <w:right w:w="140" w:type="dxa"/>
            </w:tcMar>
          </w:tcPr>
          <w:p w14:paraId="5D0AE57C" w14:textId="77777777" w:rsidR="004628A2" w:rsidRDefault="00E46789">
            <w:r>
              <w:rPr>
                <w:b/>
                <w:color w:val="2D7F83"/>
              </w:rPr>
              <w:t>Care without condescension</w:t>
            </w:r>
          </w:p>
          <w:p w14:paraId="0612AE6D" w14:textId="77777777" w:rsidR="004628A2" w:rsidRDefault="00E46789">
            <w:pPr>
              <w:spacing w:after="0" w:line="245" w:lineRule="auto"/>
            </w:pPr>
            <w:r>
              <w:rPr>
                <w:sz w:val="16"/>
              </w:rPr>
              <w:t>Be warm and encouraging without guilt, manipulation, false praise, infantilization, or emotional exploitation.</w:t>
            </w:r>
          </w:p>
        </w:tc>
      </w:tr>
      <w:tr w:rsidR="004628A2" w14:paraId="20389340"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37EBE5" w14:textId="77777777" w:rsidR="004628A2" w:rsidRDefault="00E46789">
            <w:r>
              <w:rPr>
                <w:b/>
                <w:color w:val="2D7F83"/>
              </w:rPr>
              <w:t>Professional service</w:t>
            </w:r>
          </w:p>
          <w:p w14:paraId="6D617A5E" w14:textId="77777777" w:rsidR="004628A2" w:rsidRDefault="00E46789">
            <w:pPr>
              <w:spacing w:after="0" w:line="245" w:lineRule="auto"/>
            </w:pPr>
            <w:r>
              <w:rPr>
                <w:sz w:val="16"/>
              </w:rPr>
              <w:t>Corrections, export, deletion, privacy, failure, support, and recovery receive the same care as hero experiences.</w:t>
            </w:r>
          </w:p>
        </w:tc>
        <w:tc>
          <w:tcPr>
            <w:tcW w:w="4968" w:type="dxa"/>
            <w:tcBorders>
              <w:top w:val="single" w:sz="10" w:space="0" w:color="2D7F83"/>
            </w:tcBorders>
            <w:shd w:val="clear" w:color="auto" w:fill="E8F5F4"/>
            <w:tcMar>
              <w:top w:w="120" w:type="dxa"/>
              <w:left w:w="140" w:type="dxa"/>
              <w:bottom w:w="120" w:type="dxa"/>
              <w:right w:w="140" w:type="dxa"/>
            </w:tcMar>
          </w:tcPr>
          <w:p w14:paraId="4FA0619B" w14:textId="77777777" w:rsidR="004628A2" w:rsidRDefault="00E46789">
            <w:r>
              <w:rPr>
                <w:b/>
                <w:color w:val="2D7F83"/>
              </w:rPr>
              <w:t>Whole-person usefulness</w:t>
            </w:r>
          </w:p>
          <w:p w14:paraId="56CD6215" w14:textId="77777777" w:rsidR="004628A2" w:rsidRDefault="00E46789">
            <w:pPr>
              <w:spacing w:after="0" w:line="245" w:lineRule="auto"/>
            </w:pPr>
            <w:r>
              <w:rPr>
                <w:sz w:val="16"/>
              </w:rPr>
              <w:t>Work, learning, goals, relationships, decisions, setbacks, and personal growth may connect when the member chooses.</w:t>
            </w:r>
          </w:p>
        </w:tc>
      </w:tr>
      <w:tr w:rsidR="004628A2" w14:paraId="10DE8EDF"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3575CD00" w14:textId="77777777" w:rsidR="004628A2" w:rsidRDefault="00E46789">
            <w:r>
              <w:rPr>
                <w:b/>
                <w:color w:val="2D7F83"/>
              </w:rPr>
              <w:t>Honest limitations</w:t>
            </w:r>
          </w:p>
          <w:p w14:paraId="03464F2C" w14:textId="77777777" w:rsidR="004628A2" w:rsidRDefault="00E46789">
            <w:pPr>
              <w:spacing w:after="0" w:line="245" w:lineRule="auto"/>
            </w:pPr>
            <w:r>
              <w:rPr>
                <w:sz w:val="16"/>
              </w:rPr>
              <w:t>Say when information is insufficient, a capability is a prototype, AI is uncertain, or human judgment is required.</w:t>
            </w:r>
          </w:p>
        </w:tc>
        <w:tc>
          <w:tcPr>
            <w:tcW w:w="4968" w:type="dxa"/>
            <w:tcBorders>
              <w:top w:val="single" w:sz="10" w:space="0" w:color="2D7F83"/>
            </w:tcBorders>
            <w:shd w:val="clear" w:color="auto" w:fill="E8F5F4"/>
            <w:tcMar>
              <w:top w:w="120" w:type="dxa"/>
              <w:left w:w="140" w:type="dxa"/>
              <w:bottom w:w="120" w:type="dxa"/>
              <w:right w:w="140" w:type="dxa"/>
            </w:tcMar>
          </w:tcPr>
          <w:p w14:paraId="3B57FA1D" w14:textId="77777777" w:rsidR="004628A2" w:rsidRDefault="00E46789">
            <w:r>
              <w:rPr>
                <w:b/>
                <w:color w:val="2D7F83"/>
              </w:rPr>
              <w:t>Accessibility is service</w:t>
            </w:r>
          </w:p>
          <w:p w14:paraId="39230E0B" w14:textId="77777777" w:rsidR="004628A2" w:rsidRDefault="00E46789">
            <w:pPr>
              <w:spacing w:after="0" w:line="245" w:lineRule="auto"/>
            </w:pPr>
            <w:r>
              <w:rPr>
                <w:sz w:val="16"/>
              </w:rPr>
              <w:t>Voice, text, upload, keyboard, assistive technology, mobile, and reduced-motion paths must preserve essential capability.</w:t>
            </w:r>
          </w:p>
        </w:tc>
      </w:tr>
    </w:tbl>
    <w:p w14:paraId="451BB071" w14:textId="77777777" w:rsidR="004628A2" w:rsidRDefault="004628A2">
      <w:pPr>
        <w:spacing w:after="20"/>
      </w:pPr>
    </w:p>
    <w:p w14:paraId="524CB811" w14:textId="77777777" w:rsidR="004628A2" w:rsidRDefault="00E46789">
      <w:pPr>
        <w:pStyle w:val="Heading1"/>
      </w:pPr>
      <w:bookmarkStart w:id="13" w:name="_Toc235383018"/>
      <w:r>
        <w:t>2. Product thesis and category</w:t>
      </w:r>
      <w:bookmarkEnd w:id="13"/>
    </w:p>
    <w:tbl>
      <w:tblPr>
        <w:tblW w:w="0" w:type="auto"/>
        <w:tblLayout w:type="fixed"/>
        <w:tblLook w:val="04A0" w:firstRow="1" w:lastRow="0" w:firstColumn="1" w:lastColumn="0" w:noHBand="0" w:noVBand="1"/>
      </w:tblPr>
      <w:tblGrid>
        <w:gridCol w:w="1584"/>
        <w:gridCol w:w="8496"/>
      </w:tblGrid>
      <w:tr w:rsidR="004628A2" w14:paraId="51C385D2" w14:textId="77777777">
        <w:trPr>
          <w:cantSplit/>
        </w:trPr>
        <w:tc>
          <w:tcPr>
            <w:tcW w:w="1584" w:type="dxa"/>
            <w:shd w:val="clear" w:color="auto" w:fill="E8F5F4"/>
            <w:tcMar>
              <w:top w:w="80" w:type="dxa"/>
              <w:left w:w="100" w:type="dxa"/>
              <w:bottom w:w="80" w:type="dxa"/>
              <w:right w:w="100" w:type="dxa"/>
            </w:tcMar>
          </w:tcPr>
          <w:p w14:paraId="643E35E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1A77F18" w14:textId="77777777" w:rsidR="004628A2" w:rsidRDefault="00E46789">
            <w:r>
              <w:rPr>
                <w:b/>
                <w:color w:val="17324D"/>
                <w:sz w:val="16"/>
              </w:rPr>
              <w:t xml:space="preserve">Section status: </w:t>
            </w:r>
            <w:r>
              <w:rPr>
                <w:sz w:val="16"/>
              </w:rPr>
              <w:t>Defines the strategic category and differentiation.</w:t>
            </w:r>
          </w:p>
        </w:tc>
      </w:tr>
    </w:tbl>
    <w:p w14:paraId="54F1BBC7" w14:textId="77777777" w:rsidR="004628A2" w:rsidRDefault="004628A2">
      <w:pPr>
        <w:spacing w:after="0"/>
      </w:pPr>
    </w:p>
    <w:p w14:paraId="58BDB01C" w14:textId="77777777" w:rsidR="004628A2" w:rsidRDefault="00E46789">
      <w:pPr>
        <w:pStyle w:val="Heading2"/>
      </w:pPr>
      <w:bookmarkStart w:id="14" w:name="_Toc235383019"/>
      <w:r>
        <w:t>The product thesis</w:t>
      </w:r>
      <w:bookmarkEnd w:id="14"/>
    </w:p>
    <w:p w14:paraId="001A14D1" w14:textId="77777777" w:rsidR="004628A2" w:rsidRDefault="00E46789">
      <w: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14:paraId="039D45F5" w14:textId="77777777" w:rsidR="004628A2" w:rsidRDefault="00E46789">
      <w:pPr>
        <w:pStyle w:val="Heading2"/>
      </w:pPr>
      <w:bookmarkStart w:id="15" w:name="_Toc235383020"/>
      <w:r>
        <w:t>The category PeerSlate should own</w:t>
      </w:r>
      <w:bookmarkEnd w:id="15"/>
    </w:p>
    <w:tbl>
      <w:tblPr>
        <w:tblW w:w="0" w:type="auto"/>
        <w:jc w:val="center"/>
        <w:tblLook w:val="04A0" w:firstRow="1" w:lastRow="0" w:firstColumn="1" w:lastColumn="0" w:noHBand="0" w:noVBand="1"/>
      </w:tblPr>
      <w:tblGrid>
        <w:gridCol w:w="10166"/>
      </w:tblGrid>
      <w:tr w:rsidR="004628A2" w14:paraId="07EE168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43918C0A" w14:textId="77777777" w:rsidR="004628A2" w:rsidRDefault="00E46789">
            <w:pPr>
              <w:spacing w:after="40"/>
            </w:pPr>
            <w:r>
              <w:rPr>
                <w:b/>
                <w:color w:val="2D7F83"/>
                <w:sz w:val="15"/>
              </w:rPr>
              <w:t>CATEGORY STATEMENT</w:t>
            </w:r>
          </w:p>
          <w:p w14:paraId="41B64126" w14:textId="77777777" w:rsidR="004628A2" w:rsidRDefault="00E46789">
            <w:pPr>
              <w:spacing w:after="0" w:line="250" w:lineRule="auto"/>
            </w:pPr>
            <w:r>
              <w:t>PeerSlate is a member-owned professional memory and expression system: a private longitudinal workspace that helps a person capture real experience, understand patterns, prepare for important moments, and deliberately publish or share selected views.</w:t>
            </w:r>
          </w:p>
        </w:tc>
      </w:tr>
    </w:tbl>
    <w:p w14:paraId="53E272E9" w14:textId="77777777" w:rsidR="004628A2" w:rsidRDefault="004628A2">
      <w:pPr>
        <w:spacing w:after="0"/>
      </w:pPr>
    </w:p>
    <w:p w14:paraId="315F2DE3" w14:textId="77777777" w:rsidR="004628A2" w:rsidRDefault="00E46789">
      <w:r>
        <w:lastRenderedPageBreak/>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14:paraId="2B701DC1" w14:textId="77777777" w:rsidR="004628A2" w:rsidRDefault="00E46789">
      <w:pPr>
        <w:pStyle w:val="Heading2"/>
      </w:pPr>
      <w:bookmarkStart w:id="16" w:name="_Toc235383021"/>
      <w:r>
        <w:t>The interaction formula</w:t>
      </w:r>
      <w:bookmarkEnd w:id="16"/>
    </w:p>
    <w:tbl>
      <w:tblPr>
        <w:tblW w:w="0" w:type="auto"/>
        <w:jc w:val="center"/>
        <w:tblLayout w:type="fixed"/>
        <w:tblLook w:val="04A0" w:firstRow="1" w:lastRow="0" w:firstColumn="1" w:lastColumn="0" w:noHBand="0" w:noVBand="1"/>
      </w:tblPr>
      <w:tblGrid>
        <w:gridCol w:w="1944"/>
        <w:gridCol w:w="5400"/>
        <w:gridCol w:w="2736"/>
      </w:tblGrid>
      <w:tr w:rsidR="004628A2" w14:paraId="49B2F68D" w14:textId="77777777">
        <w:trPr>
          <w:tblHeader/>
          <w:jc w:val="center"/>
        </w:trPr>
        <w:tc>
          <w:tcPr>
            <w:tcW w:w="1944" w:type="dxa"/>
            <w:shd w:val="clear" w:color="auto" w:fill="17324D"/>
            <w:tcMar>
              <w:top w:w="90" w:type="dxa"/>
              <w:left w:w="95" w:type="dxa"/>
              <w:bottom w:w="90" w:type="dxa"/>
              <w:right w:w="95" w:type="dxa"/>
            </w:tcMar>
          </w:tcPr>
          <w:p w14:paraId="0732491D" w14:textId="77777777" w:rsidR="004628A2" w:rsidRDefault="00E46789">
            <w:r>
              <w:rPr>
                <w:b/>
                <w:color w:val="FFFFFF"/>
                <w:sz w:val="15"/>
              </w:rPr>
              <w:t>Borrow</w:t>
            </w:r>
          </w:p>
        </w:tc>
        <w:tc>
          <w:tcPr>
            <w:tcW w:w="5400" w:type="dxa"/>
            <w:shd w:val="clear" w:color="auto" w:fill="17324D"/>
            <w:tcMar>
              <w:top w:w="90" w:type="dxa"/>
              <w:left w:w="95" w:type="dxa"/>
              <w:bottom w:w="90" w:type="dxa"/>
              <w:right w:w="95" w:type="dxa"/>
            </w:tcMar>
          </w:tcPr>
          <w:p w14:paraId="2F2B8267" w14:textId="77777777" w:rsidR="004628A2" w:rsidRDefault="00E46789">
            <w:r>
              <w:rPr>
                <w:b/>
                <w:color w:val="FFFFFF"/>
                <w:sz w:val="15"/>
              </w:rPr>
              <w:t>PeerSlate translation</w:t>
            </w:r>
          </w:p>
        </w:tc>
        <w:tc>
          <w:tcPr>
            <w:tcW w:w="2736" w:type="dxa"/>
            <w:shd w:val="clear" w:color="auto" w:fill="17324D"/>
            <w:tcMar>
              <w:top w:w="90" w:type="dxa"/>
              <w:left w:w="95" w:type="dxa"/>
              <w:bottom w:w="90" w:type="dxa"/>
              <w:right w:w="95" w:type="dxa"/>
            </w:tcMar>
          </w:tcPr>
          <w:p w14:paraId="33366AFB" w14:textId="77777777" w:rsidR="004628A2" w:rsidRDefault="00E46789">
            <w:r>
              <w:rPr>
                <w:b/>
                <w:color w:val="FFFFFF"/>
                <w:sz w:val="15"/>
              </w:rPr>
              <w:t>Reject</w:t>
            </w:r>
          </w:p>
        </w:tc>
      </w:tr>
      <w:tr w:rsidR="004628A2" w14:paraId="26A7436C" w14:textId="77777777">
        <w:trPr>
          <w:cantSplit/>
          <w:jc w:val="center"/>
        </w:trPr>
        <w:tc>
          <w:tcPr>
            <w:tcW w:w="1944" w:type="dxa"/>
            <w:shd w:val="clear" w:color="auto" w:fill="FFFFFF"/>
            <w:tcMar>
              <w:top w:w="75" w:type="dxa"/>
              <w:left w:w="95" w:type="dxa"/>
              <w:bottom w:w="75" w:type="dxa"/>
              <w:right w:w="95" w:type="dxa"/>
            </w:tcMar>
          </w:tcPr>
          <w:p w14:paraId="71A9511E" w14:textId="77777777" w:rsidR="004628A2" w:rsidRDefault="00E46789">
            <w:pPr>
              <w:spacing w:after="0" w:line="240" w:lineRule="auto"/>
            </w:pPr>
            <w:r>
              <w:rPr>
                <w:sz w:val="15"/>
              </w:rPr>
              <w:t>Snapchat ease of capture</w:t>
            </w:r>
          </w:p>
        </w:tc>
        <w:tc>
          <w:tcPr>
            <w:tcW w:w="5400" w:type="dxa"/>
            <w:shd w:val="clear" w:color="auto" w:fill="FFFFFF"/>
            <w:tcMar>
              <w:top w:w="75" w:type="dxa"/>
              <w:left w:w="95" w:type="dxa"/>
              <w:bottom w:w="75" w:type="dxa"/>
              <w:right w:w="95" w:type="dxa"/>
            </w:tcMar>
          </w:tcPr>
          <w:p w14:paraId="0799DA32" w14:textId="77777777" w:rsidR="004628A2" w:rsidRDefault="00E46789">
            <w:pPr>
              <w:spacing w:after="0" w:line="240" w:lineRule="auto"/>
            </w:pPr>
            <w:r>
              <w:rPr>
                <w:sz w:val="15"/>
              </w:rPr>
              <w:t>Fast, obvious, low-friction Capture by voice, text, photo, or upload</w:t>
            </w:r>
          </w:p>
        </w:tc>
        <w:tc>
          <w:tcPr>
            <w:tcW w:w="2736" w:type="dxa"/>
            <w:shd w:val="clear" w:color="auto" w:fill="FFFFFF"/>
            <w:tcMar>
              <w:top w:w="75" w:type="dxa"/>
              <w:left w:w="95" w:type="dxa"/>
              <w:bottom w:w="75" w:type="dxa"/>
              <w:right w:w="95" w:type="dxa"/>
            </w:tcMar>
          </w:tcPr>
          <w:p w14:paraId="34547207" w14:textId="77777777" w:rsidR="004628A2" w:rsidRDefault="00E46789">
            <w:pPr>
              <w:spacing w:after="0" w:line="240" w:lineRule="auto"/>
            </w:pPr>
            <w:r>
              <w:rPr>
                <w:sz w:val="15"/>
              </w:rPr>
              <w:t>Ephemerality that undermines member ownership</w:t>
            </w:r>
          </w:p>
        </w:tc>
      </w:tr>
      <w:tr w:rsidR="004628A2" w14:paraId="72D2D1DE" w14:textId="77777777">
        <w:trPr>
          <w:cantSplit/>
          <w:jc w:val="center"/>
        </w:trPr>
        <w:tc>
          <w:tcPr>
            <w:tcW w:w="1944" w:type="dxa"/>
            <w:shd w:val="clear" w:color="auto" w:fill="F8FAFB"/>
            <w:tcMar>
              <w:top w:w="75" w:type="dxa"/>
              <w:left w:w="95" w:type="dxa"/>
              <w:bottom w:w="75" w:type="dxa"/>
              <w:right w:w="95" w:type="dxa"/>
            </w:tcMar>
          </w:tcPr>
          <w:p w14:paraId="79D247A5" w14:textId="77777777" w:rsidR="004628A2" w:rsidRDefault="00E46789">
            <w:pPr>
              <w:spacing w:after="0" w:line="240" w:lineRule="auto"/>
            </w:pPr>
            <w:r>
              <w:rPr>
                <w:sz w:val="15"/>
              </w:rPr>
              <w:t>TikTok immediate relevance</w:t>
            </w:r>
          </w:p>
        </w:tc>
        <w:tc>
          <w:tcPr>
            <w:tcW w:w="5400" w:type="dxa"/>
            <w:shd w:val="clear" w:color="auto" w:fill="F8FAFB"/>
            <w:tcMar>
              <w:top w:w="75" w:type="dxa"/>
              <w:left w:w="95" w:type="dxa"/>
              <w:bottom w:w="75" w:type="dxa"/>
              <w:right w:w="95" w:type="dxa"/>
            </w:tcMar>
          </w:tcPr>
          <w:p w14:paraId="131374BD" w14:textId="77777777" w:rsidR="004628A2" w:rsidRDefault="00E46789">
            <w:pPr>
              <w:spacing w:after="0" w:line="240" w:lineRule="auto"/>
            </w:pPr>
            <w:r>
              <w:rPr>
                <w:sz w:val="15"/>
              </w:rPr>
              <w:t>A useful response immediately after contribution</w:t>
            </w:r>
          </w:p>
        </w:tc>
        <w:tc>
          <w:tcPr>
            <w:tcW w:w="2736" w:type="dxa"/>
            <w:shd w:val="clear" w:color="auto" w:fill="F8FAFB"/>
            <w:tcMar>
              <w:top w:w="75" w:type="dxa"/>
              <w:left w:w="95" w:type="dxa"/>
              <w:bottom w:w="75" w:type="dxa"/>
              <w:right w:w="95" w:type="dxa"/>
            </w:tcMar>
          </w:tcPr>
          <w:p w14:paraId="6C722A6F" w14:textId="77777777" w:rsidR="004628A2" w:rsidRDefault="00E46789">
            <w:pPr>
              <w:spacing w:after="0" w:line="240" w:lineRule="auto"/>
            </w:pPr>
            <w:r>
              <w:rPr>
                <w:sz w:val="15"/>
              </w:rPr>
              <w:t>Infinite feed, variable rewards, popularity pressure</w:t>
            </w:r>
          </w:p>
        </w:tc>
      </w:tr>
      <w:tr w:rsidR="004628A2" w14:paraId="3740C154" w14:textId="77777777">
        <w:trPr>
          <w:cantSplit/>
          <w:jc w:val="center"/>
        </w:trPr>
        <w:tc>
          <w:tcPr>
            <w:tcW w:w="1944" w:type="dxa"/>
            <w:shd w:val="clear" w:color="auto" w:fill="FFFFFF"/>
            <w:tcMar>
              <w:top w:w="75" w:type="dxa"/>
              <w:left w:w="95" w:type="dxa"/>
              <w:bottom w:w="75" w:type="dxa"/>
              <w:right w:w="95" w:type="dxa"/>
            </w:tcMar>
          </w:tcPr>
          <w:p w14:paraId="1CCA2112" w14:textId="77777777" w:rsidR="004628A2" w:rsidRDefault="00E46789">
            <w:pPr>
              <w:spacing w:after="0" w:line="240" w:lineRule="auto"/>
            </w:pPr>
            <w:r>
              <w:rPr>
                <w:sz w:val="15"/>
              </w:rPr>
              <w:t>YouTube depth ladder</w:t>
            </w:r>
          </w:p>
        </w:tc>
        <w:tc>
          <w:tcPr>
            <w:tcW w:w="5400" w:type="dxa"/>
            <w:shd w:val="clear" w:color="auto" w:fill="FFFFFF"/>
            <w:tcMar>
              <w:top w:w="75" w:type="dxa"/>
              <w:left w:w="95" w:type="dxa"/>
              <w:bottom w:w="75" w:type="dxa"/>
              <w:right w:w="95" w:type="dxa"/>
            </w:tcMar>
          </w:tcPr>
          <w:p w14:paraId="116366EA" w14:textId="77777777" w:rsidR="004628A2" w:rsidRDefault="00E46789">
            <w:pPr>
              <w:spacing w:after="0" w:line="240" w:lineRule="auto"/>
            </w:pPr>
            <w:r>
              <w:rPr>
                <w:sz w:val="15"/>
              </w:rPr>
              <w:t>Five-second orientation, 30-second understanding, optional deep exploration</w:t>
            </w:r>
          </w:p>
        </w:tc>
        <w:tc>
          <w:tcPr>
            <w:tcW w:w="2736" w:type="dxa"/>
            <w:shd w:val="clear" w:color="auto" w:fill="FFFFFF"/>
            <w:tcMar>
              <w:top w:w="75" w:type="dxa"/>
              <w:left w:w="95" w:type="dxa"/>
              <w:bottom w:w="75" w:type="dxa"/>
              <w:right w:w="95" w:type="dxa"/>
            </w:tcMar>
          </w:tcPr>
          <w:p w14:paraId="2D6FDB67" w14:textId="77777777" w:rsidR="004628A2" w:rsidRDefault="00E46789">
            <w:pPr>
              <w:spacing w:after="0" w:line="240" w:lineRule="auto"/>
            </w:pPr>
            <w:r>
              <w:rPr>
                <w:sz w:val="15"/>
              </w:rPr>
              <w:t>Overloaded screens and forced depth</w:t>
            </w:r>
          </w:p>
        </w:tc>
      </w:tr>
      <w:tr w:rsidR="004628A2" w14:paraId="4045FBAB" w14:textId="77777777">
        <w:trPr>
          <w:cantSplit/>
          <w:jc w:val="center"/>
        </w:trPr>
        <w:tc>
          <w:tcPr>
            <w:tcW w:w="1944" w:type="dxa"/>
            <w:shd w:val="clear" w:color="auto" w:fill="F8FAFB"/>
            <w:tcMar>
              <w:top w:w="75" w:type="dxa"/>
              <w:left w:w="95" w:type="dxa"/>
              <w:bottom w:w="75" w:type="dxa"/>
              <w:right w:w="95" w:type="dxa"/>
            </w:tcMar>
          </w:tcPr>
          <w:p w14:paraId="4A459539" w14:textId="77777777" w:rsidR="004628A2" w:rsidRDefault="00E46789">
            <w:pPr>
              <w:spacing w:after="0" w:line="240" w:lineRule="auto"/>
            </w:pPr>
            <w:r>
              <w:rPr>
                <w:sz w:val="15"/>
              </w:rPr>
              <w:t>Private journal ownership</w:t>
            </w:r>
          </w:p>
        </w:tc>
        <w:tc>
          <w:tcPr>
            <w:tcW w:w="5400" w:type="dxa"/>
            <w:shd w:val="clear" w:color="auto" w:fill="F8FAFB"/>
            <w:tcMar>
              <w:top w:w="75" w:type="dxa"/>
              <w:left w:w="95" w:type="dxa"/>
              <w:bottom w:w="75" w:type="dxa"/>
              <w:right w:w="95" w:type="dxa"/>
            </w:tcMar>
          </w:tcPr>
          <w:p w14:paraId="6A7A8026" w14:textId="77777777" w:rsidR="004628A2" w:rsidRDefault="00E46789">
            <w:pPr>
              <w:spacing w:after="0" w:line="240" w:lineRule="auto"/>
            </w:pPr>
            <w:r>
              <w:rPr>
                <w:sz w:val="15"/>
              </w:rPr>
              <w:t>Private by default, editable, inspectable, exportable, deletable</w:t>
            </w:r>
          </w:p>
        </w:tc>
        <w:tc>
          <w:tcPr>
            <w:tcW w:w="2736" w:type="dxa"/>
            <w:shd w:val="clear" w:color="auto" w:fill="F8FAFB"/>
            <w:tcMar>
              <w:top w:w="75" w:type="dxa"/>
              <w:left w:w="95" w:type="dxa"/>
              <w:bottom w:w="75" w:type="dxa"/>
              <w:right w:w="95" w:type="dxa"/>
            </w:tcMar>
          </w:tcPr>
          <w:p w14:paraId="789326D7" w14:textId="77777777" w:rsidR="004628A2" w:rsidRDefault="00E46789">
            <w:pPr>
              <w:spacing w:after="0" w:line="240" w:lineRule="auto"/>
            </w:pPr>
            <w:r>
              <w:rPr>
                <w:sz w:val="15"/>
              </w:rPr>
              <w:t>Public-by-default reflection</w:t>
            </w:r>
          </w:p>
        </w:tc>
      </w:tr>
      <w:tr w:rsidR="004628A2" w14:paraId="757E17FF" w14:textId="77777777">
        <w:trPr>
          <w:cantSplit/>
          <w:jc w:val="center"/>
        </w:trPr>
        <w:tc>
          <w:tcPr>
            <w:tcW w:w="1944" w:type="dxa"/>
            <w:shd w:val="clear" w:color="auto" w:fill="FFFFFF"/>
            <w:tcMar>
              <w:top w:w="75" w:type="dxa"/>
              <w:left w:w="95" w:type="dxa"/>
              <w:bottom w:w="75" w:type="dxa"/>
              <w:right w:w="95" w:type="dxa"/>
            </w:tcMar>
          </w:tcPr>
          <w:p w14:paraId="57D4A8CF" w14:textId="77777777" w:rsidR="004628A2" w:rsidRDefault="00E46789">
            <w:pPr>
              <w:spacing w:after="0" w:line="240" w:lineRule="auto"/>
            </w:pPr>
            <w:r>
              <w:rPr>
                <w:sz w:val="15"/>
              </w:rPr>
              <w:t>Professional record credibility</w:t>
            </w:r>
          </w:p>
        </w:tc>
        <w:tc>
          <w:tcPr>
            <w:tcW w:w="5400" w:type="dxa"/>
            <w:shd w:val="clear" w:color="auto" w:fill="FFFFFF"/>
            <w:tcMar>
              <w:top w:w="75" w:type="dxa"/>
              <w:left w:w="95" w:type="dxa"/>
              <w:bottom w:w="75" w:type="dxa"/>
              <w:right w:w="95" w:type="dxa"/>
            </w:tcMar>
          </w:tcPr>
          <w:p w14:paraId="145CF74D" w14:textId="77777777" w:rsidR="004628A2" w:rsidRDefault="00E46789">
            <w:pPr>
              <w:spacing w:after="0" w:line="240" w:lineRule="auto"/>
            </w:pPr>
            <w:r>
              <w:rPr>
                <w:sz w:val="15"/>
              </w:rPr>
              <w:t>Canonical facts, sources, provenance, audience preview, approved publication</w:t>
            </w:r>
          </w:p>
        </w:tc>
        <w:tc>
          <w:tcPr>
            <w:tcW w:w="2736" w:type="dxa"/>
            <w:shd w:val="clear" w:color="auto" w:fill="FFFFFF"/>
            <w:tcMar>
              <w:top w:w="75" w:type="dxa"/>
              <w:left w:w="95" w:type="dxa"/>
              <w:bottom w:w="75" w:type="dxa"/>
              <w:right w:w="95" w:type="dxa"/>
            </w:tcMar>
          </w:tcPr>
          <w:p w14:paraId="4D88003E" w14:textId="77777777" w:rsidR="004628A2" w:rsidRDefault="00E46789">
            <w:pPr>
              <w:spacing w:after="0" w:line="240" w:lineRule="auto"/>
            </w:pPr>
            <w:r>
              <w:rPr>
                <w:sz w:val="15"/>
              </w:rPr>
              <w:t>AI-manufactured identity or vague scores</w:t>
            </w:r>
          </w:p>
        </w:tc>
      </w:tr>
    </w:tbl>
    <w:p w14:paraId="016B8ACD" w14:textId="77777777" w:rsidR="004628A2" w:rsidRDefault="004628A2">
      <w:pPr>
        <w:spacing w:after="20"/>
      </w:pPr>
    </w:p>
    <w:p w14:paraId="15B88303" w14:textId="77777777" w:rsidR="004628A2" w:rsidRDefault="00E46789">
      <w:pPr>
        <w:pStyle w:val="Heading2"/>
      </w:pPr>
      <w:bookmarkStart w:id="17" w:name="_Toc235383022"/>
      <w:r>
        <w:t>The one-sentence value test</w:t>
      </w:r>
      <w:bookmarkEnd w:id="17"/>
    </w:p>
    <w:p w14:paraId="6286C7D5" w14:textId="77777777" w:rsidR="004628A2" w:rsidRDefault="00E46789">
      <w:r>
        <w:t>A new product idea should make this promise more true: “Capture it once. Use it when it matters.” If the idea cannot connect to the member’s evolving Slate, cannot deliver useful value, or requires a disconnected island, it should not be a current PeerSlate priority.</w:t>
      </w:r>
    </w:p>
    <w:p w14:paraId="67AD0F21" w14:textId="77777777" w:rsidR="004628A2" w:rsidRDefault="00E46789">
      <w:pPr>
        <w:pStyle w:val="Heading1"/>
      </w:pPr>
      <w:bookmarkStart w:id="18" w:name="_Toc235383023"/>
      <w:r>
        <w:t>3. Governing product principles</w:t>
      </w:r>
      <w:bookmarkEnd w:id="18"/>
    </w:p>
    <w:tbl>
      <w:tblPr>
        <w:tblW w:w="0" w:type="auto"/>
        <w:tblLayout w:type="fixed"/>
        <w:tblLook w:val="04A0" w:firstRow="1" w:lastRow="0" w:firstColumn="1" w:lastColumn="0" w:noHBand="0" w:noVBand="1"/>
      </w:tblPr>
      <w:tblGrid>
        <w:gridCol w:w="1584"/>
        <w:gridCol w:w="8496"/>
      </w:tblGrid>
      <w:tr w:rsidR="004628A2" w14:paraId="56B2F6C6" w14:textId="77777777">
        <w:trPr>
          <w:cantSplit/>
        </w:trPr>
        <w:tc>
          <w:tcPr>
            <w:tcW w:w="1584" w:type="dxa"/>
            <w:shd w:val="clear" w:color="auto" w:fill="E8F5F4"/>
            <w:tcMar>
              <w:top w:w="80" w:type="dxa"/>
              <w:left w:w="100" w:type="dxa"/>
              <w:bottom w:w="80" w:type="dxa"/>
              <w:right w:w="100" w:type="dxa"/>
            </w:tcMar>
          </w:tcPr>
          <w:p w14:paraId="752A57E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47C115C" w14:textId="77777777" w:rsidR="004628A2" w:rsidRDefault="00E46789">
            <w:r>
              <w:rPr>
                <w:b/>
                <w:color w:val="17324D"/>
                <w:sz w:val="16"/>
              </w:rPr>
              <w:t xml:space="preserve">Section status: </w:t>
            </w:r>
            <w:r>
              <w:rPr>
                <w:sz w:val="16"/>
              </w:rPr>
              <w:t>These principles are the mandatory decision card for product, design, architecture, AI, and delivery.</w:t>
            </w:r>
          </w:p>
        </w:tc>
      </w:tr>
    </w:tbl>
    <w:p w14:paraId="2AB1E99D" w14:textId="77777777" w:rsidR="004628A2" w:rsidRDefault="004628A2">
      <w:pPr>
        <w:spacing w:after="0"/>
      </w:pPr>
    </w:p>
    <w:tbl>
      <w:tblPr>
        <w:tblW w:w="0" w:type="auto"/>
        <w:jc w:val="center"/>
        <w:tblLayout w:type="fixed"/>
        <w:tblLook w:val="04A0" w:firstRow="1" w:lastRow="0" w:firstColumn="1" w:lastColumn="0" w:noHBand="0" w:noVBand="1"/>
      </w:tblPr>
      <w:tblGrid>
        <w:gridCol w:w="1296"/>
        <w:gridCol w:w="3096"/>
        <w:gridCol w:w="5688"/>
      </w:tblGrid>
      <w:tr w:rsidR="004628A2" w14:paraId="6655244F" w14:textId="77777777">
        <w:trPr>
          <w:tblHeader/>
          <w:jc w:val="center"/>
        </w:trPr>
        <w:tc>
          <w:tcPr>
            <w:tcW w:w="1296" w:type="dxa"/>
            <w:shd w:val="clear" w:color="auto" w:fill="17324D"/>
            <w:tcMar>
              <w:top w:w="90" w:type="dxa"/>
              <w:left w:w="95" w:type="dxa"/>
              <w:bottom w:w="90" w:type="dxa"/>
              <w:right w:w="95" w:type="dxa"/>
            </w:tcMar>
          </w:tcPr>
          <w:p w14:paraId="065C0428" w14:textId="77777777" w:rsidR="004628A2" w:rsidRDefault="00E46789">
            <w:r>
              <w:rPr>
                <w:b/>
                <w:color w:val="FFFFFF"/>
                <w:sz w:val="14"/>
              </w:rPr>
              <w:t>ID</w:t>
            </w:r>
          </w:p>
        </w:tc>
        <w:tc>
          <w:tcPr>
            <w:tcW w:w="3096" w:type="dxa"/>
            <w:shd w:val="clear" w:color="auto" w:fill="17324D"/>
            <w:tcMar>
              <w:top w:w="90" w:type="dxa"/>
              <w:left w:w="95" w:type="dxa"/>
              <w:bottom w:w="90" w:type="dxa"/>
              <w:right w:w="95" w:type="dxa"/>
            </w:tcMar>
          </w:tcPr>
          <w:p w14:paraId="13181706" w14:textId="77777777" w:rsidR="004628A2" w:rsidRDefault="00E46789">
            <w:r>
              <w:rPr>
                <w:b/>
                <w:color w:val="FFFFFF"/>
                <w:sz w:val="14"/>
              </w:rPr>
              <w:t>Principle</w:t>
            </w:r>
          </w:p>
        </w:tc>
        <w:tc>
          <w:tcPr>
            <w:tcW w:w="5688" w:type="dxa"/>
            <w:shd w:val="clear" w:color="auto" w:fill="17324D"/>
            <w:tcMar>
              <w:top w:w="90" w:type="dxa"/>
              <w:left w:w="95" w:type="dxa"/>
              <w:bottom w:w="90" w:type="dxa"/>
              <w:right w:w="95" w:type="dxa"/>
            </w:tcMar>
          </w:tcPr>
          <w:p w14:paraId="1E380644" w14:textId="77777777" w:rsidR="004628A2" w:rsidRDefault="00E46789">
            <w:r>
              <w:rPr>
                <w:b/>
                <w:color w:val="FFFFFF"/>
                <w:sz w:val="14"/>
              </w:rPr>
              <w:t>Decision rule</w:t>
            </w:r>
          </w:p>
        </w:tc>
      </w:tr>
      <w:tr w:rsidR="004628A2" w14:paraId="56E71F6B" w14:textId="77777777">
        <w:trPr>
          <w:cantSplit/>
          <w:jc w:val="center"/>
        </w:trPr>
        <w:tc>
          <w:tcPr>
            <w:tcW w:w="1296" w:type="dxa"/>
            <w:shd w:val="clear" w:color="auto" w:fill="FFFFFF"/>
            <w:tcMar>
              <w:top w:w="75" w:type="dxa"/>
              <w:left w:w="95" w:type="dxa"/>
              <w:bottom w:w="75" w:type="dxa"/>
              <w:right w:w="95" w:type="dxa"/>
            </w:tcMar>
          </w:tcPr>
          <w:p w14:paraId="6B5EE115" w14:textId="77777777" w:rsidR="004628A2" w:rsidRDefault="00E46789">
            <w:pPr>
              <w:spacing w:after="0" w:line="240" w:lineRule="auto"/>
            </w:pPr>
            <w:r>
              <w:rPr>
                <w:sz w:val="14"/>
              </w:rPr>
              <w:t>PS-P-001</w:t>
            </w:r>
          </w:p>
        </w:tc>
        <w:tc>
          <w:tcPr>
            <w:tcW w:w="3096" w:type="dxa"/>
            <w:shd w:val="clear" w:color="auto" w:fill="FFFFFF"/>
            <w:tcMar>
              <w:top w:w="75" w:type="dxa"/>
              <w:left w:w="95" w:type="dxa"/>
              <w:bottom w:w="75" w:type="dxa"/>
              <w:right w:w="95" w:type="dxa"/>
            </w:tcMar>
          </w:tcPr>
          <w:p w14:paraId="31EDE288" w14:textId="77777777" w:rsidR="004628A2" w:rsidRDefault="00E46789">
            <w:pPr>
              <w:spacing w:after="0" w:line="240" w:lineRule="auto"/>
            </w:pPr>
            <w:r>
              <w:rPr>
                <w:sz w:val="14"/>
              </w:rPr>
              <w:t>Member benefit before engagement</w:t>
            </w:r>
          </w:p>
        </w:tc>
        <w:tc>
          <w:tcPr>
            <w:tcW w:w="5688" w:type="dxa"/>
            <w:shd w:val="clear" w:color="auto" w:fill="FFFFFF"/>
            <w:tcMar>
              <w:top w:w="75" w:type="dxa"/>
              <w:left w:w="95" w:type="dxa"/>
              <w:bottom w:w="75" w:type="dxa"/>
              <w:right w:w="95" w:type="dxa"/>
            </w:tcMar>
          </w:tcPr>
          <w:p w14:paraId="0E1857A5" w14:textId="77777777" w:rsidR="004628A2" w:rsidRDefault="00E46789">
            <w:pPr>
              <w:spacing w:after="0" w:line="240" w:lineRule="auto"/>
            </w:pPr>
            <w:r>
              <w:rPr>
                <w:sz w:val="14"/>
              </w:rPr>
              <w:t>The working professional is the primary beneficiary. Downstream employer or recruiter value may never distort the owner experience.</w:t>
            </w:r>
          </w:p>
        </w:tc>
      </w:tr>
      <w:tr w:rsidR="004628A2" w14:paraId="45178156" w14:textId="77777777">
        <w:trPr>
          <w:cantSplit/>
          <w:jc w:val="center"/>
        </w:trPr>
        <w:tc>
          <w:tcPr>
            <w:tcW w:w="1296" w:type="dxa"/>
            <w:shd w:val="clear" w:color="auto" w:fill="F8FAFB"/>
            <w:tcMar>
              <w:top w:w="75" w:type="dxa"/>
              <w:left w:w="95" w:type="dxa"/>
              <w:bottom w:w="75" w:type="dxa"/>
              <w:right w:w="95" w:type="dxa"/>
            </w:tcMar>
          </w:tcPr>
          <w:p w14:paraId="7BAD3AD6" w14:textId="77777777" w:rsidR="004628A2" w:rsidRDefault="00E46789">
            <w:pPr>
              <w:spacing w:after="0" w:line="240" w:lineRule="auto"/>
            </w:pPr>
            <w:r>
              <w:rPr>
                <w:sz w:val="14"/>
              </w:rPr>
              <w:t>PS-P-002</w:t>
            </w:r>
          </w:p>
        </w:tc>
        <w:tc>
          <w:tcPr>
            <w:tcW w:w="3096" w:type="dxa"/>
            <w:shd w:val="clear" w:color="auto" w:fill="F8FAFB"/>
            <w:tcMar>
              <w:top w:w="75" w:type="dxa"/>
              <w:left w:w="95" w:type="dxa"/>
              <w:bottom w:w="75" w:type="dxa"/>
              <w:right w:w="95" w:type="dxa"/>
            </w:tcMar>
          </w:tcPr>
          <w:p w14:paraId="3FB72452" w14:textId="77777777" w:rsidR="004628A2" w:rsidRDefault="00E46789">
            <w:pPr>
              <w:spacing w:after="0" w:line="240" w:lineRule="auto"/>
            </w:pPr>
            <w:r>
              <w:rPr>
                <w:sz w:val="14"/>
              </w:rPr>
              <w:t>Private before public</w:t>
            </w:r>
          </w:p>
        </w:tc>
        <w:tc>
          <w:tcPr>
            <w:tcW w:w="5688" w:type="dxa"/>
            <w:shd w:val="clear" w:color="auto" w:fill="F8FAFB"/>
            <w:tcMar>
              <w:top w:w="75" w:type="dxa"/>
              <w:left w:w="95" w:type="dxa"/>
              <w:bottom w:w="75" w:type="dxa"/>
              <w:right w:w="95" w:type="dxa"/>
            </w:tcMar>
          </w:tcPr>
          <w:p w14:paraId="6FF92BF0" w14:textId="77777777" w:rsidR="004628A2" w:rsidRDefault="00E46789">
            <w:pPr>
              <w:spacing w:after="0" w:line="240" w:lineRule="auto"/>
            </w:pPr>
            <w:r>
              <w:rPr>
                <w:sz w:val="14"/>
              </w:rPr>
              <w:t>Reflection, capture, source material, AI drafts, and member intelligence begin private unless the member deliberately chooses otherwise.</w:t>
            </w:r>
          </w:p>
        </w:tc>
      </w:tr>
      <w:tr w:rsidR="004628A2" w14:paraId="24A48C0F" w14:textId="77777777">
        <w:trPr>
          <w:cantSplit/>
          <w:jc w:val="center"/>
        </w:trPr>
        <w:tc>
          <w:tcPr>
            <w:tcW w:w="1296" w:type="dxa"/>
            <w:shd w:val="clear" w:color="auto" w:fill="FFFFFF"/>
            <w:tcMar>
              <w:top w:w="75" w:type="dxa"/>
              <w:left w:w="95" w:type="dxa"/>
              <w:bottom w:w="75" w:type="dxa"/>
              <w:right w:w="95" w:type="dxa"/>
            </w:tcMar>
          </w:tcPr>
          <w:p w14:paraId="31C9907E" w14:textId="77777777" w:rsidR="004628A2" w:rsidRDefault="00E46789">
            <w:pPr>
              <w:spacing w:after="0" w:line="240" w:lineRule="auto"/>
            </w:pPr>
            <w:r>
              <w:rPr>
                <w:sz w:val="14"/>
              </w:rPr>
              <w:t>PS-P-003</w:t>
            </w:r>
          </w:p>
        </w:tc>
        <w:tc>
          <w:tcPr>
            <w:tcW w:w="3096" w:type="dxa"/>
            <w:shd w:val="clear" w:color="auto" w:fill="FFFFFF"/>
            <w:tcMar>
              <w:top w:w="75" w:type="dxa"/>
              <w:left w:w="95" w:type="dxa"/>
              <w:bottom w:w="75" w:type="dxa"/>
              <w:right w:w="95" w:type="dxa"/>
            </w:tcMar>
          </w:tcPr>
          <w:p w14:paraId="1CB8F9DB" w14:textId="77777777" w:rsidR="004628A2" w:rsidRDefault="00E46789">
            <w:pPr>
              <w:spacing w:after="0" w:line="240" w:lineRule="auto"/>
            </w:pPr>
            <w:r>
              <w:rPr>
                <w:sz w:val="14"/>
              </w:rPr>
              <w:t>Capture once, connect many times</w:t>
            </w:r>
          </w:p>
        </w:tc>
        <w:tc>
          <w:tcPr>
            <w:tcW w:w="5688" w:type="dxa"/>
            <w:shd w:val="clear" w:color="auto" w:fill="FFFFFF"/>
            <w:tcMar>
              <w:top w:w="75" w:type="dxa"/>
              <w:left w:w="95" w:type="dxa"/>
              <w:bottom w:w="75" w:type="dxa"/>
              <w:right w:w="95" w:type="dxa"/>
            </w:tcMar>
          </w:tcPr>
          <w:p w14:paraId="7F56165B" w14:textId="77777777" w:rsidR="004628A2" w:rsidRDefault="00E46789">
            <w:pPr>
              <w:spacing w:after="0" w:line="240" w:lineRule="auto"/>
            </w:pPr>
            <w:r>
              <w:rPr>
                <w:sz w:val="14"/>
              </w:rPr>
              <w:t>A source record should power multiple approved views without creating conflicting copies.</w:t>
            </w:r>
          </w:p>
        </w:tc>
      </w:tr>
      <w:tr w:rsidR="004628A2" w14:paraId="05AFD5FA" w14:textId="77777777">
        <w:trPr>
          <w:cantSplit/>
          <w:jc w:val="center"/>
        </w:trPr>
        <w:tc>
          <w:tcPr>
            <w:tcW w:w="1296" w:type="dxa"/>
            <w:shd w:val="clear" w:color="auto" w:fill="F8FAFB"/>
            <w:tcMar>
              <w:top w:w="75" w:type="dxa"/>
              <w:left w:w="95" w:type="dxa"/>
              <w:bottom w:w="75" w:type="dxa"/>
              <w:right w:w="95" w:type="dxa"/>
            </w:tcMar>
          </w:tcPr>
          <w:p w14:paraId="579DDD9C" w14:textId="77777777" w:rsidR="004628A2" w:rsidRDefault="00E46789">
            <w:pPr>
              <w:spacing w:after="0" w:line="240" w:lineRule="auto"/>
            </w:pPr>
            <w:r>
              <w:rPr>
                <w:sz w:val="14"/>
              </w:rPr>
              <w:t>PS-P-004</w:t>
            </w:r>
          </w:p>
        </w:tc>
        <w:tc>
          <w:tcPr>
            <w:tcW w:w="3096" w:type="dxa"/>
            <w:shd w:val="clear" w:color="auto" w:fill="F8FAFB"/>
            <w:tcMar>
              <w:top w:w="75" w:type="dxa"/>
              <w:left w:w="95" w:type="dxa"/>
              <w:bottom w:w="75" w:type="dxa"/>
              <w:right w:w="95" w:type="dxa"/>
            </w:tcMar>
          </w:tcPr>
          <w:p w14:paraId="5E4B926C" w14:textId="77777777" w:rsidR="004628A2" w:rsidRDefault="00E46789">
            <w:pPr>
              <w:spacing w:after="0" w:line="240" w:lineRule="auto"/>
            </w:pPr>
            <w:r>
              <w:rPr>
                <w:sz w:val="14"/>
              </w:rPr>
              <w:t>The member remains the authority</w:t>
            </w:r>
          </w:p>
        </w:tc>
        <w:tc>
          <w:tcPr>
            <w:tcW w:w="5688" w:type="dxa"/>
            <w:shd w:val="clear" w:color="auto" w:fill="F8FAFB"/>
            <w:tcMar>
              <w:top w:w="75" w:type="dxa"/>
              <w:left w:w="95" w:type="dxa"/>
              <w:bottom w:w="75" w:type="dxa"/>
              <w:right w:w="95" w:type="dxa"/>
            </w:tcMar>
          </w:tcPr>
          <w:p w14:paraId="143D1087" w14:textId="77777777" w:rsidR="004628A2" w:rsidRDefault="00E46789">
            <w:pPr>
              <w:spacing w:after="0" w:line="240" w:lineRule="auto"/>
            </w:pPr>
            <w:r>
              <w:rPr>
                <w:sz w:val="14"/>
              </w:rPr>
              <w:t>The member controls truth, correction, interpretation, visibility, publication, retention, export, and deletion.</w:t>
            </w:r>
          </w:p>
        </w:tc>
      </w:tr>
      <w:tr w:rsidR="004628A2" w14:paraId="203DAEC7" w14:textId="77777777">
        <w:trPr>
          <w:cantSplit/>
          <w:jc w:val="center"/>
        </w:trPr>
        <w:tc>
          <w:tcPr>
            <w:tcW w:w="1296" w:type="dxa"/>
            <w:shd w:val="clear" w:color="auto" w:fill="FFFFFF"/>
            <w:tcMar>
              <w:top w:w="75" w:type="dxa"/>
              <w:left w:w="95" w:type="dxa"/>
              <w:bottom w:w="75" w:type="dxa"/>
              <w:right w:w="95" w:type="dxa"/>
            </w:tcMar>
          </w:tcPr>
          <w:p w14:paraId="45B07D82" w14:textId="77777777" w:rsidR="004628A2" w:rsidRDefault="00E46789">
            <w:pPr>
              <w:spacing w:after="0" w:line="240" w:lineRule="auto"/>
            </w:pPr>
            <w:r>
              <w:rPr>
                <w:sz w:val="14"/>
              </w:rPr>
              <w:t>PS-P-005</w:t>
            </w:r>
          </w:p>
        </w:tc>
        <w:tc>
          <w:tcPr>
            <w:tcW w:w="3096" w:type="dxa"/>
            <w:shd w:val="clear" w:color="auto" w:fill="FFFFFF"/>
            <w:tcMar>
              <w:top w:w="75" w:type="dxa"/>
              <w:left w:w="95" w:type="dxa"/>
              <w:bottom w:w="75" w:type="dxa"/>
              <w:right w:w="95" w:type="dxa"/>
            </w:tcMar>
          </w:tcPr>
          <w:p w14:paraId="1ECBCC14" w14:textId="77777777" w:rsidR="004628A2" w:rsidRDefault="00E46789">
            <w:pPr>
              <w:spacing w:after="0" w:line="240" w:lineRule="auto"/>
            </w:pPr>
            <w:r>
              <w:rPr>
                <w:sz w:val="14"/>
              </w:rPr>
              <w:t>AI is inspectable and humble</w:t>
            </w:r>
          </w:p>
        </w:tc>
        <w:tc>
          <w:tcPr>
            <w:tcW w:w="5688" w:type="dxa"/>
            <w:shd w:val="clear" w:color="auto" w:fill="FFFFFF"/>
            <w:tcMar>
              <w:top w:w="75" w:type="dxa"/>
              <w:left w:w="95" w:type="dxa"/>
              <w:bottom w:w="75" w:type="dxa"/>
              <w:right w:w="95" w:type="dxa"/>
            </w:tcMar>
          </w:tcPr>
          <w:p w14:paraId="0B60EBAB" w14:textId="77777777" w:rsidR="004628A2" w:rsidRDefault="00E46789">
            <w:pPr>
              <w:spacing w:after="0" w:line="240" w:lineRule="auto"/>
            </w:pPr>
            <w:r>
              <w:rPr>
                <w:sz w:val="14"/>
              </w:rPr>
              <w:t>AI interpretations show sources, uncertainty, lifecycle, and correction actions; they are never presented as facts about the person.</w:t>
            </w:r>
          </w:p>
        </w:tc>
      </w:tr>
      <w:tr w:rsidR="004628A2" w14:paraId="6B29849A" w14:textId="77777777">
        <w:trPr>
          <w:cantSplit/>
          <w:jc w:val="center"/>
        </w:trPr>
        <w:tc>
          <w:tcPr>
            <w:tcW w:w="1296" w:type="dxa"/>
            <w:shd w:val="clear" w:color="auto" w:fill="F8FAFB"/>
            <w:tcMar>
              <w:top w:w="75" w:type="dxa"/>
              <w:left w:w="95" w:type="dxa"/>
              <w:bottom w:w="75" w:type="dxa"/>
              <w:right w:w="95" w:type="dxa"/>
            </w:tcMar>
          </w:tcPr>
          <w:p w14:paraId="7966CFD9" w14:textId="77777777" w:rsidR="004628A2" w:rsidRDefault="00E46789">
            <w:pPr>
              <w:spacing w:after="0" w:line="240" w:lineRule="auto"/>
            </w:pPr>
            <w:r>
              <w:rPr>
                <w:sz w:val="14"/>
              </w:rPr>
              <w:t>PS-P-006</w:t>
            </w:r>
          </w:p>
        </w:tc>
        <w:tc>
          <w:tcPr>
            <w:tcW w:w="3096" w:type="dxa"/>
            <w:shd w:val="clear" w:color="auto" w:fill="F8FAFB"/>
            <w:tcMar>
              <w:top w:w="75" w:type="dxa"/>
              <w:left w:w="95" w:type="dxa"/>
              <w:bottom w:w="75" w:type="dxa"/>
              <w:right w:w="95" w:type="dxa"/>
            </w:tcMar>
          </w:tcPr>
          <w:p w14:paraId="7840A393" w14:textId="77777777" w:rsidR="004628A2" w:rsidRDefault="00E46789">
            <w:pPr>
              <w:spacing w:after="0" w:line="240" w:lineRule="auto"/>
            </w:pPr>
            <w:r>
              <w:rPr>
                <w:sz w:val="14"/>
              </w:rPr>
              <w:t>Reveal depth progressively</w:t>
            </w:r>
          </w:p>
        </w:tc>
        <w:tc>
          <w:tcPr>
            <w:tcW w:w="5688" w:type="dxa"/>
            <w:shd w:val="clear" w:color="auto" w:fill="F8FAFB"/>
            <w:tcMar>
              <w:top w:w="75" w:type="dxa"/>
              <w:left w:w="95" w:type="dxa"/>
              <w:bottom w:w="75" w:type="dxa"/>
              <w:right w:w="95" w:type="dxa"/>
            </w:tcMar>
          </w:tcPr>
          <w:p w14:paraId="62D04665" w14:textId="77777777" w:rsidR="004628A2" w:rsidRDefault="00E46789">
            <w:pPr>
              <w:spacing w:after="0" w:line="240" w:lineRule="auto"/>
            </w:pPr>
            <w:r>
              <w:rPr>
                <w:sz w:val="14"/>
              </w:rPr>
              <w:t>Orient in five seconds, explain in 30 seconds, and permit deeper exploration without forcing it.</w:t>
            </w:r>
          </w:p>
        </w:tc>
      </w:tr>
      <w:tr w:rsidR="004628A2" w14:paraId="7B3297EB" w14:textId="77777777">
        <w:trPr>
          <w:cantSplit/>
          <w:jc w:val="center"/>
        </w:trPr>
        <w:tc>
          <w:tcPr>
            <w:tcW w:w="1296" w:type="dxa"/>
            <w:shd w:val="clear" w:color="auto" w:fill="FFFFFF"/>
            <w:tcMar>
              <w:top w:w="75" w:type="dxa"/>
              <w:left w:w="95" w:type="dxa"/>
              <w:bottom w:w="75" w:type="dxa"/>
              <w:right w:w="95" w:type="dxa"/>
            </w:tcMar>
          </w:tcPr>
          <w:p w14:paraId="32D10813" w14:textId="77777777" w:rsidR="004628A2" w:rsidRDefault="00E46789">
            <w:pPr>
              <w:spacing w:after="0" w:line="240" w:lineRule="auto"/>
            </w:pPr>
            <w:r>
              <w:rPr>
                <w:sz w:val="14"/>
              </w:rPr>
              <w:t>PS-P-007</w:t>
            </w:r>
          </w:p>
        </w:tc>
        <w:tc>
          <w:tcPr>
            <w:tcW w:w="3096" w:type="dxa"/>
            <w:shd w:val="clear" w:color="auto" w:fill="FFFFFF"/>
            <w:tcMar>
              <w:top w:w="75" w:type="dxa"/>
              <w:left w:w="95" w:type="dxa"/>
              <w:bottom w:w="75" w:type="dxa"/>
              <w:right w:w="95" w:type="dxa"/>
            </w:tcMar>
          </w:tcPr>
          <w:p w14:paraId="182F8BC2" w14:textId="77777777" w:rsidR="004628A2" w:rsidRDefault="00E46789">
            <w:pPr>
              <w:spacing w:after="0" w:line="240" w:lineRule="auto"/>
            </w:pPr>
            <w:r>
              <w:rPr>
                <w:sz w:val="14"/>
              </w:rPr>
              <w:t>Mobile is the front door; desktop is the workshop</w:t>
            </w:r>
          </w:p>
        </w:tc>
        <w:tc>
          <w:tcPr>
            <w:tcW w:w="5688" w:type="dxa"/>
            <w:shd w:val="clear" w:color="auto" w:fill="FFFFFF"/>
            <w:tcMar>
              <w:top w:w="75" w:type="dxa"/>
              <w:left w:w="95" w:type="dxa"/>
              <w:bottom w:w="75" w:type="dxa"/>
              <w:right w:w="95" w:type="dxa"/>
            </w:tcMar>
          </w:tcPr>
          <w:p w14:paraId="7311568F" w14:textId="77777777" w:rsidR="004628A2" w:rsidRDefault="00E46789">
            <w:pPr>
              <w:spacing w:after="0" w:line="240" w:lineRule="auto"/>
            </w:pPr>
            <w:r>
              <w:rPr>
                <w:sz w:val="14"/>
              </w:rPr>
              <w:t>Both are first-class, but each composes the experience for its context rather than shrinking or stretching one layout.</w:t>
            </w:r>
          </w:p>
        </w:tc>
      </w:tr>
      <w:tr w:rsidR="004628A2" w14:paraId="4C462000" w14:textId="77777777">
        <w:trPr>
          <w:cantSplit/>
          <w:jc w:val="center"/>
        </w:trPr>
        <w:tc>
          <w:tcPr>
            <w:tcW w:w="1296" w:type="dxa"/>
            <w:shd w:val="clear" w:color="auto" w:fill="F8FAFB"/>
            <w:tcMar>
              <w:top w:w="75" w:type="dxa"/>
              <w:left w:w="95" w:type="dxa"/>
              <w:bottom w:w="75" w:type="dxa"/>
              <w:right w:w="95" w:type="dxa"/>
            </w:tcMar>
          </w:tcPr>
          <w:p w14:paraId="5EFB08D5" w14:textId="77777777" w:rsidR="004628A2" w:rsidRDefault="00E46789">
            <w:pPr>
              <w:spacing w:after="0" w:line="240" w:lineRule="auto"/>
            </w:pPr>
            <w:r>
              <w:rPr>
                <w:sz w:val="14"/>
              </w:rPr>
              <w:t>PS-P-008</w:t>
            </w:r>
          </w:p>
        </w:tc>
        <w:tc>
          <w:tcPr>
            <w:tcW w:w="3096" w:type="dxa"/>
            <w:shd w:val="clear" w:color="auto" w:fill="F8FAFB"/>
            <w:tcMar>
              <w:top w:w="75" w:type="dxa"/>
              <w:left w:w="95" w:type="dxa"/>
              <w:bottom w:w="75" w:type="dxa"/>
              <w:right w:w="95" w:type="dxa"/>
            </w:tcMar>
          </w:tcPr>
          <w:p w14:paraId="5F8EB3F6" w14:textId="77777777" w:rsidR="004628A2" w:rsidRDefault="00E46789">
            <w:pPr>
              <w:spacing w:after="0" w:line="240" w:lineRule="auto"/>
            </w:pPr>
            <w:r>
              <w:rPr>
                <w:sz w:val="14"/>
              </w:rPr>
              <w:t>Professional does not mean impersonal</w:t>
            </w:r>
          </w:p>
        </w:tc>
        <w:tc>
          <w:tcPr>
            <w:tcW w:w="5688" w:type="dxa"/>
            <w:shd w:val="clear" w:color="auto" w:fill="F8FAFB"/>
            <w:tcMar>
              <w:top w:w="75" w:type="dxa"/>
              <w:left w:w="95" w:type="dxa"/>
              <w:bottom w:w="75" w:type="dxa"/>
              <w:right w:w="95" w:type="dxa"/>
            </w:tcMar>
          </w:tcPr>
          <w:p w14:paraId="009AC361" w14:textId="77777777" w:rsidR="004628A2" w:rsidRDefault="00E46789">
            <w:pPr>
              <w:spacing w:after="0" w:line="240" w:lineRule="auto"/>
            </w:pPr>
            <w:r>
              <w:rPr>
                <w:sz w:val="14"/>
              </w:rPr>
              <w:t>The product may show humanity, context, learning, voice, and personality while preserving credibility and audience control.</w:t>
            </w:r>
          </w:p>
        </w:tc>
      </w:tr>
      <w:tr w:rsidR="004628A2" w14:paraId="38F849E3" w14:textId="77777777">
        <w:trPr>
          <w:cantSplit/>
          <w:jc w:val="center"/>
        </w:trPr>
        <w:tc>
          <w:tcPr>
            <w:tcW w:w="1296" w:type="dxa"/>
            <w:shd w:val="clear" w:color="auto" w:fill="FFFFFF"/>
            <w:tcMar>
              <w:top w:w="75" w:type="dxa"/>
              <w:left w:w="95" w:type="dxa"/>
              <w:bottom w:w="75" w:type="dxa"/>
              <w:right w:w="95" w:type="dxa"/>
            </w:tcMar>
          </w:tcPr>
          <w:p w14:paraId="39468FF2" w14:textId="77777777" w:rsidR="004628A2" w:rsidRDefault="00E46789">
            <w:pPr>
              <w:spacing w:after="0" w:line="240" w:lineRule="auto"/>
            </w:pPr>
            <w:r>
              <w:rPr>
                <w:sz w:val="14"/>
              </w:rPr>
              <w:t>PS-P-009</w:t>
            </w:r>
          </w:p>
        </w:tc>
        <w:tc>
          <w:tcPr>
            <w:tcW w:w="3096" w:type="dxa"/>
            <w:shd w:val="clear" w:color="auto" w:fill="FFFFFF"/>
            <w:tcMar>
              <w:top w:w="75" w:type="dxa"/>
              <w:left w:w="95" w:type="dxa"/>
              <w:bottom w:w="75" w:type="dxa"/>
              <w:right w:w="95" w:type="dxa"/>
            </w:tcMar>
          </w:tcPr>
          <w:p w14:paraId="630D0417" w14:textId="77777777" w:rsidR="004628A2" w:rsidRDefault="00E46789">
            <w:pPr>
              <w:spacing w:after="0" w:line="240" w:lineRule="auto"/>
            </w:pPr>
            <w:r>
              <w:rPr>
                <w:sz w:val="14"/>
              </w:rPr>
              <w:t>Connection without an engagement casino</w:t>
            </w:r>
          </w:p>
        </w:tc>
        <w:tc>
          <w:tcPr>
            <w:tcW w:w="5688" w:type="dxa"/>
            <w:shd w:val="clear" w:color="auto" w:fill="FFFFFF"/>
            <w:tcMar>
              <w:top w:w="75" w:type="dxa"/>
              <w:left w:w="95" w:type="dxa"/>
              <w:bottom w:w="75" w:type="dxa"/>
              <w:right w:w="95" w:type="dxa"/>
            </w:tcMar>
          </w:tcPr>
          <w:p w14:paraId="0562C3A5" w14:textId="77777777" w:rsidR="004628A2" w:rsidRDefault="00E46789">
            <w:pPr>
              <w:spacing w:after="0" w:line="240" w:lineRule="auto"/>
            </w:pPr>
            <w:r>
              <w:rPr>
                <w:sz w:val="14"/>
              </w:rPr>
              <w:t xml:space="preserve">Use finite feeds, meaningful responses, deliberate sharing, and quiet return value—not punitive reset/loss mechanics, trends, vanity counts, or infinite scroll. Quiet return value includes resurfaced history, Replay, private Momentum, useful prompts or rituals, source-linked observations, and one optional next step.</w:t>
            </w:r>
          </w:p>
        </w:tc>
      </w:tr>
      <w:tr w:rsidR="004628A2" w14:paraId="3548A111" w14:textId="77777777">
        <w:trPr>
          <w:cantSplit/>
          <w:jc w:val="center"/>
        </w:trPr>
        <w:tc>
          <w:tcPr>
            <w:tcW w:w="1296" w:type="dxa"/>
            <w:shd w:val="clear" w:color="auto" w:fill="F8FAFB"/>
            <w:tcMar>
              <w:top w:w="75" w:type="dxa"/>
              <w:left w:w="95" w:type="dxa"/>
              <w:bottom w:w="75" w:type="dxa"/>
              <w:right w:w="95" w:type="dxa"/>
            </w:tcMar>
          </w:tcPr>
          <w:p w14:paraId="2837651B" w14:textId="77777777" w:rsidR="004628A2" w:rsidRDefault="00E46789">
            <w:pPr>
              <w:spacing w:after="0" w:line="240" w:lineRule="auto"/>
            </w:pPr>
            <w:r>
              <w:rPr>
                <w:sz w:val="14"/>
              </w:rPr>
              <w:t>PS-P-010</w:t>
            </w:r>
          </w:p>
        </w:tc>
        <w:tc>
          <w:tcPr>
            <w:tcW w:w="3096" w:type="dxa"/>
            <w:shd w:val="clear" w:color="auto" w:fill="F8FAFB"/>
            <w:tcMar>
              <w:top w:w="75" w:type="dxa"/>
              <w:left w:w="95" w:type="dxa"/>
              <w:bottom w:w="75" w:type="dxa"/>
              <w:right w:w="95" w:type="dxa"/>
            </w:tcMar>
          </w:tcPr>
          <w:p w14:paraId="702E75E7" w14:textId="77777777" w:rsidR="004628A2" w:rsidRDefault="00E46789">
            <w:pPr>
              <w:spacing w:after="0" w:line="240" w:lineRule="auto"/>
            </w:pPr>
            <w:r>
              <w:rPr>
                <w:sz w:val="14"/>
              </w:rPr>
              <w:t>Deterministic software owns trust decisions</w:t>
            </w:r>
          </w:p>
        </w:tc>
        <w:tc>
          <w:tcPr>
            <w:tcW w:w="5688" w:type="dxa"/>
            <w:shd w:val="clear" w:color="auto" w:fill="F8FAFB"/>
            <w:tcMar>
              <w:top w:w="75" w:type="dxa"/>
              <w:left w:w="95" w:type="dxa"/>
              <w:bottom w:w="75" w:type="dxa"/>
              <w:right w:w="95" w:type="dxa"/>
            </w:tcMar>
          </w:tcPr>
          <w:p w14:paraId="416E087E" w14:textId="77777777" w:rsidR="004628A2" w:rsidRDefault="00E46789">
            <w:pPr>
              <w:spacing w:after="0" w:line="240" w:lineRule="auto"/>
            </w:pPr>
            <w:r>
              <w:rPr>
                <w:sz w:val="14"/>
              </w:rPr>
              <w:t>Application code—not AI—controls identity, authorization, state, publication, deletion, retention, exports, schemas, and release gates.</w:t>
            </w:r>
          </w:p>
        </w:tc>
      </w:tr>
      <w:tr w:rsidR="004628A2" w14:paraId="73397253" w14:textId="77777777">
        <w:trPr>
          <w:cantSplit/>
          <w:jc w:val="center"/>
        </w:trPr>
        <w:tc>
          <w:tcPr>
            <w:tcW w:w="1296" w:type="dxa"/>
            <w:shd w:val="clear" w:color="auto" w:fill="FFFFFF"/>
            <w:tcMar>
              <w:top w:w="75" w:type="dxa"/>
              <w:left w:w="95" w:type="dxa"/>
              <w:bottom w:w="75" w:type="dxa"/>
              <w:right w:w="95" w:type="dxa"/>
            </w:tcMar>
          </w:tcPr>
          <w:p w14:paraId="3E57D41B" w14:textId="77777777" w:rsidR="004628A2" w:rsidRDefault="00E46789">
            <w:pPr>
              <w:spacing w:after="0" w:line="240" w:lineRule="auto"/>
            </w:pPr>
            <w:r>
              <w:rPr>
                <w:sz w:val="14"/>
              </w:rPr>
              <w:t>PS-P-011</w:t>
            </w:r>
          </w:p>
        </w:tc>
        <w:tc>
          <w:tcPr>
            <w:tcW w:w="3096" w:type="dxa"/>
            <w:shd w:val="clear" w:color="auto" w:fill="FFFFFF"/>
            <w:tcMar>
              <w:top w:w="75" w:type="dxa"/>
              <w:left w:w="95" w:type="dxa"/>
              <w:bottom w:w="75" w:type="dxa"/>
              <w:right w:w="95" w:type="dxa"/>
            </w:tcMar>
          </w:tcPr>
          <w:p w14:paraId="4A70DBDC" w14:textId="77777777" w:rsidR="004628A2" w:rsidRDefault="00E46789">
            <w:pPr>
              <w:spacing w:after="0" w:line="240" w:lineRule="auto"/>
            </w:pPr>
            <w:r>
              <w:rPr>
                <w:sz w:val="14"/>
              </w:rPr>
              <w:t>Status must be honest</w:t>
            </w:r>
          </w:p>
        </w:tc>
        <w:tc>
          <w:tcPr>
            <w:tcW w:w="5688" w:type="dxa"/>
            <w:shd w:val="clear" w:color="auto" w:fill="FFFFFF"/>
            <w:tcMar>
              <w:top w:w="75" w:type="dxa"/>
              <w:left w:w="95" w:type="dxa"/>
              <w:bottom w:w="75" w:type="dxa"/>
              <w:right w:w="95" w:type="dxa"/>
            </w:tcMar>
          </w:tcPr>
          <w:p w14:paraId="66AF6EC5" w14:textId="77777777" w:rsidR="004628A2" w:rsidRDefault="00E46789">
            <w:pPr>
              <w:spacing w:after="0" w:line="240" w:lineRule="auto"/>
            </w:pPr>
            <w:r>
              <w:rPr>
                <w:sz w:val="14"/>
              </w:rPr>
              <w:t>Prototype, fixture, queued, processing, available, failed, complete, published, and deleted states must never be visually or verbally confused.</w:t>
            </w:r>
          </w:p>
        </w:tc>
      </w:tr>
      <w:tr w:rsidR="004628A2" w14:paraId="63077CE8" w14:textId="77777777">
        <w:trPr>
          <w:cantSplit/>
          <w:jc w:val="center"/>
        </w:trPr>
        <w:tc>
          <w:tcPr>
            <w:tcW w:w="1296" w:type="dxa"/>
            <w:shd w:val="clear" w:color="auto" w:fill="F8FAFB"/>
            <w:tcMar>
              <w:top w:w="75" w:type="dxa"/>
              <w:left w:w="95" w:type="dxa"/>
              <w:bottom w:w="75" w:type="dxa"/>
              <w:right w:w="95" w:type="dxa"/>
            </w:tcMar>
          </w:tcPr>
          <w:p w14:paraId="7DE3D688" w14:textId="77777777" w:rsidR="004628A2" w:rsidRDefault="00E46789">
            <w:pPr>
              <w:spacing w:after="0" w:line="240" w:lineRule="auto"/>
            </w:pPr>
            <w:r>
              <w:rPr>
                <w:sz w:val="14"/>
              </w:rPr>
              <w:t>PS-P-012</w:t>
            </w:r>
          </w:p>
        </w:tc>
        <w:tc>
          <w:tcPr>
            <w:tcW w:w="3096" w:type="dxa"/>
            <w:shd w:val="clear" w:color="auto" w:fill="F8FAFB"/>
            <w:tcMar>
              <w:top w:w="75" w:type="dxa"/>
              <w:left w:w="95" w:type="dxa"/>
              <w:bottom w:w="75" w:type="dxa"/>
              <w:right w:w="95" w:type="dxa"/>
            </w:tcMar>
          </w:tcPr>
          <w:p w14:paraId="28AA0D54" w14:textId="77777777" w:rsidR="004628A2" w:rsidRDefault="00E46789">
            <w:pPr>
              <w:spacing w:after="0" w:line="240" w:lineRule="auto"/>
            </w:pPr>
            <w:r>
              <w:rPr>
                <w:sz w:val="14"/>
              </w:rPr>
              <w:t>Accessibility is service</w:t>
            </w:r>
          </w:p>
        </w:tc>
        <w:tc>
          <w:tcPr>
            <w:tcW w:w="5688" w:type="dxa"/>
            <w:shd w:val="clear" w:color="auto" w:fill="F8FAFB"/>
            <w:tcMar>
              <w:top w:w="75" w:type="dxa"/>
              <w:left w:w="95" w:type="dxa"/>
              <w:bottom w:w="75" w:type="dxa"/>
              <w:right w:w="95" w:type="dxa"/>
            </w:tcMar>
          </w:tcPr>
          <w:p w14:paraId="1ECE14FA" w14:textId="77777777" w:rsidR="004628A2" w:rsidRDefault="00E46789">
            <w:pPr>
              <w:spacing w:after="0" w:line="240" w:lineRule="auto"/>
            </w:pPr>
            <w:r>
              <w:rPr>
                <w:sz w:val="14"/>
              </w:rPr>
              <w:t>Every essential flow must work through accessible text, keyboard, mobile, zoom, reduced-motion, screen-reader, and error-recovery paths.</w:t>
            </w:r>
          </w:p>
        </w:tc>
      </w:tr>
      <w:tr w:rsidR="004628A2" w14:paraId="12C9FBB4" w14:textId="77777777">
        <w:trPr>
          <w:cantSplit/>
          <w:jc w:val="center"/>
        </w:trPr>
        <w:tc>
          <w:tcPr>
            <w:tcW w:w="1296" w:type="dxa"/>
            <w:shd w:val="clear" w:color="auto" w:fill="FFFFFF"/>
            <w:tcMar>
              <w:top w:w="75" w:type="dxa"/>
              <w:left w:w="95" w:type="dxa"/>
              <w:bottom w:w="75" w:type="dxa"/>
              <w:right w:w="95" w:type="dxa"/>
            </w:tcMar>
          </w:tcPr>
          <w:p w14:paraId="314FB210" w14:textId="77777777" w:rsidR="004628A2" w:rsidRDefault="00E46789">
            <w:pPr>
              <w:spacing w:after="0" w:line="240" w:lineRule="auto"/>
            </w:pPr>
            <w:r>
              <w:rPr>
                <w:sz w:val="14"/>
              </w:rPr>
              <w:t>PS-P-013</w:t>
            </w:r>
          </w:p>
        </w:tc>
        <w:tc>
          <w:tcPr>
            <w:tcW w:w="3096" w:type="dxa"/>
            <w:shd w:val="clear" w:color="auto" w:fill="FFFFFF"/>
            <w:tcMar>
              <w:top w:w="75" w:type="dxa"/>
              <w:left w:w="95" w:type="dxa"/>
              <w:bottom w:w="75" w:type="dxa"/>
              <w:right w:w="95" w:type="dxa"/>
            </w:tcMar>
          </w:tcPr>
          <w:p w14:paraId="596EEB39" w14:textId="77777777" w:rsidR="004628A2" w:rsidRDefault="00E46789">
            <w:pPr>
              <w:spacing w:after="0" w:line="240" w:lineRule="auto"/>
            </w:pPr>
            <w:r>
              <w:rPr>
                <w:sz w:val="14"/>
              </w:rPr>
              <w:t>No job marketplace</w:t>
            </w:r>
          </w:p>
        </w:tc>
        <w:tc>
          <w:tcPr>
            <w:tcW w:w="5688" w:type="dxa"/>
            <w:shd w:val="clear" w:color="auto" w:fill="FFFFFF"/>
            <w:tcMar>
              <w:top w:w="75" w:type="dxa"/>
              <w:left w:w="95" w:type="dxa"/>
              <w:bottom w:w="75" w:type="dxa"/>
              <w:right w:w="95" w:type="dxa"/>
            </w:tcMar>
          </w:tcPr>
          <w:p w14:paraId="0F42DAA1" w14:textId="77777777" w:rsidR="004628A2" w:rsidRDefault="00E46789">
            <w:pPr>
              <w:spacing w:after="0" w:line="240" w:lineRule="auto"/>
            </w:pPr>
            <w:r>
              <w:rPr>
                <w:sz w:val="14"/>
              </w:rPr>
              <w:t>PeerSlate will not host job posts, sponsored-job surfaces, application-volume incentives, or a job-recommendation feed.</w:t>
            </w:r>
          </w:p>
        </w:tc>
      </w:tr>
      <w:tr w:rsidR="004628A2" w14:paraId="15F64CE0" w14:textId="77777777">
        <w:trPr>
          <w:cantSplit/>
          <w:jc w:val="center"/>
        </w:trPr>
        <w:tc>
          <w:tcPr>
            <w:tcW w:w="1296" w:type="dxa"/>
            <w:shd w:val="clear" w:color="auto" w:fill="F8FAFB"/>
            <w:tcMar>
              <w:top w:w="75" w:type="dxa"/>
              <w:left w:w="95" w:type="dxa"/>
              <w:bottom w:w="75" w:type="dxa"/>
              <w:right w:w="95" w:type="dxa"/>
            </w:tcMar>
          </w:tcPr>
          <w:p w14:paraId="69C9D81E" w14:textId="77777777" w:rsidR="004628A2" w:rsidRDefault="00E46789">
            <w:pPr>
              <w:spacing w:after="0" w:line="240" w:lineRule="auto"/>
            </w:pPr>
            <w:r>
              <w:rPr>
                <w:sz w:val="14"/>
              </w:rPr>
              <w:lastRenderedPageBreak/>
              <w:t>PS-P-014</w:t>
            </w:r>
          </w:p>
        </w:tc>
        <w:tc>
          <w:tcPr>
            <w:tcW w:w="3096" w:type="dxa"/>
            <w:shd w:val="clear" w:color="auto" w:fill="F8FAFB"/>
            <w:tcMar>
              <w:top w:w="75" w:type="dxa"/>
              <w:left w:w="95" w:type="dxa"/>
              <w:bottom w:w="75" w:type="dxa"/>
              <w:right w:w="95" w:type="dxa"/>
            </w:tcMar>
          </w:tcPr>
          <w:p w14:paraId="7F74EBC8" w14:textId="77777777" w:rsidR="004628A2" w:rsidRDefault="00E46789">
            <w:pPr>
              <w:spacing w:after="0" w:line="240" w:lineRule="auto"/>
            </w:pPr>
            <w:r>
              <w:rPr>
                <w:sz w:val="14"/>
              </w:rPr>
              <w:t>Every feature strengthens the connected system</w:t>
            </w:r>
          </w:p>
        </w:tc>
        <w:tc>
          <w:tcPr>
            <w:tcW w:w="5688" w:type="dxa"/>
            <w:shd w:val="clear" w:color="auto" w:fill="F8FAFB"/>
            <w:tcMar>
              <w:top w:w="75" w:type="dxa"/>
              <w:left w:w="95" w:type="dxa"/>
              <w:bottom w:w="75" w:type="dxa"/>
              <w:right w:w="95" w:type="dxa"/>
            </w:tcMar>
          </w:tcPr>
          <w:p w14:paraId="438665A5" w14:textId="77777777" w:rsidR="004628A2" w:rsidRDefault="00E46789">
            <w:pPr>
              <w:spacing w:after="0" w:line="240" w:lineRule="auto"/>
            </w:pPr>
            <w:r>
              <w:rPr>
                <w:sz w:val="14"/>
              </w:rPr>
              <w:t>A feature must create, update, interpret, project, or activate canonical Slate information and must not become an isolated destination.</w:t>
            </w:r>
          </w:p>
        </w:tc>
      </w:tr>
      <w:tr>
        <w:trPr>
          <w:cantSplit/>
          <w:jc w:val="center"/>
        </w:trPr>
        <w:tc>
          <w:tcPr>
            <w:tcW w:w="1296" w:type="dxa"/>
            <w:shd w:val="clear" w:color="auto" w:fill="F8FAFB"/>
            <w:tcMar>
              <w:top w:w="75" w:type="dxa"/>
              <w:left w:w="95" w:type="dxa"/>
              <w:bottom w:w="75" w:type="dxa"/>
              <w:right w:w="95" w:type="dxa"/>
            </w:tcMar>
          </w:tcPr>
          <w:p>
            <w:pPr>
              <w:spacing w:after="0" w:line="240" w:lineRule="auto"/>
            </w:pPr>
            <w:r>
              <w:rPr>
                <w:sz w:val="14"/>
              </w:rPr>
              <w:t xml:space="preserve">PS-P-015</w:t>
            </w:r>
          </w:p>
        </w:tc>
        <w:tc>
          <w:tcPr>
            <w:tcW w:w="3096" w:type="dxa"/>
            <w:shd w:val="clear" w:color="auto" w:fill="F8FAFB"/>
            <w:tcMar>
              <w:top w:w="75" w:type="dxa"/>
              <w:left w:w="95" w:type="dxa"/>
              <w:bottom w:w="75" w:type="dxa"/>
              <w:right w:w="95" w:type="dxa"/>
            </w:tcMar>
          </w:tcPr>
          <w:p>
            <w:pPr>
              <w:spacing w:after="0" w:line="240" w:lineRule="auto"/>
            </w:pPr>
            <w:r>
              <w:rPr>
                <w:sz w:val="14"/>
              </w:rPr>
              <w:t xml:space="preserve">Focused rooms, visible spine</w:t>
            </w:r>
          </w:p>
        </w:tc>
        <w:tc>
          <w:tcPr>
            <w:tcW w:w="5688" w:type="dxa"/>
            <w:shd w:val="clear" w:color="auto" w:fill="F8FAFB"/>
            <w:tcMar>
              <w:top w:w="75" w:type="dxa"/>
              <w:left w:w="95" w:type="dxa"/>
              <w:bottom w:w="75" w:type="dxa"/>
              <w:right w:w="95" w:type="dxa"/>
            </w:tcMar>
          </w:tcPr>
          <w:p>
            <w:pPr>
              <w:spacing w:after="0" w:line="240" w:lineRule="auto"/>
            </w:pPr>
            <w:r>
              <w:rPr>
                <w:sz w:val="14"/>
              </w:rPr>
              <w:t xml:space="preserve">Every major room shall remain focused on its primary task while showing enough source, relationship, mode, and next-action context that it never feels orphaned from the connected Slate.</w:t>
            </w:r>
          </w:p>
        </w:tc>
      </w:tr>
      <w:tr>
        <w:trPr>
          <w:cantSplit/>
          <w:jc w:val="center"/>
        </w:trPr>
        <w:tc>
          <w:tcPr>
            <w:tcW w:w="1296" w:type="dxa"/>
            <w:shd w:val="clear" w:color="auto" w:fill="FFFFFF"/>
            <w:tcMar>
              <w:top w:w="75" w:type="dxa"/>
              <w:left w:w="95" w:type="dxa"/>
              <w:bottom w:w="75" w:type="dxa"/>
              <w:right w:w="95" w:type="dxa"/>
            </w:tcMar>
          </w:tcPr>
          <w:p>
            <w:pPr>
              <w:spacing w:after="0" w:line="240" w:lineRule="auto"/>
            </w:pPr>
            <w:r>
              <w:rPr>
                <w:sz w:val="14"/>
              </w:rPr>
              <w:t xml:space="preserve">PS-P-016</w:t>
            </w:r>
          </w:p>
        </w:tc>
        <w:tc>
          <w:tcPr>
            <w:tcW w:w="3096" w:type="dxa"/>
            <w:shd w:val="clear" w:color="auto" w:fill="FFFFFF"/>
            <w:tcMar>
              <w:top w:w="75" w:type="dxa"/>
              <w:left w:w="95" w:type="dxa"/>
              <w:bottom w:w="75" w:type="dxa"/>
              <w:right w:w="95" w:type="dxa"/>
            </w:tcMar>
          </w:tcPr>
          <w:p>
            <w:pPr>
              <w:spacing w:after="0" w:line="240" w:lineRule="auto"/>
            </w:pPr>
            <w:r>
              <w:rPr>
                <w:sz w:val="14"/>
              </w:rPr>
              <w:t xml:space="preserve">Momentum without pressure</w:t>
            </w:r>
          </w:p>
        </w:tc>
        <w:tc>
          <w:tcPr>
            <w:tcW w:w="5688" w:type="dxa"/>
            <w:shd w:val="clear" w:color="auto" w:fill="FFFFFF"/>
            <w:tcMar>
              <w:top w:w="75" w:type="dxa"/>
              <w:left w:w="95" w:type="dxa"/>
              <w:bottom w:w="75" w:type="dxa"/>
              <w:right w:w="95" w:type="dxa"/>
            </w:tcMar>
          </w:tcPr>
          <w:p>
            <w:pPr>
              <w:spacing w:after="0" w:line="240" w:lineRule="auto"/>
            </w:pPr>
            <w:r>
              <w:rPr>
                <w:sz w:val="14"/>
              </w:rPr>
              <w:t xml:space="preserve">PeerSlate may create return value through useful memory, preparation, gentle prompts and rituals, private Momentum, purposeful acknowledgements, and visible progress, but shall not use guilt, reset or loss framing, public streaks, punitive recovery, artificial scarcity, meaningless rewards, or popularity pressure.</w:t>
            </w:r>
          </w:p>
        </w:tc>
      </w:tr>
    </w:tbl>
    <w:p w14:paraId="24EFF05D"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2CE9C9D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23E4E219" w14:textId="77777777" w:rsidR="004628A2" w:rsidRDefault="00E46789">
            <w:pPr>
              <w:spacing w:after="40"/>
            </w:pPr>
            <w:r>
              <w:rPr>
                <w:b/>
                <w:color w:val="9A6819"/>
                <w:sz w:val="15"/>
              </w:rPr>
              <w:t>FEATURE AUTHORIZATION RULE</w:t>
            </w:r>
          </w:p>
          <w:p w14:paraId="1EC2A968" w14:textId="77777777" w:rsidR="004628A2" w:rsidRDefault="00E46789">
            <w:pPr>
              <w:spacing w:after="0" w:line="250" w:lineRule="auto"/>
            </w:pPr>
            <w:r>
              <w:t>Every initiative brief must cite the governing principle IDs, explain how the design satisfies them, and name any tension or exception requiring an explicit decision.</w:t>
            </w:r>
          </w:p>
        </w:tc>
      </w:tr>
    </w:tbl>
    <w:p w14:paraId="1FF0BC0F" w14:textId="77777777" w:rsidR="004628A2" w:rsidRDefault="004628A2">
      <w:pPr>
        <w:spacing w:after="0"/>
      </w:pPr>
    </w:p>
    <w:p w14:paraId="716B5075" w14:textId="77777777" w:rsidR="004628A2" w:rsidRDefault="00E46789">
      <w:pPr>
        <w:pStyle w:val="Heading1"/>
      </w:pPr>
      <w:bookmarkStart w:id="19" w:name="_Toc235383024"/>
      <w:r>
        <w:t>4. Product boundaries</w:t>
      </w:r>
      <w:bookmarkEnd w:id="19"/>
    </w:p>
    <w:tbl>
      <w:tblPr>
        <w:tblW w:w="0" w:type="auto"/>
        <w:tblLayout w:type="fixed"/>
        <w:tblLook w:val="04A0" w:firstRow="1" w:lastRow="0" w:firstColumn="1" w:lastColumn="0" w:noHBand="0" w:noVBand="1"/>
      </w:tblPr>
      <w:tblGrid>
        <w:gridCol w:w="1584"/>
        <w:gridCol w:w="8496"/>
      </w:tblGrid>
      <w:tr w:rsidR="004628A2" w14:paraId="5386EDAD" w14:textId="77777777">
        <w:trPr>
          <w:cantSplit/>
        </w:trPr>
        <w:tc>
          <w:tcPr>
            <w:tcW w:w="1584" w:type="dxa"/>
            <w:shd w:val="clear" w:color="auto" w:fill="E8F5F4"/>
            <w:tcMar>
              <w:top w:w="80" w:type="dxa"/>
              <w:left w:w="100" w:type="dxa"/>
              <w:bottom w:w="80" w:type="dxa"/>
              <w:right w:w="100" w:type="dxa"/>
            </w:tcMar>
          </w:tcPr>
          <w:p w14:paraId="3CFA7D82"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0ADB85E" w14:textId="77777777" w:rsidR="004628A2" w:rsidRDefault="00E46789">
            <w:r>
              <w:rPr>
                <w:b/>
                <w:color w:val="17324D"/>
                <w:sz w:val="16"/>
              </w:rPr>
              <w:t xml:space="preserve">Section status: </w:t>
            </w:r>
            <w:r>
              <w:rPr>
                <w:sz w:val="16"/>
              </w:rPr>
              <w:t>Defines what PeerSlate may become and what it must refuse.</w:t>
            </w:r>
          </w:p>
        </w:tc>
      </w:tr>
    </w:tbl>
    <w:p w14:paraId="7A58E5AD" w14:textId="77777777" w:rsidR="004628A2" w:rsidRDefault="004628A2">
      <w:pPr>
        <w:spacing w:after="0"/>
      </w:pPr>
    </w:p>
    <w:p w14:paraId="3F702A43" w14:textId="77777777" w:rsidR="004628A2" w:rsidRDefault="00E46789">
      <w:pPr>
        <w:pStyle w:val="Heading2"/>
      </w:pPr>
      <w:bookmarkStart w:id="20" w:name="_Toc235383025"/>
      <w:r>
        <w:t>PeerSlate is</w:t>
      </w:r>
      <w:bookmarkEnd w:id="20"/>
    </w:p>
    <w:p w14:paraId="4D123577" w14:textId="77777777" w:rsidR="004628A2" w:rsidRDefault="00E46789">
      <w:pPr>
        <w:pStyle w:val="ListBullet"/>
        <w:spacing w:after="50" w:line="247" w:lineRule="auto"/>
      </w:pPr>
      <w:r>
        <w:t>A private-first professional memory, growth, preparation, and expression system.</w:t>
      </w:r>
    </w:p>
    <w:p w14:paraId="4E99EA00" w14:textId="77777777" w:rsidR="004628A2" w:rsidRDefault="00E46789">
      <w:pPr>
        <w:pStyle w:val="ListBullet"/>
        <w:spacing w:after="50" w:line="247" w:lineRule="auto"/>
      </w:pPr>
      <w:r>
        <w:t>One connected Slate with multiple intentional views for the owner, selected people, connections, authenticated members, and the public.</w:t>
      </w:r>
    </w:p>
    <w:p w14:paraId="01B2DEB1" w14:textId="77777777" w:rsidR="004628A2" w:rsidRDefault="00E46789">
      <w:pPr>
        <w:pStyle w:val="ListBullet"/>
        <w:spacing w:after="50" w:line="247" w:lineRule="auto"/>
      </w:pPr>
      <w:r>
        <w:t>A place where original human language, structured records, sources, media, relationships, interpretations, and outcomes can coexist.</w:t>
      </w:r>
    </w:p>
    <w:p w14:paraId="4615D3DD" w14:textId="77777777" w:rsidR="004628A2" w:rsidRDefault="00E46789">
      <w:pPr>
        <w:pStyle w:val="ListBullet"/>
        <w:spacing w:after="50" w:line="247" w:lineRule="auto"/>
      </w:pPr>
      <w:r>
        <w:t>A product that returns value immediately after capture and more deeply over time.</w:t>
      </w:r>
    </w:p>
    <w:p w14:paraId="4E6D9B88" w14:textId="77777777" w:rsidR="004628A2" w:rsidRDefault="00E46789">
      <w:pPr>
        <w:pStyle w:val="ListBullet"/>
        <w:spacing w:after="50" w:line="247" w:lineRule="auto"/>
      </w:pPr>
      <w:r>
        <w:t>An AI-enabled product in which deterministic controls protect identity, privacy, publication, correction, and deletion.</w:t>
      </w:r>
    </w:p>
    <w:p>
      <w:pPr>
        <w:pStyle w:val="ListBullet"/>
        <w:spacing w:after="50" w:line="247" w:lineRule="auto"/>
      </w:pPr>
      <w:r>
        <w:t xml:space="preserve">A system that connects rooms sideways by meaning and backward and forward through time.</w:t>
      </w:r>
    </w:p>
    <w:p>
      <w:pPr>
        <w:pStyle w:val="ListBullet"/>
        <w:spacing w:after="50" w:line="247" w:lineRule="auto"/>
      </w:pPr>
      <w:r>
        <w:t xml:space="preserve">A product where a small contribution can compound into future recall, preparation, expression, and decision support.</w:t>
      </w:r>
    </w:p>
    <w:p w14:paraId="5DF47D82" w14:textId="77777777" w:rsidR="004628A2" w:rsidRDefault="00E46789">
      <w:pPr>
        <w:pStyle w:val="Heading2"/>
      </w:pPr>
      <w:bookmarkStart w:id="21" w:name="_Toc235383026"/>
      <w:r>
        <w:t>PeerSlate is not</w:t>
      </w:r>
      <w:bookmarkEnd w:id="21"/>
    </w:p>
    <w:p w14:paraId="077FBA8C" w14:textId="77777777" w:rsidR="004628A2" w:rsidRDefault="00E46789">
      <w:pPr>
        <w:pStyle w:val="ListBullet"/>
      </w:pPr>
      <w:r>
        <w:t>Not a project-management suite, task board, timesheet, procurement system, or enterprise delivery platform, although it may help a member remember, understand, and communicate project work.</w:t>
      </w:r>
    </w:p>
    <w:p w14:paraId="4A2449ED" w14:textId="77777777" w:rsidR="004628A2" w:rsidRDefault="00E46789">
      <w:pPr>
        <w:pStyle w:val="ListBullet"/>
        <w:spacing w:after="50" w:line="247" w:lineRule="auto"/>
      </w:pPr>
      <w:r>
        <w:t xml:space="preserve">Not a conventional résumé builder, although it may create purpose-specific résumé exports from member-saved canonical records and governed projections.</w:t>
      </w:r>
    </w:p>
    <w:p w14:paraId="6D34E45C" w14:textId="77777777" w:rsidR="004628A2" w:rsidRDefault="00E46789">
      <w:pPr>
        <w:pStyle w:val="ListBullet"/>
        <w:spacing w:after="50" w:line="247" w:lineRule="auto"/>
      </w:pPr>
      <w:r>
        <w:t>Not a generic professional social feed, a public-by-default diary, or a collection of decorative activity modules.</w:t>
      </w:r>
    </w:p>
    <w:p w14:paraId="21298068" w14:textId="77777777" w:rsidR="004628A2" w:rsidRDefault="00E46789">
      <w:pPr>
        <w:pStyle w:val="ListBullet"/>
        <w:spacing w:after="50" w:line="247" w:lineRule="auto"/>
      </w:pPr>
      <w:r>
        <w:t>Not a job board, sponsored-job surface, application funnel, or recruiter-first marketplace.</w:t>
      </w:r>
    </w:p>
    <w:p w14:paraId="502FC74F" w14:textId="77777777" w:rsidR="004628A2" w:rsidRDefault="00E46789">
      <w:pPr>
        <w:pStyle w:val="ListBullet"/>
        <w:spacing w:after="50" w:line="247" w:lineRule="auto"/>
      </w:pPr>
      <w:r>
        <w:t>Not a set of disconnected AI chatbots or a branded bot placed on every page.</w:t>
      </w:r>
    </w:p>
    <w:p w14:paraId="53FDFE03" w14:textId="77777777" w:rsidR="004628A2" w:rsidRDefault="00E46789">
      <w:pPr>
        <w:pStyle w:val="ListBullet"/>
        <w:spacing w:after="50" w:line="247" w:lineRule="auto"/>
      </w:pPr>
      <w:r>
        <w:t>Not a system that invents a stronger version of the member’s experience or reduces a person to an opaque score.</w:t>
      </w:r>
    </w:p>
    <w:p w14:paraId="52068A89" w14:textId="77777777" w:rsidR="004628A2" w:rsidRDefault="00E46789">
      <w:pPr>
        <w:pStyle w:val="ListBullet"/>
        <w:spacing w:after="50" w:line="247" w:lineRule="auto"/>
      </w:pPr>
      <w:r>
        <w:t>Not a product that calls fixtures, browser-only simulations, queued jobs, or unverified AI outputs “complete.”</w:t>
      </w:r>
    </w:p>
    <w:p>
      <w:pPr>
        <w:pStyle w:val="ListBullet"/>
        <w:spacing w:after="50" w:line="247" w:lineRule="auto"/>
      </w:pPr>
      <w:r>
        <w:t xml:space="preserve">Not a collection of generic "related content" rails or promotional cross-links.</w:t>
      </w:r>
    </w:p>
    <w:p>
      <w:pPr>
        <w:pStyle w:val="ListBullet"/>
        <w:spacing w:after="50" w:line="247" w:lineRule="auto"/>
      </w:pPr>
      <w:r>
        <w:t xml:space="preserve">Not a habit game that treats absence as failure.</w:t>
      </w:r>
    </w:p>
    <w:p>
      <w:pPr>
        <w:pStyle w:val="ListBullet"/>
        <w:spacing w:after="50" w:line="247" w:lineRule="auto"/>
      </w:pPr>
      <w:r>
        <w:t xml:space="preserve">Not an emotional-diagnosis system derived from voice, behavior, or inferred mood.</w:t>
      </w:r>
    </w:p>
    <w:p w14:paraId="5FFD949E" w14:textId="77777777" w:rsidR="004628A2" w:rsidRDefault="00E46789">
      <w:pPr>
        <w:pStyle w:val="Heading2"/>
      </w:pPr>
      <w:bookmarkStart w:id="22" w:name="_Toc235383027"/>
      <w:r>
        <w:t>Scope-control questions</w:t>
      </w:r>
      <w:bookmarkEnd w:id="22"/>
    </w:p>
    <w:p w14:paraId="1E3B4BFD" w14:textId="77777777" w:rsidR="004628A2" w:rsidRDefault="00E46789">
      <w:pPr>
        <w:pStyle w:val="ListBullet"/>
        <w:spacing w:after="50" w:line="247" w:lineRule="auto"/>
      </w:pPr>
      <w:r>
        <w:t>Which real member problem or professional moment does this solve?</w:t>
      </w:r>
    </w:p>
    <w:p w14:paraId="63DEF389" w14:textId="77777777" w:rsidR="004628A2" w:rsidRDefault="00E46789">
      <w:pPr>
        <w:pStyle w:val="ListBullet"/>
        <w:spacing w:after="50" w:line="247" w:lineRule="auto"/>
      </w:pPr>
      <w:r>
        <w:t>Why would an employed professional use it now and return to it later?</w:t>
      </w:r>
    </w:p>
    <w:p w14:paraId="7B31CBAC" w14:textId="77777777" w:rsidR="004628A2" w:rsidRDefault="00E46789">
      <w:pPr>
        <w:pStyle w:val="ListBullet"/>
        <w:spacing w:after="50" w:line="247" w:lineRule="auto"/>
      </w:pPr>
      <w:r>
        <w:t>Which canonical object does it create, update, interpret, project, or activate?</w:t>
      </w:r>
    </w:p>
    <w:p w14:paraId="405F7DD2" w14:textId="77777777" w:rsidR="004628A2" w:rsidRDefault="00E46789">
      <w:pPr>
        <w:pStyle w:val="ListBullet"/>
        <w:spacing w:after="50" w:line="247" w:lineRule="auto"/>
      </w:pPr>
      <w:r>
        <w:t xml:space="preserve">Can it strengthen Home, the in-context Capture composer, Journal, Slate, Work, Story, Studio, or Settings instead of adding another top-level destination?</w:t>
      </w:r>
    </w:p>
    <w:p w14:paraId="2A6AB057" w14:textId="77777777" w:rsidR="004628A2" w:rsidRDefault="00E46789">
      <w:pPr>
        <w:pStyle w:val="ListBullet"/>
        <w:spacing w:after="50" w:line="247" w:lineRule="auto"/>
      </w:pPr>
      <w:r>
        <w:t>What must be removed or postponed to make room for it?</w:t>
      </w:r>
    </w:p>
    <w:p w14:paraId="59FBC548" w14:textId="77777777" w:rsidR="004628A2" w:rsidRDefault="00E46789">
      <w:pPr>
        <w:pStyle w:val="ListBullet"/>
        <w:spacing w:after="50" w:line="247" w:lineRule="auto"/>
      </w:pPr>
      <w:r>
        <w:t>Can Pete and Danielle test the complete behavior with separate accounts and real data?</w:t>
      </w:r>
    </w:p>
    <w:p w14:paraId="2ACC4688" w14:textId="77777777" w:rsidR="004628A2" w:rsidRDefault="00E46789">
      <w:pPr>
        <w:pStyle w:val="Heading1"/>
      </w:pPr>
      <w:bookmarkStart w:id="23" w:name="_Toc235383028"/>
      <w:r>
        <w:t>5. One connected Slate</w:t>
      </w:r>
      <w:bookmarkEnd w:id="23"/>
    </w:p>
    <w:tbl>
      <w:tblPr>
        <w:tblW w:w="0" w:type="auto"/>
        <w:tblLayout w:type="fixed"/>
        <w:tblLook w:val="04A0" w:firstRow="1" w:lastRow="0" w:firstColumn="1" w:lastColumn="0" w:noHBand="0" w:noVBand="1"/>
      </w:tblPr>
      <w:tblGrid>
        <w:gridCol w:w="1584"/>
        <w:gridCol w:w="8496"/>
      </w:tblGrid>
      <w:tr w:rsidR="004628A2" w14:paraId="5B7FCC1A" w14:textId="77777777">
        <w:trPr>
          <w:cantSplit/>
        </w:trPr>
        <w:tc>
          <w:tcPr>
            <w:tcW w:w="1584" w:type="dxa"/>
            <w:shd w:val="clear" w:color="auto" w:fill="E8F5F4"/>
            <w:tcMar>
              <w:top w:w="80" w:type="dxa"/>
              <w:left w:w="100" w:type="dxa"/>
              <w:bottom w:w="80" w:type="dxa"/>
              <w:right w:w="100" w:type="dxa"/>
            </w:tcMar>
          </w:tcPr>
          <w:p w14:paraId="79BA8E0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4E83682" w14:textId="77777777" w:rsidR="004628A2" w:rsidRDefault="00E46789">
            <w:r>
              <w:rPr>
                <w:b/>
                <w:color w:val="17324D"/>
                <w:sz w:val="16"/>
              </w:rPr>
              <w:t xml:space="preserve">Section status: </w:t>
            </w:r>
            <w:r>
              <w:rPr>
                <w:sz w:val="16"/>
              </w:rPr>
              <w:t>The connected object model and create-once/place-many rule are constitutional.</w:t>
            </w:r>
          </w:p>
        </w:tc>
      </w:tr>
    </w:tbl>
    <w:p w14:paraId="50C5E819" w14:textId="77777777" w:rsidR="004628A2" w:rsidRDefault="004628A2">
      <w:pPr>
        <w:spacing w:after="0"/>
      </w:pPr>
    </w:p>
    <w:p w14:paraId="5365DB13" w14:textId="77777777" w:rsidR="004628A2" w:rsidRDefault="00E46789">
      <w:r>
        <w:t>PeerSlate is one connected personal system, not a collection of pages. Capture, Journal, Story, Work, Projects, Goals, Skills in Practice, Studio, Résumé, connections, and public expression are different uses and projections of a person’s canonical Slate.</w:t>
      </w:r>
    </w:p>
    <w:p w14:paraId="0592597F" w14:textId="77777777" w:rsidR="004628A2" w:rsidRDefault="00E46789">
      <w:pPr>
        <w:keepNext/>
        <w:jc w:val="center"/>
      </w:pPr>
      <w:r>
        <w:rPr>
          <w:noProof/>
        </w:rPr>
        <w:lastRenderedPageBreak/>
        <w:drawing>
          <wp:inline distT="0" distB="0" distL="0" distR="0" wp14:anchorId="796325F9" wp14:editId="6BB4BF56">
            <wp:extent cx="6217920" cy="3799840"/>
            <wp:effectExtent l="0" t="0" r="0" b="0"/>
            <wp:docPr id="1" name="Picture 1" descr="PeerSlate connected Slate model: one canonical member record supports private Journal, professional work, relationships, and public or permissioned projection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pic:nvPicPr>
                  <pic:blipFill>
                    <a:blip r:embed="rId8"/>
                    <a:stretch>
                      <a:fillRect/>
                    </a:stretch>
                  </pic:blipFill>
                  <pic:spPr>
                    <a:xfrm>
                      <a:off x="0" y="0"/>
                      <a:ext cx="6217920" cy="3799840"/>
                    </a:xfrm>
                    <a:prstGeom prst="rect">
                      <a:avLst/>
                    </a:prstGeom>
                  </pic:spPr>
                </pic:pic>
              </a:graphicData>
            </a:graphic>
          </wp:inline>
        </w:drawing>
      </w:r>
    </w:p>
    <w:p w14:paraId="5A801EB3" w14:textId="77777777" w:rsidR="004628A2" w:rsidRDefault="00E46789">
      <w:pPr>
        <w:pStyle w:val="SmallNote"/>
        <w:jc w:val="center"/>
      </w:pPr>
      <w:r>
        <w:rPr>
          <w:i/>
          <w:sz w:val="15"/>
        </w:rPr>
        <w:t>Preserved v1.5.1 system model: one connected living profile rather than disconnected feature islands.</w:t>
      </w:r>
    </w:p>
    <w:p w14:paraId="00269066" w14:textId="77777777" w:rsidR="004628A2" w:rsidRDefault="00E46789">
      <w:pPr>
        <w:pStyle w:val="Heading2"/>
      </w:pPr>
      <w:bookmarkStart w:id="24" w:name="_Toc235383029"/>
      <w:r>
        <w:t>Canonical information layers</w:t>
      </w:r>
      <w:bookmarkEnd w:id="24"/>
    </w:p>
    <w:tbl>
      <w:tblPr>
        <w:tblW w:w="0" w:type="auto"/>
        <w:jc w:val="center"/>
        <w:tblLayout w:type="fixed"/>
        <w:tblLook w:val="04A0" w:firstRow="1" w:lastRow="0" w:firstColumn="1" w:lastColumn="0" w:noHBand="0" w:noVBand="1"/>
      </w:tblPr>
      <w:tblGrid>
        <w:gridCol w:w="1584"/>
        <w:gridCol w:w="2880"/>
        <w:gridCol w:w="3672"/>
        <w:gridCol w:w="1944"/>
      </w:tblGrid>
      <w:tr w:rsidR="004628A2" w14:paraId="6571BFA0" w14:textId="77777777">
        <w:trPr>
          <w:tblHeader/>
          <w:jc w:val="center"/>
        </w:trPr>
        <w:tc>
          <w:tcPr>
            <w:tcW w:w="1584" w:type="dxa"/>
            <w:shd w:val="clear" w:color="auto" w:fill="17324D"/>
            <w:tcMar>
              <w:top w:w="90" w:type="dxa"/>
              <w:left w:w="95" w:type="dxa"/>
              <w:bottom w:w="90" w:type="dxa"/>
              <w:right w:w="95" w:type="dxa"/>
            </w:tcMar>
          </w:tcPr>
          <w:p w14:paraId="627E4496" w14:textId="77777777" w:rsidR="004628A2" w:rsidRDefault="00E46789">
            <w:r>
              <w:rPr>
                <w:b/>
                <w:color w:val="FFFFFF"/>
                <w:sz w:val="14"/>
              </w:rPr>
              <w:t>Layer</w:t>
            </w:r>
          </w:p>
        </w:tc>
        <w:tc>
          <w:tcPr>
            <w:tcW w:w="2880" w:type="dxa"/>
            <w:shd w:val="clear" w:color="auto" w:fill="17324D"/>
            <w:tcMar>
              <w:top w:w="90" w:type="dxa"/>
              <w:left w:w="95" w:type="dxa"/>
              <w:bottom w:w="90" w:type="dxa"/>
              <w:right w:w="95" w:type="dxa"/>
            </w:tcMar>
          </w:tcPr>
          <w:p w14:paraId="211A1CCA" w14:textId="77777777" w:rsidR="004628A2" w:rsidRDefault="00E46789">
            <w:r>
              <w:rPr>
                <w:b/>
                <w:color w:val="FFFFFF"/>
                <w:sz w:val="14"/>
              </w:rPr>
              <w:t>Purpose</w:t>
            </w:r>
          </w:p>
        </w:tc>
        <w:tc>
          <w:tcPr>
            <w:tcW w:w="3672" w:type="dxa"/>
            <w:shd w:val="clear" w:color="auto" w:fill="17324D"/>
            <w:tcMar>
              <w:top w:w="90" w:type="dxa"/>
              <w:left w:w="95" w:type="dxa"/>
              <w:bottom w:w="90" w:type="dxa"/>
              <w:right w:w="95" w:type="dxa"/>
            </w:tcMar>
          </w:tcPr>
          <w:p w14:paraId="01CF41A3" w14:textId="77777777" w:rsidR="004628A2" w:rsidRDefault="00E46789">
            <w:r>
              <w:rPr>
                <w:b/>
                <w:color w:val="FFFFFF"/>
                <w:sz w:val="14"/>
              </w:rPr>
              <w:t>Examples</w:t>
            </w:r>
          </w:p>
        </w:tc>
        <w:tc>
          <w:tcPr>
            <w:tcW w:w="1944" w:type="dxa"/>
            <w:shd w:val="clear" w:color="auto" w:fill="17324D"/>
            <w:tcMar>
              <w:top w:w="90" w:type="dxa"/>
              <w:left w:w="95" w:type="dxa"/>
              <w:bottom w:w="90" w:type="dxa"/>
              <w:right w:w="95" w:type="dxa"/>
            </w:tcMar>
          </w:tcPr>
          <w:p w14:paraId="0715ABF0" w14:textId="77777777" w:rsidR="004628A2" w:rsidRDefault="00E46789">
            <w:r>
              <w:rPr>
                <w:b/>
                <w:color w:val="FFFFFF"/>
                <w:sz w:val="14"/>
              </w:rPr>
              <w:t>Authority</w:t>
            </w:r>
          </w:p>
        </w:tc>
      </w:tr>
      <w:tr w:rsidR="004628A2" w14:paraId="4EA30735" w14:textId="77777777">
        <w:trPr>
          <w:cantSplit/>
          <w:jc w:val="center"/>
        </w:trPr>
        <w:tc>
          <w:tcPr>
            <w:tcW w:w="1584" w:type="dxa"/>
            <w:shd w:val="clear" w:color="auto" w:fill="FFFFFF"/>
            <w:tcMar>
              <w:top w:w="75" w:type="dxa"/>
              <w:left w:w="95" w:type="dxa"/>
              <w:bottom w:w="75" w:type="dxa"/>
              <w:right w:w="95" w:type="dxa"/>
            </w:tcMar>
          </w:tcPr>
          <w:p w14:paraId="57D138C0" w14:textId="77777777" w:rsidR="004628A2" w:rsidRDefault="00E46789">
            <w:pPr>
              <w:spacing w:after="0" w:line="240" w:lineRule="auto"/>
            </w:pPr>
            <w:r>
              <w:rPr>
                <w:sz w:val="14"/>
              </w:rPr>
              <w:t>Original capture</w:t>
            </w:r>
          </w:p>
        </w:tc>
        <w:tc>
          <w:tcPr>
            <w:tcW w:w="2880" w:type="dxa"/>
            <w:shd w:val="clear" w:color="auto" w:fill="FFFFFF"/>
            <w:tcMar>
              <w:top w:w="75" w:type="dxa"/>
              <w:left w:w="95" w:type="dxa"/>
              <w:bottom w:w="75" w:type="dxa"/>
              <w:right w:w="95" w:type="dxa"/>
            </w:tcMar>
          </w:tcPr>
          <w:p w14:paraId="107B144A" w14:textId="77777777" w:rsidR="004628A2" w:rsidRDefault="00E46789">
            <w:pPr>
              <w:spacing w:after="0" w:line="240" w:lineRule="auto"/>
            </w:pPr>
            <w:r>
              <w:rPr>
                <w:sz w:val="14"/>
              </w:rPr>
              <w:t>Preserve what the member actually said, typed, uploaded, photographed, or imported</w:t>
            </w:r>
          </w:p>
        </w:tc>
        <w:tc>
          <w:tcPr>
            <w:tcW w:w="3672" w:type="dxa"/>
            <w:shd w:val="clear" w:color="auto" w:fill="FFFFFF"/>
            <w:tcMar>
              <w:top w:w="75" w:type="dxa"/>
              <w:left w:w="95" w:type="dxa"/>
              <w:bottom w:w="75" w:type="dxa"/>
              <w:right w:w="95" w:type="dxa"/>
            </w:tcMar>
          </w:tcPr>
          <w:p w14:paraId="5CC61BFE" w14:textId="77777777" w:rsidR="004628A2" w:rsidRDefault="00E46789">
            <w:pPr>
              <w:spacing w:after="0" w:line="240" w:lineRule="auto"/>
            </w:pPr>
            <w:r>
              <w:rPr>
                <w:sz w:val="14"/>
              </w:rPr>
              <w:t>Transcript, note, file, image, audio, import payload</w:t>
            </w:r>
          </w:p>
        </w:tc>
        <w:tc>
          <w:tcPr>
            <w:tcW w:w="1944" w:type="dxa"/>
            <w:shd w:val="clear" w:color="auto" w:fill="FFFFFF"/>
            <w:tcMar>
              <w:top w:w="75" w:type="dxa"/>
              <w:left w:w="95" w:type="dxa"/>
              <w:bottom w:w="75" w:type="dxa"/>
              <w:right w:w="95" w:type="dxa"/>
            </w:tcMar>
          </w:tcPr>
          <w:p w14:paraId="372CD98F" w14:textId="77777777" w:rsidR="004628A2" w:rsidRDefault="00E46789">
            <w:pPr>
              <w:spacing w:after="0" w:line="240" w:lineRule="auto"/>
            </w:pPr>
            <w:r>
              <w:rPr>
                <w:sz w:val="14"/>
              </w:rPr>
              <w:t>Member-owned source</w:t>
            </w:r>
          </w:p>
        </w:tc>
      </w:tr>
      <w:tr w:rsidR="004628A2" w14:paraId="5BC2AEF5" w14:textId="77777777">
        <w:trPr>
          <w:cantSplit/>
          <w:jc w:val="center"/>
        </w:trPr>
        <w:tc>
          <w:tcPr>
            <w:tcW w:w="1584" w:type="dxa"/>
            <w:shd w:val="clear" w:color="auto" w:fill="F8FAFB"/>
            <w:tcMar>
              <w:top w:w="75" w:type="dxa"/>
              <w:left w:w="95" w:type="dxa"/>
              <w:bottom w:w="75" w:type="dxa"/>
              <w:right w:w="95" w:type="dxa"/>
            </w:tcMar>
          </w:tcPr>
          <w:p w14:paraId="5F58684D" w14:textId="77777777" w:rsidR="004628A2" w:rsidRDefault="00E46789">
            <w:pPr>
              <w:spacing w:after="0" w:line="240" w:lineRule="auto"/>
            </w:pPr>
            <w:r>
              <w:rPr>
                <w:sz w:val="14"/>
              </w:rPr>
              <w:t xml:space="preserve">Canonical record</w:t>
            </w:r>
          </w:p>
        </w:tc>
        <w:tc>
          <w:tcPr>
            <w:tcW w:w="2880" w:type="dxa"/>
            <w:shd w:val="clear" w:color="auto" w:fill="F8FAFB"/>
            <w:tcMar>
              <w:top w:w="75" w:type="dxa"/>
              <w:left w:w="95" w:type="dxa"/>
              <w:bottom w:w="75" w:type="dxa"/>
              <w:right w:w="95" w:type="dxa"/>
            </w:tcMar>
          </w:tcPr>
          <w:p w14:paraId="5DA628F7" w14:textId="77777777" w:rsidR="004628A2" w:rsidRDefault="00E46789">
            <w:pPr>
              <w:spacing w:after="0" w:line="240" w:lineRule="auto"/>
            </w:pPr>
            <w:r>
              <w:rPr>
                <w:sz w:val="14"/>
              </w:rPr>
              <w:t xml:space="preserve">Store member-authored or explicitly accepted facts and structured relationships once</w:t>
            </w:r>
          </w:p>
        </w:tc>
        <w:tc>
          <w:tcPr>
            <w:tcW w:w="3672" w:type="dxa"/>
            <w:shd w:val="clear" w:color="auto" w:fill="F8FAFB"/>
            <w:tcMar>
              <w:top w:w="75" w:type="dxa"/>
              <w:left w:w="95" w:type="dxa"/>
              <w:bottom w:w="75" w:type="dxa"/>
              <w:right w:w="95" w:type="dxa"/>
            </w:tcMar>
          </w:tcPr>
          <w:p w14:paraId="4A7E6126" w14:textId="77777777" w:rsidR="004628A2" w:rsidRDefault="00E46789">
            <w:pPr>
              <w:spacing w:after="0" w:line="240" w:lineRule="auto"/>
            </w:pPr>
            <w:r>
              <w:rPr>
                <w:sz w:val="14"/>
              </w:rPr>
              <w:t xml:space="preserve">Moment, role, project, outcome, skill, goal, source link, audience, governed projection</w:t>
            </w:r>
          </w:p>
        </w:tc>
        <w:tc>
          <w:tcPr>
            <w:tcW w:w="1944" w:type="dxa"/>
            <w:shd w:val="clear" w:color="auto" w:fill="F8FAFB"/>
            <w:tcMar>
              <w:top w:w="75" w:type="dxa"/>
              <w:left w:w="95" w:type="dxa"/>
              <w:bottom w:w="75" w:type="dxa"/>
              <w:right w:w="95" w:type="dxa"/>
            </w:tcMar>
          </w:tcPr>
          <w:p w14:paraId="6D61CB57" w14:textId="77777777" w:rsidR="004628A2" w:rsidRDefault="00E46789">
            <w:pPr>
              <w:spacing w:after="0" w:line="240" w:lineRule="auto"/>
            </w:pPr>
            <w:r>
              <w:rPr>
                <w:sz w:val="14"/>
              </w:rPr>
              <w:t xml:space="preserve">Member-owned canonical truth</w:t>
            </w:r>
          </w:p>
        </w:tc>
      </w:tr>
      <w:tr w:rsidR="004628A2" w14:paraId="634E449A" w14:textId="77777777">
        <w:trPr>
          <w:cantSplit/>
          <w:jc w:val="center"/>
        </w:trPr>
        <w:tc>
          <w:tcPr>
            <w:tcW w:w="1584" w:type="dxa"/>
            <w:shd w:val="clear" w:color="auto" w:fill="FFFFFF"/>
            <w:tcMar>
              <w:top w:w="75" w:type="dxa"/>
              <w:left w:w="95" w:type="dxa"/>
              <w:bottom w:w="75" w:type="dxa"/>
              <w:right w:w="95" w:type="dxa"/>
            </w:tcMar>
          </w:tcPr>
          <w:p w14:paraId="56BECBA3" w14:textId="77777777" w:rsidR="004628A2" w:rsidRDefault="00E46789">
            <w:pPr>
              <w:spacing w:after="0" w:line="240" w:lineRule="auto"/>
            </w:pPr>
            <w:r>
              <w:rPr>
                <w:sz w:val="14"/>
              </w:rPr>
              <w:t>Interpretation</w:t>
            </w:r>
          </w:p>
        </w:tc>
        <w:tc>
          <w:tcPr>
            <w:tcW w:w="2880" w:type="dxa"/>
            <w:shd w:val="clear" w:color="auto" w:fill="FFFFFF"/>
            <w:tcMar>
              <w:top w:w="75" w:type="dxa"/>
              <w:left w:w="95" w:type="dxa"/>
              <w:bottom w:w="75" w:type="dxa"/>
              <w:right w:w="95" w:type="dxa"/>
            </w:tcMar>
          </w:tcPr>
          <w:p w14:paraId="709715DC" w14:textId="77777777" w:rsidR="004628A2" w:rsidRDefault="00E46789">
            <w:pPr>
              <w:spacing w:after="0" w:line="240" w:lineRule="auto"/>
            </w:pPr>
            <w:r>
              <w:rPr>
                <w:sz w:val="14"/>
              </w:rPr>
              <w:t>Offer reviewable meaning without overwriting truth</w:t>
            </w:r>
          </w:p>
        </w:tc>
        <w:tc>
          <w:tcPr>
            <w:tcW w:w="3672" w:type="dxa"/>
            <w:shd w:val="clear" w:color="auto" w:fill="FFFFFF"/>
            <w:tcMar>
              <w:top w:w="75" w:type="dxa"/>
              <w:left w:w="95" w:type="dxa"/>
              <w:bottom w:w="75" w:type="dxa"/>
              <w:right w:w="95" w:type="dxa"/>
            </w:tcMar>
          </w:tcPr>
          <w:p w14:paraId="6F2E9D78" w14:textId="77777777" w:rsidR="004628A2" w:rsidRDefault="00E46789">
            <w:pPr>
              <w:spacing w:after="0" w:line="240" w:lineRule="auto"/>
            </w:pPr>
            <w:r>
              <w:rPr>
                <w:sz w:val="14"/>
              </w:rPr>
              <w:t>Pattern, theme, possible strength, missing context, suggested next action</w:t>
            </w:r>
          </w:p>
        </w:tc>
        <w:tc>
          <w:tcPr>
            <w:tcW w:w="1944" w:type="dxa"/>
            <w:shd w:val="clear" w:color="auto" w:fill="FFFFFF"/>
            <w:tcMar>
              <w:top w:w="75" w:type="dxa"/>
              <w:left w:w="95" w:type="dxa"/>
              <w:bottom w:w="75" w:type="dxa"/>
              <w:right w:w="95" w:type="dxa"/>
            </w:tcMar>
          </w:tcPr>
          <w:p w14:paraId="6A5BEADE" w14:textId="77777777" w:rsidR="004628A2" w:rsidRDefault="00E46789">
            <w:pPr>
              <w:spacing w:after="0" w:line="240" w:lineRule="auto"/>
            </w:pPr>
            <w:r>
              <w:rPr>
                <w:sz w:val="14"/>
              </w:rPr>
              <w:t>Private AI proposal</w:t>
            </w:r>
          </w:p>
        </w:tc>
      </w:tr>
      <w:tr w:rsidR="004628A2" w14:paraId="4F0BCDA2" w14:textId="77777777">
        <w:trPr>
          <w:cantSplit/>
          <w:jc w:val="center"/>
        </w:trPr>
        <w:tc>
          <w:tcPr>
            <w:tcW w:w="1584" w:type="dxa"/>
            <w:shd w:val="clear" w:color="auto" w:fill="F8FAFB"/>
            <w:tcMar>
              <w:top w:w="75" w:type="dxa"/>
              <w:left w:w="95" w:type="dxa"/>
              <w:bottom w:w="75" w:type="dxa"/>
              <w:right w:w="95" w:type="dxa"/>
            </w:tcMar>
          </w:tcPr>
          <w:p w14:paraId="4CAAAEBF" w14:textId="77777777" w:rsidR="004628A2" w:rsidRDefault="00E46789">
            <w:pPr>
              <w:spacing w:after="0" w:line="240" w:lineRule="auto"/>
            </w:pPr>
            <w:r>
              <w:rPr>
                <w:sz w:val="14"/>
              </w:rPr>
              <w:t>Projection</w:t>
            </w:r>
          </w:p>
        </w:tc>
        <w:tc>
          <w:tcPr>
            <w:tcW w:w="2880" w:type="dxa"/>
            <w:shd w:val="clear" w:color="auto" w:fill="F8FAFB"/>
            <w:tcMar>
              <w:top w:w="75" w:type="dxa"/>
              <w:left w:w="95" w:type="dxa"/>
              <w:bottom w:w="75" w:type="dxa"/>
              <w:right w:w="95" w:type="dxa"/>
            </w:tcMar>
          </w:tcPr>
          <w:p w14:paraId="4AFEB751" w14:textId="77777777" w:rsidR="004628A2" w:rsidRDefault="00E46789">
            <w:pPr>
              <w:spacing w:after="0" w:line="240" w:lineRule="auto"/>
            </w:pPr>
            <w:r>
              <w:rPr>
                <w:sz w:val="14"/>
              </w:rPr>
              <w:t>Present selected canonical information for a purpose</w:t>
            </w:r>
          </w:p>
        </w:tc>
        <w:tc>
          <w:tcPr>
            <w:tcW w:w="3672" w:type="dxa"/>
            <w:shd w:val="clear" w:color="auto" w:fill="F8FAFB"/>
            <w:tcMar>
              <w:top w:w="75" w:type="dxa"/>
              <w:left w:w="95" w:type="dxa"/>
              <w:bottom w:w="75" w:type="dxa"/>
              <w:right w:w="95" w:type="dxa"/>
            </w:tcMar>
          </w:tcPr>
          <w:p w14:paraId="28CB87C7" w14:textId="77777777" w:rsidR="004628A2" w:rsidRDefault="00E46789">
            <w:pPr>
              <w:spacing w:after="0" w:line="240" w:lineRule="auto"/>
            </w:pPr>
            <w:r>
              <w:rPr>
                <w:sz w:val="14"/>
              </w:rPr>
              <w:t>Story, Work view, public Slate, résumé export, Feed post, manager brief</w:t>
            </w:r>
          </w:p>
        </w:tc>
        <w:tc>
          <w:tcPr>
            <w:tcW w:w="1944" w:type="dxa"/>
            <w:shd w:val="clear" w:color="auto" w:fill="F8FAFB"/>
            <w:tcMar>
              <w:top w:w="75" w:type="dxa"/>
              <w:left w:w="95" w:type="dxa"/>
              <w:bottom w:w="75" w:type="dxa"/>
              <w:right w:w="95" w:type="dxa"/>
            </w:tcMar>
          </w:tcPr>
          <w:p w14:paraId="23249F9B" w14:textId="77777777" w:rsidR="004628A2" w:rsidRDefault="00E46789">
            <w:pPr>
              <w:spacing w:after="0" w:line="240" w:lineRule="auto"/>
            </w:pPr>
            <w:r>
              <w:rPr>
                <w:sz w:val="14"/>
              </w:rPr>
              <w:t>Member-approved view</w:t>
            </w:r>
          </w:p>
        </w:tc>
      </w:tr>
      <w:tr w:rsidR="004628A2" w14:paraId="346ADA11" w14:textId="77777777">
        <w:trPr>
          <w:cantSplit/>
          <w:jc w:val="center"/>
        </w:trPr>
        <w:tc>
          <w:tcPr>
            <w:tcW w:w="1584" w:type="dxa"/>
            <w:shd w:val="clear" w:color="auto" w:fill="FFFFFF"/>
            <w:tcMar>
              <w:top w:w="75" w:type="dxa"/>
              <w:left w:w="95" w:type="dxa"/>
              <w:bottom w:w="75" w:type="dxa"/>
              <w:right w:w="95" w:type="dxa"/>
            </w:tcMar>
          </w:tcPr>
          <w:p w14:paraId="12DC8EE7" w14:textId="77777777" w:rsidR="004628A2" w:rsidRDefault="00E46789">
            <w:pPr>
              <w:spacing w:after="0" w:line="240" w:lineRule="auto"/>
            </w:pPr>
            <w:r>
              <w:rPr>
                <w:sz w:val="14"/>
              </w:rPr>
              <w:t>Activation and outcome</w:t>
            </w:r>
          </w:p>
        </w:tc>
        <w:tc>
          <w:tcPr>
            <w:tcW w:w="2880" w:type="dxa"/>
            <w:shd w:val="clear" w:color="auto" w:fill="FFFFFF"/>
            <w:tcMar>
              <w:top w:w="75" w:type="dxa"/>
              <w:left w:w="95" w:type="dxa"/>
              <w:bottom w:w="75" w:type="dxa"/>
              <w:right w:w="95" w:type="dxa"/>
            </w:tcMar>
          </w:tcPr>
          <w:p w14:paraId="3262FF99" w14:textId="77777777" w:rsidR="004628A2" w:rsidRDefault="00E46789">
            <w:pPr>
              <w:spacing w:after="0" w:line="240" w:lineRule="auto"/>
            </w:pPr>
            <w:r>
              <w:rPr>
                <w:sz w:val="14"/>
              </w:rPr>
              <w:t>Connect insight to useful action and learn from what happened</w:t>
            </w:r>
          </w:p>
        </w:tc>
        <w:tc>
          <w:tcPr>
            <w:tcW w:w="3672" w:type="dxa"/>
            <w:shd w:val="clear" w:color="auto" w:fill="FFFFFF"/>
            <w:tcMar>
              <w:top w:w="75" w:type="dxa"/>
              <w:left w:w="95" w:type="dxa"/>
              <w:bottom w:w="75" w:type="dxa"/>
              <w:right w:w="95" w:type="dxa"/>
            </w:tcMar>
          </w:tcPr>
          <w:p w14:paraId="1AF45598" w14:textId="77777777" w:rsidR="004628A2" w:rsidRDefault="00E46789">
            <w:pPr>
              <w:spacing w:after="0" w:line="240" w:lineRule="auto"/>
            </w:pPr>
            <w:r>
              <w:rPr>
                <w:sz w:val="14"/>
              </w:rPr>
              <w:t>Use This Moment, rehearsal, follow-up, correction, outcome closure</w:t>
            </w:r>
          </w:p>
        </w:tc>
        <w:tc>
          <w:tcPr>
            <w:tcW w:w="1944" w:type="dxa"/>
            <w:shd w:val="clear" w:color="auto" w:fill="FFFFFF"/>
            <w:tcMar>
              <w:top w:w="75" w:type="dxa"/>
              <w:left w:w="95" w:type="dxa"/>
              <w:bottom w:w="75" w:type="dxa"/>
              <w:right w:w="95" w:type="dxa"/>
            </w:tcMar>
          </w:tcPr>
          <w:p w14:paraId="2A8466DC" w14:textId="77777777" w:rsidR="004628A2" w:rsidRDefault="00E46789">
            <w:pPr>
              <w:spacing w:after="0" w:line="240" w:lineRule="auto"/>
            </w:pPr>
            <w:r>
              <w:rPr>
                <w:sz w:val="14"/>
              </w:rPr>
              <w:t>Member-directed action</w:t>
            </w:r>
          </w:p>
        </w:tc>
      </w:tr>
    </w:tbl>
    <w:p w14:paraId="023C9758" w14:textId="77777777" w:rsidR="004628A2" w:rsidRDefault="004628A2">
      <w:pPr>
        <w:spacing w:after="20"/>
      </w:pPr>
    </w:p>
    <w:p w14:paraId="6986C449" w14:textId="77777777" w:rsidR="004628A2" w:rsidRDefault="00E46789">
      <w:pPr>
        <w:pStyle w:val="Heading2"/>
      </w:pPr>
      <w:bookmarkStart w:id="25" w:name="_Toc235383030"/>
      <w:r>
        <w:t>Create once, place many</w:t>
      </w:r>
      <w:bookmarkEnd w:id="25"/>
    </w:p>
    <w:p w14:paraId="72252300" w14:textId="77777777" w:rsidR="004628A2" w:rsidRDefault="00E46789">
      <w:r>
        <w:t xml:space="preserve">A member saves one source-linked canonical Moment and finds it immediately in the one Journal. Story, Work, résumé, interview, Feed, Project, Board, public Journal, and messaging may later use governed references or purpose-specific projection wording that remains traceable and cannot silently fork the facts.</w:t>
      </w:r>
    </w:p>
    <w:p w14:paraId="15BC98DC" w14:textId="77777777" w:rsidR="004628A2" w:rsidRDefault="00E46789">
      <w:pPr>
        <w:pStyle w:val="Heading2"/>
      </w:pPr>
      <w:bookmarkStart w:id="26" w:name="_Toc235383031"/>
      <w:r>
        <w:t xml:space="preserve">Governed system objects</w:t>
      </w:r>
      <w:bookmarkEnd w:id="26"/>
    </w:p>
    <w:tbl>
      <w:tblPr>
        <w:tblW w:w="0" w:type="auto"/>
        <w:jc w:val="center"/>
        <w:tblLayout w:type="fixed"/>
        <w:tblLook w:val="04A0" w:firstRow="1" w:lastRow="0" w:firstColumn="1" w:lastColumn="0" w:noHBand="0" w:noVBand="1"/>
      </w:tblPr>
      <w:tblGrid>
        <w:gridCol w:w="4968"/>
        <w:gridCol w:w="4968"/>
      </w:tblGrid>
      <w:tr w:rsidR="004628A2" w14:paraId="2CFD496E"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7F40EC16" w14:textId="77777777" w:rsidR="004628A2" w:rsidRDefault="00E46789">
            <w:r>
              <w:rPr>
                <w:b/>
                <w:color w:val="36566F"/>
              </w:rPr>
              <w:t>Moment</w:t>
            </w:r>
          </w:p>
          <w:p w14:paraId="78AE02B9" w14:textId="77777777" w:rsidR="004628A2" w:rsidRDefault="00E46789">
            <w:pPr>
              <w:spacing w:after="0" w:line="245" w:lineRule="auto"/>
            </w:pPr>
            <w:r>
              <w:rPr>
                <w:sz w:val="16"/>
              </w:rPr>
              <w:t>A source-linked event, observation, decision, lesson, win, setback, question, or update captured in the member’s language.</w:t>
            </w:r>
          </w:p>
        </w:tc>
        <w:tc>
          <w:tcPr>
            <w:tcW w:w="4968" w:type="dxa"/>
            <w:tcBorders>
              <w:top w:val="single" w:sz="10" w:space="0" w:color="36566F"/>
            </w:tcBorders>
            <w:shd w:val="clear" w:color="auto" w:fill="F2F4F6"/>
            <w:tcMar>
              <w:top w:w="120" w:type="dxa"/>
              <w:left w:w="140" w:type="dxa"/>
              <w:bottom w:w="120" w:type="dxa"/>
              <w:right w:w="140" w:type="dxa"/>
            </w:tcMar>
          </w:tcPr>
          <w:p w14:paraId="46AB616D" w14:textId="77777777" w:rsidR="004628A2" w:rsidRDefault="00E46789">
            <w:r>
              <w:rPr>
                <w:b/>
                <w:color w:val="36566F"/>
              </w:rPr>
              <w:t xml:space="preserve">Journal presentation metadata</w:t>
            </w:r>
          </w:p>
          <w:p w14:paraId="37C573EE" w14:textId="77777777" w:rsidR="004628A2" w:rsidRDefault="00E46789">
            <w:pPr>
              <w:spacing w:after="0" w:line="245" w:lineRule="auto"/>
            </w:pPr>
            <w:r>
              <w:rPr>
                <w:sz w:val="16"/>
              </w:rPr>
              <w:t xml:space="preserve">Optional curation, organization, display, purpose, and audience/publication state referencing a canonical Moment; it never copies the Moment body. Journal membership itself is derived.</w:t>
            </w:r>
          </w:p>
        </w:tc>
      </w:tr>
      <w:tr w:rsidR="004628A2" w14:paraId="3080AEC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0BF6BDE2" w14:textId="77777777" w:rsidR="004628A2" w:rsidRDefault="00E46789">
            <w:r>
              <w:rPr>
                <w:b/>
                <w:color w:val="36566F"/>
              </w:rPr>
              <w:lastRenderedPageBreak/>
              <w:t>Source</w:t>
            </w:r>
          </w:p>
          <w:p w14:paraId="13DF2E11" w14:textId="77777777" w:rsidR="004628A2" w:rsidRDefault="00E46789">
            <w:pPr>
              <w:spacing w:after="0" w:line="245" w:lineRule="auto"/>
            </w:pPr>
            <w:r>
              <w:rPr>
                <w:sz w:val="16"/>
              </w:rPr>
              <w:t>A file, photo, transcript, imported record, link, or other provenance object supporting the member’s record.</w:t>
            </w:r>
          </w:p>
        </w:tc>
        <w:tc>
          <w:tcPr>
            <w:tcW w:w="4968" w:type="dxa"/>
            <w:tcBorders>
              <w:top w:val="single" w:sz="10" w:space="0" w:color="36566F"/>
            </w:tcBorders>
            <w:shd w:val="clear" w:color="auto" w:fill="F2F4F6"/>
            <w:tcMar>
              <w:top w:w="120" w:type="dxa"/>
              <w:left w:w="140" w:type="dxa"/>
              <w:bottom w:w="120" w:type="dxa"/>
              <w:right w:w="140" w:type="dxa"/>
            </w:tcMar>
          </w:tcPr>
          <w:p w14:paraId="73F70708" w14:textId="77777777" w:rsidR="004628A2" w:rsidRDefault="00E46789">
            <w:r>
              <w:rPr>
                <w:b/>
                <w:color w:val="36566F"/>
              </w:rPr>
              <w:t>Project</w:t>
            </w:r>
          </w:p>
          <w:p w14:paraId="66D5BB56" w14:textId="77777777" w:rsidR="004628A2" w:rsidRDefault="00E46789">
            <w:pPr>
              <w:spacing w:after="0" w:line="245" w:lineRule="auto"/>
            </w:pPr>
            <w:r>
              <w:rPr>
                <w:sz w:val="16"/>
              </w:rPr>
              <w:t>A private-first durable container connecting purpose, roles, contributions, decisions, milestones, outcomes, people, goals, skills, sources, media, and exact related Moment versions without copying authoritative content.</w:t>
            </w:r>
          </w:p>
        </w:tc>
      </w:tr>
      <w:tr w:rsidR="004628A2" w14:paraId="3C821914"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53BDEEA5" w14:textId="77777777" w:rsidR="004628A2" w:rsidRDefault="00E46789">
            <w:r>
              <w:rPr>
                <w:b/>
                <w:color w:val="36566F"/>
              </w:rPr>
              <w:t>Story selection</w:t>
            </w:r>
          </w:p>
          <w:p w14:paraId="38790E6D" w14:textId="77777777" w:rsidR="004628A2" w:rsidRDefault="00E46789">
            <w:pPr>
              <w:spacing w:after="0" w:line="245" w:lineRule="auto"/>
            </w:pPr>
            <w:r>
              <w:rPr>
                <w:sz w:val="16"/>
              </w:rPr>
              <w:t>An editorial projection that gives unequal weight to selected years, months, Moments, media, and themes.</w:t>
            </w:r>
          </w:p>
        </w:tc>
        <w:tc>
          <w:tcPr>
            <w:tcW w:w="4968" w:type="dxa"/>
            <w:tcBorders>
              <w:top w:val="single" w:sz="10" w:space="0" w:color="36566F"/>
            </w:tcBorders>
            <w:shd w:val="clear" w:color="auto" w:fill="F2F4F6"/>
            <w:tcMar>
              <w:top w:w="120" w:type="dxa"/>
              <w:left w:w="140" w:type="dxa"/>
              <w:bottom w:w="120" w:type="dxa"/>
              <w:right w:w="140" w:type="dxa"/>
            </w:tcMar>
          </w:tcPr>
          <w:p w14:paraId="172B4750" w14:textId="77777777" w:rsidR="004628A2" w:rsidRDefault="00E46789">
            <w:r>
              <w:rPr>
                <w:b/>
                <w:color w:val="36566F"/>
              </w:rPr>
              <w:t>Insight</w:t>
            </w:r>
          </w:p>
          <w:p w14:paraId="725B8820" w14:textId="77777777" w:rsidR="004628A2" w:rsidRDefault="00E46789">
            <w:pPr>
              <w:spacing w:after="0" w:line="245" w:lineRule="auto"/>
            </w:pPr>
            <w:r>
              <w:rPr>
                <w:sz w:val="16"/>
              </w:rPr>
              <w:t>A private, time-bounded, source-linked interpretation with confidence, lifecycle, review, correction, and activation state.</w:t>
            </w:r>
          </w:p>
        </w:tc>
      </w:tr>
      <w:tr w:rsidR="004628A2" w14:paraId="24B6E148" w14:textId="77777777">
        <w:trPr>
          <w:cantSplit/>
          <w:jc w:val="center"/>
        </w:trPr>
        <w:tc>
          <w:tcPr>
            <w:tcW w:w="4968" w:type="dxa"/>
            <w:tcBorders>
              <w:top w:val="single" w:sz="10" w:space="0" w:color="36566F"/>
            </w:tcBorders>
            <w:shd w:val="clear" w:color="auto" w:fill="F2F4F6"/>
            <w:tcMar>
              <w:top w:w="120" w:type="dxa"/>
              <w:left w:w="140" w:type="dxa"/>
              <w:bottom w:w="120" w:type="dxa"/>
              <w:right w:w="140" w:type="dxa"/>
            </w:tcMar>
          </w:tcPr>
          <w:p w14:paraId="6608EC01" w14:textId="77777777" w:rsidR="004628A2" w:rsidRDefault="00E46789">
            <w:r>
              <w:rPr>
                <w:b/>
                <w:color w:val="36566F"/>
              </w:rPr>
              <w:t>Audience grant</w:t>
            </w:r>
          </w:p>
          <w:p w14:paraId="7F52D719" w14:textId="77777777" w:rsidR="004628A2" w:rsidRDefault="00E46789">
            <w:pPr>
              <w:spacing w:after="0" w:line="245" w:lineRule="auto"/>
            </w:pPr>
            <w:r>
              <w:rPr>
                <w:sz w:val="16"/>
              </w:rPr>
              <w:t>The explicit rule determining who may retrieve or view a record or projection.</w:t>
            </w:r>
          </w:p>
        </w:tc>
        <w:tc>
          <w:tcPr>
            <w:tcW w:w="4968" w:type="dxa"/>
            <w:tcBorders>
              <w:top w:val="single" w:sz="10" w:space="0" w:color="36566F"/>
            </w:tcBorders>
            <w:shd w:val="clear" w:color="auto" w:fill="F2F4F6"/>
            <w:tcMar>
              <w:top w:w="120" w:type="dxa"/>
              <w:left w:w="140" w:type="dxa"/>
              <w:bottom w:w="120" w:type="dxa"/>
              <w:right w:w="140" w:type="dxa"/>
            </w:tcMar>
          </w:tcPr>
          <w:p w14:paraId="2812DA23" w14:textId="77777777" w:rsidR="004628A2" w:rsidRDefault="00E46789">
            <w:r>
              <w:rPr>
                <w:b/>
                <w:color w:val="36566F"/>
              </w:rPr>
              <w:t>Outcome</w:t>
            </w:r>
          </w:p>
          <w:p w14:paraId="76473486" w14:textId="77777777" w:rsidR="004628A2" w:rsidRDefault="00E46789">
            <w:pPr>
              <w:spacing w:after="0" w:line="245" w:lineRule="auto"/>
            </w:pPr>
            <w:r>
              <w:rPr>
                <w:sz w:val="16"/>
              </w:rPr>
              <w:t>What happened after the member used an insight, draft, preparation, share, or recommendation.</w:t>
            </w:r>
          </w:p>
        </w:tc>
      </w:tr>
    </w:tbl>
    <w:p w14:paraId="16ED508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4D2F6BF9"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293684C3" w14:textId="77777777" w:rsidR="004628A2" w:rsidRDefault="00E46789">
            <w:pPr>
              <w:spacing w:after="40"/>
            </w:pPr>
            <w:r>
              <w:rPr>
                <w:b/>
                <w:color w:val="A23A3A"/>
                <w:sz w:val="15"/>
              </w:rPr>
              <w:t>CANONICAL-TRUTH RULE</w:t>
            </w:r>
          </w:p>
          <w:p w14:paraId="2B8FF825" w14:textId="77777777" w:rsidR="004628A2" w:rsidRDefault="00E46789">
            <w:pPr>
              <w:spacing w:after="0" w:line="250" w:lineRule="auto"/>
            </w:pPr>
            <w:r>
              <w:t xml:space="preserve">AI interpretations, résumé language, public Story copy, Feed copy, and Studio outputs may never overwrite member-saved or explicitly accepted canonical facts, source material, dates, accomplishments, identity, ownership, audience, or publication state.</w:t>
            </w:r>
          </w:p>
        </w:tc>
      </w:tr>
    </w:tbl>
    <w:p>
      <w:pPr>
        <w:pStyle w:val="Heading2"/>
      </w:pPr>
      <w:r>
        <w:t xml:space="preserve">The connected-system spine</w:t>
      </w:r>
    </w:p>
    <w:p>
      <w:r>
        <w:t xml:space="preserve">One connected Slate is not achieved only by sharing a database. The experience must make the relationship visible. Save Moment preserves the authorized source/version and creates one private member-saved canonical Moment immediately; optional transcript correction and proposals remain inline and non-blocking. Governed relationships and exact-version references connect focused rooms to authorized context, while reviewable projections, outcomes, Replay, resurfacing, and preparation remain separately controlled so connection never erases truth boundaries.</w:t>
      </w:r>
    </w:p>
    <w:p>
      <w:pPr>
        <w:pStyle w:val="Heading2"/>
      </w:pPr>
      <w:r>
        <w:t xml:space="preserve">Relationship before promotion</w:t>
      </w:r>
    </w:p>
    <w:p>
      <w:r>
        <w:t xml:space="preserve">Cross-room movement must explain why another room matters in the member's current context. PeerSlate should prefer “Practice telling this result,” “See how this line was earned,” or “Return to the Moment behind this answer” over generic “Explore more” links. Relationship-rich cues are part of the product model, not marketing decoration.</w:t>
      </w:r>
    </w:p>
    <w:p w14:paraId="2F4E02B4" w14:textId="77777777" w:rsidR="004628A2" w:rsidRDefault="004628A2">
      <w:pPr>
        <w:spacing w:after="0"/>
      </w:pPr>
    </w:p>
    <w:p w14:paraId="5ECA85A9" w14:textId="77777777" w:rsidR="004628A2" w:rsidRDefault="00E46789">
      <w:pPr>
        <w:pStyle w:val="Heading1"/>
      </w:pPr>
      <w:bookmarkStart w:id="27" w:name="_Toc235383032"/>
      <w:r>
        <w:t>6. Experience model and information architecture</w:t>
      </w:r>
      <w:bookmarkEnd w:id="27"/>
    </w:p>
    <w:tbl>
      <w:tblPr>
        <w:tblW w:w="0" w:type="auto"/>
        <w:tblLayout w:type="fixed"/>
        <w:tblLook w:val="04A0" w:firstRow="1" w:lastRow="0" w:firstColumn="1" w:lastColumn="0" w:noHBand="0" w:noVBand="1"/>
      </w:tblPr>
      <w:tblGrid>
        <w:gridCol w:w="1584"/>
        <w:gridCol w:w="8496"/>
      </w:tblGrid>
      <w:tr w:rsidR="004628A2" w14:paraId="4CFD7146" w14:textId="77777777">
        <w:trPr>
          <w:cantSplit/>
        </w:trPr>
        <w:tc>
          <w:tcPr>
            <w:tcW w:w="1584" w:type="dxa"/>
            <w:shd w:val="clear" w:color="auto" w:fill="E8F5F4"/>
            <w:tcMar>
              <w:top w:w="80" w:type="dxa"/>
              <w:left w:w="100" w:type="dxa"/>
              <w:bottom w:w="80" w:type="dxa"/>
              <w:right w:w="100" w:type="dxa"/>
            </w:tcMar>
          </w:tcPr>
          <w:p w14:paraId="1A768F2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15F383E" w14:textId="77777777" w:rsidR="004628A2" w:rsidRDefault="00E46789">
            <w:r>
              <w:rPr>
                <w:b/>
                <w:color w:val="17324D"/>
                <w:sz w:val="16"/>
              </w:rPr>
              <w:t xml:space="preserve">Section status: </w:t>
            </w:r>
            <w:r>
              <w:rPr>
                <w:sz w:val="16"/>
              </w:rPr>
              <w:t>Defines the durable experience modes and information-architecture rules. Exact layouts belong in the Experience System.</w:t>
            </w:r>
          </w:p>
        </w:tc>
      </w:tr>
    </w:tbl>
    <w:p w14:paraId="31EF6099" w14:textId="77777777" w:rsidR="004628A2" w:rsidRDefault="004628A2">
      <w:pPr>
        <w:spacing w:after="0"/>
      </w:pPr>
    </w:p>
    <w:p w14:paraId="4759A313" w14:textId="77777777" w:rsidR="004628A2" w:rsidRDefault="00E46789">
      <w:pPr>
        <w:pStyle w:val="Heading2"/>
      </w:pPr>
      <w:bookmarkStart w:id="28" w:name="_Toc235383033"/>
      <w:r>
        <w:t>The attention ladder</w:t>
      </w:r>
      <w:bookmarkEnd w:id="28"/>
    </w:p>
    <w:tbl>
      <w:tblPr>
        <w:tblW w:w="0" w:type="auto"/>
        <w:jc w:val="center"/>
        <w:tblLayout w:type="fixed"/>
        <w:tblLook w:val="04A0" w:firstRow="1" w:lastRow="0" w:firstColumn="1" w:lastColumn="0" w:noHBand="0" w:noVBand="1"/>
      </w:tblPr>
      <w:tblGrid>
        <w:gridCol w:w="4968"/>
        <w:gridCol w:w="4968"/>
      </w:tblGrid>
      <w:tr w:rsidR="004628A2" w14:paraId="128C1B6B"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54D1F368" w14:textId="77777777" w:rsidR="004628A2" w:rsidRDefault="00E46789">
            <w:r>
              <w:rPr>
                <w:b/>
                <w:color w:val="2D7F83"/>
              </w:rPr>
              <w:t>Five seconds — orientation</w:t>
            </w:r>
          </w:p>
          <w:p w14:paraId="1573BF04" w14:textId="77777777" w:rsidR="004628A2" w:rsidRDefault="00E46789">
            <w:pPr>
              <w:spacing w:after="0" w:line="245" w:lineRule="auto"/>
            </w:pPr>
            <w:r>
              <w:rPr>
                <w:sz w:val="16"/>
              </w:rPr>
              <w:t>The member understands whose space this is, what PeerSlate is for, what is private, and the most important next action.</w:t>
            </w:r>
          </w:p>
        </w:tc>
        <w:tc>
          <w:tcPr>
            <w:tcW w:w="4968" w:type="dxa"/>
            <w:tcBorders>
              <w:top w:val="single" w:sz="10" w:space="0" w:color="2D7F83"/>
            </w:tcBorders>
            <w:shd w:val="clear" w:color="auto" w:fill="E8F5F4"/>
            <w:tcMar>
              <w:top w:w="120" w:type="dxa"/>
              <w:left w:w="140" w:type="dxa"/>
              <w:bottom w:w="120" w:type="dxa"/>
              <w:right w:w="140" w:type="dxa"/>
            </w:tcMar>
          </w:tcPr>
          <w:p w14:paraId="1473B4F4" w14:textId="77777777" w:rsidR="004628A2" w:rsidRDefault="00E46789">
            <w:r>
              <w:rPr>
                <w:b/>
                <w:color w:val="2D7F83"/>
              </w:rPr>
              <w:t>Thirty seconds — understanding</w:t>
            </w:r>
          </w:p>
          <w:p w14:paraId="35F1A678" w14:textId="77777777" w:rsidR="004628A2" w:rsidRDefault="00E46789">
            <w:pPr>
              <w:spacing w:after="0" w:line="245" w:lineRule="auto"/>
            </w:pPr>
            <w:r>
              <w:rPr>
                <w:sz w:val="16"/>
              </w:rPr>
              <w:t>The member sees what happened, what PeerSlate noticed, why it matters, and what can be done next.</w:t>
            </w:r>
          </w:p>
        </w:tc>
      </w:tr>
      <w:tr w:rsidR="004628A2" w14:paraId="74D24FC6"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40498D6" w14:textId="77777777" w:rsidR="004628A2" w:rsidRDefault="00E46789">
            <w:r>
              <w:rPr>
                <w:b/>
                <w:color w:val="2D7F83"/>
              </w:rPr>
              <w:t>Three minutes or more — depth</w:t>
            </w:r>
          </w:p>
          <w:p w14:paraId="5F680FB9" w14:textId="77777777" w:rsidR="004628A2" w:rsidRDefault="00E46789">
            <w:pPr>
              <w:spacing w:after="0" w:line="245" w:lineRule="auto"/>
            </w:pPr>
            <w:r>
              <w:rPr>
                <w:sz w:val="16"/>
              </w:rPr>
              <w:t>The member can inspect sources, relationships, history, media, edits, privacy, and supporting context.</w:t>
            </w:r>
          </w:p>
        </w:tc>
        <w:tc>
          <w:tcPr>
            <w:tcW w:w="4968" w:type="dxa"/>
            <w:tcBorders>
              <w:top w:val="single" w:sz="10" w:space="0" w:color="2D7F83"/>
            </w:tcBorders>
            <w:shd w:val="clear" w:color="auto" w:fill="E8F5F4"/>
            <w:tcMar>
              <w:top w:w="120" w:type="dxa"/>
              <w:left w:w="140" w:type="dxa"/>
              <w:bottom w:w="120" w:type="dxa"/>
              <w:right w:w="140" w:type="dxa"/>
            </w:tcMar>
          </w:tcPr>
          <w:p w14:paraId="36301F13" w14:textId="77777777" w:rsidR="004628A2" w:rsidRDefault="00E46789">
            <w:r>
              <w:rPr>
                <w:b/>
                <w:color w:val="2D7F83"/>
              </w:rPr>
              <w:t>Never force depth</w:t>
            </w:r>
          </w:p>
          <w:p w14:paraId="6F24E0D5" w14:textId="77777777" w:rsidR="004628A2" w:rsidRDefault="00E46789">
            <w:pPr>
              <w:spacing w:after="0" w:line="245" w:lineRule="auto"/>
            </w:pPr>
            <w:r>
              <w:rPr>
                <w:sz w:val="16"/>
              </w:rPr>
              <w:t>The product must remain useful at the shallow layer and reward—not require—deeper exploration.</w:t>
            </w:r>
          </w:p>
        </w:tc>
      </w:tr>
    </w:tbl>
    <w:p w14:paraId="434B5DA2" w14:textId="77777777" w:rsidR="004628A2" w:rsidRDefault="004628A2">
      <w:pPr>
        <w:spacing w:after="20"/>
      </w:pPr>
    </w:p>
    <w:p w14:paraId="3D53EFAF" w14:textId="77777777" w:rsidR="004628A2" w:rsidRDefault="00E46789">
      <w:pPr>
        <w:pStyle w:val="Heading2"/>
      </w:pPr>
      <w:bookmarkStart w:id="29" w:name="_Toc235383034"/>
      <w:r>
        <w:t>Two unmistakable modes</w:t>
      </w:r>
      <w:bookmarkEnd w:id="29"/>
    </w:p>
    <w:tbl>
      <w:tblPr>
        <w:tblW w:w="0" w:type="auto"/>
        <w:jc w:val="center"/>
        <w:tblLayout w:type="fixed"/>
        <w:tblLook w:val="04A0" w:firstRow="1" w:lastRow="0" w:firstColumn="1" w:lastColumn="0" w:noHBand="0" w:noVBand="1"/>
      </w:tblPr>
      <w:tblGrid>
        <w:gridCol w:w="1800"/>
        <w:gridCol w:w="3456"/>
        <w:gridCol w:w="2880"/>
        <w:gridCol w:w="1944"/>
      </w:tblGrid>
      <w:tr w:rsidR="004628A2" w14:paraId="2AEC3263" w14:textId="77777777">
        <w:trPr>
          <w:tblHeader/>
          <w:jc w:val="center"/>
        </w:trPr>
        <w:tc>
          <w:tcPr>
            <w:tcW w:w="1800" w:type="dxa"/>
            <w:shd w:val="clear" w:color="auto" w:fill="17324D"/>
            <w:tcMar>
              <w:top w:w="90" w:type="dxa"/>
              <w:left w:w="95" w:type="dxa"/>
              <w:bottom w:w="90" w:type="dxa"/>
              <w:right w:w="95" w:type="dxa"/>
            </w:tcMar>
          </w:tcPr>
          <w:p w14:paraId="581EF2A0" w14:textId="77777777" w:rsidR="004628A2" w:rsidRDefault="00E46789">
            <w:r>
              <w:rPr>
                <w:b/>
                <w:color w:val="FFFFFF"/>
                <w:sz w:val="14"/>
              </w:rPr>
              <w:t>Mode</w:t>
            </w:r>
          </w:p>
        </w:tc>
        <w:tc>
          <w:tcPr>
            <w:tcW w:w="3456" w:type="dxa"/>
            <w:shd w:val="clear" w:color="auto" w:fill="17324D"/>
            <w:tcMar>
              <w:top w:w="90" w:type="dxa"/>
              <w:left w:w="95" w:type="dxa"/>
              <w:bottom w:w="90" w:type="dxa"/>
              <w:right w:w="95" w:type="dxa"/>
            </w:tcMar>
          </w:tcPr>
          <w:p w14:paraId="364ECD1A" w14:textId="77777777" w:rsidR="004628A2" w:rsidRDefault="00E46789">
            <w:r>
              <w:rPr>
                <w:b/>
                <w:color w:val="FFFFFF"/>
                <w:sz w:val="14"/>
              </w:rPr>
              <w:t>Primary purpose</w:t>
            </w:r>
          </w:p>
        </w:tc>
        <w:tc>
          <w:tcPr>
            <w:tcW w:w="2880" w:type="dxa"/>
            <w:shd w:val="clear" w:color="auto" w:fill="17324D"/>
            <w:tcMar>
              <w:top w:w="90" w:type="dxa"/>
              <w:left w:w="95" w:type="dxa"/>
              <w:bottom w:w="90" w:type="dxa"/>
              <w:right w:w="95" w:type="dxa"/>
            </w:tcMar>
          </w:tcPr>
          <w:p w14:paraId="081F2448" w14:textId="77777777" w:rsidR="004628A2" w:rsidRDefault="00E46789">
            <w:r>
              <w:rPr>
                <w:b/>
                <w:color w:val="FFFFFF"/>
                <w:sz w:val="14"/>
              </w:rPr>
              <w:t>Primary surfaces</w:t>
            </w:r>
          </w:p>
        </w:tc>
        <w:tc>
          <w:tcPr>
            <w:tcW w:w="1944" w:type="dxa"/>
            <w:shd w:val="clear" w:color="auto" w:fill="17324D"/>
            <w:tcMar>
              <w:top w:w="90" w:type="dxa"/>
              <w:left w:w="95" w:type="dxa"/>
              <w:bottom w:w="90" w:type="dxa"/>
              <w:right w:w="95" w:type="dxa"/>
            </w:tcMar>
          </w:tcPr>
          <w:p w14:paraId="2DBF9CB9" w14:textId="77777777" w:rsidR="004628A2" w:rsidRDefault="00E46789">
            <w:r>
              <w:rPr>
                <w:b/>
                <w:color w:val="FFFFFF"/>
                <w:sz w:val="14"/>
              </w:rPr>
              <w:t>Never show</w:t>
            </w:r>
          </w:p>
        </w:tc>
      </w:tr>
      <w:tr w:rsidR="004628A2" w14:paraId="3307D7CC" w14:textId="77777777">
        <w:trPr>
          <w:cantSplit/>
          <w:jc w:val="center"/>
        </w:trPr>
        <w:tc>
          <w:tcPr>
            <w:tcW w:w="1800" w:type="dxa"/>
            <w:shd w:val="clear" w:color="auto" w:fill="FFFFFF"/>
            <w:tcMar>
              <w:top w:w="75" w:type="dxa"/>
              <w:left w:w="95" w:type="dxa"/>
              <w:bottom w:w="75" w:type="dxa"/>
              <w:right w:w="95" w:type="dxa"/>
            </w:tcMar>
          </w:tcPr>
          <w:p w14:paraId="4255B6E3" w14:textId="77777777" w:rsidR="004628A2" w:rsidRDefault="00E46789">
            <w:pPr>
              <w:spacing w:after="0" w:line="240" w:lineRule="auto"/>
            </w:pPr>
            <w:r>
              <w:rPr>
                <w:sz w:val="14"/>
              </w:rPr>
              <w:t xml:space="preserve">Owner workspace</w:t>
            </w:r>
          </w:p>
        </w:tc>
        <w:tc>
          <w:tcPr>
            <w:tcW w:w="3456" w:type="dxa"/>
            <w:shd w:val="clear" w:color="auto" w:fill="FFFFFF"/>
            <w:tcMar>
              <w:top w:w="75" w:type="dxa"/>
              <w:left w:w="95" w:type="dxa"/>
              <w:bottom w:w="75" w:type="dxa"/>
              <w:right w:w="95" w:type="dxa"/>
            </w:tcMar>
          </w:tcPr>
          <w:p w14:paraId="6D5601C5" w14:textId="77777777" w:rsidR="004628A2" w:rsidRDefault="00E46789">
            <w:pPr>
              <w:spacing w:after="0" w:line="240" w:lineRule="auto"/>
            </w:pPr>
            <w:r>
              <w:rPr>
                <w:sz w:val="14"/>
              </w:rPr>
              <w:t xml:space="preserve">Capture in context, understand, organize, prepare, control, correct, and decide</w:t>
            </w:r>
          </w:p>
        </w:tc>
        <w:tc>
          <w:tcPr>
            <w:tcW w:w="2880" w:type="dxa"/>
            <w:shd w:val="clear" w:color="auto" w:fill="FFFFFF"/>
            <w:tcMar>
              <w:top w:w="75" w:type="dxa"/>
              <w:left w:w="95" w:type="dxa"/>
              <w:bottom w:w="75" w:type="dxa"/>
              <w:right w:w="95" w:type="dxa"/>
            </w:tcMar>
          </w:tcPr>
          <w:p w14:paraId="178EE492" w14:textId="77777777" w:rsidR="004628A2" w:rsidRDefault="00E46789">
            <w:pPr>
              <w:spacing w:after="0" w:line="240" w:lineRule="auto"/>
            </w:pPr>
            <w:r>
              <w:rPr>
                <w:sz w:val="14"/>
              </w:rPr>
              <w:t xml:space="preserve">Journal-centered owner domains plus a persistent/contextual Capture action; exact route map open</w:t>
            </w:r>
          </w:p>
        </w:tc>
        <w:tc>
          <w:tcPr>
            <w:tcW w:w="1944" w:type="dxa"/>
            <w:shd w:val="clear" w:color="auto" w:fill="FFFFFF"/>
            <w:tcMar>
              <w:top w:w="75" w:type="dxa"/>
              <w:left w:w="95" w:type="dxa"/>
              <w:bottom w:w="75" w:type="dxa"/>
              <w:right w:w="95" w:type="dxa"/>
            </w:tcMar>
          </w:tcPr>
          <w:p w14:paraId="5FE36E35" w14:textId="77777777" w:rsidR="004628A2" w:rsidRDefault="00E46789">
            <w:pPr>
              <w:spacing w:after="0" w:line="240" w:lineRule="auto"/>
            </w:pPr>
            <w:r>
              <w:rPr>
                <w:sz w:val="14"/>
              </w:rPr>
              <w:t xml:space="preserve">Another member’s private data; ambiguous publication; fake completion</w:t>
            </w:r>
          </w:p>
        </w:tc>
      </w:tr>
      <w:tr w:rsidR="004628A2" w14:paraId="54B088E0" w14:textId="77777777">
        <w:trPr>
          <w:cantSplit/>
          <w:jc w:val="center"/>
        </w:trPr>
        <w:tc>
          <w:tcPr>
            <w:tcW w:w="1800" w:type="dxa"/>
            <w:shd w:val="clear" w:color="auto" w:fill="F8FAFB"/>
            <w:tcMar>
              <w:top w:w="75" w:type="dxa"/>
              <w:left w:w="95" w:type="dxa"/>
              <w:bottom w:w="75" w:type="dxa"/>
              <w:right w:w="95" w:type="dxa"/>
            </w:tcMar>
          </w:tcPr>
          <w:p w14:paraId="4EEE8034" w14:textId="77777777" w:rsidR="004628A2" w:rsidRDefault="00E46789">
            <w:pPr>
              <w:spacing w:after="0" w:line="240" w:lineRule="auto"/>
            </w:pPr>
            <w:r>
              <w:rPr>
                <w:sz w:val="14"/>
              </w:rPr>
              <w:t>Public or permissioned Slate</w:t>
            </w:r>
          </w:p>
        </w:tc>
        <w:tc>
          <w:tcPr>
            <w:tcW w:w="3456" w:type="dxa"/>
            <w:shd w:val="clear" w:color="auto" w:fill="F8FAFB"/>
            <w:tcMar>
              <w:top w:w="75" w:type="dxa"/>
              <w:left w:w="95" w:type="dxa"/>
              <w:bottom w:w="75" w:type="dxa"/>
              <w:right w:w="95" w:type="dxa"/>
            </w:tcMar>
          </w:tcPr>
          <w:p w14:paraId="2EB93597" w14:textId="77777777" w:rsidR="004628A2" w:rsidRDefault="00E46789">
            <w:pPr>
              <w:spacing w:after="0" w:line="240" w:lineRule="auto"/>
            </w:pPr>
            <w:r>
              <w:rPr>
                <w:sz w:val="14"/>
              </w:rPr>
              <w:t>Let an approved viewer understand selected work, story, progress, and approved answers</w:t>
            </w:r>
          </w:p>
        </w:tc>
        <w:tc>
          <w:tcPr>
            <w:tcW w:w="2880" w:type="dxa"/>
            <w:shd w:val="clear" w:color="auto" w:fill="F8FAFB"/>
            <w:tcMar>
              <w:top w:w="75" w:type="dxa"/>
              <w:left w:w="95" w:type="dxa"/>
              <w:bottom w:w="75" w:type="dxa"/>
              <w:right w:w="95" w:type="dxa"/>
            </w:tcMar>
          </w:tcPr>
          <w:p w14:paraId="1249AE83" w14:textId="77777777" w:rsidR="004628A2" w:rsidRDefault="00E46789">
            <w:pPr>
              <w:spacing w:after="0" w:line="240" w:lineRule="auto"/>
            </w:pPr>
            <w:r>
              <w:rPr>
                <w:sz w:val="14"/>
              </w:rPr>
              <w:t>Journal, Story, Work, Slate, selected media, approved AI</w:t>
            </w:r>
          </w:p>
        </w:tc>
        <w:tc>
          <w:tcPr>
            <w:tcW w:w="1944" w:type="dxa"/>
            <w:shd w:val="clear" w:color="auto" w:fill="F8FAFB"/>
            <w:tcMar>
              <w:top w:w="75" w:type="dxa"/>
              <w:left w:w="95" w:type="dxa"/>
              <w:bottom w:w="75" w:type="dxa"/>
              <w:right w:w="95" w:type="dxa"/>
            </w:tcMar>
          </w:tcPr>
          <w:p w14:paraId="2FB88419" w14:textId="77777777" w:rsidR="004628A2" w:rsidRDefault="00E46789">
            <w:pPr>
              <w:spacing w:after="0" w:line="240" w:lineRule="auto"/>
            </w:pPr>
            <w:r>
              <w:rPr>
                <w:sz w:val="14"/>
              </w:rPr>
              <w:t>Owner editing controls; raw captures; private drafts; private insights; source files without permission</w:t>
            </w:r>
          </w:p>
        </w:tc>
      </w:tr>
    </w:tbl>
    <w:p w14:paraId="137FD265" w14:textId="77777777" w:rsidR="004628A2" w:rsidRDefault="004628A2">
      <w:pPr>
        <w:spacing w:after="20"/>
      </w:pPr>
    </w:p>
    <w:p w14:paraId="29B71814" w14:textId="77777777" w:rsidR="004628A2" w:rsidRDefault="00E46789">
      <w:pPr>
        <w:pStyle w:val="Heading2"/>
      </w:pPr>
      <w:bookmarkStart w:id="30" w:name="_Toc235383035"/>
      <w:r>
        <w:t>Mobile is the front door; desktop is the workshop</w:t>
      </w:r>
      <w:bookmarkEnd w:id="30"/>
    </w:p>
    <w:tbl>
      <w:tblPr>
        <w:tblW w:w="0" w:type="auto"/>
        <w:jc w:val="center"/>
        <w:tblLayout w:type="fixed"/>
        <w:tblLook w:val="04A0" w:firstRow="1" w:lastRow="0" w:firstColumn="1" w:lastColumn="0" w:noHBand="0" w:noVBand="1"/>
      </w:tblPr>
      <w:tblGrid>
        <w:gridCol w:w="5040"/>
        <w:gridCol w:w="5040"/>
      </w:tblGrid>
      <w:tr w:rsidR="004628A2" w14:paraId="5B219E9D" w14:textId="77777777">
        <w:trPr>
          <w:tblHeader/>
          <w:jc w:val="center"/>
        </w:trPr>
        <w:tc>
          <w:tcPr>
            <w:tcW w:w="5040" w:type="dxa"/>
            <w:shd w:val="clear" w:color="auto" w:fill="17324D"/>
            <w:tcMar>
              <w:top w:w="90" w:type="dxa"/>
              <w:left w:w="95" w:type="dxa"/>
              <w:bottom w:w="90" w:type="dxa"/>
              <w:right w:w="95" w:type="dxa"/>
            </w:tcMar>
          </w:tcPr>
          <w:p w14:paraId="70237142" w14:textId="77777777" w:rsidR="004628A2" w:rsidRDefault="00E46789">
            <w:r>
              <w:rPr>
                <w:b/>
                <w:color w:val="FFFFFF"/>
                <w:sz w:val="15"/>
              </w:rPr>
              <w:t>Mobile front door</w:t>
            </w:r>
          </w:p>
        </w:tc>
        <w:tc>
          <w:tcPr>
            <w:tcW w:w="5040" w:type="dxa"/>
            <w:shd w:val="clear" w:color="auto" w:fill="17324D"/>
            <w:tcMar>
              <w:top w:w="90" w:type="dxa"/>
              <w:left w:w="95" w:type="dxa"/>
              <w:bottom w:w="90" w:type="dxa"/>
              <w:right w:w="95" w:type="dxa"/>
            </w:tcMar>
          </w:tcPr>
          <w:p w14:paraId="1ABCE172" w14:textId="77777777" w:rsidR="004628A2" w:rsidRDefault="00E46789">
            <w:r>
              <w:rPr>
                <w:b/>
                <w:color w:val="FFFFFF"/>
                <w:sz w:val="15"/>
              </w:rPr>
              <w:t>Desktop workshop</w:t>
            </w:r>
          </w:p>
        </w:tc>
      </w:tr>
      <w:tr w:rsidR="004628A2" w14:paraId="19BA5BF8" w14:textId="77777777">
        <w:trPr>
          <w:cantSplit/>
          <w:jc w:val="center"/>
        </w:trPr>
        <w:tc>
          <w:tcPr>
            <w:tcW w:w="5040" w:type="dxa"/>
            <w:shd w:val="clear" w:color="auto" w:fill="FFFFFF"/>
            <w:tcMar>
              <w:top w:w="75" w:type="dxa"/>
              <w:left w:w="95" w:type="dxa"/>
              <w:bottom w:w="75" w:type="dxa"/>
              <w:right w:w="95" w:type="dxa"/>
            </w:tcMar>
          </w:tcPr>
          <w:p w14:paraId="33CEE2D3" w14:textId="77777777" w:rsidR="004628A2" w:rsidRDefault="00E46789">
            <w:pPr>
              <w:spacing w:after="0" w:line="240" w:lineRule="auto"/>
            </w:pPr>
            <w:r>
              <w:rPr>
                <w:sz w:val="15"/>
              </w:rPr>
              <w:t>Immediate Capture, one-handed review, finite Home, return value, privacy clarity, voice/text parity, list-first navigation</w:t>
            </w:r>
          </w:p>
        </w:tc>
        <w:tc>
          <w:tcPr>
            <w:tcW w:w="5040" w:type="dxa"/>
            <w:shd w:val="clear" w:color="auto" w:fill="FFFFFF"/>
            <w:tcMar>
              <w:top w:w="75" w:type="dxa"/>
              <w:left w:w="95" w:type="dxa"/>
              <w:bottom w:w="75" w:type="dxa"/>
              <w:right w:w="95" w:type="dxa"/>
            </w:tcMar>
          </w:tcPr>
          <w:p w14:paraId="22E080CF" w14:textId="77777777" w:rsidR="004628A2" w:rsidRDefault="00E46789">
            <w:pPr>
              <w:spacing w:after="0" w:line="240" w:lineRule="auto"/>
            </w:pPr>
            <w:r>
              <w:rPr>
                <w:sz w:val="15"/>
              </w:rPr>
              <w:t>Deep editing, Story curation, project relationships, media management, exports, Studio work, comparison and planning</w:t>
            </w:r>
          </w:p>
        </w:tc>
      </w:tr>
      <w:tr w:rsidR="004628A2" w14:paraId="37160E7C" w14:textId="77777777">
        <w:trPr>
          <w:cantSplit/>
          <w:jc w:val="center"/>
        </w:trPr>
        <w:tc>
          <w:tcPr>
            <w:tcW w:w="5040" w:type="dxa"/>
            <w:shd w:val="clear" w:color="auto" w:fill="F8FAFB"/>
            <w:tcMar>
              <w:top w:w="75" w:type="dxa"/>
              <w:left w:w="95" w:type="dxa"/>
              <w:bottom w:w="75" w:type="dxa"/>
              <w:right w:w="95" w:type="dxa"/>
            </w:tcMar>
          </w:tcPr>
          <w:p w14:paraId="1D66F99C" w14:textId="77777777" w:rsidR="004628A2" w:rsidRDefault="00E46789">
            <w:pPr>
              <w:spacing w:after="0" w:line="240" w:lineRule="auto"/>
            </w:pPr>
            <w:r>
              <w:rPr>
                <w:sz w:val="15"/>
              </w:rPr>
              <w:lastRenderedPageBreak/>
              <w:t>Recompose content into short, decisive states; do not simply shrink the desktop page</w:t>
            </w:r>
          </w:p>
        </w:tc>
        <w:tc>
          <w:tcPr>
            <w:tcW w:w="5040" w:type="dxa"/>
            <w:shd w:val="clear" w:color="auto" w:fill="F8FAFB"/>
            <w:tcMar>
              <w:top w:w="75" w:type="dxa"/>
              <w:left w:w="95" w:type="dxa"/>
              <w:bottom w:w="75" w:type="dxa"/>
              <w:right w:w="95" w:type="dxa"/>
            </w:tcMar>
          </w:tcPr>
          <w:p w14:paraId="12829836" w14:textId="77777777" w:rsidR="004628A2" w:rsidRDefault="00E46789">
            <w:pPr>
              <w:spacing w:after="0" w:line="240" w:lineRule="auto"/>
            </w:pPr>
            <w:r>
              <w:rPr>
                <w:sz w:val="15"/>
              </w:rPr>
              <w:t>Use space to reveal relationships and depth without recreating simultaneous overload</w:t>
            </w:r>
          </w:p>
        </w:tc>
      </w:tr>
      <w:tr w:rsidR="004628A2" w14:paraId="3E1DA9E4" w14:textId="77777777">
        <w:trPr>
          <w:cantSplit/>
          <w:jc w:val="center"/>
        </w:trPr>
        <w:tc>
          <w:tcPr>
            <w:tcW w:w="5040" w:type="dxa"/>
            <w:shd w:val="clear" w:color="auto" w:fill="FFFFFF"/>
            <w:tcMar>
              <w:top w:w="75" w:type="dxa"/>
              <w:left w:w="95" w:type="dxa"/>
              <w:bottom w:w="75" w:type="dxa"/>
              <w:right w:w="95" w:type="dxa"/>
            </w:tcMar>
          </w:tcPr>
          <w:p w14:paraId="64366DBB" w14:textId="77777777" w:rsidR="004628A2" w:rsidRDefault="00E46789">
            <w:pPr>
              <w:spacing w:after="0" w:line="240" w:lineRule="auto"/>
            </w:pPr>
            <w:r>
              <w:rPr>
                <w:sz w:val="15"/>
              </w:rPr>
              <w:t xml:space="preserve">Signed-in navigation includes Journal as a core domain; exact routes, labels, grouping, and order remain open. Capture is a persistent global action and never a destination.</w:t>
            </w:r>
          </w:p>
        </w:tc>
        <w:tc>
          <w:tcPr>
            <w:tcW w:w="5040" w:type="dxa"/>
            <w:shd w:val="clear" w:color="auto" w:fill="FFFFFF"/>
            <w:tcMar>
              <w:top w:w="75" w:type="dxa"/>
              <w:left w:w="95" w:type="dxa"/>
              <w:bottom w:w="75" w:type="dxa"/>
              <w:right w:w="95" w:type="dxa"/>
            </w:tcMar>
          </w:tcPr>
          <w:p w14:paraId="171C921A" w14:textId="77777777" w:rsidR="004628A2" w:rsidRDefault="00E46789">
            <w:pPr>
              <w:spacing w:after="0" w:line="240" w:lineRule="auto"/>
            </w:pPr>
            <w:r>
              <w:rPr>
                <w:sz w:val="15"/>
              </w:rPr>
              <w:t>Primary navigation follows the same conceptual model; deeper tools may sit inside the relevant domain</w:t>
            </w:r>
          </w:p>
        </w:tc>
      </w:tr>
    </w:tbl>
    <w:p w14:paraId="130B5D62" w14:textId="77777777" w:rsidR="004628A2" w:rsidRDefault="004628A2">
      <w:pPr>
        <w:spacing w:after="20"/>
      </w:pPr>
    </w:p>
    <w:p w14:paraId="360A2C01" w14:textId="77777777" w:rsidR="004628A2" w:rsidRDefault="00E46789">
      <w:pPr>
        <w:pStyle w:val="Heading2"/>
      </w:pPr>
      <w:bookmarkStart w:id="31" w:name="_Toc235383036"/>
      <w:r>
        <w:t>Finite Home</w:t>
      </w:r>
      <w:bookmarkEnd w:id="31"/>
    </w:p>
    <w:p w14:paraId="3F46ED11" w14:textId="77777777" w:rsidR="004628A2" w:rsidRDefault="00E46789">
      <w:r>
        <w:t>Home should not become a dashboard of every available feature. It should help the member orient, contribute, receive value, and continue one useful thread. The default Home experience is finite and calm:</w:t>
      </w:r>
    </w:p>
    <w:p w14:paraId="1F0182B0" w14:textId="77777777" w:rsidR="004628A2" w:rsidRDefault="00E46789">
      <w:pPr>
        <w:pStyle w:val="ListBullet"/>
        <w:spacing w:after="50" w:line="247" w:lineRule="auto"/>
      </w:pPr>
      <w:r>
        <w:t>One obvious Capture action.</w:t>
      </w:r>
    </w:p>
    <w:p w14:paraId="17FF67CA" w14:textId="77777777" w:rsidR="004628A2" w:rsidRDefault="00E46789">
      <w:pPr>
        <w:pStyle w:val="ListBullet"/>
        <w:spacing w:after="50" w:line="247" w:lineRule="auto"/>
      </w:pPr>
      <w:r>
        <w:t>Drafts or items needing review.</w:t>
      </w:r>
    </w:p>
    <w:p w14:paraId="3C3D7FA8" w14:textId="77777777" w:rsidR="004628A2" w:rsidRDefault="00E46789">
      <w:pPr>
        <w:pStyle w:val="ListBullet"/>
        <w:spacing w:after="50" w:line="247" w:lineRule="auto"/>
      </w:pPr>
      <w:r>
        <w:t>One recent Moment and one resurfaced Moment.</w:t>
      </w:r>
    </w:p>
    <w:p w14:paraId="1E57309E" w14:textId="77777777" w:rsidR="004628A2" w:rsidRDefault="00E46789">
      <w:pPr>
        <w:pStyle w:val="ListBullet"/>
        <w:spacing w:after="50" w:line="247" w:lineRule="auto"/>
      </w:pPr>
      <w:r>
        <w:t>A concise “What PeerSlate noticed” item when enough evidence exists.</w:t>
      </w:r>
    </w:p>
    <w:p w14:paraId="11F0D60C" w14:textId="77777777" w:rsidR="004628A2" w:rsidRDefault="00E46789">
      <w:pPr>
        <w:pStyle w:val="ListBullet"/>
        <w:spacing w:after="50" w:line="247" w:lineRule="auto"/>
      </w:pPr>
      <w:r>
        <w:t>One connection update when relevant and permitted.</w:t>
      </w:r>
    </w:p>
    <w:p w14:paraId="5F504A1F" w14:textId="77777777" w:rsidR="004628A2" w:rsidRDefault="00E46789">
      <w:pPr>
        <w:pStyle w:val="ListBullet"/>
        <w:spacing w:after="50" w:line="247" w:lineRule="auto"/>
      </w:pPr>
      <w:r>
        <w:t>One next step—not a wall of recommendations.</w:t>
      </w:r>
    </w:p>
    <w:p w14:paraId="26387735" w14:textId="77777777" w:rsidR="004628A2" w:rsidRDefault="00E46789">
      <w:pPr>
        <w:pStyle w:val="Heading2"/>
      </w:pPr>
      <w:bookmarkStart w:id="32" w:name="_Toc235383037"/>
      <w:r>
        <w:t>Navigation rule</w:t>
      </w:r>
      <w:bookmarkEnd w:id="32"/>
    </w:p>
    <w:tbl>
      <w:tblPr>
        <w:tblW w:w="0" w:type="auto"/>
        <w:jc w:val="center"/>
        <w:tblLook w:val="04A0" w:firstRow="1" w:lastRow="0" w:firstColumn="1" w:lastColumn="0" w:noHBand="0" w:noVBand="1"/>
      </w:tblPr>
      <w:tblGrid>
        <w:gridCol w:w="10166"/>
      </w:tblGrid>
      <w:tr w:rsidR="004628A2" w14:paraId="2E81DCED"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5F41EDF7" w14:textId="77777777" w:rsidR="004628A2" w:rsidRDefault="00E46789">
            <w:pPr>
              <w:spacing w:after="40"/>
            </w:pPr>
            <w:r>
              <w:rPr>
                <w:b/>
                <w:color w:val="9A6819"/>
                <w:sz w:val="15"/>
              </w:rPr>
              <w:t>CONSOLIDATE, DO NOT PROLIFERATE</w:t>
            </w:r>
          </w:p>
          <w:p w14:paraId="7F530208" w14:textId="77777777" w:rsidR="004628A2" w:rsidRDefault="00E46789">
            <w:pPr>
              <w:spacing w:after="0" w:line="250" w:lineRule="auto"/>
            </w:pPr>
            <w:r>
              <w:t xml:space="preserve">Member intelligence, Capture follow-up, Replay, Moment Lab, Next Chapter, and connected insights should appear inside Home, the in-context Capture composer, Journal, Slate, Work, Story, and Studio. They should not become a new global navigation forest.</w:t>
            </w:r>
          </w:p>
        </w:tc>
      </w:tr>
    </w:tbl>
    <w:p w14:paraId="470538DA" w14:textId="77777777" w:rsidR="004628A2" w:rsidRDefault="004628A2">
      <w:pPr>
        <w:spacing w:after="0"/>
      </w:pPr>
    </w:p>
    <w:p w14:paraId="2E62EB59" w14:textId="77777777" w:rsidR="004628A2" w:rsidRDefault="00E46789">
      <w:pPr>
        <w:pStyle w:val="Heading2"/>
      </w:pPr>
      <w:bookmarkStart w:id="33" w:name="_Toc235383038"/>
      <w:r>
        <w:t>The first complete vertical slice</w:t>
      </w:r>
      <w:bookmarkEnd w:id="33"/>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8FFA1F6" w14:textId="77777777">
        <w:trPr>
          <w:cantSplit/>
          <w:jc w:val="center"/>
        </w:trPr>
        <w:tc>
          <w:tcPr>
            <w:tcW w:w="1680" w:type="dxa"/>
            <w:shd w:val="clear" w:color="auto" w:fill="EAF2F7"/>
            <w:tcMar>
              <w:top w:w="120" w:type="dxa"/>
              <w:left w:w="80" w:type="dxa"/>
              <w:bottom w:w="120" w:type="dxa"/>
              <w:right w:w="80" w:type="dxa"/>
            </w:tcMar>
          </w:tcPr>
          <w:p w14:paraId="23EB7B3E" w14:textId="77777777" w:rsidR="004628A2" w:rsidRDefault="00E46789">
            <w:pPr>
              <w:jc w:val="center"/>
            </w:pPr>
            <w:r>
              <w:rPr>
                <w:b/>
                <w:color w:val="2F6E9E"/>
                <w:sz w:val="16"/>
              </w:rPr>
              <w:t xml:space="preserve">1 Capture action</w:t>
            </w:r>
          </w:p>
          <w:p w14:paraId="1BE3BF0F" w14:textId="77777777" w:rsidR="004628A2" w:rsidRDefault="00E46789">
            <w:pPr>
              <w:spacing w:after="0"/>
              <w:jc w:val="center"/>
            </w:pPr>
            <w:r>
              <w:rPr>
                <w:b/>
                <w:color w:val="17324D"/>
                <w:sz w:val="14"/>
              </w:rPr>
              <w:t xml:space="preserve"/>
            </w:r>
          </w:p>
        </w:tc>
        <w:tc>
          <w:tcPr>
            <w:tcW w:w="1680" w:type="dxa"/>
            <w:shd w:val="clear" w:color="auto" w:fill="E8F5F4"/>
            <w:tcMar>
              <w:top w:w="120" w:type="dxa"/>
              <w:left w:w="80" w:type="dxa"/>
              <w:bottom w:w="120" w:type="dxa"/>
              <w:right w:w="80" w:type="dxa"/>
            </w:tcMar>
          </w:tcPr>
          <w:p w14:paraId="0B256B82" w14:textId="77777777" w:rsidR="004628A2" w:rsidRDefault="00E46789">
            <w:pPr>
              <w:jc w:val="center"/>
            </w:pPr>
            <w:r>
              <w:rPr>
                <w:b/>
                <w:color w:val="2D7F83"/>
                <w:sz w:val="16"/>
              </w:rPr>
              <w:t xml:space="preserve">2 Preserve/review source inline</w:t>
            </w:r>
          </w:p>
          <w:p w14:paraId="359A1186" w14:textId="77777777" w:rsidR="004628A2" w:rsidRDefault="00E46789">
            <w:pPr>
              <w:spacing w:after="0"/>
              <w:jc w:val="center"/>
            </w:pPr>
            <w:r>
              <w:rPr>
                <w:b/>
                <w:color w:val="17324D"/>
                <w:sz w:val="14"/>
              </w:rPr>
              <w:t xml:space="preserve"/>
            </w:r>
          </w:p>
        </w:tc>
        <w:tc>
          <w:tcPr>
            <w:tcW w:w="1680" w:type="dxa"/>
            <w:shd w:val="clear" w:color="auto" w:fill="EAF2F7"/>
            <w:tcMar>
              <w:top w:w="120" w:type="dxa"/>
              <w:left w:w="80" w:type="dxa"/>
              <w:bottom w:w="120" w:type="dxa"/>
              <w:right w:w="80" w:type="dxa"/>
            </w:tcMar>
          </w:tcPr>
          <w:p w14:paraId="729F1D77" w14:textId="77777777" w:rsidR="004628A2" w:rsidRDefault="00E46789">
            <w:pPr>
              <w:jc w:val="center"/>
            </w:pPr>
            <w:r>
              <w:rPr>
                <w:b/>
                <w:color w:val="2F6E9E"/>
                <w:sz w:val="16"/>
              </w:rPr>
              <w:t xml:space="preserve">3 Save Moment</w:t>
            </w:r>
          </w:p>
          <w:p w14:paraId="5D3A4BA0" w14:textId="77777777" w:rsidR="004628A2" w:rsidRDefault="00E46789">
            <w:pPr>
              <w:spacing w:after="0"/>
              <w:jc w:val="center"/>
            </w:pPr>
            <w:r>
              <w:rPr>
                <w:b/>
                <w:color w:val="17324D"/>
                <w:sz w:val="14"/>
              </w:rPr>
              <w:t xml:space="preserve"/>
            </w:r>
          </w:p>
        </w:tc>
        <w:tc>
          <w:tcPr>
            <w:tcW w:w="1680" w:type="dxa"/>
            <w:shd w:val="clear" w:color="auto" w:fill="E8F5F4"/>
            <w:tcMar>
              <w:top w:w="120" w:type="dxa"/>
              <w:left w:w="80" w:type="dxa"/>
              <w:bottom w:w="120" w:type="dxa"/>
              <w:right w:w="80" w:type="dxa"/>
            </w:tcMar>
          </w:tcPr>
          <w:p w14:paraId="20741A76" w14:textId="77777777" w:rsidR="004628A2" w:rsidRDefault="00E46789">
            <w:pPr>
              <w:jc w:val="center"/>
            </w:pPr>
            <w:r>
              <w:rPr>
                <w:b/>
                <w:color w:val="2D7F83"/>
                <w:sz w:val="16"/>
              </w:rPr>
              <w:t xml:space="preserve">4 One private canonical Moment</w:t>
            </w:r>
          </w:p>
          <w:p w14:paraId="2127D279" w14:textId="77777777" w:rsidR="004628A2" w:rsidRDefault="00E46789">
            <w:pPr>
              <w:spacing w:after="0"/>
              <w:jc w:val="center"/>
            </w:pPr>
            <w:r>
              <w:rPr>
                <w:b/>
                <w:color w:val="17324D"/>
                <w:sz w:val="14"/>
              </w:rPr>
              <w:t xml:space="preserve"/>
            </w:r>
          </w:p>
        </w:tc>
        <w:tc>
          <w:tcPr>
            <w:tcW w:w="1680" w:type="dxa"/>
            <w:shd w:val="clear" w:color="auto" w:fill="EAF2F7"/>
            <w:tcMar>
              <w:top w:w="120" w:type="dxa"/>
              <w:left w:w="80" w:type="dxa"/>
              <w:bottom w:w="120" w:type="dxa"/>
              <w:right w:w="80" w:type="dxa"/>
            </w:tcMar>
          </w:tcPr>
          <w:p w14:paraId="0FC228E1" w14:textId="77777777" w:rsidR="004628A2" w:rsidRDefault="00E46789">
            <w:pPr>
              <w:jc w:val="center"/>
            </w:pPr>
            <w:r>
              <w:rPr>
                <w:b/>
                <w:color w:val="2F6E9E"/>
                <w:sz w:val="16"/>
              </w:rPr>
              <w:t xml:space="preserve">5 Derived one Journal</w:t>
            </w:r>
          </w:p>
          <w:p w14:paraId="26A6E6B4" w14:textId="77777777" w:rsidR="004628A2" w:rsidRDefault="00E46789">
            <w:pPr>
              <w:spacing w:after="0"/>
              <w:jc w:val="center"/>
            </w:pPr>
            <w:r>
              <w:rPr>
                <w:b/>
                <w:color w:val="17324D"/>
                <w:sz w:val="14"/>
              </w:rPr>
              <w:t xml:space="preserve"/>
            </w:r>
          </w:p>
        </w:tc>
        <w:tc>
          <w:tcPr>
            <w:tcW w:w="1680" w:type="dxa"/>
            <w:shd w:val="clear" w:color="auto" w:fill="E8F5F4"/>
            <w:tcMar>
              <w:top w:w="120" w:type="dxa"/>
              <w:left w:w="80" w:type="dxa"/>
              <w:bottom w:w="120" w:type="dxa"/>
              <w:right w:w="80" w:type="dxa"/>
            </w:tcMar>
          </w:tcPr>
          <w:p w14:paraId="6BED4C3F" w14:textId="77777777" w:rsidR="004628A2" w:rsidRDefault="00E46789">
            <w:pPr>
              <w:jc w:val="center"/>
            </w:pPr>
            <w:r>
              <w:rPr>
                <w:b/>
                <w:color w:val="2D7F83"/>
                <w:sz w:val="16"/>
              </w:rPr>
              <w:t xml:space="preserve">6 Optional governed use/projection</w:t>
            </w:r>
          </w:p>
          <w:p w14:paraId="09930A52" w14:textId="77777777" w:rsidR="004628A2" w:rsidRDefault="00E46789">
            <w:pPr>
              <w:spacing w:after="0"/>
              <w:jc w:val="center"/>
            </w:pPr>
            <w:r>
              <w:rPr>
                <w:b/>
                <w:color w:val="17324D"/>
                <w:sz w:val="14"/>
              </w:rPr>
              <w:t xml:space="preserve"/>
            </w:r>
          </w:p>
        </w:tc>
      </w:tr>
    </w:tbl>
    <w:p w14:paraId="31F540B8" w14:textId="77777777" w:rsidR="004628A2" w:rsidRDefault="004628A2">
      <w:pPr>
        <w:spacing w:after="20"/>
      </w:pPr>
    </w:p>
    <w:p w14:paraId="28C0B154" w14:textId="77777777" w:rsidR="004628A2" w:rsidRDefault="00E46789">
      <w: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pPr>
        <w:pStyle w:val="Heading2"/>
      </w:pPr>
      <w:r>
        <w:t xml:space="preserve">The connected-room contract</w:t>
      </w:r>
    </w:p>
    <w:tbl>
      <w:tblPr>
        <w:tblW w:w="0" w:type="auto"/>
        <w:tblLayout w:type="fixed"/>
        <w:tblLook w:val="04A0" w:firstRow="1" w:lastRow="0" w:firstColumn="1" w:lastColumn="0" w:noHBand="0" w:noVBand="1"/>
      </w:tblPr>
      <w:tblGrid>
        <w:gridCol w:w="1584"/>
        <w:gridCol w:w="8496"/>
      </w:tblGrid>
      <w:tr>
        <w:trPr>
          <w:cantSplit/>
        </w:trPr>
        <w:tc>
          <w:tcPr>
            <w:tcW w:w="1584" w:type="dxa"/>
            <w:shd w:val="clear" w:color="auto" w:fill="E8F5F4"/>
            <w:tcMar>
              <w:top w:w="80" w:type="dxa"/>
              <w:left w:w="100" w:type="dxa"/>
              <w:bottom w:w="80" w:type="dxa"/>
              <w:right w:w="100" w:type="dxa"/>
            </w:tcMar>
          </w:tcPr>
          <w:p>
            <w:r>
              <w:rPr>
                <w:b/>
                <w:color w:val="2D7F83"/>
                <w:sz w:val="15"/>
              </w:rPr>
              <w:t xml:space="preserve">LOCKED</w:t>
            </w:r>
          </w:p>
        </w:tc>
        <w:tc>
          <w:tcPr>
            <w:tcW w:w="8496" w:type="dxa"/>
            <w:shd w:val="clear" w:color="auto" w:fill="F8FAFB"/>
            <w:tcMar>
              <w:top w:w="80" w:type="dxa"/>
              <w:left w:w="100" w:type="dxa"/>
              <w:bottom w:w="80" w:type="dxa"/>
              <w:right w:w="100" w:type="dxa"/>
            </w:tcMar>
          </w:tcPr>
          <w:p>
            <w:r>
              <w:rPr>
                <w:b/>
                <w:color w:val="17324D"/>
                <w:sz w:val="16"/>
              </w:rPr>
              <w:t xml:space="preserve">Section status: </w:t>
            </w:r>
            <w:r>
              <w:rPr>
                <w:sz w:val="16"/>
              </w:rPr>
              <w:t xml:space="preserve">Every primary room answers the same five questions with a mode-appropriate, server-authorized payload. Exact layouts and component contracts belong in the Experience System and the Architecture and Data Standard.</w:t>
            </w:r>
          </w:p>
        </w:tc>
      </w:tr>
    </w:tbl>
    <w:p>
      <w:r>
        <w:t xml:space="preserve">Every primary room must answer, at the appropriate depth:</w:t>
      </w:r>
    </w:p>
    <w:p>
      <w:pPr>
        <w:pStyle w:val="ListNumber"/>
        <w:spacing w:after="50" w:line="247" w:lineRule="auto"/>
      </w:pPr>
      <w:r>
        <w:t xml:space="preserve">What is this room helping me do?</w:t>
      </w:r>
    </w:p>
    <w:p>
      <w:pPr>
        <w:pStyle w:val="ListNumber"/>
        <w:spacing w:after="50" w:line="247" w:lineRule="auto"/>
      </w:pPr>
      <w:r>
        <w:t xml:space="preserve">Whose space and which audience or truth state am I in?</w:t>
      </w:r>
    </w:p>
    <w:p>
      <w:pPr>
        <w:pStyle w:val="ListNumber"/>
        <w:spacing w:after="50" w:line="247" w:lineRule="auto"/>
      </w:pPr>
      <w:r>
        <w:t xml:space="preserve">Where did this material come from?</w:t>
      </w:r>
    </w:p>
    <w:p>
      <w:pPr>
        <w:pStyle w:val="ListNumber"/>
        <w:spacing w:after="50" w:line="247" w:lineRule="auto"/>
      </w:pPr>
      <w:r>
        <w:t xml:space="preserve">How does it relate to the larger Slate?</w:t>
      </w:r>
    </w:p>
    <w:p>
      <w:pPr>
        <w:pStyle w:val="ListNumber"/>
        <w:spacing w:after="50" w:line="247" w:lineRule="auto"/>
      </w:pPr>
      <w:r>
        <w:t xml:space="preserve">What is the one best safe next move?</w:t>
      </w:r>
    </w:p>
    <w:p>
      <w:r>
        <w:t xml:space="preserve">The contract must support the same grammar with different authorized payloads:</w:t>
      </w:r>
    </w:p>
    <w:p>
      <w:pPr>
        <w:pStyle w:val="ListBullet"/>
        <w:spacing w:after="50" w:line="247" w:lineRule="auto"/>
      </w:pPr>
      <w:r>
        <w:rPr>
          <w:b/>
        </w:rPr>
        <w:t xml:space="preserve">Public or permissioned mode: </w:t>
      </w:r>
      <w:r>
        <w:t xml:space="preserve">approved public relationships, approved projections, public-safe source context, and truthful current capability.</w:t>
      </w:r>
    </w:p>
    <w:p>
      <w:pPr>
        <w:pStyle w:val="ListBullet"/>
        <w:spacing w:after="50" w:line="247" w:lineRule="auto"/>
      </w:pPr>
      <w:r>
        <w:rPr>
          <w:b/>
        </w:rPr>
        <w:t xml:space="preserve">Owner mode: </w:t>
      </w:r>
      <w:r>
        <w:t xml:space="preserve">private source relationships, prior work, drafts, outcomes, goals, Projects, Replay, and exact audience preview.</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2D7F83"/>
            </w:tcBorders>
            <w:shd w:val="clear" w:color="auto" w:fill="E8F5F4"/>
            <w:tcMar>
              <w:top w:w="120" w:type="dxa"/>
              <w:left w:w="160" w:type="dxa"/>
              <w:bottom w:w="120" w:type="dxa"/>
              <w:right w:w="160" w:type="dxa"/>
            </w:tcMar>
          </w:tcPr>
          <w:p>
            <w:pPr>
              <w:spacing w:after="40"/>
            </w:pPr>
            <w:r>
              <w:rPr>
                <w:b/>
                <w:color w:val="2D7F83"/>
                <w:sz w:val="15"/>
              </w:rPr>
              <w:t xml:space="preserve">HARD BOUNDARY</w:t>
            </w:r>
          </w:p>
          <w:p>
            <w:pPr>
              <w:spacing w:after="0" w:line="250" w:lineRule="auto"/>
            </w:pPr>
            <w:r>
              <w:t xml:space="preserve">No private information may be retrieved and hidden in the browser. The server must authorize the relationship before it is returned. This applies the existing authorization-before-retrieval rule to connective context; it creates no exception to it.</w:t>
            </w:r>
          </w:p>
        </w:tc>
      </w:tr>
    </w:tbl>
    <w:p>
      <w:pPr>
        <w:pStyle w:val="Heading2"/>
      </w:pPr>
      <w:r>
        <w:t xml:space="preserve">Focused but not orphaned</w:t>
      </w:r>
    </w:p>
    <w:p>
      <w:r>
        <w:t xml:space="preserve">Task rooms such as Studio may reduce chrome while the member is answering, recording, or reviewing. Orientation and continuation should appear at natural boundaries, especially before the task and after meaningful progress, rather than interrupting the task. The default connective budget is one primary bridge and no more than two secondary paths.</w:t>
      </w:r>
    </w:p>
    <w:p>
      <w:pPr>
        <w:pStyle w:val="Heading2"/>
      </w:pPr>
      <w:r>
        <w:t xml:space="preserve">The temporal spine</w:t>
      </w:r>
    </w:p>
    <w:p>
      <w:r>
        <w:t xml:space="preserve">PeerSlate connects not only across rooms but across time. When sufficient trusted member-saved history exists, a room may reveal an earlier related Moment, a meaningful change, an unfinished thread, or a future revisit. Temporal cues must be source-linked, dismissible, non-diagnostic, and free of guilt.</w:t>
      </w:r>
    </w:p>
    <w:p w14:paraId="035FBF3B" w14:textId="77777777" w:rsidR="004628A2" w:rsidRDefault="00E46789">
      <w:pPr>
        <w:pStyle w:val="Heading1"/>
      </w:pPr>
      <w:bookmarkStart w:id="34" w:name="_Toc235383039"/>
      <w:r>
        <w:t>7. Signature experiences and product ecosystem</w:t>
      </w:r>
      <w:bookmarkEnd w:id="34"/>
    </w:p>
    <w:tbl>
      <w:tblPr>
        <w:tblW w:w="0" w:type="auto"/>
        <w:tblLayout w:type="fixed"/>
        <w:tblLook w:val="04A0" w:firstRow="1" w:lastRow="0" w:firstColumn="1" w:lastColumn="0" w:noHBand="0" w:noVBand="1"/>
      </w:tblPr>
      <w:tblGrid>
        <w:gridCol w:w="1584"/>
        <w:gridCol w:w="8496"/>
      </w:tblGrid>
      <w:tr w:rsidR="004628A2" w14:paraId="5B6FDB72" w14:textId="77777777">
        <w:trPr>
          <w:cantSplit/>
        </w:trPr>
        <w:tc>
          <w:tcPr>
            <w:tcW w:w="1584" w:type="dxa"/>
            <w:shd w:val="clear" w:color="auto" w:fill="EAF2F7"/>
            <w:tcMar>
              <w:top w:w="80" w:type="dxa"/>
              <w:left w:w="100" w:type="dxa"/>
              <w:bottom w:w="80" w:type="dxa"/>
              <w:right w:w="100" w:type="dxa"/>
            </w:tcMar>
          </w:tcPr>
          <w:p w14:paraId="0B37FA80"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7D91BF96" w14:textId="77777777" w:rsidR="004628A2" w:rsidRDefault="00E46789">
            <w:r>
              <w:rPr>
                <w:b/>
                <w:color w:val="17324D"/>
                <w:sz w:val="16"/>
              </w:rPr>
              <w:t xml:space="preserve">Section status: </w:t>
            </w:r>
            <w:r>
              <w:rPr>
                <w:sz w:val="16"/>
              </w:rPr>
              <w:t>Defines the canonical experiences and their relationship. Exact releases and work packages live in the Roadmap.</w:t>
            </w:r>
          </w:p>
        </w:tc>
      </w:tr>
    </w:tbl>
    <w:p w14:paraId="6D428B4A" w14:textId="77777777" w:rsidR="004628A2" w:rsidRDefault="004628A2">
      <w:pPr>
        <w:spacing w:after="0"/>
      </w:pPr>
    </w:p>
    <w:p w14:paraId="2CE67EC9" w14:textId="77777777" w:rsidR="004628A2" w:rsidRDefault="00E46789">
      <w:pPr>
        <w:pStyle w:val="Heading2"/>
      </w:pPr>
      <w:bookmarkStart w:id="35" w:name="_Toc235383040"/>
      <w:r>
        <w:t>The experience hierarchy</w:t>
      </w:r>
      <w:bookmarkEnd w:id="35"/>
    </w:p>
    <w:tbl>
      <w:tblPr>
        <w:tblW w:w="0" w:type="auto"/>
        <w:jc w:val="center"/>
        <w:tblLayout w:type="fixed"/>
        <w:tblLook w:val="04A0" w:firstRow="1" w:lastRow="0" w:firstColumn="1" w:lastColumn="0" w:noHBand="0" w:noVBand="1"/>
      </w:tblPr>
      <w:tblGrid>
        <w:gridCol w:w="1800"/>
        <w:gridCol w:w="6192"/>
        <w:gridCol w:w="2088"/>
      </w:tblGrid>
      <w:tr w:rsidR="004628A2" w14:paraId="5F520CE6" w14:textId="77777777">
        <w:trPr>
          <w:tblHeader/>
          <w:jc w:val="center"/>
        </w:trPr>
        <w:tc>
          <w:tcPr>
            <w:tcW w:w="1800" w:type="dxa"/>
            <w:shd w:val="clear" w:color="auto" w:fill="17324D"/>
            <w:tcMar>
              <w:top w:w="90" w:type="dxa"/>
              <w:left w:w="95" w:type="dxa"/>
              <w:bottom w:w="90" w:type="dxa"/>
              <w:right w:w="95" w:type="dxa"/>
            </w:tcMar>
          </w:tcPr>
          <w:p w14:paraId="219AA3E3" w14:textId="77777777" w:rsidR="004628A2" w:rsidRDefault="00E46789">
            <w:r>
              <w:rPr>
                <w:b/>
                <w:color w:val="FFFFFF"/>
                <w:sz w:val="14"/>
              </w:rPr>
              <w:t>Experience</w:t>
            </w:r>
          </w:p>
        </w:tc>
        <w:tc>
          <w:tcPr>
            <w:tcW w:w="6192" w:type="dxa"/>
            <w:shd w:val="clear" w:color="auto" w:fill="17324D"/>
            <w:tcMar>
              <w:top w:w="90" w:type="dxa"/>
              <w:left w:w="95" w:type="dxa"/>
              <w:bottom w:w="90" w:type="dxa"/>
              <w:right w:w="95" w:type="dxa"/>
            </w:tcMar>
          </w:tcPr>
          <w:p w14:paraId="448DFE27" w14:textId="77777777" w:rsidR="004628A2" w:rsidRDefault="00E46789">
            <w:r>
              <w:rPr>
                <w:b/>
                <w:color w:val="FFFFFF"/>
                <w:sz w:val="14"/>
              </w:rPr>
              <w:t>Role in the system</w:t>
            </w:r>
          </w:p>
        </w:tc>
        <w:tc>
          <w:tcPr>
            <w:tcW w:w="2088" w:type="dxa"/>
            <w:shd w:val="clear" w:color="auto" w:fill="17324D"/>
            <w:tcMar>
              <w:top w:w="90" w:type="dxa"/>
              <w:left w:w="95" w:type="dxa"/>
              <w:bottom w:w="90" w:type="dxa"/>
              <w:right w:w="95" w:type="dxa"/>
            </w:tcMar>
          </w:tcPr>
          <w:p w14:paraId="165BEAF9" w14:textId="77777777" w:rsidR="004628A2" w:rsidRDefault="00E46789">
            <w:r>
              <w:rPr>
                <w:b/>
                <w:color w:val="FFFFFF"/>
                <w:sz w:val="14"/>
              </w:rPr>
              <w:t>Current position</w:t>
            </w:r>
          </w:p>
        </w:tc>
      </w:tr>
      <w:tr w:rsidR="004628A2" w14:paraId="787C8D22" w14:textId="77777777">
        <w:trPr>
          <w:cantSplit/>
          <w:jc w:val="center"/>
        </w:trPr>
        <w:tc>
          <w:tcPr>
            <w:tcW w:w="1800" w:type="dxa"/>
            <w:shd w:val="clear" w:color="auto" w:fill="FFFFFF"/>
            <w:tcMar>
              <w:top w:w="75" w:type="dxa"/>
              <w:left w:w="95" w:type="dxa"/>
              <w:bottom w:w="75" w:type="dxa"/>
              <w:right w:w="95" w:type="dxa"/>
            </w:tcMar>
          </w:tcPr>
          <w:p w14:paraId="69C5C777" w14:textId="77777777" w:rsidR="004628A2" w:rsidRDefault="00E46789">
            <w:pPr>
              <w:spacing w:after="0" w:line="240" w:lineRule="auto"/>
            </w:pPr>
            <w:r>
              <w:rPr>
                <w:sz w:val="14"/>
              </w:rPr>
              <w:t>Universal Capture</w:t>
            </w:r>
          </w:p>
        </w:tc>
        <w:tc>
          <w:tcPr>
            <w:tcW w:w="6192" w:type="dxa"/>
            <w:shd w:val="clear" w:color="auto" w:fill="FFFFFF"/>
            <w:tcMar>
              <w:top w:w="75" w:type="dxa"/>
              <w:left w:w="95" w:type="dxa"/>
              <w:bottom w:w="75" w:type="dxa"/>
              <w:right w:w="95" w:type="dxa"/>
            </w:tcMar>
          </w:tcPr>
          <w:p w14:paraId="6382205B" w14:textId="77777777" w:rsidR="004628A2" w:rsidRDefault="00E46789">
            <w:pPr>
              <w:spacing w:after="0" w:line="240" w:lineRule="auto"/>
            </w:pPr>
            <w:r>
              <w:rPr>
                <w:sz w:val="14"/>
              </w:rPr>
              <w:t>The common entry point for voice, text, photo, file, and imported context</w:t>
            </w:r>
          </w:p>
        </w:tc>
        <w:tc>
          <w:tcPr>
            <w:tcW w:w="2088" w:type="dxa"/>
            <w:shd w:val="clear" w:color="auto" w:fill="FFFFFF"/>
            <w:tcMar>
              <w:top w:w="75" w:type="dxa"/>
              <w:left w:w="95" w:type="dxa"/>
              <w:bottom w:w="75" w:type="dxa"/>
              <w:right w:w="95" w:type="dxa"/>
            </w:tcMar>
          </w:tcPr>
          <w:p w14:paraId="12203421" w14:textId="77777777" w:rsidR="004628A2" w:rsidRDefault="00E46789">
            <w:pPr>
              <w:spacing w:after="0" w:line="240" w:lineRule="auto"/>
            </w:pPr>
            <w:r>
              <w:rPr>
                <w:sz w:val="14"/>
              </w:rPr>
              <w:t>Foundation</w:t>
            </w:r>
          </w:p>
        </w:tc>
      </w:tr>
      <w:tr w:rsidR="004628A2" w14:paraId="5EBF0CD2" w14:textId="77777777">
        <w:trPr>
          <w:cantSplit/>
          <w:jc w:val="center"/>
        </w:trPr>
        <w:tc>
          <w:tcPr>
            <w:tcW w:w="1800" w:type="dxa"/>
            <w:shd w:val="clear" w:color="auto" w:fill="F8FAFB"/>
            <w:tcMar>
              <w:top w:w="75" w:type="dxa"/>
              <w:left w:w="95" w:type="dxa"/>
              <w:bottom w:w="75" w:type="dxa"/>
              <w:right w:w="95" w:type="dxa"/>
            </w:tcMar>
          </w:tcPr>
          <w:p w14:paraId="5D3F4590" w14:textId="77777777" w:rsidR="004628A2" w:rsidRDefault="00E46789">
            <w:pPr>
              <w:spacing w:after="0" w:line="240" w:lineRule="auto"/>
            </w:pPr>
            <w:r>
              <w:rPr>
                <w:sz w:val="14"/>
              </w:rPr>
              <w:t>Use This Moment</w:t>
            </w:r>
          </w:p>
        </w:tc>
        <w:tc>
          <w:tcPr>
            <w:tcW w:w="6192" w:type="dxa"/>
            <w:shd w:val="clear" w:color="auto" w:fill="F8FAFB"/>
            <w:tcMar>
              <w:top w:w="75" w:type="dxa"/>
              <w:left w:w="95" w:type="dxa"/>
              <w:bottom w:w="75" w:type="dxa"/>
              <w:right w:w="95" w:type="dxa"/>
            </w:tcMar>
          </w:tcPr>
          <w:p w14:paraId="5F5C9B06" w14:textId="77777777" w:rsidR="004628A2" w:rsidRDefault="00E46789">
            <w:pPr>
              <w:spacing w:after="0" w:line="240" w:lineRule="auto"/>
            </w:pPr>
            <w:r>
              <w:rPr>
                <w:sz w:val="14"/>
              </w:rPr>
              <w:t>The first functional activation slice: turn one reviewed Moment into a useful next action</w:t>
            </w:r>
          </w:p>
        </w:tc>
        <w:tc>
          <w:tcPr>
            <w:tcW w:w="2088" w:type="dxa"/>
            <w:shd w:val="clear" w:color="auto" w:fill="F8FAFB"/>
            <w:tcMar>
              <w:top w:w="75" w:type="dxa"/>
              <w:left w:w="95" w:type="dxa"/>
              <w:bottom w:w="75" w:type="dxa"/>
              <w:right w:w="95" w:type="dxa"/>
            </w:tcMar>
          </w:tcPr>
          <w:p w14:paraId="7EB41CBA" w14:textId="77777777" w:rsidR="004628A2" w:rsidRDefault="00E46789">
            <w:pPr>
              <w:spacing w:after="0" w:line="240" w:lineRule="auto"/>
            </w:pPr>
            <w:r>
              <w:rPr>
                <w:sz w:val="14"/>
              </w:rPr>
              <w:t>Build before broader intelligence</w:t>
            </w:r>
          </w:p>
        </w:tc>
      </w:tr>
      <w:tr w:rsidR="004628A2" w14:paraId="23E1ACCB" w14:textId="77777777">
        <w:trPr>
          <w:cantSplit/>
          <w:jc w:val="center"/>
        </w:trPr>
        <w:tc>
          <w:tcPr>
            <w:tcW w:w="1800" w:type="dxa"/>
            <w:shd w:val="clear" w:color="auto" w:fill="FFFFFF"/>
            <w:tcMar>
              <w:top w:w="75" w:type="dxa"/>
              <w:left w:w="95" w:type="dxa"/>
              <w:bottom w:w="75" w:type="dxa"/>
              <w:right w:w="95" w:type="dxa"/>
            </w:tcMar>
          </w:tcPr>
          <w:p w14:paraId="625BBADD" w14:textId="77777777" w:rsidR="004628A2" w:rsidRDefault="00E46789">
            <w:pPr>
              <w:spacing w:after="0" w:line="240" w:lineRule="auto"/>
            </w:pPr>
            <w:r>
              <w:rPr>
                <w:sz w:val="14"/>
              </w:rPr>
              <w:t>What PeerSlate noticed</w:t>
            </w:r>
          </w:p>
        </w:tc>
        <w:tc>
          <w:tcPr>
            <w:tcW w:w="6192" w:type="dxa"/>
            <w:shd w:val="clear" w:color="auto" w:fill="FFFFFF"/>
            <w:tcMar>
              <w:top w:w="75" w:type="dxa"/>
              <w:left w:w="95" w:type="dxa"/>
              <w:bottom w:w="75" w:type="dxa"/>
              <w:right w:w="95" w:type="dxa"/>
            </w:tcMar>
          </w:tcPr>
          <w:p w14:paraId="741CA3AC" w14:textId="77777777" w:rsidR="004628A2" w:rsidRDefault="00E46789">
            <w:pPr>
              <w:spacing w:after="0" w:line="240" w:lineRule="auto"/>
            </w:pPr>
            <w:r>
              <w:rPr>
                <w:sz w:val="14"/>
              </w:rPr>
              <w:t>The primary user-facing surface for source-linked, humble, private interpretations</w:t>
            </w:r>
          </w:p>
        </w:tc>
        <w:tc>
          <w:tcPr>
            <w:tcW w:w="2088" w:type="dxa"/>
            <w:shd w:val="clear" w:color="auto" w:fill="FFFFFF"/>
            <w:tcMar>
              <w:top w:w="75" w:type="dxa"/>
              <w:left w:w="95" w:type="dxa"/>
              <w:bottom w:w="75" w:type="dxa"/>
              <w:right w:w="95" w:type="dxa"/>
            </w:tcMar>
          </w:tcPr>
          <w:p w14:paraId="09BFF333" w14:textId="77777777" w:rsidR="004628A2" w:rsidRDefault="00E46789">
            <w:pPr>
              <w:spacing w:after="0" w:line="240" w:lineRule="auto"/>
            </w:pPr>
            <w:r>
              <w:rPr>
                <w:sz w:val="14"/>
              </w:rPr>
              <w:t>Flagship member-intelligence surface</w:t>
            </w:r>
          </w:p>
        </w:tc>
      </w:tr>
      <w:tr w:rsidR="004628A2" w14:paraId="6EBB5168" w14:textId="77777777">
        <w:trPr>
          <w:cantSplit/>
          <w:jc w:val="center"/>
        </w:trPr>
        <w:tc>
          <w:tcPr>
            <w:tcW w:w="1800" w:type="dxa"/>
            <w:shd w:val="clear" w:color="auto" w:fill="F8FAFB"/>
            <w:tcMar>
              <w:top w:w="75" w:type="dxa"/>
              <w:left w:w="95" w:type="dxa"/>
              <w:bottom w:w="75" w:type="dxa"/>
              <w:right w:w="95" w:type="dxa"/>
            </w:tcMar>
          </w:tcPr>
          <w:p w14:paraId="23AEA33E" w14:textId="77777777" w:rsidR="004628A2" w:rsidRDefault="00E46789">
            <w:pPr>
              <w:spacing w:after="0" w:line="240" w:lineRule="auto"/>
            </w:pPr>
            <w:r>
              <w:rPr>
                <w:sz w:val="14"/>
              </w:rPr>
              <w:t>Slate Mirror</w:t>
            </w:r>
          </w:p>
        </w:tc>
        <w:tc>
          <w:tcPr>
            <w:tcW w:w="6192" w:type="dxa"/>
            <w:shd w:val="clear" w:color="auto" w:fill="F8FAFB"/>
            <w:tcMar>
              <w:top w:w="75" w:type="dxa"/>
              <w:left w:w="95" w:type="dxa"/>
              <w:bottom w:w="75" w:type="dxa"/>
              <w:right w:w="95" w:type="dxa"/>
            </w:tcMar>
          </w:tcPr>
          <w:p w14:paraId="7DB93D8A" w14:textId="77777777" w:rsidR="004628A2" w:rsidRDefault="00E46789">
            <w:pPr>
              <w:spacing w:after="0" w:line="240" w:lineRule="auto"/>
            </w:pPr>
            <w:r>
              <w:rPr>
                <w:sz w:val="14"/>
              </w:rPr>
              <w:t>The canonical capability that helps the member see patterns across their connected Slate</w:t>
            </w:r>
          </w:p>
        </w:tc>
        <w:tc>
          <w:tcPr>
            <w:tcW w:w="2088" w:type="dxa"/>
            <w:shd w:val="clear" w:color="auto" w:fill="F8FAFB"/>
            <w:tcMar>
              <w:top w:w="75" w:type="dxa"/>
              <w:left w:w="95" w:type="dxa"/>
              <w:bottom w:w="75" w:type="dxa"/>
              <w:right w:w="95" w:type="dxa"/>
            </w:tcMar>
          </w:tcPr>
          <w:p w14:paraId="467AC3EE" w14:textId="77777777" w:rsidR="004628A2" w:rsidRDefault="00E46789">
            <w:pPr>
              <w:spacing w:after="0" w:line="240" w:lineRule="auto"/>
            </w:pPr>
            <w:r>
              <w:rPr>
                <w:sz w:val="14"/>
              </w:rPr>
              <w:t>Brand-defining capability</w:t>
            </w:r>
          </w:p>
        </w:tc>
      </w:tr>
      <w:tr w:rsidR="004628A2" w14:paraId="22C39AA3" w14:textId="77777777">
        <w:trPr>
          <w:cantSplit/>
          <w:jc w:val="center"/>
        </w:trPr>
        <w:tc>
          <w:tcPr>
            <w:tcW w:w="1800" w:type="dxa"/>
            <w:shd w:val="clear" w:color="auto" w:fill="FFFFFF"/>
            <w:tcMar>
              <w:top w:w="75" w:type="dxa"/>
              <w:left w:w="95" w:type="dxa"/>
              <w:bottom w:w="75" w:type="dxa"/>
              <w:right w:w="95" w:type="dxa"/>
            </w:tcMar>
          </w:tcPr>
          <w:p w14:paraId="232EFBB8" w14:textId="77777777" w:rsidR="004628A2" w:rsidRDefault="00E46789">
            <w:pPr>
              <w:spacing w:after="0" w:line="240" w:lineRule="auto"/>
            </w:pPr>
            <w:r>
              <w:rPr>
                <w:sz w:val="14"/>
              </w:rPr>
              <w:t>Slate Replay</w:t>
            </w:r>
          </w:p>
        </w:tc>
        <w:tc>
          <w:tcPr>
            <w:tcW w:w="6192" w:type="dxa"/>
            <w:shd w:val="clear" w:color="auto" w:fill="FFFFFF"/>
            <w:tcMar>
              <w:top w:w="75" w:type="dxa"/>
              <w:left w:w="95" w:type="dxa"/>
              <w:bottom w:w="75" w:type="dxa"/>
              <w:right w:w="95" w:type="dxa"/>
            </w:tcMar>
          </w:tcPr>
          <w:p w14:paraId="5C7B7BE9" w14:textId="77777777" w:rsidR="004628A2" w:rsidRDefault="00E46789">
            <w:pPr>
              <w:spacing w:after="0" w:line="240" w:lineRule="auto"/>
            </w:pPr>
            <w:r>
              <w:rPr>
                <w:sz w:val="14"/>
              </w:rPr>
              <w:t>A weekly, monthly, or period-based narrative of what moved, what may be missing, and one useful next action</w:t>
            </w:r>
          </w:p>
        </w:tc>
        <w:tc>
          <w:tcPr>
            <w:tcW w:w="2088" w:type="dxa"/>
            <w:shd w:val="clear" w:color="auto" w:fill="FFFFFF"/>
            <w:tcMar>
              <w:top w:w="75" w:type="dxa"/>
              <w:left w:w="95" w:type="dxa"/>
              <w:bottom w:w="75" w:type="dxa"/>
              <w:right w:w="95" w:type="dxa"/>
            </w:tcMar>
          </w:tcPr>
          <w:p w14:paraId="084D9115" w14:textId="77777777" w:rsidR="004628A2" w:rsidRDefault="00E46789">
            <w:pPr>
              <w:spacing w:after="0" w:line="240" w:lineRule="auto"/>
            </w:pPr>
            <w:r>
              <w:rPr>
                <w:sz w:val="14"/>
              </w:rPr>
              <w:t>Signature Slate Mirror experience</w:t>
            </w:r>
          </w:p>
        </w:tc>
      </w:tr>
      <w:tr w:rsidR="004628A2" w14:paraId="1DF02AD9" w14:textId="77777777">
        <w:trPr>
          <w:cantSplit/>
          <w:jc w:val="center"/>
        </w:trPr>
        <w:tc>
          <w:tcPr>
            <w:tcW w:w="1800" w:type="dxa"/>
            <w:shd w:val="clear" w:color="auto" w:fill="F8FAFB"/>
            <w:tcMar>
              <w:top w:w="75" w:type="dxa"/>
              <w:left w:w="95" w:type="dxa"/>
              <w:bottom w:w="75" w:type="dxa"/>
              <w:right w:w="95" w:type="dxa"/>
            </w:tcMar>
          </w:tcPr>
          <w:p w14:paraId="4510280C" w14:textId="77777777" w:rsidR="004628A2" w:rsidRDefault="00E46789">
            <w:pPr>
              <w:spacing w:after="0" w:line="240" w:lineRule="auto"/>
            </w:pPr>
            <w:r>
              <w:rPr>
                <w:sz w:val="14"/>
              </w:rPr>
              <w:t>Moment Lab</w:t>
            </w:r>
          </w:p>
        </w:tc>
        <w:tc>
          <w:tcPr>
            <w:tcW w:w="6192" w:type="dxa"/>
            <w:shd w:val="clear" w:color="auto" w:fill="F8FAFB"/>
            <w:tcMar>
              <w:top w:w="75" w:type="dxa"/>
              <w:left w:w="95" w:type="dxa"/>
              <w:bottom w:w="75" w:type="dxa"/>
              <w:right w:w="95" w:type="dxa"/>
            </w:tcMar>
          </w:tcPr>
          <w:p w14:paraId="17DD1D1E" w14:textId="77777777" w:rsidR="004628A2" w:rsidRDefault="00E46789">
            <w:pPr>
              <w:spacing w:after="0" w:line="240" w:lineRule="auto"/>
            </w:pPr>
            <w:r>
              <w:rPr>
                <w:sz w:val="14"/>
              </w:rPr>
              <w:t>Use real history to prepare for manager conversations, difficult feedback, briefings, conflict, technical explanations, and interviews</w:t>
            </w:r>
          </w:p>
        </w:tc>
        <w:tc>
          <w:tcPr>
            <w:tcW w:w="2088" w:type="dxa"/>
            <w:shd w:val="clear" w:color="auto" w:fill="F8FAFB"/>
            <w:tcMar>
              <w:top w:w="75" w:type="dxa"/>
              <w:left w:w="95" w:type="dxa"/>
              <w:bottom w:w="75" w:type="dxa"/>
              <w:right w:w="95" w:type="dxa"/>
            </w:tcMar>
          </w:tcPr>
          <w:p w14:paraId="18B2C9B0" w14:textId="77777777" w:rsidR="004628A2" w:rsidRDefault="00E46789">
            <w:pPr>
              <w:spacing w:after="0" w:line="240" w:lineRule="auto"/>
            </w:pPr>
            <w:r>
              <w:rPr>
                <w:sz w:val="14"/>
              </w:rPr>
              <w:t>Studio expansion after core loop</w:t>
            </w:r>
          </w:p>
        </w:tc>
      </w:tr>
      <w:tr w:rsidR="004628A2" w14:paraId="3BF9D803" w14:textId="77777777">
        <w:trPr>
          <w:cantSplit/>
          <w:jc w:val="center"/>
        </w:trPr>
        <w:tc>
          <w:tcPr>
            <w:tcW w:w="1800" w:type="dxa"/>
            <w:shd w:val="clear" w:color="auto" w:fill="FFFFFF"/>
            <w:tcMar>
              <w:top w:w="75" w:type="dxa"/>
              <w:left w:w="95" w:type="dxa"/>
              <w:bottom w:w="75" w:type="dxa"/>
              <w:right w:w="95" w:type="dxa"/>
            </w:tcMar>
          </w:tcPr>
          <w:p w14:paraId="21A88C5E" w14:textId="77777777" w:rsidR="004628A2" w:rsidRDefault="00E46789">
            <w:pPr>
              <w:spacing w:after="0" w:line="240" w:lineRule="auto"/>
            </w:pPr>
            <w:r>
              <w:rPr>
                <w:sz w:val="14"/>
              </w:rPr>
              <w:lastRenderedPageBreak/>
              <w:t>Next Chapter</w:t>
            </w:r>
          </w:p>
        </w:tc>
        <w:tc>
          <w:tcPr>
            <w:tcW w:w="6192" w:type="dxa"/>
            <w:shd w:val="clear" w:color="auto" w:fill="FFFFFF"/>
            <w:tcMar>
              <w:top w:w="75" w:type="dxa"/>
              <w:left w:w="95" w:type="dxa"/>
              <w:bottom w:w="75" w:type="dxa"/>
              <w:right w:w="95" w:type="dxa"/>
            </w:tcMar>
          </w:tcPr>
          <w:p w14:paraId="5A1DBB34" w14:textId="77777777" w:rsidR="004628A2" w:rsidRDefault="00E46789">
            <w:pPr>
              <w:spacing w:after="0" w:line="240" w:lineRule="auto"/>
            </w:pPr>
            <w:r>
              <w:rPr>
                <w:sz w:val="14"/>
              </w:rPr>
              <w:t>Map confirmed strengths, transferable experience, genuine gaps, and small experiments without becoming a job board</w:t>
            </w:r>
          </w:p>
        </w:tc>
        <w:tc>
          <w:tcPr>
            <w:tcW w:w="2088" w:type="dxa"/>
            <w:shd w:val="clear" w:color="auto" w:fill="FFFFFF"/>
            <w:tcMar>
              <w:top w:w="75" w:type="dxa"/>
              <w:left w:w="95" w:type="dxa"/>
              <w:bottom w:w="75" w:type="dxa"/>
              <w:right w:w="95" w:type="dxa"/>
            </w:tcMar>
          </w:tcPr>
          <w:p w14:paraId="41A3978D" w14:textId="77777777" w:rsidR="004628A2" w:rsidRDefault="00E46789">
            <w:pPr>
              <w:spacing w:after="0" w:line="240" w:lineRule="auto"/>
            </w:pPr>
            <w:r>
              <w:rPr>
                <w:sz w:val="14"/>
              </w:rPr>
              <w:t>Later staged experience</w:t>
            </w:r>
          </w:p>
        </w:tc>
      </w:tr>
      <w:tr w:rsidR="004628A2" w14:paraId="12C5413A" w14:textId="77777777">
        <w:trPr>
          <w:cantSplit/>
          <w:jc w:val="center"/>
        </w:trPr>
        <w:tc>
          <w:tcPr>
            <w:tcW w:w="1800" w:type="dxa"/>
            <w:shd w:val="clear" w:color="auto" w:fill="F8FAFB"/>
            <w:tcMar>
              <w:top w:w="75" w:type="dxa"/>
              <w:left w:w="95" w:type="dxa"/>
              <w:bottom w:w="75" w:type="dxa"/>
              <w:right w:w="95" w:type="dxa"/>
            </w:tcMar>
          </w:tcPr>
          <w:p w14:paraId="7AE0B21E" w14:textId="77777777" w:rsidR="004628A2" w:rsidRDefault="00E46789">
            <w:pPr>
              <w:spacing w:after="0" w:line="240" w:lineRule="auto"/>
            </w:pPr>
            <w:r>
              <w:rPr>
                <w:sz w:val="14"/>
              </w:rPr>
              <w:t>Decision Replay</w:t>
            </w:r>
          </w:p>
        </w:tc>
        <w:tc>
          <w:tcPr>
            <w:tcW w:w="6192" w:type="dxa"/>
            <w:shd w:val="clear" w:color="auto" w:fill="F8FAFB"/>
            <w:tcMar>
              <w:top w:w="75" w:type="dxa"/>
              <w:left w:w="95" w:type="dxa"/>
              <w:bottom w:w="75" w:type="dxa"/>
              <w:right w:w="95" w:type="dxa"/>
            </w:tcMar>
          </w:tcPr>
          <w:p w14:paraId="191E3099" w14:textId="77777777" w:rsidR="004628A2" w:rsidRDefault="00E46789">
            <w:pPr>
              <w:spacing w:after="0" w:line="240" w:lineRule="auto"/>
            </w:pPr>
            <w:r>
              <w:rPr>
                <w:sz w:val="14"/>
              </w:rPr>
              <w:t>Reconstruct important decisions, context, tradeoffs, outcomes, and lessons</w:t>
            </w:r>
          </w:p>
        </w:tc>
        <w:tc>
          <w:tcPr>
            <w:tcW w:w="2088" w:type="dxa"/>
            <w:shd w:val="clear" w:color="auto" w:fill="F8FAFB"/>
            <w:tcMar>
              <w:top w:w="75" w:type="dxa"/>
              <w:left w:w="95" w:type="dxa"/>
              <w:bottom w:w="75" w:type="dxa"/>
              <w:right w:w="95" w:type="dxa"/>
            </w:tcMar>
          </w:tcPr>
          <w:p w14:paraId="363B0F43" w14:textId="77777777" w:rsidR="004628A2" w:rsidRDefault="00E46789">
            <w:pPr>
              <w:spacing w:after="0" w:line="240" w:lineRule="auto"/>
            </w:pPr>
            <w:r>
              <w:rPr>
                <w:sz w:val="14"/>
              </w:rPr>
              <w:t>Later</w:t>
            </w:r>
          </w:p>
        </w:tc>
      </w:tr>
      <w:tr w:rsidR="004628A2" w14:paraId="102D7E37" w14:textId="77777777">
        <w:trPr>
          <w:cantSplit/>
          <w:jc w:val="center"/>
        </w:trPr>
        <w:tc>
          <w:tcPr>
            <w:tcW w:w="1800" w:type="dxa"/>
            <w:shd w:val="clear" w:color="auto" w:fill="FFFFFF"/>
            <w:tcMar>
              <w:top w:w="75" w:type="dxa"/>
              <w:left w:w="95" w:type="dxa"/>
              <w:bottom w:w="75" w:type="dxa"/>
              <w:right w:w="95" w:type="dxa"/>
            </w:tcMar>
          </w:tcPr>
          <w:p w14:paraId="34641747" w14:textId="77777777" w:rsidR="004628A2" w:rsidRDefault="00E46789">
            <w:pPr>
              <w:spacing w:after="0" w:line="240" w:lineRule="auto"/>
            </w:pPr>
            <w:r>
              <w:rPr>
                <w:sz w:val="14"/>
              </w:rPr>
              <w:t>FitSlate</w:t>
            </w:r>
          </w:p>
        </w:tc>
        <w:tc>
          <w:tcPr>
            <w:tcW w:w="6192" w:type="dxa"/>
            <w:shd w:val="clear" w:color="auto" w:fill="FFFFFF"/>
            <w:tcMar>
              <w:top w:w="75" w:type="dxa"/>
              <w:left w:w="95" w:type="dxa"/>
              <w:bottom w:w="75" w:type="dxa"/>
              <w:right w:w="95" w:type="dxa"/>
            </w:tcMar>
          </w:tcPr>
          <w:p w14:paraId="7EDDC406" w14:textId="77777777" w:rsidR="004628A2" w:rsidRDefault="00E46789">
            <w:pPr>
              <w:spacing w:after="0" w:line="240" w:lineRule="auto"/>
            </w:pPr>
            <w:r>
              <w:rPr>
                <w:sz w:val="14"/>
              </w:rPr>
              <w:t>Private evaluation of an externally supplied opportunity against confirmed history, goals, constraints, and direction</w:t>
            </w:r>
          </w:p>
        </w:tc>
        <w:tc>
          <w:tcPr>
            <w:tcW w:w="2088" w:type="dxa"/>
            <w:shd w:val="clear" w:color="auto" w:fill="FFFFFF"/>
            <w:tcMar>
              <w:top w:w="75" w:type="dxa"/>
              <w:left w:w="95" w:type="dxa"/>
              <w:bottom w:w="75" w:type="dxa"/>
              <w:right w:w="95" w:type="dxa"/>
            </w:tcMar>
          </w:tcPr>
          <w:p w14:paraId="1CB61417" w14:textId="77777777" w:rsidR="004628A2" w:rsidRDefault="00E46789">
            <w:pPr>
              <w:spacing w:after="0" w:line="240" w:lineRule="auto"/>
            </w:pPr>
            <w:r>
              <w:rPr>
                <w:sz w:val="14"/>
              </w:rPr>
              <w:t>TABLED — no current design/build authorization</w:t>
            </w:r>
          </w:p>
        </w:tc>
      </w:tr>
    </w:tbl>
    <w:p w14:paraId="3C4FBEE0" w14:textId="77777777" w:rsidR="004628A2" w:rsidRDefault="004628A2">
      <w:pPr>
        <w:spacing w:after="20"/>
      </w:pPr>
    </w:p>
    <w:p w14:paraId="5A5A685F" w14:textId="77777777" w:rsidR="004628A2" w:rsidRDefault="00E46789">
      <w:pPr>
        <w:pStyle w:val="Heading2"/>
      </w:pPr>
      <w:bookmarkStart w:id="36" w:name="_Toc235383041"/>
      <w:r>
        <w:t>Use This Moment</w:t>
      </w:r>
      <w:bookmarkEnd w:id="36"/>
    </w:p>
    <w:p w14:paraId="5962EBE9" w14:textId="77777777" w:rsidR="004628A2" w:rsidRDefault="00E46789">
      <w:r>
        <w:t xml:space="preserve">After a member saves a Moment, PeerSlate may show a small finite set of useful, truthful, reversible, source-linked shortcuts without sending the member into another dashboard. Use This Moment shall also expose a complete accessible chooser of every currently supported and authorized destination or purpose; shortcuts may not hide eligible choices, and unavailable or future choices may not be implied live.</w:t>
      </w:r>
    </w:p>
    <w:p w14:paraId="43013CF6" w14:textId="77777777" w:rsidR="004628A2" w:rsidRDefault="00E46789">
      <w:pPr>
        <w:pStyle w:val="ListBullet"/>
        <w:spacing w:after="50" w:line="247" w:lineRule="auto"/>
      </w:pPr>
      <w:r>
        <w:t xml:space="preserve">Choose Save Moment. The private Moment is immediately available in the owner's one Journal without a second Add to Journal action.</w:t>
      </w:r>
    </w:p>
    <w:p w14:paraId="218C71C0" w14:textId="77777777" w:rsidR="004628A2" w:rsidRDefault="00E46789">
      <w:pPr>
        <w:pStyle w:val="ListBullet"/>
        <w:spacing w:after="50" w:line="247" w:lineRule="auto"/>
      </w:pPr>
      <w:r>
        <w:t>Connect to a Project, role, goal, skill, person, or earlier Moment.</w:t>
      </w:r>
    </w:p>
    <w:p w14:paraId="23F49810" w14:textId="77777777" w:rsidR="004628A2" w:rsidRDefault="00E46789">
      <w:pPr>
        <w:pStyle w:val="ListBullet"/>
        <w:spacing w:after="50" w:line="247" w:lineRule="auto"/>
      </w:pPr>
      <w:r>
        <w:t>Turn it into a manager update, performance-review note, interview example, résumé candidate, Story selection, or deliberate share.</w:t>
      </w:r>
    </w:p>
    <w:p w14:paraId="797A51F6" w14:textId="77777777" w:rsidR="004628A2" w:rsidRDefault="00E46789">
      <w:pPr>
        <w:pStyle w:val="ListBullet"/>
        <w:spacing w:after="50" w:line="247" w:lineRule="auto"/>
      </w:pPr>
      <w:r>
        <w:t>Practice explaining it for a specific audience.</w:t>
      </w:r>
    </w:p>
    <w:p w14:paraId="64A73464" w14:textId="77777777" w:rsidR="004628A2" w:rsidRDefault="00E46789">
      <w:pPr>
        <w:pStyle w:val="ListBullet"/>
        <w:spacing w:after="50" w:line="247" w:lineRule="auto"/>
      </w:pPr>
      <w:r>
        <w:t>Leave it private and return later.</w:t>
      </w:r>
    </w:p>
    <w:p w14:paraId="7D91BB10" w14:textId="77777777" w:rsidR="004628A2" w:rsidRDefault="00E46789">
      <w:pPr>
        <w:pStyle w:val="Heading2"/>
      </w:pPr>
      <w:bookmarkStart w:id="37" w:name="_Toc235383042"/>
      <w:r>
        <w:t>Slate Mirror and “What PeerSlate noticed”</w:t>
      </w:r>
      <w:bookmarkEnd w:id="37"/>
    </w:p>
    <w:p w14:paraId="5AC253BD" w14:textId="77777777" w:rsidR="004628A2" w:rsidRDefault="00E46789">
      <w: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14:paraId="6C136E79" w14:textId="77777777" w:rsidR="004628A2" w:rsidRDefault="00E46789">
      <w:pPr>
        <w:pStyle w:val="Heading2"/>
      </w:pPr>
      <w:bookmarkStart w:id="38" w:name="_Toc235383043"/>
      <w:r>
        <w:t>Slate Replay</w:t>
      </w:r>
      <w:bookmarkEnd w:id="38"/>
    </w:p>
    <w:p w14:paraId="4081F89D" w14:textId="77777777" w:rsidR="004628A2" w:rsidRDefault="00E46789">
      <w: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14:paraId="552B8529" w14:textId="77777777" w:rsidR="004628A2" w:rsidRDefault="00E46789">
      <w:pPr>
        <w:pStyle w:val="Heading2"/>
      </w:pPr>
      <w:bookmarkStart w:id="39" w:name="_Toc235383044"/>
      <w:r>
        <w:t>Moment Lab</w:t>
      </w:r>
      <w:bookmarkEnd w:id="39"/>
    </w:p>
    <w:p w14:paraId="01A065D7" w14:textId="77777777" w:rsidR="004628A2" w:rsidRDefault="00E46789">
      <w: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14:paraId="016FAAD2" w14:textId="77777777" w:rsidR="004628A2" w:rsidRDefault="00E46789">
      <w:pPr>
        <w:pStyle w:val="Heading2"/>
      </w:pPr>
      <w:bookmarkStart w:id="40" w:name="_Toc235383045"/>
      <w:r>
        <w:t>Next Chapter and Qualification Alignment</w:t>
      </w:r>
      <w:bookmarkEnd w:id="40"/>
    </w:p>
    <w:p w14:paraId="33F8F93B" w14:textId="77777777" w:rsidR="004628A2" w:rsidRDefault="00E46789">
      <w:r>
        <w:t xml:space="preserve">Next Chapter begins with the member’s trusted member-saved history and chosen direction. It should answer: What do I already have? What transfers? What is genuinely missing? What small real-world experiment could I run next? Qualification Alignment may help compare member-saved canonical experience to a member-supplied role or standard, but it must remain transparent, private-first, and separate from opaque fit scoring.</w:t>
      </w:r>
    </w:p>
    <w:p w14:paraId="717E2196" w14:textId="77777777" w:rsidR="004628A2" w:rsidRDefault="00E46789">
      <w:pPr>
        <w:pStyle w:val="Heading2"/>
      </w:pPr>
      <w:bookmarkStart w:id="41" w:name="_Toc235383046"/>
      <w:r>
        <w:t>FitSlate</w:t>
      </w:r>
      <w:bookmarkEnd w:id="41"/>
    </w:p>
    <w:tbl>
      <w:tblPr>
        <w:tblW w:w="0" w:type="auto"/>
        <w:jc w:val="center"/>
        <w:tblLook w:val="04A0" w:firstRow="1" w:lastRow="0" w:firstColumn="1" w:lastColumn="0" w:noHBand="0" w:noVBand="1"/>
      </w:tblPr>
      <w:tblGrid>
        <w:gridCol w:w="10166"/>
      </w:tblGrid>
      <w:tr w:rsidR="004628A2" w14:paraId="22AE69AB"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0EDB5E2F" w14:textId="77777777" w:rsidR="004628A2" w:rsidRDefault="00E46789">
            <w:pPr>
              <w:spacing w:after="40"/>
            </w:pPr>
            <w:r>
              <w:rPr>
                <w:b/>
                <w:color w:val="A23A3A"/>
                <w:sz w:val="15"/>
              </w:rPr>
              <w:t>TABLED — NO CURRENT AUTHORIZATION</w:t>
            </w:r>
          </w:p>
          <w:p w14:paraId="10B8F57D" w14:textId="77777777" w:rsidR="004628A2" w:rsidRDefault="00E46789">
            <w:pPr>
              <w:spacing w:after="0" w:line="250" w:lineRule="auto"/>
            </w:pPr>
            <w:r>
              <w:t xml:space="preserve">FitSlate is preserved as a possible future member-first extension of Qualification Alignment, Résumé Creator, Studio, Next Chapter, and Ask Slate AI. It may not receive active design, prototype, architecture, backlog, or release status until the owner foundation, canonical data, authorization, one-Journal loop, Slate Mirror, and validation evidence are strong enough to support it.</w:t>
            </w:r>
          </w:p>
        </w:tc>
      </w:tr>
    </w:tbl>
    <w:p w14:paraId="181893E0" w14:textId="77777777" w:rsidR="004628A2" w:rsidRDefault="004628A2">
      <w:pPr>
        <w:spacing w:after="0"/>
      </w:pPr>
    </w:p>
    <w:p w14:paraId="01EDA82F" w14:textId="77777777" w:rsidR="004628A2" w:rsidRDefault="00E46789">
      <w:pPr>
        <w:pStyle w:val="Heading2"/>
      </w:pPr>
      <w:bookmarkStart w:id="42" w:name="_Toc235383047"/>
      <w:r>
        <w:t>Projects as durable member-owned containers</w:t>
      </w:r>
      <w:bookmarkEnd w:id="42"/>
    </w:p>
    <w:p w14:paraId="1559C235" w14:textId="77777777" w:rsidR="004628A2" w:rsidRDefault="00E46789">
      <w:r>
        <w:t xml:space="preserve">A Project is a private-first canonical container for a meaningful endeavor that unfolds across time. It connects exact approved records and relationships so the member can understand what moved, what they contributed, which decisions mattered, what </w:t>
      </w:r>
      <w:r>
        <w:lastRenderedPageBreak/>
        <w:t>happened, and what they may want to reuse. The Project does not copy the authoritative Moment, source, role, outcome, or member identity it connects.</w:t>
      </w:r>
    </w:p>
    <w:p w14:paraId="2F7C2866" w14:textId="77777777" w:rsidR="004628A2" w:rsidRDefault="00E46789">
      <w:pPr>
        <w:pStyle w:val="ListBullet"/>
      </w:pPr>
      <w:r>
        <w:t>The private Project Workspace and any audience-specific Project Projection are separate objects and lifecycle states. Editing or completing the workspace never publishes it.</w:t>
      </w:r>
    </w:p>
    <w:p w14:paraId="4926A3ED" w14:textId="77777777" w:rsidR="004628A2" w:rsidRDefault="00E46789">
      <w:pPr>
        <w:pStyle w:val="ListBullet"/>
      </w:pPr>
      <w:r>
        <w:t xml:space="preserve">Capture remains the common entry. A member chooses Save Moment once and may later explicitly link an exact saved Moment version to a Project through the governed Placement boundary.</w:t>
      </w:r>
    </w:p>
    <w:p w14:paraId="6A6B90E3" w14:textId="77777777" w:rsidR="004628A2" w:rsidRDefault="00E46789">
      <w:pPr>
        <w:pStyle w:val="ListBullet"/>
      </w:pPr>
      <w:r>
        <w:t>AI may propose titles, summaries, relationships, milestones, missing-context questions, retrospective prompts, or projection wording. Deterministic software and explicit member actions control creation, status, relationships, audience, publication, archive, and deletion.</w:t>
      </w:r>
    </w:p>
    <w:p w14:paraId="3BA253D8" w14:textId="77777777" w:rsidR="004628A2" w:rsidRDefault="00E46789">
      <w:pPr>
        <w:pStyle w:val="ListBullet"/>
      </w:pPr>
      <w:r>
        <w:t>Work is the broader roles-and-contributions domain. A Project may sit within one role, span roles, or represent independent, learning, community, creative, or personal build work when the member chooses to connect it to professional growth.</w:t>
      </w:r>
    </w:p>
    <w:p w14:paraId="5D775737" w14:textId="77777777" w:rsidR="004628A2" w:rsidRDefault="00E46789">
      <w:pPr>
        <w:pStyle w:val="ListBullet"/>
      </w:pPr>
      <w:r>
        <w:t>Slate Board Project notes are planning objects and may point to or propose a Project; they are not the canonical Project and cannot create one silently.</w:t>
      </w:r>
    </w:p>
    <w:p w14:paraId="4659B957" w14:textId="77777777" w:rsidR="004628A2" w:rsidRDefault="00E46789">
      <w:pPr>
        <w:pStyle w:val="Heading2"/>
      </w:pPr>
      <w:bookmarkStart w:id="43" w:name="_Toc235383048"/>
      <w:r>
        <w:t>Story as editorial curation</w:t>
      </w:r>
      <w:bookmarkEnd w:id="43"/>
    </w:p>
    <w:p w14:paraId="7B2808B5" w14:textId="77777777" w:rsidR="004628A2" w:rsidRDefault="00E46789">
      <w:r>
        <w:t xml:space="preserve">Story should not display every Journal Moment or imitate a recent-activity feed. It is a finite member-authored narrative built from the same canonical records, with unequal weight and multiple depths; Journal remains the complete chronological working record.</w:t>
      </w:r>
    </w:p>
    <w:p w14:paraId="49E2FA3E" w14:textId="77777777" w:rsidR="004628A2" w:rsidRDefault="00E46789">
      <w:pPr>
        <w:pStyle w:val="ListBullet"/>
        <w:spacing w:after="50" w:line="247" w:lineRule="auto"/>
      </w:pPr>
      <w:r>
        <w:rPr>
          <w:b/>
        </w:rPr>
        <w:t xml:space="preserve">Story home. </w:t>
      </w:r>
      <w:r>
        <w:t>A concise orientation to the person and selected chapters.</w:t>
      </w:r>
    </w:p>
    <w:p w14:paraId="23A70B58" w14:textId="77777777" w:rsidR="004628A2" w:rsidRDefault="00E46789">
      <w:pPr>
        <w:pStyle w:val="ListBullet"/>
        <w:spacing w:after="50" w:line="247" w:lineRule="auto"/>
      </w:pPr>
      <w:r>
        <w:rPr>
          <w:b/>
        </w:rPr>
        <w:t xml:space="preserve">Year view. </w:t>
      </w:r>
      <w:r>
        <w:t>One sentence, defining Moment, primary highlights, month navigator, outcomes, and “more from this year.”</w:t>
      </w:r>
    </w:p>
    <w:p w14:paraId="5A6AFB3F" w14:textId="77777777" w:rsidR="004628A2" w:rsidRDefault="00E46789">
      <w:pPr>
        <w:pStyle w:val="ListBullet"/>
        <w:spacing w:after="50" w:line="247" w:lineRule="auto"/>
      </w:pPr>
      <w:r>
        <w:rPr>
          <w:b/>
        </w:rPr>
        <w:t xml:space="preserve">Month view. </w:t>
      </w:r>
      <w:r>
        <w:t>A finite set of selected Moments and context.</w:t>
      </w:r>
    </w:p>
    <w:p w14:paraId="55357647" w14:textId="77777777" w:rsidR="004628A2" w:rsidRDefault="00E46789">
      <w:pPr>
        <w:pStyle w:val="ListBullet"/>
        <w:spacing w:after="50" w:line="247" w:lineRule="auto"/>
      </w:pPr>
      <w:r>
        <w:rPr>
          <w:b/>
        </w:rPr>
        <w:t xml:space="preserve">Moment view. </w:t>
      </w:r>
      <w:r>
        <w:t>The original words, approved polished version, media, source/provenance, relationships, and audience-appropriate detail.</w:t>
      </w:r>
    </w:p>
    <w:p w14:paraId="7F076C30" w14:textId="77777777" w:rsidR="004628A2" w:rsidRDefault="00E46789">
      <w:pPr>
        <w:pStyle w:val="ListBullet"/>
        <w:spacing w:after="50" w:line="247" w:lineRule="auto"/>
      </w:pPr>
      <w:r>
        <w:rPr>
          <w:b/>
        </w:rPr>
        <w:t xml:space="preserve">Owner curation controls. </w:t>
      </w:r>
      <w:r>
        <w:t>Remove from Story while keeping in Journal; feature this subject less; explain why selected; preview exact audience.</w:t>
      </w:r>
    </w:p>
    <w:p w14:paraId="5ACE6AF1" w14:textId="77777777" w:rsidR="004628A2" w:rsidRDefault="00E46789">
      <w:pPr>
        <w:pStyle w:val="Heading2"/>
      </w:pPr>
      <w:bookmarkStart w:id="44" w:name="_Toc235383049"/>
      <w:r>
        <w:t>Member-directed Story composition</w:t>
      </w:r>
      <w:bookmarkEnd w:id="44"/>
    </w:p>
    <w:p w14:paraId="3BE982FB" w14:textId="77777777" w:rsidR="004628A2" w:rsidRDefault="00E46789">
      <w:r>
        <w:t>Story is not complete merely because the correct items were selected. The member is the final authority over the arrangement of supported notes, text, images, and media, including position, size, emphasis, and layering. The authenticated Story experience shall provide direct manipulation plus accessible keyboard and structured-editor equivalents.</w:t>
      </w:r>
    </w:p>
    <w:p w14:paraId="0852B273" w14:textId="77777777" w:rsidR="004628A2" w:rsidRDefault="00E46789">
      <w:pPr>
        <w:pStyle w:val="ListBullet"/>
      </w:pPr>
      <w:r>
        <w:t>Spatial presentation and semantic reading order remain separate. Desktop composition may use overlap and unequal visual weight, while mobile, screen-reader, keyboard, export, and 200-percent-zoom experiences retain a meaningful order and readable flow.</w:t>
      </w:r>
    </w:p>
    <w:p w14:paraId="6794A264" w14:textId="77777777" w:rsidR="004628A2" w:rsidRDefault="00E46789">
      <w:pPr>
        <w:pStyle w:val="ListBullet"/>
      </w:pPr>
      <w:r>
        <w:t>AI may propose an arrangement or starting layout, but it may not silently apply, overwrite, save, or publish that proposal. The member can accept, change, reject, undo, restore, and preview the exact responsive and audience result.</w:t>
      </w:r>
    </w:p>
    <w:p w14:paraId="4C26D482" w14:textId="77777777" w:rsidR="004628A2" w:rsidRDefault="00E46789">
      <w:pPr>
        <w:pStyle w:val="ListBullet"/>
      </w:pPr>
      <w:r>
        <w:t>Layout editing creates owner-scoped, versioned projection metadata. Saving a private layout draft and publishing a Story are separate explicit actions; canonical Story facts and source records are never duplicated into layout state.</w:t>
      </w:r>
    </w:p>
    <w:p>
      <w:pPr>
        <w:pStyle w:val="Heading2"/>
      </w:pPr>
      <w:r>
        <w:t xml:space="preserve">Connected-room patterns</w:t>
      </w:r>
    </w:p>
    <w:p>
      <w:r>
        <w:t xml:space="preserve">These are canonical experience patterns, not top-level destinations. Each appears inside an existing room. None is authorized for implementation by its presence here; each requires its own assigned package, entry gate, named visual authority, and evidence.</w:t>
      </w:r>
    </w:p>
    <w:tbl>
      <w:tblPr>
        <w:tblW w:w="0" w:type="auto"/>
        <w:jc w:val="center"/>
        <w:tblLayout w:type="fixed"/>
        <w:tblLook w:val="04A0" w:firstRow="1" w:lastRow="0" w:firstColumn="1" w:lastColumn="0" w:noHBand="0" w:noVBand="1"/>
      </w:tblPr>
      <w:tblGrid>
        <w:gridCol w:w="2520"/>
        <w:gridCol w:w="7560"/>
      </w:tblGrid>
      <w:tr>
        <w:trPr>
          <w:tblHeader/>
          <w:jc w:val="center"/>
        </w:trPr>
        <w:tc>
          <w:tcPr>
            <w:tcW w:w="2520" w:type="dxa"/>
            <w:shd w:val="clear" w:color="auto" w:fill="17324D"/>
            <w:tcMar>
              <w:top w:w="90" w:type="dxa"/>
              <w:left w:w="95" w:type="dxa"/>
              <w:bottom w:w="90" w:type="dxa"/>
              <w:right w:w="95" w:type="dxa"/>
            </w:tcMar>
          </w:tcPr>
          <w:p>
            <w:r>
              <w:rPr>
                <w:b/>
                <w:color w:val="FFFFFF"/>
                <w:sz w:val="14"/>
              </w:rPr>
              <w:t xml:space="preserve">Pattern</w:t>
            </w:r>
          </w:p>
        </w:tc>
        <w:tc>
          <w:tcPr>
            <w:tcW w:w="7560" w:type="dxa"/>
            <w:shd w:val="clear" w:color="auto" w:fill="17324D"/>
            <w:tcMar>
              <w:top w:w="90" w:type="dxa"/>
              <w:left w:w="95" w:type="dxa"/>
              <w:bottom w:w="90" w:type="dxa"/>
              <w:right w:w="95" w:type="dxa"/>
            </w:tcMar>
          </w:tcPr>
          <w:p>
            <w:r>
              <w:rPr>
                <w:b/>
                <w:color w:val="FFFFFF"/>
                <w:sz w:val="14"/>
              </w:rPr>
              <w:t xml:space="preserve">What it is</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Slate Spine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Compact orientation showing room role, one or two meaningful relationships, and one primary next action.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Backstory Drawer</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Public-safe path from a selected Resume claim or Work highlight to the context, impact, related Story or Project, and optional practice route.</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Studio Return Ticket</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Post-review continuation that reconnects practice to approved support, a related question, a saved lesson, or a later retry appropriate to the current mode.</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Then and Now</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Source-linked temporal comparison showing change, recurrence, or continuity without declaring identity or capability as fact.</w:t>
            </w:r>
          </w:p>
        </w:tc>
      </w:tr>
      <w:tr>
        <w:trPr>
          <w:cantSplit/>
          <w:jc w:val="center"/>
        </w:trPr>
        <w:tc>
          <w:tcPr>
            <w:tcW w:w="2520" w:type="dxa"/>
            <w:shd w:val="clear" w:color="auto" w:fill="FFFFFF"/>
            <w:tcMar>
              <w:top w:w="75" w:type="dxa"/>
              <w:left w:w="95" w:type="dxa"/>
              <w:bottom w:w="75" w:type="dxa"/>
              <w:right w:w="95" w:type="dxa"/>
            </w:tcMar>
          </w:tcPr>
          <w:p>
            <w:pPr>
              <w:spacing w:after="0" w:line="240" w:lineRule="auto"/>
            </w:pPr>
            <w:r>
              <w:rPr>
                <w:sz w:val="14"/>
              </w:rPr>
              <w:t xml:space="preserve">Focus Theme</w:t>
            </w:r>
          </w:p>
        </w:tc>
        <w:tc>
          <w:tcPr>
            <w:tcW w:w="7560" w:type="dxa"/>
            <w:shd w:val="clear" w:color="auto" w:fill="FFFFFF"/>
            <w:tcMar>
              <w:top w:w="75" w:type="dxa"/>
              <w:left w:w="95" w:type="dxa"/>
              <w:bottom w:w="75" w:type="dxa"/>
              <w:right w:w="95" w:type="dxa"/>
            </w:tcMar>
          </w:tcPr>
          <w:p>
            <w:pPr>
              <w:spacing w:after="0" w:line="240" w:lineRule="auto"/>
            </w:pPr>
            <w:r>
              <w:rPr>
                <w:sz w:val="14"/>
              </w:rPr>
              <w:t xml:space="preserve">A private, optional season-level intention that may tune prompts, resurfacing, Replay, and preparation without becoming a new destination.</w:t>
            </w:r>
          </w:p>
        </w:tc>
      </w:tr>
      <w:tr>
        <w:trPr>
          <w:cantSplit/>
          <w:jc w:val="center"/>
        </w:trPr>
        <w:tc>
          <w:tcPr>
            <w:tcW w:w="2520" w:type="dxa"/>
            <w:shd w:val="clear" w:color="auto" w:fill="F8FAFB"/>
            <w:tcMar>
              <w:top w:w="75" w:type="dxa"/>
              <w:left w:w="95" w:type="dxa"/>
              <w:bottom w:w="75" w:type="dxa"/>
              <w:right w:w="95" w:type="dxa"/>
            </w:tcMar>
          </w:tcPr>
          <w:p>
            <w:pPr>
              <w:spacing w:after="0" w:line="240" w:lineRule="auto"/>
            </w:pPr>
            <w:r>
              <w:rPr>
                <w:sz w:val="14"/>
              </w:rPr>
              <w:t xml:space="preserve">Progress Keepsake</w:t>
            </w:r>
          </w:p>
        </w:tc>
        <w:tc>
          <w:tcPr>
            <w:tcW w:w="7560" w:type="dxa"/>
            <w:shd w:val="clear" w:color="auto" w:fill="F8FAFB"/>
            <w:tcMar>
              <w:top w:w="75" w:type="dxa"/>
              <w:left w:w="95" w:type="dxa"/>
              <w:bottom w:w="75" w:type="dxa"/>
              <w:right w:w="95" w:type="dxa"/>
            </w:tcMar>
          </w:tcPr>
          <w:p>
            <w:pPr>
              <w:spacing w:after="0" w:line="240" w:lineRule="auto"/>
            </w:pPr>
            <w:r>
              <w:rPr>
                <w:sz w:val="14"/>
              </w:rPr>
              <w:t xml:space="preserve">A member-selected reference to a meaningful quote, clip, before-and-now pair, Replay item, or confirmed projection. It is not a trophy, a duplicate record, or a popularity object.</w:t>
            </w:r>
          </w:p>
        </w:tc>
      </w:tr>
    </w:tbl>
    <w:p>
      <w:pPr>
        <w:pStyle w:val="SmallNote"/>
        <w:jc w:val="center"/>
      </w:pPr>
      <w:r>
        <w:rPr>
          <w:i/>
          <w:sz w:val="15"/>
        </w:rPr>
        <w:t xml:space="preserve">As of this candidate, no connective pattern is implemented, assigned, deployed, enabled, or live. Preservation here is not implementation authorization.</w:t>
      </w:r>
    </w:p>
    <w:p>
      <w:pPr>
        <w:pStyle w:val="Heading2"/>
      </w:pPr>
      <w:r>
        <w:t xml:space="preserve">The return-value engine</w:t>
      </w:r>
    </w:p>
    <w:p>
      <w:r>
        <w:t xml:space="preserve">PeerSlate's enduring return loop should be built from a tiny worthwhile contribution, immediate truthful payoff, later memory or progress value, and one gentle continuation. The preferred pattern is: small check-in or Capture, then reviewable value, then finite resurfacing or Replay, then a personalized source-linked prompt, then one optional next action. Returning after absence is treated as continuation, not failure.</w:t>
      </w:r>
    </w:p>
    <w:p w14:paraId="08B35493" w14:textId="77777777" w:rsidR="004628A2" w:rsidRDefault="00E46789">
      <w:pPr>
        <w:pStyle w:val="Heading1"/>
      </w:pPr>
      <w:bookmarkStart w:id="45" w:name="_Toc235383050"/>
      <w:r>
        <w:t>8. Identity, audience, privacy, and ownership</w:t>
      </w:r>
      <w:bookmarkEnd w:id="45"/>
    </w:p>
    <w:tbl>
      <w:tblPr>
        <w:tblW w:w="0" w:type="auto"/>
        <w:tblLayout w:type="fixed"/>
        <w:tblLook w:val="04A0" w:firstRow="1" w:lastRow="0" w:firstColumn="1" w:lastColumn="0" w:noHBand="0" w:noVBand="1"/>
      </w:tblPr>
      <w:tblGrid>
        <w:gridCol w:w="1584"/>
        <w:gridCol w:w="8496"/>
      </w:tblGrid>
      <w:tr w:rsidR="004628A2" w14:paraId="0E6374C5" w14:textId="77777777">
        <w:trPr>
          <w:cantSplit/>
        </w:trPr>
        <w:tc>
          <w:tcPr>
            <w:tcW w:w="1584" w:type="dxa"/>
            <w:shd w:val="clear" w:color="auto" w:fill="E8F5F4"/>
            <w:tcMar>
              <w:top w:w="80" w:type="dxa"/>
              <w:left w:w="100" w:type="dxa"/>
              <w:bottom w:w="80" w:type="dxa"/>
              <w:right w:w="100" w:type="dxa"/>
            </w:tcMar>
          </w:tcPr>
          <w:p w14:paraId="62C03A9B"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39536C9" w14:textId="77777777" w:rsidR="004628A2" w:rsidRDefault="00E46789">
            <w:r>
              <w:rPr>
                <w:b/>
                <w:color w:val="17324D"/>
                <w:sz w:val="16"/>
              </w:rPr>
              <w:t xml:space="preserve">Section status: </w:t>
            </w:r>
            <w:r>
              <w:rPr>
                <w:sz w:val="16"/>
              </w:rPr>
              <w:t>Identity, server-derived ownership, authorization-before-retrieval, and private-first publication are constitutional.</w:t>
            </w:r>
          </w:p>
        </w:tc>
      </w:tr>
    </w:tbl>
    <w:p w14:paraId="18836271" w14:textId="77777777" w:rsidR="004628A2" w:rsidRDefault="004628A2">
      <w:pPr>
        <w:spacing w:after="0"/>
      </w:pPr>
    </w:p>
    <w:p w14:paraId="0364375C" w14:textId="77777777" w:rsidR="004628A2" w:rsidRDefault="00E46789">
      <w:pPr>
        <w:pStyle w:val="Heading2"/>
      </w:pPr>
      <w:bookmarkStart w:id="46" w:name="_Toc235383051"/>
      <w:r>
        <w:t>Identity and ownership</w:t>
      </w:r>
      <w:bookmarkEnd w:id="46"/>
    </w:p>
    <w:p w14:paraId="36AC81A4" w14:textId="77777777" w:rsidR="004628A2" w:rsidRDefault="00E46789">
      <w:pPr>
        <w:pStyle w:val="ListBullet"/>
        <w:spacing w:after="50" w:line="247" w:lineRule="auto"/>
      </w:pPr>
      <w:r>
        <w:t>Resolve the signed-in person from a trusted server session and map external identities to one internal PeerSlate user identifier.</w:t>
      </w:r>
    </w:p>
    <w:p w14:paraId="12F6336B" w14:textId="77777777" w:rsidR="004628A2" w:rsidRDefault="00E46789">
      <w:pPr>
        <w:pStyle w:val="ListBullet"/>
        <w:spacing w:after="50" w:line="247" w:lineRule="auto"/>
      </w:pPr>
      <w:r>
        <w:t>Never treat a browser-supplied user ID, profile slug, media path, session ID, or route parameter as proof of ownership.</w:t>
      </w:r>
    </w:p>
    <w:p w14:paraId="0A1F4440" w14:textId="77777777" w:rsidR="004628A2" w:rsidRDefault="00E46789">
      <w:pPr>
        <w:pStyle w:val="ListBullet"/>
        <w:spacing w:after="50" w:line="247" w:lineRule="auto"/>
      </w:pPr>
      <w:r>
        <w:t>Every private-data operation must include ownership or explicit authorization; every public route must query only deliberately published records.</w:t>
      </w:r>
    </w:p>
    <w:p w14:paraId="6C89FD73" w14:textId="77777777" w:rsidR="004628A2" w:rsidRDefault="00E46789">
      <w:pPr>
        <w:pStyle w:val="ListBullet"/>
        <w:spacing w:after="50" w:line="247" w:lineRule="auto"/>
      </w:pPr>
      <w:r>
        <w:t>Pete and Danielle must be separate real accounts using the same reusable logic—not duplicated fixtures or shared-session assumptions.</w:t>
      </w:r>
    </w:p>
    <w:p w14:paraId="04CD1972" w14:textId="77777777" w:rsidR="004628A2" w:rsidRDefault="00E46789">
      <w:pPr>
        <w:pStyle w:val="Heading2"/>
      </w:pPr>
      <w:bookmarkStart w:id="47" w:name="_Toc235383052"/>
      <w:r>
        <w:lastRenderedPageBreak/>
        <w:t>Audience modes</w:t>
      </w:r>
      <w:bookmarkEnd w:id="47"/>
    </w:p>
    <w:tbl>
      <w:tblPr>
        <w:tblW w:w="0" w:type="auto"/>
        <w:jc w:val="center"/>
        <w:tblLayout w:type="fixed"/>
        <w:tblLook w:val="04A0" w:firstRow="1" w:lastRow="0" w:firstColumn="1" w:lastColumn="0" w:noHBand="0" w:noVBand="1"/>
      </w:tblPr>
      <w:tblGrid>
        <w:gridCol w:w="1440"/>
        <w:gridCol w:w="2592"/>
        <w:gridCol w:w="3744"/>
        <w:gridCol w:w="2304"/>
      </w:tblGrid>
      <w:tr w:rsidR="004628A2" w14:paraId="4D261D27" w14:textId="77777777">
        <w:trPr>
          <w:tblHeader/>
          <w:jc w:val="center"/>
        </w:trPr>
        <w:tc>
          <w:tcPr>
            <w:tcW w:w="1440" w:type="dxa"/>
            <w:shd w:val="clear" w:color="auto" w:fill="17324D"/>
            <w:tcMar>
              <w:top w:w="90" w:type="dxa"/>
              <w:left w:w="95" w:type="dxa"/>
              <w:bottom w:w="90" w:type="dxa"/>
              <w:right w:w="95" w:type="dxa"/>
            </w:tcMar>
          </w:tcPr>
          <w:p w14:paraId="4B55D6D9" w14:textId="77777777" w:rsidR="004628A2" w:rsidRDefault="00E46789">
            <w:r>
              <w:rPr>
                <w:b/>
                <w:color w:val="FFFFFF"/>
                <w:sz w:val="14"/>
              </w:rPr>
              <w:t>Mode</w:t>
            </w:r>
          </w:p>
        </w:tc>
        <w:tc>
          <w:tcPr>
            <w:tcW w:w="2592" w:type="dxa"/>
            <w:shd w:val="clear" w:color="auto" w:fill="17324D"/>
            <w:tcMar>
              <w:top w:w="90" w:type="dxa"/>
              <w:left w:w="95" w:type="dxa"/>
              <w:bottom w:w="90" w:type="dxa"/>
              <w:right w:w="95" w:type="dxa"/>
            </w:tcMar>
          </w:tcPr>
          <w:p w14:paraId="372011A8" w14:textId="77777777" w:rsidR="004628A2" w:rsidRDefault="00E46789">
            <w:r>
              <w:rPr>
                <w:b/>
                <w:color w:val="FFFFFF"/>
                <w:sz w:val="14"/>
              </w:rPr>
              <w:t>Permitted intent</w:t>
            </w:r>
          </w:p>
        </w:tc>
        <w:tc>
          <w:tcPr>
            <w:tcW w:w="3744" w:type="dxa"/>
            <w:shd w:val="clear" w:color="auto" w:fill="17324D"/>
            <w:tcMar>
              <w:top w:w="90" w:type="dxa"/>
              <w:left w:w="95" w:type="dxa"/>
              <w:bottom w:w="90" w:type="dxa"/>
              <w:right w:w="95" w:type="dxa"/>
            </w:tcMar>
          </w:tcPr>
          <w:p w14:paraId="6452372A" w14:textId="77777777" w:rsidR="004628A2" w:rsidRDefault="00E46789">
            <w:r>
              <w:rPr>
                <w:b/>
                <w:color w:val="FFFFFF"/>
                <w:sz w:val="14"/>
              </w:rPr>
              <w:t>Typical content</w:t>
            </w:r>
          </w:p>
        </w:tc>
        <w:tc>
          <w:tcPr>
            <w:tcW w:w="2304" w:type="dxa"/>
            <w:shd w:val="clear" w:color="auto" w:fill="17324D"/>
            <w:tcMar>
              <w:top w:w="90" w:type="dxa"/>
              <w:left w:w="95" w:type="dxa"/>
              <w:bottom w:w="90" w:type="dxa"/>
              <w:right w:w="95" w:type="dxa"/>
            </w:tcMar>
          </w:tcPr>
          <w:p w14:paraId="411B3DFE" w14:textId="77777777" w:rsidR="004628A2" w:rsidRDefault="00E46789">
            <w:r>
              <w:rPr>
                <w:b/>
                <w:color w:val="FFFFFF"/>
                <w:sz w:val="14"/>
              </w:rPr>
              <w:t>Prohibited leakage</w:t>
            </w:r>
          </w:p>
        </w:tc>
      </w:tr>
      <w:tr w:rsidR="004628A2" w14:paraId="7FE1F863" w14:textId="77777777">
        <w:trPr>
          <w:cantSplit/>
          <w:jc w:val="center"/>
        </w:trPr>
        <w:tc>
          <w:tcPr>
            <w:tcW w:w="1440" w:type="dxa"/>
            <w:shd w:val="clear" w:color="auto" w:fill="FFFFFF"/>
            <w:tcMar>
              <w:top w:w="75" w:type="dxa"/>
              <w:left w:w="95" w:type="dxa"/>
              <w:bottom w:w="75" w:type="dxa"/>
              <w:right w:w="95" w:type="dxa"/>
            </w:tcMar>
          </w:tcPr>
          <w:p w14:paraId="4A393FE1" w14:textId="77777777" w:rsidR="004628A2" w:rsidRDefault="00E46789">
            <w:pPr>
              <w:spacing w:after="0" w:line="240" w:lineRule="auto"/>
            </w:pPr>
            <w:r>
              <w:rPr>
                <w:sz w:val="14"/>
              </w:rPr>
              <w:t>Owner</w:t>
            </w:r>
          </w:p>
        </w:tc>
        <w:tc>
          <w:tcPr>
            <w:tcW w:w="2592" w:type="dxa"/>
            <w:shd w:val="clear" w:color="auto" w:fill="FFFFFF"/>
            <w:tcMar>
              <w:top w:w="75" w:type="dxa"/>
              <w:left w:w="95" w:type="dxa"/>
              <w:bottom w:w="75" w:type="dxa"/>
              <w:right w:w="95" w:type="dxa"/>
            </w:tcMar>
          </w:tcPr>
          <w:p w14:paraId="115464FF" w14:textId="77777777" w:rsidR="004628A2" w:rsidRDefault="00E46789">
            <w:pPr>
              <w:spacing w:after="0" w:line="240" w:lineRule="auto"/>
            </w:pPr>
            <w:r>
              <w:rPr>
                <w:sz w:val="14"/>
              </w:rPr>
              <w:t>Full control and review</w:t>
            </w:r>
          </w:p>
        </w:tc>
        <w:tc>
          <w:tcPr>
            <w:tcW w:w="3744" w:type="dxa"/>
            <w:shd w:val="clear" w:color="auto" w:fill="FFFFFF"/>
            <w:tcMar>
              <w:top w:w="75" w:type="dxa"/>
              <w:left w:w="95" w:type="dxa"/>
              <w:bottom w:w="75" w:type="dxa"/>
              <w:right w:w="95" w:type="dxa"/>
            </w:tcMar>
          </w:tcPr>
          <w:p w14:paraId="6DB33E56" w14:textId="77777777" w:rsidR="004628A2" w:rsidRDefault="00E46789">
            <w:pPr>
              <w:spacing w:after="0" w:line="240" w:lineRule="auto"/>
            </w:pPr>
            <w:r>
              <w:rPr>
                <w:sz w:val="14"/>
              </w:rPr>
              <w:t>Raw capture, drafts, sources, private Journal, insights, settings, audit-relevant states</w:t>
            </w:r>
          </w:p>
        </w:tc>
        <w:tc>
          <w:tcPr>
            <w:tcW w:w="2304" w:type="dxa"/>
            <w:shd w:val="clear" w:color="auto" w:fill="FFFFFF"/>
            <w:tcMar>
              <w:top w:w="75" w:type="dxa"/>
              <w:left w:w="95" w:type="dxa"/>
              <w:bottom w:w="75" w:type="dxa"/>
              <w:right w:w="95" w:type="dxa"/>
            </w:tcMar>
          </w:tcPr>
          <w:p w14:paraId="106B4FD2" w14:textId="77777777" w:rsidR="004628A2" w:rsidRDefault="00E46789">
            <w:pPr>
              <w:spacing w:after="0" w:line="240" w:lineRule="auto"/>
            </w:pPr>
            <w:r>
              <w:rPr>
                <w:sz w:val="14"/>
              </w:rPr>
              <w:t>Another owner’s data</w:t>
            </w:r>
          </w:p>
        </w:tc>
      </w:tr>
      <w:tr w:rsidR="004628A2" w14:paraId="06E4828A" w14:textId="77777777">
        <w:trPr>
          <w:cantSplit/>
          <w:jc w:val="center"/>
        </w:trPr>
        <w:tc>
          <w:tcPr>
            <w:tcW w:w="1440" w:type="dxa"/>
            <w:shd w:val="clear" w:color="auto" w:fill="F8FAFB"/>
            <w:tcMar>
              <w:top w:w="75" w:type="dxa"/>
              <w:left w:w="95" w:type="dxa"/>
              <w:bottom w:w="75" w:type="dxa"/>
              <w:right w:w="95" w:type="dxa"/>
            </w:tcMar>
          </w:tcPr>
          <w:p w14:paraId="1B02EAA6" w14:textId="77777777" w:rsidR="004628A2" w:rsidRDefault="00E46789">
            <w:pPr>
              <w:spacing w:after="0" w:line="240" w:lineRule="auto"/>
            </w:pPr>
            <w:r>
              <w:rPr>
                <w:sz w:val="14"/>
              </w:rPr>
              <w:t>Selected person</w:t>
            </w:r>
          </w:p>
        </w:tc>
        <w:tc>
          <w:tcPr>
            <w:tcW w:w="2592" w:type="dxa"/>
            <w:shd w:val="clear" w:color="auto" w:fill="F8FAFB"/>
            <w:tcMar>
              <w:top w:w="75" w:type="dxa"/>
              <w:left w:w="95" w:type="dxa"/>
              <w:bottom w:w="75" w:type="dxa"/>
              <w:right w:w="95" w:type="dxa"/>
            </w:tcMar>
          </w:tcPr>
          <w:p w14:paraId="59F09F5F" w14:textId="77777777" w:rsidR="004628A2" w:rsidRDefault="00E46789">
            <w:pPr>
              <w:spacing w:after="0" w:line="240" w:lineRule="auto"/>
            </w:pPr>
            <w:r>
              <w:rPr>
                <w:sz w:val="14"/>
              </w:rPr>
              <w:t>Explicit item- or collection-level sharing</w:t>
            </w:r>
          </w:p>
        </w:tc>
        <w:tc>
          <w:tcPr>
            <w:tcW w:w="3744" w:type="dxa"/>
            <w:shd w:val="clear" w:color="auto" w:fill="F8FAFB"/>
            <w:tcMar>
              <w:top w:w="75" w:type="dxa"/>
              <w:left w:w="95" w:type="dxa"/>
              <w:bottom w:w="75" w:type="dxa"/>
              <w:right w:w="95" w:type="dxa"/>
            </w:tcMar>
          </w:tcPr>
          <w:p w14:paraId="7F1EDAC5" w14:textId="77777777" w:rsidR="004628A2" w:rsidRDefault="00E46789">
            <w:pPr>
              <w:spacing w:after="0" w:line="240" w:lineRule="auto"/>
            </w:pPr>
            <w:r>
              <w:rPr>
                <w:sz w:val="14"/>
              </w:rPr>
              <w:t>Only the granted records and permitted relationships</w:t>
            </w:r>
          </w:p>
        </w:tc>
        <w:tc>
          <w:tcPr>
            <w:tcW w:w="2304" w:type="dxa"/>
            <w:shd w:val="clear" w:color="auto" w:fill="F8FAFB"/>
            <w:tcMar>
              <w:top w:w="75" w:type="dxa"/>
              <w:left w:w="95" w:type="dxa"/>
              <w:bottom w:w="75" w:type="dxa"/>
              <w:right w:w="95" w:type="dxa"/>
            </w:tcMar>
          </w:tcPr>
          <w:p w14:paraId="5DBBC0E9" w14:textId="77777777" w:rsidR="004628A2" w:rsidRDefault="00E46789">
            <w:pPr>
              <w:spacing w:after="0" w:line="240" w:lineRule="auto"/>
            </w:pPr>
            <w:r>
              <w:rPr>
                <w:sz w:val="14"/>
              </w:rPr>
              <w:t>Unselected private context</w:t>
            </w:r>
          </w:p>
        </w:tc>
      </w:tr>
      <w:tr w:rsidR="004628A2" w14:paraId="3E1AE03C" w14:textId="77777777">
        <w:trPr>
          <w:cantSplit/>
          <w:jc w:val="center"/>
        </w:trPr>
        <w:tc>
          <w:tcPr>
            <w:tcW w:w="1440" w:type="dxa"/>
            <w:shd w:val="clear" w:color="auto" w:fill="FFFFFF"/>
            <w:tcMar>
              <w:top w:w="75" w:type="dxa"/>
              <w:left w:w="95" w:type="dxa"/>
              <w:bottom w:w="75" w:type="dxa"/>
              <w:right w:w="95" w:type="dxa"/>
            </w:tcMar>
          </w:tcPr>
          <w:p w14:paraId="07709E16" w14:textId="77777777" w:rsidR="004628A2" w:rsidRDefault="00E46789">
            <w:pPr>
              <w:spacing w:after="0" w:line="240" w:lineRule="auto"/>
            </w:pPr>
            <w:r>
              <w:rPr>
                <w:sz w:val="14"/>
              </w:rPr>
              <w:t>Connection</w:t>
            </w:r>
          </w:p>
        </w:tc>
        <w:tc>
          <w:tcPr>
            <w:tcW w:w="2592" w:type="dxa"/>
            <w:shd w:val="clear" w:color="auto" w:fill="FFFFFF"/>
            <w:tcMar>
              <w:top w:w="75" w:type="dxa"/>
              <w:left w:w="95" w:type="dxa"/>
              <w:bottom w:w="75" w:type="dxa"/>
              <w:right w:w="95" w:type="dxa"/>
            </w:tcMar>
          </w:tcPr>
          <w:p w14:paraId="066D5D14" w14:textId="77777777" w:rsidR="004628A2" w:rsidRDefault="00E46789">
            <w:pPr>
              <w:spacing w:after="0" w:line="240" w:lineRule="auto"/>
            </w:pPr>
            <w:r>
              <w:rPr>
                <w:sz w:val="14"/>
              </w:rPr>
              <w:t>Relationship-based viewing and interaction</w:t>
            </w:r>
          </w:p>
        </w:tc>
        <w:tc>
          <w:tcPr>
            <w:tcW w:w="3744" w:type="dxa"/>
            <w:shd w:val="clear" w:color="auto" w:fill="FFFFFF"/>
            <w:tcMar>
              <w:top w:w="75" w:type="dxa"/>
              <w:left w:w="95" w:type="dxa"/>
              <w:bottom w:w="75" w:type="dxa"/>
              <w:right w:w="95" w:type="dxa"/>
            </w:tcMar>
          </w:tcPr>
          <w:p w14:paraId="2C988CC0" w14:textId="77777777" w:rsidR="004628A2" w:rsidRDefault="00E46789">
            <w:pPr>
              <w:spacing w:after="0" w:line="240" w:lineRule="auto"/>
            </w:pPr>
            <w:r>
              <w:rPr>
                <w:sz w:val="14"/>
              </w:rPr>
              <w:t>Content published to connections; allowed responses</w:t>
            </w:r>
          </w:p>
        </w:tc>
        <w:tc>
          <w:tcPr>
            <w:tcW w:w="2304" w:type="dxa"/>
            <w:shd w:val="clear" w:color="auto" w:fill="FFFFFF"/>
            <w:tcMar>
              <w:top w:w="75" w:type="dxa"/>
              <w:left w:w="95" w:type="dxa"/>
              <w:bottom w:w="75" w:type="dxa"/>
              <w:right w:w="95" w:type="dxa"/>
            </w:tcMar>
          </w:tcPr>
          <w:p w14:paraId="735C7C56" w14:textId="77777777" w:rsidR="004628A2" w:rsidRDefault="00E46789">
            <w:pPr>
              <w:spacing w:after="0" w:line="240" w:lineRule="auto"/>
            </w:pPr>
            <w:r>
              <w:rPr>
                <w:sz w:val="14"/>
              </w:rPr>
              <w:t>Owner-only drafts, source files, private AI</w:t>
            </w:r>
          </w:p>
        </w:tc>
      </w:tr>
      <w:tr w:rsidR="004628A2" w14:paraId="6C884B89" w14:textId="77777777">
        <w:trPr>
          <w:cantSplit/>
          <w:jc w:val="center"/>
        </w:trPr>
        <w:tc>
          <w:tcPr>
            <w:tcW w:w="1440" w:type="dxa"/>
            <w:shd w:val="clear" w:color="auto" w:fill="F8FAFB"/>
            <w:tcMar>
              <w:top w:w="75" w:type="dxa"/>
              <w:left w:w="95" w:type="dxa"/>
              <w:bottom w:w="75" w:type="dxa"/>
              <w:right w:w="95" w:type="dxa"/>
            </w:tcMar>
          </w:tcPr>
          <w:p w14:paraId="28193457" w14:textId="77777777" w:rsidR="004628A2" w:rsidRDefault="00E46789">
            <w:pPr>
              <w:spacing w:after="0" w:line="240" w:lineRule="auto"/>
            </w:pPr>
            <w:r>
              <w:rPr>
                <w:sz w:val="14"/>
              </w:rPr>
              <w:t>Authenticated member</w:t>
            </w:r>
          </w:p>
        </w:tc>
        <w:tc>
          <w:tcPr>
            <w:tcW w:w="2592" w:type="dxa"/>
            <w:shd w:val="clear" w:color="auto" w:fill="F8FAFB"/>
            <w:tcMar>
              <w:top w:w="75" w:type="dxa"/>
              <w:left w:w="95" w:type="dxa"/>
              <w:bottom w:w="75" w:type="dxa"/>
              <w:right w:w="95" w:type="dxa"/>
            </w:tcMar>
          </w:tcPr>
          <w:p w14:paraId="69F9BF93" w14:textId="77777777" w:rsidR="004628A2" w:rsidRDefault="00E46789">
            <w:pPr>
              <w:spacing w:after="0" w:line="240" w:lineRule="auto"/>
            </w:pPr>
            <w:r>
              <w:rPr>
                <w:sz w:val="14"/>
              </w:rPr>
              <w:t>Member-only public expression</w:t>
            </w:r>
          </w:p>
        </w:tc>
        <w:tc>
          <w:tcPr>
            <w:tcW w:w="3744" w:type="dxa"/>
            <w:shd w:val="clear" w:color="auto" w:fill="F8FAFB"/>
            <w:tcMar>
              <w:top w:w="75" w:type="dxa"/>
              <w:left w:w="95" w:type="dxa"/>
              <w:bottom w:w="75" w:type="dxa"/>
              <w:right w:w="95" w:type="dxa"/>
            </w:tcMar>
          </w:tcPr>
          <w:p w14:paraId="2D375FAB" w14:textId="77777777" w:rsidR="004628A2" w:rsidRDefault="00E46789">
            <w:pPr>
              <w:spacing w:after="0" w:line="240" w:lineRule="auto"/>
            </w:pPr>
            <w:r>
              <w:rPr>
                <w:sz w:val="14"/>
              </w:rPr>
              <w:t>Items deliberately shared to signed-in members</w:t>
            </w:r>
          </w:p>
        </w:tc>
        <w:tc>
          <w:tcPr>
            <w:tcW w:w="2304" w:type="dxa"/>
            <w:shd w:val="clear" w:color="auto" w:fill="F8FAFB"/>
            <w:tcMar>
              <w:top w:w="75" w:type="dxa"/>
              <w:left w:w="95" w:type="dxa"/>
              <w:bottom w:w="75" w:type="dxa"/>
              <w:right w:w="95" w:type="dxa"/>
            </w:tcMar>
          </w:tcPr>
          <w:p w14:paraId="405DE0DD" w14:textId="77777777" w:rsidR="004628A2" w:rsidRDefault="00E46789">
            <w:pPr>
              <w:spacing w:after="0" w:line="240" w:lineRule="auto"/>
            </w:pPr>
            <w:r>
              <w:rPr>
                <w:sz w:val="14"/>
              </w:rPr>
              <w:t>Connection-only or private content</w:t>
            </w:r>
          </w:p>
        </w:tc>
      </w:tr>
      <w:tr w:rsidR="004628A2" w14:paraId="0189C2D5" w14:textId="77777777">
        <w:trPr>
          <w:cantSplit/>
          <w:jc w:val="center"/>
        </w:trPr>
        <w:tc>
          <w:tcPr>
            <w:tcW w:w="1440" w:type="dxa"/>
            <w:shd w:val="clear" w:color="auto" w:fill="FFFFFF"/>
            <w:tcMar>
              <w:top w:w="75" w:type="dxa"/>
              <w:left w:w="95" w:type="dxa"/>
              <w:bottom w:w="75" w:type="dxa"/>
              <w:right w:w="95" w:type="dxa"/>
            </w:tcMar>
          </w:tcPr>
          <w:p w14:paraId="43C6AB06" w14:textId="77777777" w:rsidR="004628A2" w:rsidRDefault="00E46789">
            <w:pPr>
              <w:spacing w:after="0" w:line="240" w:lineRule="auto"/>
            </w:pPr>
            <w:r>
              <w:rPr>
                <w:sz w:val="14"/>
              </w:rPr>
              <w:t>Public</w:t>
            </w:r>
          </w:p>
        </w:tc>
        <w:tc>
          <w:tcPr>
            <w:tcW w:w="2592" w:type="dxa"/>
            <w:shd w:val="clear" w:color="auto" w:fill="FFFFFF"/>
            <w:tcMar>
              <w:top w:w="75" w:type="dxa"/>
              <w:left w:w="95" w:type="dxa"/>
              <w:bottom w:w="75" w:type="dxa"/>
              <w:right w:w="95" w:type="dxa"/>
            </w:tcMar>
          </w:tcPr>
          <w:p w14:paraId="379BE085" w14:textId="77777777" w:rsidR="004628A2" w:rsidRDefault="00E46789">
            <w:pPr>
              <w:spacing w:after="0" w:line="240" w:lineRule="auto"/>
            </w:pPr>
            <w:r>
              <w:rPr>
                <w:sz w:val="14"/>
              </w:rPr>
              <w:t>Intentional public Slate</w:t>
            </w:r>
          </w:p>
        </w:tc>
        <w:tc>
          <w:tcPr>
            <w:tcW w:w="3744" w:type="dxa"/>
            <w:shd w:val="clear" w:color="auto" w:fill="FFFFFF"/>
            <w:tcMar>
              <w:top w:w="75" w:type="dxa"/>
              <w:left w:w="95" w:type="dxa"/>
              <w:bottom w:w="75" w:type="dxa"/>
              <w:right w:w="95" w:type="dxa"/>
            </w:tcMar>
          </w:tcPr>
          <w:p w14:paraId="720111E6" w14:textId="77777777" w:rsidR="004628A2" w:rsidRDefault="00E46789">
            <w:pPr>
              <w:spacing w:after="0" w:line="240" w:lineRule="auto"/>
            </w:pPr>
            <w:r>
              <w:rPr>
                <w:sz w:val="14"/>
              </w:rPr>
              <w:t>Public-approved Journal, Story, Work, Slate, media, and approved AI answers</w:t>
            </w:r>
          </w:p>
        </w:tc>
        <w:tc>
          <w:tcPr>
            <w:tcW w:w="2304" w:type="dxa"/>
            <w:shd w:val="clear" w:color="auto" w:fill="FFFFFF"/>
            <w:tcMar>
              <w:top w:w="75" w:type="dxa"/>
              <w:left w:w="95" w:type="dxa"/>
              <w:bottom w:w="75" w:type="dxa"/>
              <w:right w:w="95" w:type="dxa"/>
            </w:tcMar>
          </w:tcPr>
          <w:p w14:paraId="2E189E9D" w14:textId="77777777" w:rsidR="004628A2" w:rsidRDefault="00E46789">
            <w:pPr>
              <w:spacing w:after="0" w:line="240" w:lineRule="auto"/>
            </w:pPr>
            <w:r>
              <w:rPr>
                <w:sz w:val="14"/>
              </w:rPr>
              <w:t>Any nonpublic record or inferred private context</w:t>
            </w:r>
          </w:p>
        </w:tc>
      </w:tr>
    </w:tbl>
    <w:p w14:paraId="1D041808" w14:textId="77777777" w:rsidR="004628A2" w:rsidRDefault="004628A2">
      <w:pPr>
        <w:spacing w:after="20"/>
      </w:pPr>
    </w:p>
    <w:p w14:paraId="411ABCA8" w14:textId="77777777" w:rsidR="004628A2" w:rsidRDefault="00E46789">
      <w:pPr>
        <w:pStyle w:val="Heading2"/>
      </w:pPr>
      <w:bookmarkStart w:id="48" w:name="_Toc235383053"/>
      <w:r>
        <w:t>Authorization before retrieval</w:t>
      </w:r>
      <w:bookmarkEnd w:id="48"/>
    </w:p>
    <w:tbl>
      <w:tblPr>
        <w:tblW w:w="0" w:type="auto"/>
        <w:jc w:val="center"/>
        <w:tblLook w:val="04A0" w:firstRow="1" w:lastRow="0" w:firstColumn="1" w:lastColumn="0" w:noHBand="0" w:noVBand="1"/>
      </w:tblPr>
      <w:tblGrid>
        <w:gridCol w:w="10166"/>
      </w:tblGrid>
      <w:tr w:rsidR="004628A2" w14:paraId="5DDA83B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39C43E87" w14:textId="77777777" w:rsidR="004628A2" w:rsidRDefault="00E46789">
            <w:pPr>
              <w:spacing w:after="40"/>
            </w:pPr>
            <w:r>
              <w:rPr>
                <w:b/>
                <w:color w:val="A23A3A"/>
                <w:sz w:val="15"/>
              </w:rPr>
              <w:t>HARD ARCHITECTURE BOUNDARY</w:t>
            </w:r>
          </w:p>
          <w:p w14:paraId="389F99C2" w14:textId="77777777" w:rsidR="004628A2" w:rsidRDefault="00E46789">
            <w:pPr>
              <w:spacing w:after="0" w:line="250" w:lineRule="auto"/>
            </w:pPr>
            <w:r>
              <w:t>The server must resolve owner, viewer, relationship, audience, consent, sensitivity, workflow scope, and permitted sources before SQL, search, media, cache, or AI retrieval occurs. Filtering an already-retrieved private result is not authorization.</w:t>
            </w:r>
          </w:p>
        </w:tc>
      </w:tr>
    </w:tbl>
    <w:p w14:paraId="22FBCDF6" w14:textId="77777777" w:rsidR="004628A2" w:rsidRDefault="004628A2">
      <w:pPr>
        <w:spacing w:after="0"/>
      </w:pPr>
    </w:p>
    <w:p w14:paraId="31191EF9" w14:textId="77777777" w:rsidR="004628A2" w:rsidRDefault="00E46789">
      <w:pPr>
        <w:pStyle w:val="Heading2"/>
      </w:pPr>
      <w:bookmarkStart w:id="49" w:name="_Toc235383054"/>
      <w:r>
        <w:t>Audience preview and publication</w:t>
      </w:r>
      <w:bookmarkEnd w:id="49"/>
    </w:p>
    <w:p w14:paraId="2BC610AC" w14:textId="77777777" w:rsidR="004628A2" w:rsidRDefault="00E46789">
      <w: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14:paraId="687A64A2" w14:textId="77777777" w:rsidR="004628A2" w:rsidRDefault="00E46789">
      <w:pPr>
        <w:pStyle w:val="Heading2"/>
      </w:pPr>
      <w:bookmarkStart w:id="50" w:name="_Toc235383055"/>
      <w:r>
        <w:t>Data rights</w:t>
      </w:r>
      <w:bookmarkEnd w:id="50"/>
    </w:p>
    <w:p w14:paraId="3A738600" w14:textId="77777777" w:rsidR="004628A2" w:rsidRDefault="00E46789">
      <w:pPr>
        <w:pStyle w:val="ListBullet"/>
        <w:spacing w:after="50" w:line="247" w:lineRule="auto"/>
      </w:pPr>
      <w:r>
        <w:t>Inspect the source and original language supporting a record or interpretation.</w:t>
      </w:r>
    </w:p>
    <w:p w14:paraId="7CE87E18" w14:textId="77777777" w:rsidR="004628A2" w:rsidRDefault="00E46789">
      <w:pPr>
        <w:pStyle w:val="ListBullet"/>
        <w:spacing w:after="50" w:line="247" w:lineRule="auto"/>
      </w:pPr>
      <w:r>
        <w:t>Correct or dismiss interpretations without corrupting canonical history.</w:t>
      </w:r>
    </w:p>
    <w:p w14:paraId="7E3A6596" w14:textId="77777777" w:rsidR="004628A2" w:rsidRDefault="00E46789">
      <w:pPr>
        <w:pStyle w:val="ListBullet"/>
        <w:spacing w:after="50" w:line="247" w:lineRule="auto"/>
      </w:pPr>
      <w:r>
        <w:t>Export canonical member data and approved projections in usable formats.</w:t>
      </w:r>
    </w:p>
    <w:p w14:paraId="215829E6" w14:textId="77777777" w:rsidR="004628A2" w:rsidRDefault="00E46789">
      <w:pPr>
        <w:pStyle w:val="ListBullet"/>
        <w:spacing w:after="50" w:line="247" w:lineRule="auto"/>
      </w:pPr>
      <w:r>
        <w:t>Delete or revoke data according to clear retention rules, including derived outputs and retrieval indexes where required.</w:t>
      </w:r>
    </w:p>
    <w:p w14:paraId="4E4C2084" w14:textId="77777777" w:rsidR="004628A2" w:rsidRDefault="00E46789">
      <w:pPr>
        <w:pStyle w:val="ListBullet"/>
        <w:spacing w:after="50" w:line="247" w:lineRule="auto"/>
      </w:pPr>
      <w:r>
        <w:t>Understand what is stored, why, for how long, which provider was used, and what happens during provider failure.</w:t>
      </w:r>
    </w:p>
    <w:p w14:paraId="59883820" w14:textId="77777777" w:rsidR="004628A2" w:rsidRDefault="00E46789">
      <w:pPr>
        <w:pStyle w:val="Heading1"/>
      </w:pPr>
      <w:bookmarkStart w:id="51" w:name="_Toc235383056"/>
      <w:r>
        <w:t>9. AI, sources, and member intelligence</w:t>
      </w:r>
      <w:bookmarkEnd w:id="51"/>
    </w:p>
    <w:tbl>
      <w:tblPr>
        <w:tblW w:w="0" w:type="auto"/>
        <w:tblLayout w:type="fixed"/>
        <w:tblLook w:val="04A0" w:firstRow="1" w:lastRow="0" w:firstColumn="1" w:lastColumn="0" w:noHBand="0" w:noVBand="1"/>
      </w:tblPr>
      <w:tblGrid>
        <w:gridCol w:w="1584"/>
        <w:gridCol w:w="8496"/>
      </w:tblGrid>
      <w:tr w:rsidR="004628A2" w14:paraId="1E19B269" w14:textId="77777777">
        <w:trPr>
          <w:cantSplit/>
        </w:trPr>
        <w:tc>
          <w:tcPr>
            <w:tcW w:w="1584" w:type="dxa"/>
            <w:shd w:val="clear" w:color="auto" w:fill="E8F5F4"/>
            <w:tcMar>
              <w:top w:w="80" w:type="dxa"/>
              <w:left w:w="100" w:type="dxa"/>
              <w:bottom w:w="80" w:type="dxa"/>
              <w:right w:w="100" w:type="dxa"/>
            </w:tcMar>
          </w:tcPr>
          <w:p w14:paraId="59DE0B1A"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65CB85E" w14:textId="77777777" w:rsidR="004628A2" w:rsidRDefault="00E46789">
            <w:r>
              <w:rPr>
                <w:b/>
                <w:color w:val="17324D"/>
                <w:sz w:val="16"/>
              </w:rPr>
              <w:t xml:space="preserve">Section status: </w:t>
            </w:r>
            <w:r>
              <w:rPr>
                <w:sz w:val="16"/>
              </w:rPr>
              <w:t>Defines the role of AI and the member-intelligence covenant. Provider choices and implementation detail belong in the Architecture and Data Standard.</w:t>
            </w:r>
          </w:p>
        </w:tc>
      </w:tr>
    </w:tbl>
    <w:p w14:paraId="5ADE2BD4" w14:textId="77777777" w:rsidR="004628A2" w:rsidRDefault="004628A2">
      <w:pPr>
        <w:spacing w:after="0"/>
      </w:pPr>
    </w:p>
    <w:p w14:paraId="18443B03" w14:textId="77777777" w:rsidR="004628A2" w:rsidRDefault="00E46789">
      <w:pPr>
        <w:pStyle w:val="Heading2"/>
      </w:pPr>
      <w:bookmarkStart w:id="52" w:name="_Toc235383057"/>
      <w:r>
        <w:t>AI’s role</w:t>
      </w:r>
      <w:bookmarkEnd w:id="52"/>
    </w:p>
    <w:p w14:paraId="0C989126" w14:textId="77777777" w:rsidR="004628A2" w:rsidRDefault="00E46789">
      <w: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14:paraId="540514FA" w14:textId="77777777" w:rsidR="004628A2" w:rsidRDefault="00E46789">
      <w:pPr>
        <w:keepNext/>
        <w:jc w:val="center"/>
      </w:pPr>
      <w:r>
        <w:rPr>
          <w:noProof/>
        </w:rPr>
        <w:lastRenderedPageBreak/>
        <w:drawing>
          <wp:inline distT="0" distB="0" distL="0" distR="0" wp14:anchorId="101D2614" wp14:editId="494A8D08">
            <wp:extent cx="6217920" cy="3627120"/>
            <wp:effectExtent l="0" t="0" r="0" b="0"/>
            <wp:docPr id="2" name="Picture 2" descr="Historical v1.5.1 voice-to-value diagram. It shows voice or text becoming a reviewable proposal and then a Journal record. Bible v2.8 supersedes that mandatory sequence: Save Moment creates one private canonical Moment immediately; transcript correction and AI proposals are inline and optional." title="Historical PeerSlate voice-to-valu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3.png"/>
                    <pic:cNvPicPr/>
                  </pic:nvPicPr>
                  <pic:blipFill>
                    <a:blip r:embed="rId9"/>
                    <a:stretch>
                      <a:fillRect/>
                    </a:stretch>
                  </pic:blipFill>
                  <pic:spPr>
                    <a:xfrm>
                      <a:off x="0" y="0"/>
                      <a:ext cx="6217920" cy="3627120"/>
                    </a:xfrm>
                    <a:prstGeom prst="rect">
                      <a:avLst/>
                    </a:prstGeom>
                  </pic:spPr>
                </pic:pic>
              </a:graphicData>
            </a:graphic>
          </wp:inline>
        </w:drawing>
      </w:r>
    </w:p>
    <w:p w14:paraId="6202A12C" w14:textId="77777777" w:rsidR="004628A2" w:rsidRDefault="00E46789">
      <w:pPr>
        <w:pStyle w:val="SmallNote"/>
        <w:jc w:val="center"/>
      </w:pPr>
      <w:r>
        <w:rPr>
          <w:i/>
          <w:sz w:val="15"/>
        </w:rPr>
        <w:t xml:space="preserve">Historical v1.5.1 voice-to-value diagram retained as source context only. Bible v2.8 supersedes its mandatory proposal/review sequence: Type and Speak use the in-context composer, Save Moment creates the private canonical Moment, and applicable transcript correction or optional AI proposals remain inline and non-blocking.</w:t>
      </w:r>
    </w:p>
    <w:p>
      <w:pPr>
        <w:pStyle w:val="Heading2"/>
      </w:pPr>
      <w:r>
        <w:t xml:space="preserve">Expression-first and modality-flexible</w:t>
      </w:r>
    </w:p>
    <w:p>
      <w:r>
        <w:t xml:space="preserve">PeerSlate is expression-first and modality-flexible. Voice and text are first-class paths into the same ownership, provenance, privacy, Save Moment, lifecycle, and activation architecture. Applicable voice transcription correction remains inline; optional proposals never delay or replace the member-saved canonical Moment. Voice may become a signature medium only when it is usable: editable transcript, clear privacy/source state, correction, search or retrieval support, deletion behavior, provider-failure handling, and text fallback. Voice-derived emotional cues may be offered only as optional, humble observations and never as diagnosis.</w:t>
      </w:r>
    </w:p>
    <w:p>
      <w:r>
        <w:t xml:space="preserve">The following voice concepts are preserved as later candidates after usability and trust are proven. They carry no design, prototype, architecture, backlog, or release authorization:</w:t>
      </w:r>
    </w:p>
    <w:p>
      <w:pPr>
        <w:pStyle w:val="ListBullet"/>
        <w:spacing w:after="50" w:line="247" w:lineRule="auto"/>
      </w:pPr>
      <w:r>
        <w:t xml:space="preserve">Walk-and-Talk or Walk Mode</w:t>
      </w:r>
    </w:p>
    <w:p>
      <w:pPr>
        <w:pStyle w:val="ListBullet"/>
        <w:spacing w:after="50" w:line="247" w:lineRule="auto"/>
      </w:pPr>
      <w:r>
        <w:t xml:space="preserve">Story Mode</w:t>
      </w:r>
    </w:p>
    <w:p>
      <w:pPr>
        <w:pStyle w:val="ListBullet"/>
        <w:spacing w:after="50" w:line="247" w:lineRule="auto"/>
      </w:pPr>
      <w:r>
        <w:t xml:space="preserve">Voice-to-Meaning</w:t>
      </w:r>
    </w:p>
    <w:p>
      <w:pPr>
        <w:pStyle w:val="ListBullet"/>
        <w:spacing w:after="50" w:line="247" w:lineRule="auto"/>
      </w:pPr>
      <w:r>
        <w:t xml:space="preserve">Echo Back</w:t>
      </w:r>
    </w:p>
    <w:p>
      <w:pPr>
        <w:pStyle w:val="ListBullet"/>
        <w:spacing w:after="50" w:line="247" w:lineRule="auto"/>
      </w:pPr>
      <w:r>
        <w:t xml:space="preserve">Duet With Your Past Self</w:t>
      </w:r>
    </w:p>
    <w:p>
      <w:pPr>
        <w:pStyle w:val="ListBullet"/>
        <w:spacing w:after="50" w:line="247" w:lineRule="auto"/>
      </w:pPr>
      <w:r>
        <w:t xml:space="preserve">Future Voice Mail</w:t>
      </w:r>
    </w:p>
    <w:p>
      <w:pPr>
        <w:pStyle w:val="ListBullet"/>
        <w:spacing w:after="50" w:line="247" w:lineRule="auto"/>
      </w:pPr>
      <w:r>
        <w:t xml:space="preserve">Audio Subnotes</w:t>
      </w:r>
    </w:p>
    <w:p>
      <w:pPr>
        <w:pStyle w:val="ListBullet"/>
        <w:spacing w:after="50" w:line="247" w:lineRule="auto"/>
      </w:pPr>
      <w:r>
        <w:t xml:space="preserve">Voice Keepsakes</w:t>
      </w:r>
    </w:p>
    <w:p>
      <w:pPr>
        <w:pStyle w:val="ListBullet"/>
        <w:spacing w:after="50" w:line="247" w:lineRule="auto"/>
      </w:pPr>
      <w:r>
        <w:t xml:space="preserve">Private Growth Reels</w:t>
      </w:r>
    </w:p>
    <w:p>
      <w:pPr>
        <w:pStyle w:val="ListBullet"/>
        <w:spacing w:after="50" w:line="247" w:lineRule="auto"/>
      </w:pPr>
      <w:r>
        <w:t xml:space="preserve">Prompt DJ or Conversation Capture</w:t>
      </w:r>
    </w:p>
    <w:p w14:paraId="19EDF379" w14:textId="77777777" w:rsidR="004628A2" w:rsidRDefault="00E46789">
      <w:pPr>
        <w:pStyle w:val="Heading2"/>
      </w:pPr>
      <w:bookmarkStart w:id="53" w:name="_Toc235383058"/>
      <w:r>
        <w:t>Sources and provenance</w:t>
      </w:r>
      <w:bookmarkEnd w:id="53"/>
    </w:p>
    <w:p w14:paraId="58A21E4E" w14:textId="77777777" w:rsidR="004628A2" w:rsidRDefault="00E46789">
      <w:pPr>
        <w:pStyle w:val="ListBullet"/>
        <w:spacing w:after="50" w:line="247" w:lineRule="auto"/>
      </w:pPr>
      <w:r>
        <w:t>Preserve the original capture even when AI proposes polished language.</w:t>
      </w:r>
    </w:p>
    <w:p w14:paraId="5E717CC3" w14:textId="77777777" w:rsidR="004628A2" w:rsidRDefault="00E46789">
      <w:pPr>
        <w:pStyle w:val="ListBullet"/>
        <w:spacing w:after="50" w:line="247" w:lineRule="auto"/>
      </w:pPr>
      <w:r>
        <w:t>Link factual claims, drafts, interpretations, and recommendations to the permitted supporting records used.</w:t>
      </w:r>
    </w:p>
    <w:p w14:paraId="42CC2A4B" w14:textId="77777777" w:rsidR="004628A2" w:rsidRDefault="00E46789">
      <w:pPr>
        <w:pStyle w:val="ListBullet"/>
        <w:spacing w:after="50" w:line="247" w:lineRule="auto"/>
      </w:pPr>
      <w:r>
        <w:t>Record the model/provider, prompt or policy version, source set, output state, evaluation, latency, and cost where appropriate.</w:t>
      </w:r>
    </w:p>
    <w:p w14:paraId="2D7F56D7" w14:textId="77777777" w:rsidR="004628A2" w:rsidRDefault="00E46789">
      <w:pPr>
        <w:pStyle w:val="ListBullet"/>
        <w:spacing w:after="50" w:line="247" w:lineRule="auto"/>
      </w:pPr>
      <w:r>
        <w:t xml:space="preserve">Use trusted member-saved canonical records, explicit structured relationships, dates, activity, and full-text retrieval before adding semantic retrieval.</w:t>
      </w:r>
    </w:p>
    <w:p w14:paraId="0933368C" w14:textId="77777777" w:rsidR="004628A2" w:rsidRDefault="00E46789">
      <w:pPr>
        <w:pStyle w:val="ListBullet"/>
        <w:spacing w:after="50" w:line="247" w:lineRule="auto"/>
      </w:pPr>
      <w:r>
        <w:t>Do not train external models on member content unless a future explicit policy and member choice authorize it.</w:t>
      </w:r>
    </w:p>
    <w:p w14:paraId="0CC0546E" w14:textId="77777777" w:rsidR="004628A2" w:rsidRDefault="00E46789">
      <w:pPr>
        <w:pStyle w:val="Heading2"/>
      </w:pPr>
      <w:bookmarkStart w:id="54" w:name="_Toc235383059"/>
      <w:r>
        <w:t>Insight lifecycle</w:t>
      </w:r>
      <w:bookmarkEnd w:id="54"/>
    </w:p>
    <w:tbl>
      <w:tblPr>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rsidR="004628A2" w14:paraId="1A432FB9" w14:textId="77777777">
        <w:trPr>
          <w:cantSplit/>
          <w:jc w:val="center"/>
        </w:trPr>
        <w:tc>
          <w:tcPr>
            <w:tcW w:w="1260" w:type="dxa"/>
            <w:shd w:val="clear" w:color="auto" w:fill="EAF2F7"/>
            <w:tcMar>
              <w:top w:w="120" w:type="dxa"/>
              <w:left w:w="80" w:type="dxa"/>
              <w:bottom w:w="120" w:type="dxa"/>
              <w:right w:w="80" w:type="dxa"/>
            </w:tcMar>
          </w:tcPr>
          <w:p w14:paraId="4973C2F2" w14:textId="77777777" w:rsidR="004628A2" w:rsidRDefault="00E46789">
            <w:pPr>
              <w:jc w:val="center"/>
            </w:pPr>
            <w:r>
              <w:rPr>
                <w:b/>
                <w:color w:val="2F6E9E"/>
                <w:sz w:val="16"/>
              </w:rPr>
              <w:t>1</w:t>
            </w:r>
          </w:p>
          <w:p w14:paraId="790AA696" w14:textId="77777777" w:rsidR="004628A2" w:rsidRDefault="00E46789">
            <w:pPr>
              <w:spacing w:after="0"/>
              <w:jc w:val="center"/>
            </w:pPr>
            <w:r>
              <w:rPr>
                <w:b/>
                <w:color w:val="17324D"/>
                <w:sz w:val="14"/>
              </w:rPr>
              <w:t>Trigger</w:t>
            </w:r>
          </w:p>
        </w:tc>
        <w:tc>
          <w:tcPr>
            <w:tcW w:w="1260" w:type="dxa"/>
            <w:shd w:val="clear" w:color="auto" w:fill="E8F5F4"/>
            <w:tcMar>
              <w:top w:w="120" w:type="dxa"/>
              <w:left w:w="80" w:type="dxa"/>
              <w:bottom w:w="120" w:type="dxa"/>
              <w:right w:w="80" w:type="dxa"/>
            </w:tcMar>
          </w:tcPr>
          <w:p w14:paraId="28A5BF2E" w14:textId="77777777" w:rsidR="004628A2" w:rsidRDefault="00E46789">
            <w:pPr>
              <w:jc w:val="center"/>
            </w:pPr>
            <w:r>
              <w:rPr>
                <w:b/>
                <w:color w:val="2D7F83"/>
                <w:sz w:val="16"/>
              </w:rPr>
              <w:t>2</w:t>
            </w:r>
          </w:p>
          <w:p w14:paraId="79A416C2" w14:textId="77777777" w:rsidR="004628A2" w:rsidRDefault="00E46789">
            <w:pPr>
              <w:spacing w:after="0"/>
              <w:jc w:val="center"/>
            </w:pPr>
            <w:r>
              <w:rPr>
                <w:b/>
                <w:color w:val="17324D"/>
                <w:sz w:val="14"/>
              </w:rPr>
              <w:t>Authorize scope</w:t>
            </w:r>
          </w:p>
        </w:tc>
        <w:tc>
          <w:tcPr>
            <w:tcW w:w="1260" w:type="dxa"/>
            <w:shd w:val="clear" w:color="auto" w:fill="EAF2F7"/>
            <w:tcMar>
              <w:top w:w="120" w:type="dxa"/>
              <w:left w:w="80" w:type="dxa"/>
              <w:bottom w:w="120" w:type="dxa"/>
              <w:right w:w="80" w:type="dxa"/>
            </w:tcMar>
          </w:tcPr>
          <w:p w14:paraId="270A0285" w14:textId="77777777" w:rsidR="004628A2" w:rsidRDefault="00E46789">
            <w:pPr>
              <w:jc w:val="center"/>
            </w:pPr>
            <w:r>
              <w:rPr>
                <w:b/>
                <w:color w:val="2F6E9E"/>
                <w:sz w:val="16"/>
              </w:rPr>
              <w:t>3</w:t>
            </w:r>
          </w:p>
          <w:p w14:paraId="460F6D7A" w14:textId="77777777" w:rsidR="004628A2" w:rsidRDefault="00E46789">
            <w:pPr>
              <w:spacing w:after="0"/>
              <w:jc w:val="center"/>
            </w:pPr>
            <w:r>
              <w:rPr>
                <w:b/>
                <w:color w:val="17324D"/>
                <w:sz w:val="14"/>
              </w:rPr>
              <w:t>Retrieve</w:t>
            </w:r>
          </w:p>
        </w:tc>
        <w:tc>
          <w:tcPr>
            <w:tcW w:w="1260" w:type="dxa"/>
            <w:shd w:val="clear" w:color="auto" w:fill="E8F5F4"/>
            <w:tcMar>
              <w:top w:w="120" w:type="dxa"/>
              <w:left w:w="80" w:type="dxa"/>
              <w:bottom w:w="120" w:type="dxa"/>
              <w:right w:w="80" w:type="dxa"/>
            </w:tcMar>
          </w:tcPr>
          <w:p w14:paraId="58E7ADE5" w14:textId="77777777" w:rsidR="004628A2" w:rsidRDefault="00E46789">
            <w:pPr>
              <w:jc w:val="center"/>
            </w:pPr>
            <w:r>
              <w:rPr>
                <w:b/>
                <w:color w:val="2D7F83"/>
                <w:sz w:val="16"/>
              </w:rPr>
              <w:t>4</w:t>
            </w:r>
          </w:p>
          <w:p w14:paraId="4B071C75" w14:textId="77777777" w:rsidR="004628A2" w:rsidRDefault="00E46789">
            <w:pPr>
              <w:spacing w:after="0"/>
              <w:jc w:val="center"/>
            </w:pPr>
            <w:r>
              <w:rPr>
                <w:b/>
                <w:color w:val="17324D"/>
                <w:sz w:val="14"/>
              </w:rPr>
              <w:t>Propose</w:t>
            </w:r>
          </w:p>
        </w:tc>
        <w:tc>
          <w:tcPr>
            <w:tcW w:w="1260" w:type="dxa"/>
            <w:shd w:val="clear" w:color="auto" w:fill="EAF2F7"/>
            <w:tcMar>
              <w:top w:w="120" w:type="dxa"/>
              <w:left w:w="80" w:type="dxa"/>
              <w:bottom w:w="120" w:type="dxa"/>
              <w:right w:w="80" w:type="dxa"/>
            </w:tcMar>
          </w:tcPr>
          <w:p w14:paraId="6ADB8E6A" w14:textId="77777777" w:rsidR="004628A2" w:rsidRDefault="00E46789">
            <w:pPr>
              <w:jc w:val="center"/>
            </w:pPr>
            <w:r>
              <w:rPr>
                <w:b/>
                <w:color w:val="2F6E9E"/>
                <w:sz w:val="16"/>
              </w:rPr>
              <w:t>5</w:t>
            </w:r>
          </w:p>
          <w:p w14:paraId="03F37784" w14:textId="77777777" w:rsidR="004628A2" w:rsidRDefault="00E46789">
            <w:pPr>
              <w:spacing w:after="0"/>
              <w:jc w:val="center"/>
            </w:pPr>
            <w:r>
              <w:rPr>
                <w:b/>
                <w:color w:val="17324D"/>
                <w:sz w:val="14"/>
              </w:rPr>
              <w:t>Validate</w:t>
            </w:r>
          </w:p>
        </w:tc>
        <w:tc>
          <w:tcPr>
            <w:tcW w:w="1260" w:type="dxa"/>
            <w:shd w:val="clear" w:color="auto" w:fill="E8F5F4"/>
            <w:tcMar>
              <w:top w:w="120" w:type="dxa"/>
              <w:left w:w="80" w:type="dxa"/>
              <w:bottom w:w="120" w:type="dxa"/>
              <w:right w:w="80" w:type="dxa"/>
            </w:tcMar>
          </w:tcPr>
          <w:p w14:paraId="2E3CB1EF" w14:textId="77777777" w:rsidR="004628A2" w:rsidRDefault="00E46789">
            <w:pPr>
              <w:jc w:val="center"/>
            </w:pPr>
            <w:r>
              <w:rPr>
                <w:b/>
                <w:color w:val="2D7F83"/>
                <w:sz w:val="16"/>
              </w:rPr>
              <w:t>6</w:t>
            </w:r>
          </w:p>
          <w:p w14:paraId="6982F364" w14:textId="77777777" w:rsidR="004628A2" w:rsidRDefault="00E46789">
            <w:pPr>
              <w:spacing w:after="0"/>
              <w:jc w:val="center"/>
            </w:pPr>
            <w:r>
              <w:rPr>
                <w:b/>
                <w:color w:val="17324D"/>
                <w:sz w:val="14"/>
              </w:rPr>
              <w:t>Member review</w:t>
            </w:r>
          </w:p>
        </w:tc>
        <w:tc>
          <w:tcPr>
            <w:tcW w:w="1260" w:type="dxa"/>
            <w:shd w:val="clear" w:color="auto" w:fill="EAF2F7"/>
            <w:tcMar>
              <w:top w:w="120" w:type="dxa"/>
              <w:left w:w="80" w:type="dxa"/>
              <w:bottom w:w="120" w:type="dxa"/>
              <w:right w:w="80" w:type="dxa"/>
            </w:tcMar>
          </w:tcPr>
          <w:p w14:paraId="5FC02DCD" w14:textId="77777777" w:rsidR="004628A2" w:rsidRDefault="00E46789">
            <w:pPr>
              <w:jc w:val="center"/>
            </w:pPr>
            <w:r>
              <w:rPr>
                <w:b/>
                <w:color w:val="2F6E9E"/>
                <w:sz w:val="16"/>
              </w:rPr>
              <w:t>7</w:t>
            </w:r>
          </w:p>
          <w:p w14:paraId="6AA9EF95" w14:textId="77777777" w:rsidR="004628A2" w:rsidRDefault="00E46789">
            <w:pPr>
              <w:spacing w:after="0"/>
              <w:jc w:val="center"/>
            </w:pPr>
            <w:r>
              <w:rPr>
                <w:b/>
                <w:color w:val="17324D"/>
                <w:sz w:val="14"/>
              </w:rPr>
              <w:t>Activate</w:t>
            </w:r>
          </w:p>
        </w:tc>
        <w:tc>
          <w:tcPr>
            <w:tcW w:w="1260" w:type="dxa"/>
            <w:shd w:val="clear" w:color="auto" w:fill="E8F5F4"/>
            <w:tcMar>
              <w:top w:w="120" w:type="dxa"/>
              <w:left w:w="80" w:type="dxa"/>
              <w:bottom w:w="120" w:type="dxa"/>
              <w:right w:w="80" w:type="dxa"/>
            </w:tcMar>
          </w:tcPr>
          <w:p w14:paraId="1459065E" w14:textId="77777777" w:rsidR="004628A2" w:rsidRDefault="00E46789">
            <w:pPr>
              <w:jc w:val="center"/>
            </w:pPr>
            <w:r>
              <w:rPr>
                <w:b/>
                <w:color w:val="2D7F83"/>
                <w:sz w:val="16"/>
              </w:rPr>
              <w:t>8</w:t>
            </w:r>
          </w:p>
          <w:p w14:paraId="3655F274" w14:textId="77777777" w:rsidR="004628A2" w:rsidRDefault="00E46789">
            <w:pPr>
              <w:spacing w:after="0"/>
              <w:jc w:val="center"/>
            </w:pPr>
            <w:r>
              <w:rPr>
                <w:b/>
                <w:color w:val="17324D"/>
                <w:sz w:val="14"/>
              </w:rPr>
              <w:t>Close outcome</w:t>
            </w:r>
          </w:p>
        </w:tc>
      </w:tr>
    </w:tbl>
    <w:p w14:paraId="1E8A8F0C" w14:textId="77777777" w:rsidR="004628A2" w:rsidRDefault="004628A2">
      <w:pPr>
        <w:spacing w:after="20"/>
      </w:pPr>
    </w:p>
    <w:p w14:paraId="449E73BC" w14:textId="77777777" w:rsidR="004628A2" w:rsidRDefault="00E46789">
      <w: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14:paraId="0DCACBDE" w14:textId="77777777" w:rsidR="004628A2" w:rsidRDefault="00E46789">
      <w:pPr>
        <w:pStyle w:val="Heading2"/>
      </w:pPr>
      <w:bookmarkStart w:id="55" w:name="_Toc235383060"/>
      <w:r>
        <w:t>What PeerSlate noticed</w:t>
      </w:r>
      <w:bookmarkEnd w:id="55"/>
    </w:p>
    <w:tbl>
      <w:tblPr>
        <w:tblW w:w="0" w:type="auto"/>
        <w:jc w:val="center"/>
        <w:tblLayout w:type="fixed"/>
        <w:tblLook w:val="04A0" w:firstRow="1" w:lastRow="0" w:firstColumn="1" w:lastColumn="0" w:noHBand="0" w:noVBand="1"/>
      </w:tblPr>
      <w:tblGrid>
        <w:gridCol w:w="1944"/>
        <w:gridCol w:w="8136"/>
      </w:tblGrid>
      <w:tr w:rsidR="004628A2" w14:paraId="0B2E41D7" w14:textId="77777777">
        <w:trPr>
          <w:tblHeader/>
          <w:jc w:val="center"/>
        </w:trPr>
        <w:tc>
          <w:tcPr>
            <w:tcW w:w="1944" w:type="dxa"/>
            <w:shd w:val="clear" w:color="auto" w:fill="17324D"/>
            <w:tcMar>
              <w:top w:w="90" w:type="dxa"/>
              <w:left w:w="95" w:type="dxa"/>
              <w:bottom w:w="90" w:type="dxa"/>
              <w:right w:w="95" w:type="dxa"/>
            </w:tcMar>
          </w:tcPr>
          <w:p w14:paraId="37FBAB96" w14:textId="77777777" w:rsidR="004628A2" w:rsidRDefault="00E46789">
            <w:r>
              <w:rPr>
                <w:b/>
                <w:color w:val="FFFFFF"/>
                <w:sz w:val="15"/>
              </w:rPr>
              <w:t>Required element</w:t>
            </w:r>
          </w:p>
        </w:tc>
        <w:tc>
          <w:tcPr>
            <w:tcW w:w="8136" w:type="dxa"/>
            <w:shd w:val="clear" w:color="auto" w:fill="17324D"/>
            <w:tcMar>
              <w:top w:w="90" w:type="dxa"/>
              <w:left w:w="95" w:type="dxa"/>
              <w:bottom w:w="90" w:type="dxa"/>
              <w:right w:w="95" w:type="dxa"/>
            </w:tcMar>
          </w:tcPr>
          <w:p w14:paraId="4CF26C36" w14:textId="77777777" w:rsidR="004628A2" w:rsidRDefault="00E46789">
            <w:r>
              <w:rPr>
                <w:b/>
                <w:color w:val="FFFFFF"/>
                <w:sz w:val="15"/>
              </w:rPr>
              <w:t>Member-facing behavior</w:t>
            </w:r>
          </w:p>
        </w:tc>
      </w:tr>
      <w:tr w:rsidR="004628A2" w14:paraId="161BBE0A" w14:textId="77777777">
        <w:trPr>
          <w:cantSplit/>
          <w:jc w:val="center"/>
        </w:trPr>
        <w:tc>
          <w:tcPr>
            <w:tcW w:w="1944" w:type="dxa"/>
            <w:shd w:val="clear" w:color="auto" w:fill="FFFFFF"/>
            <w:tcMar>
              <w:top w:w="75" w:type="dxa"/>
              <w:left w:w="95" w:type="dxa"/>
              <w:bottom w:w="75" w:type="dxa"/>
              <w:right w:w="95" w:type="dxa"/>
            </w:tcMar>
          </w:tcPr>
          <w:p w14:paraId="08A09001" w14:textId="77777777" w:rsidR="004628A2" w:rsidRDefault="00E46789">
            <w:pPr>
              <w:spacing w:after="0" w:line="240" w:lineRule="auto"/>
            </w:pPr>
            <w:r>
              <w:rPr>
                <w:sz w:val="15"/>
              </w:rPr>
              <w:t>Observation</w:t>
            </w:r>
          </w:p>
        </w:tc>
        <w:tc>
          <w:tcPr>
            <w:tcW w:w="8136" w:type="dxa"/>
            <w:shd w:val="clear" w:color="auto" w:fill="FFFFFF"/>
            <w:tcMar>
              <w:top w:w="75" w:type="dxa"/>
              <w:left w:w="95" w:type="dxa"/>
              <w:bottom w:w="75" w:type="dxa"/>
              <w:right w:w="95" w:type="dxa"/>
            </w:tcMar>
          </w:tcPr>
          <w:p w14:paraId="12C12100" w14:textId="77777777" w:rsidR="004628A2" w:rsidRDefault="00E46789">
            <w:pPr>
              <w:spacing w:after="0" w:line="240" w:lineRule="auto"/>
            </w:pPr>
            <w:r>
              <w:rPr>
                <w:sz w:val="15"/>
              </w:rPr>
              <w:t>A concise statement framed as “PeerSlate noticed…” rather than a fact about the person.</w:t>
            </w:r>
          </w:p>
        </w:tc>
      </w:tr>
      <w:tr w:rsidR="004628A2" w14:paraId="6819B2AE" w14:textId="77777777">
        <w:trPr>
          <w:cantSplit/>
          <w:jc w:val="center"/>
        </w:trPr>
        <w:tc>
          <w:tcPr>
            <w:tcW w:w="1944" w:type="dxa"/>
            <w:shd w:val="clear" w:color="auto" w:fill="F8FAFB"/>
            <w:tcMar>
              <w:top w:w="75" w:type="dxa"/>
              <w:left w:w="95" w:type="dxa"/>
              <w:bottom w:w="75" w:type="dxa"/>
              <w:right w:w="95" w:type="dxa"/>
            </w:tcMar>
          </w:tcPr>
          <w:p w14:paraId="41565296" w14:textId="77777777" w:rsidR="004628A2" w:rsidRDefault="00E46789">
            <w:pPr>
              <w:spacing w:after="0" w:line="240" w:lineRule="auto"/>
            </w:pPr>
            <w:r>
              <w:rPr>
                <w:sz w:val="15"/>
              </w:rPr>
              <w:t>Reason</w:t>
            </w:r>
          </w:p>
        </w:tc>
        <w:tc>
          <w:tcPr>
            <w:tcW w:w="8136" w:type="dxa"/>
            <w:shd w:val="clear" w:color="auto" w:fill="F8FAFB"/>
            <w:tcMar>
              <w:top w:w="75" w:type="dxa"/>
              <w:left w:w="95" w:type="dxa"/>
              <w:bottom w:w="75" w:type="dxa"/>
              <w:right w:w="95" w:type="dxa"/>
            </w:tcMar>
          </w:tcPr>
          <w:p w14:paraId="27AB0CE0" w14:textId="77777777" w:rsidR="004628A2" w:rsidRDefault="00E46789">
            <w:pPr>
              <w:spacing w:after="0" w:line="240" w:lineRule="auto"/>
            </w:pPr>
            <w:r>
              <w:rPr>
                <w:sz w:val="15"/>
              </w:rPr>
              <w:t>Why the item appeared now and which trigger or change caused it.</w:t>
            </w:r>
          </w:p>
        </w:tc>
      </w:tr>
      <w:tr w:rsidR="004628A2" w14:paraId="40F8401E" w14:textId="77777777">
        <w:trPr>
          <w:cantSplit/>
          <w:jc w:val="center"/>
        </w:trPr>
        <w:tc>
          <w:tcPr>
            <w:tcW w:w="1944" w:type="dxa"/>
            <w:shd w:val="clear" w:color="auto" w:fill="FFFFFF"/>
            <w:tcMar>
              <w:top w:w="75" w:type="dxa"/>
              <w:left w:w="95" w:type="dxa"/>
              <w:bottom w:w="75" w:type="dxa"/>
              <w:right w:w="95" w:type="dxa"/>
            </w:tcMar>
          </w:tcPr>
          <w:p w14:paraId="3CE8BE17" w14:textId="77777777" w:rsidR="004628A2" w:rsidRDefault="00E46789">
            <w:pPr>
              <w:spacing w:after="0" w:line="240" w:lineRule="auto"/>
            </w:pPr>
            <w:r>
              <w:rPr>
                <w:sz w:val="15"/>
              </w:rPr>
              <w:t>Support</w:t>
            </w:r>
          </w:p>
        </w:tc>
        <w:tc>
          <w:tcPr>
            <w:tcW w:w="8136" w:type="dxa"/>
            <w:shd w:val="clear" w:color="auto" w:fill="FFFFFF"/>
            <w:tcMar>
              <w:top w:w="75" w:type="dxa"/>
              <w:left w:w="95" w:type="dxa"/>
              <w:bottom w:w="75" w:type="dxa"/>
              <w:right w:w="95" w:type="dxa"/>
            </w:tcMar>
          </w:tcPr>
          <w:p w14:paraId="47D13C04" w14:textId="77777777" w:rsidR="004628A2" w:rsidRDefault="00E46789">
            <w:pPr>
              <w:spacing w:after="0" w:line="240" w:lineRule="auto"/>
            </w:pPr>
            <w:r>
              <w:rPr>
                <w:sz w:val="15"/>
              </w:rPr>
              <w:t>The permitted canonical records and sources used, with enough context to inspect.</w:t>
            </w:r>
          </w:p>
        </w:tc>
      </w:tr>
      <w:tr w:rsidR="004628A2" w14:paraId="5F91824B" w14:textId="77777777">
        <w:trPr>
          <w:cantSplit/>
          <w:jc w:val="center"/>
        </w:trPr>
        <w:tc>
          <w:tcPr>
            <w:tcW w:w="1944" w:type="dxa"/>
            <w:shd w:val="clear" w:color="auto" w:fill="F8FAFB"/>
            <w:tcMar>
              <w:top w:w="75" w:type="dxa"/>
              <w:left w:w="95" w:type="dxa"/>
              <w:bottom w:w="75" w:type="dxa"/>
              <w:right w:w="95" w:type="dxa"/>
            </w:tcMar>
          </w:tcPr>
          <w:p w14:paraId="0EC09080" w14:textId="77777777" w:rsidR="004628A2" w:rsidRDefault="00E46789">
            <w:pPr>
              <w:spacing w:after="0" w:line="240" w:lineRule="auto"/>
            </w:pPr>
            <w:r>
              <w:rPr>
                <w:sz w:val="15"/>
              </w:rPr>
              <w:t>Uncertainty</w:t>
            </w:r>
          </w:p>
        </w:tc>
        <w:tc>
          <w:tcPr>
            <w:tcW w:w="8136" w:type="dxa"/>
            <w:shd w:val="clear" w:color="auto" w:fill="F8FAFB"/>
            <w:tcMar>
              <w:top w:w="75" w:type="dxa"/>
              <w:left w:w="95" w:type="dxa"/>
              <w:bottom w:w="75" w:type="dxa"/>
              <w:right w:w="95" w:type="dxa"/>
            </w:tcMar>
          </w:tcPr>
          <w:p w14:paraId="0C742A90" w14:textId="77777777" w:rsidR="004628A2" w:rsidRDefault="00E46789">
            <w:pPr>
              <w:spacing w:after="0" w:line="240" w:lineRule="auto"/>
            </w:pPr>
            <w:r>
              <w:rPr>
                <w:sz w:val="15"/>
              </w:rPr>
              <w:t>Confidence, missing information, contradictions, and what would change the interpretation.</w:t>
            </w:r>
          </w:p>
        </w:tc>
      </w:tr>
      <w:tr w:rsidR="004628A2" w14:paraId="27596858" w14:textId="77777777">
        <w:trPr>
          <w:cantSplit/>
          <w:jc w:val="center"/>
        </w:trPr>
        <w:tc>
          <w:tcPr>
            <w:tcW w:w="1944" w:type="dxa"/>
            <w:shd w:val="clear" w:color="auto" w:fill="FFFFFF"/>
            <w:tcMar>
              <w:top w:w="75" w:type="dxa"/>
              <w:left w:w="95" w:type="dxa"/>
              <w:bottom w:w="75" w:type="dxa"/>
              <w:right w:w="95" w:type="dxa"/>
            </w:tcMar>
          </w:tcPr>
          <w:p w14:paraId="6C4068FC" w14:textId="77777777" w:rsidR="004628A2" w:rsidRDefault="00E46789">
            <w:pPr>
              <w:spacing w:after="0" w:line="240" w:lineRule="auto"/>
            </w:pPr>
            <w:r>
              <w:rPr>
                <w:sz w:val="15"/>
              </w:rPr>
              <w:t>Actions</w:t>
            </w:r>
          </w:p>
        </w:tc>
        <w:tc>
          <w:tcPr>
            <w:tcW w:w="8136" w:type="dxa"/>
            <w:shd w:val="clear" w:color="auto" w:fill="FFFFFF"/>
            <w:tcMar>
              <w:top w:w="75" w:type="dxa"/>
              <w:left w:w="95" w:type="dxa"/>
              <w:bottom w:w="75" w:type="dxa"/>
              <w:right w:w="95" w:type="dxa"/>
            </w:tcMar>
          </w:tcPr>
          <w:p w14:paraId="7E088168" w14:textId="77777777" w:rsidR="004628A2" w:rsidRDefault="00E46789">
            <w:pPr>
              <w:spacing w:after="0" w:line="240" w:lineRule="auto"/>
            </w:pPr>
            <w:r>
              <w:rPr>
                <w:sz w:val="15"/>
              </w:rPr>
              <w:t>Confirm, correct, dismiss, too personal, not useful, inspect, use this moment, or choose another next step.</w:t>
            </w:r>
          </w:p>
        </w:tc>
      </w:tr>
      <w:tr w:rsidR="004628A2" w14:paraId="2C67479F" w14:textId="77777777">
        <w:trPr>
          <w:cantSplit/>
          <w:jc w:val="center"/>
        </w:trPr>
        <w:tc>
          <w:tcPr>
            <w:tcW w:w="1944" w:type="dxa"/>
            <w:shd w:val="clear" w:color="auto" w:fill="F8FAFB"/>
            <w:tcMar>
              <w:top w:w="75" w:type="dxa"/>
              <w:left w:w="95" w:type="dxa"/>
              <w:bottom w:w="75" w:type="dxa"/>
              <w:right w:w="95" w:type="dxa"/>
            </w:tcMar>
          </w:tcPr>
          <w:p w14:paraId="2C04D1A9" w14:textId="77777777" w:rsidR="004628A2" w:rsidRDefault="00E46789">
            <w:pPr>
              <w:spacing w:after="0" w:line="240" w:lineRule="auto"/>
            </w:pPr>
            <w:r>
              <w:rPr>
                <w:sz w:val="15"/>
              </w:rPr>
              <w:t>Outcome</w:t>
            </w:r>
          </w:p>
        </w:tc>
        <w:tc>
          <w:tcPr>
            <w:tcW w:w="8136" w:type="dxa"/>
            <w:shd w:val="clear" w:color="auto" w:fill="F8FAFB"/>
            <w:tcMar>
              <w:top w:w="75" w:type="dxa"/>
              <w:left w:w="95" w:type="dxa"/>
              <w:bottom w:w="75" w:type="dxa"/>
              <w:right w:w="95" w:type="dxa"/>
            </w:tcMar>
          </w:tcPr>
          <w:p w14:paraId="4FEC0421" w14:textId="77777777" w:rsidR="004628A2" w:rsidRDefault="00E46789">
            <w:pPr>
              <w:spacing w:after="0" w:line="240" w:lineRule="auto"/>
            </w:pPr>
            <w:r>
              <w:rPr>
                <w:sz w:val="15"/>
              </w:rPr>
              <w:t>Later ask whether the action helped and update future behavior without pressure.</w:t>
            </w:r>
          </w:p>
        </w:tc>
      </w:tr>
    </w:tbl>
    <w:p w14:paraId="11336C3E" w14:textId="77777777" w:rsidR="004628A2" w:rsidRDefault="004628A2">
      <w:pPr>
        <w:spacing w:after="20"/>
      </w:pPr>
    </w:p>
    <w:p w14:paraId="7CCC32F4" w14:textId="77777777" w:rsidR="004628A2" w:rsidRDefault="00E46789">
      <w:pPr>
        <w:pStyle w:val="Heading2"/>
      </w:pPr>
      <w:bookmarkStart w:id="56" w:name="_Toc235383061"/>
      <w:r>
        <w:lastRenderedPageBreak/>
        <w:t>AI failure behavior</w:t>
      </w:r>
      <w:bookmarkEnd w:id="56"/>
    </w:p>
    <w:tbl>
      <w:tblPr>
        <w:tblW w:w="0" w:type="auto"/>
        <w:jc w:val="center"/>
        <w:tblLook w:val="04A0" w:firstRow="1" w:lastRow="0" w:firstColumn="1" w:lastColumn="0" w:noHBand="0" w:noVBand="1"/>
      </w:tblPr>
      <w:tblGrid>
        <w:gridCol w:w="10166"/>
      </w:tblGrid>
      <w:tr w:rsidR="004628A2" w14:paraId="6B74EA8A"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0CBAFD4" w14:textId="77777777" w:rsidR="004628A2" w:rsidRDefault="00E46789">
            <w:pPr>
              <w:spacing w:after="40"/>
            </w:pPr>
            <w:r>
              <w:rPr>
                <w:b/>
                <w:color w:val="9A6819"/>
                <w:sz w:val="15"/>
              </w:rPr>
              <w:t>CORE PRODUCT MUST SURVIVE AI FAILURE</w:t>
            </w:r>
          </w:p>
          <w:p w14:paraId="61253526" w14:textId="77777777" w:rsidR="004628A2" w:rsidRDefault="00E46789">
            <w:pPr>
              <w:spacing w:after="0" w:line="250" w:lineRule="auto"/>
            </w:pPr>
            <w:r>
              <w:t>Capture, private save, review, editing, authorization, audience preview, publication controls, export, deletion, and approved public viewing must continue safely when AI, speech, queues, semantic retrieval, or an external provider is unavailable.</w:t>
            </w:r>
          </w:p>
        </w:tc>
      </w:tr>
    </w:tbl>
    <w:p w14:paraId="7F569402" w14:textId="77777777" w:rsidR="004628A2" w:rsidRDefault="004628A2">
      <w:pPr>
        <w:spacing w:after="0"/>
      </w:pPr>
    </w:p>
    <w:p w14:paraId="377915E0" w14:textId="77777777" w:rsidR="004628A2" w:rsidRDefault="00E46789">
      <w:pPr>
        <w:pStyle w:val="Heading1"/>
      </w:pPr>
      <w:bookmarkStart w:id="57" w:name="_Toc235383062"/>
      <w:r>
        <w:t>10. Connection, community, and public expression</w:t>
      </w:r>
      <w:bookmarkEnd w:id="57"/>
    </w:p>
    <w:tbl>
      <w:tblPr>
        <w:tblW w:w="0" w:type="auto"/>
        <w:tblLayout w:type="fixed"/>
        <w:tblLook w:val="04A0" w:firstRow="1" w:lastRow="0" w:firstColumn="1" w:lastColumn="0" w:noHBand="0" w:noVBand="1"/>
      </w:tblPr>
      <w:tblGrid>
        <w:gridCol w:w="1584"/>
        <w:gridCol w:w="8496"/>
      </w:tblGrid>
      <w:tr w:rsidR="004628A2" w14:paraId="64E19785" w14:textId="77777777">
        <w:trPr>
          <w:cantSplit/>
        </w:trPr>
        <w:tc>
          <w:tcPr>
            <w:tcW w:w="1584" w:type="dxa"/>
            <w:shd w:val="clear" w:color="auto" w:fill="E8F5F4"/>
            <w:tcMar>
              <w:top w:w="80" w:type="dxa"/>
              <w:left w:w="100" w:type="dxa"/>
              <w:bottom w:w="80" w:type="dxa"/>
              <w:right w:w="100" w:type="dxa"/>
            </w:tcMar>
          </w:tcPr>
          <w:p w14:paraId="3B4903A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7B1EBA64" w14:textId="77777777" w:rsidR="004628A2" w:rsidRDefault="00E46789">
            <w:r>
              <w:rPr>
                <w:b/>
                <w:color w:val="17324D"/>
                <w:sz w:val="16"/>
              </w:rPr>
              <w:t xml:space="preserve">Section status: </w:t>
            </w:r>
            <w:r>
              <w:rPr>
                <w:sz w:val="16"/>
              </w:rPr>
              <w:t>Defines the culture and interaction model. Exact Feed and connection releases are roadmap decisions.</w:t>
            </w:r>
          </w:p>
        </w:tc>
      </w:tr>
    </w:tbl>
    <w:p w14:paraId="3D7EB9A2" w14:textId="77777777" w:rsidR="004628A2" w:rsidRDefault="004628A2">
      <w:pPr>
        <w:spacing w:after="0"/>
      </w:pPr>
    </w:p>
    <w:p w14:paraId="41A46068" w14:textId="77777777" w:rsidR="004628A2" w:rsidRDefault="00E46789">
      <w:pPr>
        <w:pStyle w:val="Heading2"/>
      </w:pPr>
      <w:bookmarkStart w:id="58" w:name="_Toc235383063"/>
      <w:r>
        <w:t>Connection model</w:t>
      </w:r>
      <w:bookmarkEnd w:id="58"/>
    </w:p>
    <w:p w14:paraId="5A13467A" w14:textId="77777777" w:rsidR="004628A2" w:rsidRDefault="00E46789">
      <w:r>
        <w:t>Connection should deepen understanding and help people support one another without converting PeerSlate into a popularity contest. The product begins with real relationships and explicit permissions, not simulated community scale.</w:t>
      </w:r>
    </w:p>
    <w:p w14:paraId="3083A836" w14:textId="77777777" w:rsidR="004628A2" w:rsidRDefault="00E46789">
      <w:pPr>
        <w:pStyle w:val="ListBullet"/>
        <w:spacing w:after="50" w:line="247" w:lineRule="auto"/>
      </w:pPr>
      <w:r>
        <w:t>Start with a real two-person loop: separate accounts, independent private records, deliberate sharing, permitted profile viewing, meaningful response, and clear return paths.</w:t>
      </w:r>
    </w:p>
    <w:p w14:paraId="45D8FD0E" w14:textId="77777777" w:rsidR="004628A2" w:rsidRDefault="00E46789">
      <w:pPr>
        <w:pStyle w:val="ListBullet"/>
        <w:spacing w:after="50" w:line="247" w:lineRule="auto"/>
      </w:pPr>
      <w:r>
        <w:t>Use finite, relevant, audience-labeled updates. Avoid infinite scroll, trending rails, public streaks, matched-people filler, and vanity popularity signals.</w:t>
      </w:r>
    </w:p>
    <w:p w14:paraId="3070C8F8" w14:textId="77777777" w:rsidR="004628A2" w:rsidRDefault="00E46789">
      <w:pPr>
        <w:pStyle w:val="ListBullet"/>
        <w:spacing w:after="50" w:line="247" w:lineRule="auto"/>
      </w:pPr>
      <w:r>
        <w:t>Prefer meaningful responses such as Encourage, Celebrate, “This helped me understand,” or a written response over a generic engagement counter.</w:t>
      </w:r>
    </w:p>
    <w:p w14:paraId="71DAA57C" w14:textId="77777777" w:rsidR="004628A2" w:rsidRDefault="00E46789">
      <w:pPr>
        <w:pStyle w:val="ListBullet"/>
        <w:spacing w:after="50" w:line="247" w:lineRule="auto"/>
      </w:pPr>
      <w:r>
        <w:t>A connection update should link back to the person’s Slate and the member-approved context—not become a detached post object.</w:t>
      </w:r>
    </w:p>
    <w:p w14:paraId="6C0B8C9E" w14:textId="77777777" w:rsidR="004628A2" w:rsidRDefault="00E46789">
      <w:pPr>
        <w:pStyle w:val="ListBullet"/>
        <w:spacing w:after="50" w:line="247" w:lineRule="auto"/>
      </w:pPr>
      <w:r>
        <w:t>Public expression is deliberate projection from the member’s canonical Slate, not a separate identity database.</w:t>
      </w:r>
    </w:p>
    <w:p w14:paraId="121E6BEF" w14:textId="77777777" w:rsidR="004628A2" w:rsidRDefault="00E46789">
      <w:pPr>
        <w:pStyle w:val="Heading2"/>
      </w:pPr>
      <w:bookmarkStart w:id="59" w:name="_Toc235383064"/>
      <w:r>
        <w:t>Feed role</w:t>
      </w:r>
      <w:bookmarkEnd w:id="59"/>
    </w:p>
    <w:p w14:paraId="341F5DE8" w14:textId="77777777" w:rsidR="004628A2" w:rsidRDefault="00E46789">
      <w: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w="0" w:type="auto"/>
        <w:jc w:val="center"/>
        <w:tblLayout w:type="fixed"/>
        <w:tblLook w:val="04A0" w:firstRow="1" w:lastRow="0" w:firstColumn="1" w:lastColumn="0" w:noHBand="0" w:noVBand="1"/>
      </w:tblPr>
      <w:tblGrid>
        <w:gridCol w:w="4896"/>
        <w:gridCol w:w="5184"/>
      </w:tblGrid>
      <w:tr w:rsidR="004628A2" w14:paraId="675EC581" w14:textId="77777777">
        <w:trPr>
          <w:tblHeader/>
          <w:jc w:val="center"/>
        </w:trPr>
        <w:tc>
          <w:tcPr>
            <w:tcW w:w="4896" w:type="dxa"/>
            <w:shd w:val="clear" w:color="auto" w:fill="17324D"/>
            <w:tcMar>
              <w:top w:w="90" w:type="dxa"/>
              <w:left w:w="95" w:type="dxa"/>
              <w:bottom w:w="90" w:type="dxa"/>
              <w:right w:w="95" w:type="dxa"/>
            </w:tcMar>
          </w:tcPr>
          <w:p w14:paraId="32625BF5" w14:textId="77777777" w:rsidR="004628A2" w:rsidRDefault="00E46789">
            <w:r>
              <w:rPr>
                <w:b/>
                <w:color w:val="FFFFFF"/>
                <w:sz w:val="15"/>
              </w:rPr>
              <w:t>Keep</w:t>
            </w:r>
          </w:p>
        </w:tc>
        <w:tc>
          <w:tcPr>
            <w:tcW w:w="5184" w:type="dxa"/>
            <w:shd w:val="clear" w:color="auto" w:fill="17324D"/>
            <w:tcMar>
              <w:top w:w="90" w:type="dxa"/>
              <w:left w:w="95" w:type="dxa"/>
              <w:bottom w:w="90" w:type="dxa"/>
              <w:right w:w="95" w:type="dxa"/>
            </w:tcMar>
          </w:tcPr>
          <w:p w14:paraId="026E9535" w14:textId="77777777" w:rsidR="004628A2" w:rsidRDefault="00E46789">
            <w:r>
              <w:rPr>
                <w:b/>
                <w:color w:val="FFFFFF"/>
                <w:sz w:val="15"/>
              </w:rPr>
              <w:t>Exclude from the current program</w:t>
            </w:r>
          </w:p>
        </w:tc>
      </w:tr>
      <w:tr w:rsidR="004628A2" w14:paraId="1C2FB7F2" w14:textId="77777777">
        <w:trPr>
          <w:cantSplit/>
          <w:jc w:val="center"/>
        </w:trPr>
        <w:tc>
          <w:tcPr>
            <w:tcW w:w="4896" w:type="dxa"/>
            <w:shd w:val="clear" w:color="auto" w:fill="FFFFFF"/>
            <w:tcMar>
              <w:top w:w="75" w:type="dxa"/>
              <w:left w:w="95" w:type="dxa"/>
              <w:bottom w:w="75" w:type="dxa"/>
              <w:right w:w="95" w:type="dxa"/>
            </w:tcMar>
          </w:tcPr>
          <w:p w14:paraId="39CBC8FF" w14:textId="77777777" w:rsidR="004628A2" w:rsidRDefault="00E46789">
            <w:pPr>
              <w:spacing w:after="0" w:line="240" w:lineRule="auto"/>
            </w:pPr>
            <w:r>
              <w:rPr>
                <w:sz w:val="15"/>
              </w:rPr>
              <w:t>Clear audience labels, comments, meaningful responses, save, finite updates, return to source context</w:t>
            </w:r>
          </w:p>
        </w:tc>
        <w:tc>
          <w:tcPr>
            <w:tcW w:w="5184" w:type="dxa"/>
            <w:shd w:val="clear" w:color="auto" w:fill="FFFFFF"/>
            <w:tcMar>
              <w:top w:w="75" w:type="dxa"/>
              <w:left w:w="95" w:type="dxa"/>
              <w:bottom w:w="75" w:type="dxa"/>
              <w:right w:w="95" w:type="dxa"/>
            </w:tcMar>
          </w:tcPr>
          <w:p w14:paraId="59EAB507" w14:textId="77777777" w:rsidR="004628A2" w:rsidRDefault="00E46789">
            <w:pPr>
              <w:spacing w:after="0" w:line="240" w:lineRule="auto"/>
            </w:pPr>
            <w:r>
              <w:rPr>
                <w:sz w:val="15"/>
              </w:rPr>
              <w:t>Polls, quote rails, job/news widgets, trends, public streaks, high-five counts, matched-people rails, decorative activity</w:t>
            </w:r>
          </w:p>
        </w:tc>
      </w:tr>
      <w:tr w:rsidR="004628A2" w14:paraId="04874D7B" w14:textId="77777777">
        <w:trPr>
          <w:cantSplit/>
          <w:jc w:val="center"/>
        </w:trPr>
        <w:tc>
          <w:tcPr>
            <w:tcW w:w="4896" w:type="dxa"/>
            <w:shd w:val="clear" w:color="auto" w:fill="F8FAFB"/>
            <w:tcMar>
              <w:top w:w="75" w:type="dxa"/>
              <w:left w:w="95" w:type="dxa"/>
              <w:bottom w:w="75" w:type="dxa"/>
              <w:right w:w="95" w:type="dxa"/>
            </w:tcMar>
          </w:tcPr>
          <w:p w14:paraId="6DB06FB1" w14:textId="77777777" w:rsidR="004628A2" w:rsidRDefault="00E46789">
            <w:pPr>
              <w:spacing w:after="0" w:line="240" w:lineRule="auto"/>
            </w:pPr>
            <w:r>
              <w:rPr>
                <w:sz w:val="15"/>
              </w:rPr>
              <w:t>Owner-controlled sharing and exact preview</w:t>
            </w:r>
          </w:p>
        </w:tc>
        <w:tc>
          <w:tcPr>
            <w:tcW w:w="5184" w:type="dxa"/>
            <w:shd w:val="clear" w:color="auto" w:fill="F8FAFB"/>
            <w:tcMar>
              <w:top w:w="75" w:type="dxa"/>
              <w:left w:w="95" w:type="dxa"/>
              <w:bottom w:w="75" w:type="dxa"/>
              <w:right w:w="95" w:type="dxa"/>
            </w:tcMar>
          </w:tcPr>
          <w:p w14:paraId="24B9BCA8" w14:textId="77777777" w:rsidR="004628A2" w:rsidRDefault="00E46789">
            <w:pPr>
              <w:spacing w:after="0" w:line="240" w:lineRule="auto"/>
            </w:pPr>
            <w:r>
              <w:rPr>
                <w:sz w:val="15"/>
              </w:rPr>
              <w:t>Automatic publication or audience broadening</w:t>
            </w:r>
          </w:p>
        </w:tc>
      </w:tr>
      <w:tr w:rsidR="004628A2" w14:paraId="79E6835A" w14:textId="77777777">
        <w:trPr>
          <w:cantSplit/>
          <w:jc w:val="center"/>
        </w:trPr>
        <w:tc>
          <w:tcPr>
            <w:tcW w:w="4896" w:type="dxa"/>
            <w:shd w:val="clear" w:color="auto" w:fill="FFFFFF"/>
            <w:tcMar>
              <w:top w:w="75" w:type="dxa"/>
              <w:left w:w="95" w:type="dxa"/>
              <w:bottom w:w="75" w:type="dxa"/>
              <w:right w:w="95" w:type="dxa"/>
            </w:tcMar>
          </w:tcPr>
          <w:p w14:paraId="55B40FFE" w14:textId="77777777" w:rsidR="004628A2" w:rsidRDefault="00E46789">
            <w:pPr>
              <w:spacing w:after="0" w:line="240" w:lineRule="auto"/>
            </w:pPr>
            <w:r>
              <w:rPr>
                <w:sz w:val="15"/>
              </w:rPr>
              <w:t>Relationship-aware permissions</w:t>
            </w:r>
          </w:p>
        </w:tc>
        <w:tc>
          <w:tcPr>
            <w:tcW w:w="5184" w:type="dxa"/>
            <w:shd w:val="clear" w:color="auto" w:fill="FFFFFF"/>
            <w:tcMar>
              <w:top w:w="75" w:type="dxa"/>
              <w:left w:w="95" w:type="dxa"/>
              <w:bottom w:w="75" w:type="dxa"/>
              <w:right w:w="95" w:type="dxa"/>
            </w:tcMar>
          </w:tcPr>
          <w:p w14:paraId="77D678D5" w14:textId="77777777" w:rsidR="004628A2" w:rsidRDefault="00E46789">
            <w:pPr>
              <w:spacing w:after="0" w:line="240" w:lineRule="auto"/>
            </w:pPr>
            <w:r>
              <w:rPr>
                <w:sz w:val="15"/>
              </w:rPr>
              <w:t>Client-side filtering as privacy</w:t>
            </w:r>
          </w:p>
        </w:tc>
      </w:tr>
      <w:tr w:rsidR="004628A2" w14:paraId="346724C6" w14:textId="77777777">
        <w:trPr>
          <w:cantSplit/>
          <w:jc w:val="center"/>
        </w:trPr>
        <w:tc>
          <w:tcPr>
            <w:tcW w:w="4896" w:type="dxa"/>
            <w:shd w:val="clear" w:color="auto" w:fill="F8FAFB"/>
            <w:tcMar>
              <w:top w:w="75" w:type="dxa"/>
              <w:left w:w="95" w:type="dxa"/>
              <w:bottom w:w="75" w:type="dxa"/>
              <w:right w:w="95" w:type="dxa"/>
            </w:tcMar>
          </w:tcPr>
          <w:p w14:paraId="1B4A1D31" w14:textId="77777777" w:rsidR="004628A2" w:rsidRDefault="00E46789">
            <w:pPr>
              <w:spacing w:after="0" w:line="240" w:lineRule="auto"/>
            </w:pPr>
            <w:r>
              <w:rPr>
                <w:sz w:val="15"/>
              </w:rPr>
              <w:t>Honest empty states and small alpha scale</w:t>
            </w:r>
          </w:p>
        </w:tc>
        <w:tc>
          <w:tcPr>
            <w:tcW w:w="5184" w:type="dxa"/>
            <w:shd w:val="clear" w:color="auto" w:fill="F8FAFB"/>
            <w:tcMar>
              <w:top w:w="75" w:type="dxa"/>
              <w:left w:w="95" w:type="dxa"/>
              <w:bottom w:w="75" w:type="dxa"/>
              <w:right w:w="95" w:type="dxa"/>
            </w:tcMar>
          </w:tcPr>
          <w:p w14:paraId="054EA045" w14:textId="77777777" w:rsidR="004628A2" w:rsidRDefault="00E46789">
            <w:pPr>
              <w:spacing w:after="0" w:line="240" w:lineRule="auto"/>
            </w:pPr>
            <w:r>
              <w:rPr>
                <w:sz w:val="15"/>
              </w:rPr>
              <w:t>Fake community density or fixture behavior represented as live</w:t>
            </w:r>
          </w:p>
        </w:tc>
      </w:tr>
    </w:tbl>
    <w:p w14:paraId="73FA9220" w14:textId="77777777" w:rsidR="004628A2" w:rsidRDefault="004628A2">
      <w:pPr>
        <w:spacing w:after="20"/>
      </w:pPr>
    </w:p>
    <w:p w14:paraId="6EC4B96D" w14:textId="77777777" w:rsidR="004628A2" w:rsidRDefault="00E46789">
      <w:pPr>
        <w:pStyle w:val="Heading2"/>
      </w:pPr>
      <w:bookmarkStart w:id="60" w:name="_Toc235383065"/>
      <w:r>
        <w:t>Community culture</w:t>
      </w:r>
      <w:bookmarkEnd w:id="60"/>
    </w:p>
    <w:tbl>
      <w:tblPr>
        <w:tblW w:w="0" w:type="auto"/>
        <w:jc w:val="center"/>
        <w:tblLook w:val="04A0" w:firstRow="1" w:lastRow="0" w:firstColumn="1" w:lastColumn="0" w:noHBand="0" w:noVBand="1"/>
      </w:tblPr>
      <w:tblGrid>
        <w:gridCol w:w="10166"/>
      </w:tblGrid>
      <w:tr w:rsidR="004628A2" w14:paraId="12D72BC4"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0C0A88B5" w14:textId="77777777" w:rsidR="004628A2" w:rsidRDefault="00E46789">
            <w:pPr>
              <w:spacing w:after="40"/>
            </w:pPr>
            <w:r>
              <w:rPr>
                <w:b/>
                <w:color w:val="2D7F83"/>
                <w:sz w:val="15"/>
              </w:rPr>
              <w:t>CULTURAL RULE</w:t>
            </w:r>
          </w:p>
          <w:p w14:paraId="0B2B2FD8" w14:textId="77777777" w:rsidR="004628A2" w:rsidRDefault="00E46789">
            <w:pPr>
              <w:spacing w:after="0" w:line="250" w:lineRule="auto"/>
            </w:pPr>
            <w:r>
              <w:t>PeerSlate should feel like people helping one another notice meaningful work, understand context, and prepare for important moments—not like a career-content performance arena.</w:t>
            </w:r>
          </w:p>
        </w:tc>
      </w:tr>
    </w:tbl>
    <w:p w14:paraId="63B6BDD1" w14:textId="77777777" w:rsidR="004628A2" w:rsidRDefault="004628A2">
      <w:pPr>
        <w:spacing w:after="0"/>
      </w:pPr>
    </w:p>
    <w:p w14:paraId="749CDCEE" w14:textId="77777777" w:rsidR="004628A2" w:rsidRDefault="00E46789">
      <w:pPr>
        <w:pStyle w:val="Heading1"/>
      </w:pPr>
      <w:bookmarkStart w:id="61" w:name="_Toc235383066"/>
      <w:r>
        <w:t>11. Design, content, storytelling, and quiet delight</w:t>
      </w:r>
      <w:bookmarkEnd w:id="61"/>
    </w:p>
    <w:tbl>
      <w:tblPr>
        <w:tblW w:w="0" w:type="auto"/>
        <w:tblLayout w:type="fixed"/>
        <w:tblLook w:val="04A0" w:firstRow="1" w:lastRow="0" w:firstColumn="1" w:lastColumn="0" w:noHBand="0" w:noVBand="1"/>
      </w:tblPr>
      <w:tblGrid>
        <w:gridCol w:w="1584"/>
        <w:gridCol w:w="8496"/>
      </w:tblGrid>
      <w:tr w:rsidR="004628A2" w14:paraId="18838967" w14:textId="77777777">
        <w:trPr>
          <w:cantSplit/>
        </w:trPr>
        <w:tc>
          <w:tcPr>
            <w:tcW w:w="1584" w:type="dxa"/>
            <w:shd w:val="clear" w:color="auto" w:fill="E8F5F4"/>
            <w:tcMar>
              <w:top w:w="80" w:type="dxa"/>
              <w:left w:w="100" w:type="dxa"/>
              <w:bottom w:w="80" w:type="dxa"/>
              <w:right w:w="100" w:type="dxa"/>
            </w:tcMar>
          </w:tcPr>
          <w:p w14:paraId="40D486C7"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44364EC" w14:textId="77777777" w:rsidR="004628A2" w:rsidRDefault="00E46789">
            <w:r>
              <w:rPr>
                <w:b/>
                <w:color w:val="17324D"/>
                <w:sz w:val="16"/>
              </w:rPr>
              <w:t xml:space="preserve">Section status: </w:t>
            </w:r>
            <w:r>
              <w:rPr>
                <w:sz w:val="16"/>
              </w:rPr>
              <w:t>Defines constitutional experience qualities. Exact tokens, components, dimensions, and implementation guidance belong in the Experience System.</w:t>
            </w:r>
          </w:p>
        </w:tc>
      </w:tr>
    </w:tbl>
    <w:p w14:paraId="093AFBD4" w14:textId="77777777" w:rsidR="004628A2" w:rsidRDefault="004628A2">
      <w:pPr>
        <w:spacing w:after="0"/>
      </w:pPr>
    </w:p>
    <w:p w14:paraId="36DBAB77" w14:textId="77777777" w:rsidR="004628A2" w:rsidRDefault="00E46789">
      <w:pPr>
        <w:pStyle w:val="Heading2"/>
      </w:pPr>
      <w:bookmarkStart w:id="62" w:name="_Toc235383067"/>
      <w:r>
        <w:lastRenderedPageBreak/>
        <w:t>Experience qualities</w:t>
      </w:r>
      <w:bookmarkEnd w:id="62"/>
    </w:p>
    <w:p w14:paraId="244DB798" w14:textId="77777777" w:rsidR="004628A2" w:rsidRDefault="00E46789">
      <w:r>
        <w:t>Deep Navy Gold is the approved shared design foundation for public and owner surfaces. Individual rooms may use restrained semantic accents only through approved tokens; they may not create a competing theme or overwrite shared owner-app styling.</w:t>
      </w:r>
    </w:p>
    <w:p w14:paraId="54890102" w14:textId="77777777" w:rsidR="004628A2" w:rsidRDefault="00E46789">
      <w:pPr>
        <w:pStyle w:val="Heading2"/>
      </w:pPr>
      <w:bookmarkStart w:id="63" w:name="_Toc235383068"/>
      <w:r>
        <w:t>Approved owner experience visual baseline</w:t>
      </w:r>
      <w:bookmarkEnd w:id="63"/>
    </w:p>
    <w:p w14:paraId="26F88BCF" w14:textId="77777777" w:rsidR="004628A2" w:rsidRDefault="00E46789">
      <w:pPr>
        <w:pStyle w:val="ListBullet"/>
      </w:pPr>
      <w:r>
        <w:t xml:space="preserve">The July 18, 2026 owner-experience storyboard components remain approved visual-quality references for the signed-in dark-theme experience. They do not define five required destinations: the Capture a Moment board controls the in-context composer’s quality and states, not a standalone Capture page; Journal/My Slate, Story/Living Resume, Home, and Studio retain their separately governed roles.</w:t>
      </w:r>
    </w:p>
    <w:p w14:paraId="28185520" w14:textId="77777777" w:rsidR="004628A2" w:rsidRDefault="00E46789">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14:paraId="488666B2" w14:textId="77777777" w:rsidR="004628A2" w:rsidRDefault="00E46789">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14:paraId="671E8BBC" w14:textId="77777777" w:rsidR="004628A2" w:rsidRDefault="00E46789">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14:paraId="19E399AB" w14:textId="77777777" w:rsidR="004628A2" w:rsidRDefault="00E46789">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14:paraId="4B8AFDF3" w14:textId="77777777" w:rsidR="004628A2" w:rsidRDefault="00E46789">
      <w:pPr>
        <w:pStyle w:val="Heading2"/>
      </w:pPr>
      <w:bookmarkStart w:id="64" w:name="_Toc235383069"/>
      <w:r>
        <w:t>Visual integrity and demonstration parity</w:t>
      </w:r>
      <w:bookmarkEnd w:id="64"/>
    </w:p>
    <w:p w14:paraId="2E3D4266" w14:textId="77777777" w:rsidR="004628A2" w:rsidRDefault="00E46789">
      <w:pPr>
        <w:pStyle w:val="ListBullet"/>
      </w:pPr>
      <w:r>
        <w:t>An owner-approved production-intent mockup, storyboard, walkthrough, or demonstration is a binding product promise. The real experience shall be recognizably the same interaction model and shall match or exceed its hierarchy, composition, clarity, finish, and professional quality.</w:t>
      </w:r>
    </w:p>
    <w:p w14:paraId="7F2904D7" w14:textId="77777777" w:rsidR="004628A2" w:rsidRDefault="00E46789">
      <w:pPr>
        <w:pStyle w:val="ListBullet"/>
      </w:pPr>
      <w:r>
        <w:t>Demonstrations shall state what is illustrative, live, stored, transmitted, local-only, private, public, or future. A demonstration may show approved future behavior without claiming that behavior is already live; honest status labeling does not make the visual promise optional.</w:t>
      </w:r>
    </w:p>
    <w:p w14:paraId="63AB9860" w14:textId="77777777" w:rsidR="004628A2" w:rsidRDefault="00E46789">
      <w:pPr>
        <w:pStyle w:val="ListBullet"/>
      </w:pPr>
      <w:r>
        <w:t>Production may depart from the named visual authority only to improve truthfulness, accessibility, responsive behavior, usability, or owner-approved quality. Every material deviation shall be recorded and may not become an unapproved visual downgrade.</w:t>
      </w:r>
    </w:p>
    <w:p w14:paraId="490186D9" w14:textId="77777777" w:rsidR="004628A2" w:rsidRDefault="00E46789">
      <w:pPr>
        <w:pStyle w:val="ListBullet"/>
      </w:pPr>
      <w:r>
        <w:t>A user-facing package shall not use function now, polish later as its release strategy. An explicitly owner-approved internal preview shall remain clearly labeled and In Progress until the professional finish gate passes.</w:t>
      </w:r>
    </w:p>
    <w:p w14:paraId="5A9F02DB" w14:textId="77777777" w:rsidR="004628A2" w:rsidRDefault="00E46789">
      <w:pPr>
        <w:pStyle w:val="ListBullet"/>
      </w:pPr>
      <w:r>
        <w:t>When a flow approves multiple input alternatives, including Speak and Type, each shall remain first-class unless the owner-approved authority expressly changes that decision.</w:t>
      </w:r>
    </w:p>
    <w:p w14:paraId="213D651A" w14:textId="77777777" w:rsidR="004628A2" w:rsidRDefault="00E46789">
      <w:pPr>
        <w:pStyle w:val="ListBullet"/>
      </w:pPr>
      <w:r>
        <w:t>Functional, privacy, security, accessibility, test, deployment, and production evidence are necessary but not sufficient for material user-facing completion. Named visual comparison evidence plus Pete and ChatGPT Work visual acceptance are also required unless Pete explicitly delegates the gate.</w:t>
      </w:r>
    </w:p>
    <w:p w14:paraId="4B5C4C3E" w14:textId="77777777" w:rsidR="004628A2" w:rsidRDefault="00E46789">
      <w:pPr>
        <w:pStyle w:val="Heading2"/>
      </w:pPr>
      <w:bookmarkStart w:id="65" w:name="_Toc235383070"/>
      <w:r>
        <w:t>Public experience visual convergence</w:t>
      </w:r>
      <w:bookmarkEnd w:id="65"/>
    </w:p>
    <w:p w14:paraId="2EE5D066" w14:textId="77777777" w:rsidR="004628A2" w:rsidRDefault="00E46789">
      <w:pPr>
        <w:pStyle w:val="ListBullet"/>
      </w:pPr>
      <w:r>
        <w:t>The public website shall eventually communicate the same product quality and visual confidence as the approved owner workspace so a visitor understands what to expect after sign-in.</w:t>
      </w:r>
    </w:p>
    <w:p w14:paraId="4178A5C8" w14:textId="77777777" w:rsidR="004628A2" w:rsidRDefault="00E46789">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14:paraId="4C7CC37F" w14:textId="77777777" w:rsidR="004628A2" w:rsidRDefault="00E46789">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14:paraId="6964B0CE" w14:textId="77777777" w:rsidR="004628A2" w:rsidRDefault="00E46789">
      <w:pPr>
        <w:pStyle w:val="ListBullet"/>
      </w:pPr>
      <w:r>
        <w:t>The public experience may use clearly labeled illustrative walkthroughs of approved future behavior. It shall not imply that the walkthrough is live, persist data without disclosure, invent identity or AI behavior, or create a capability claim the real product cannot support. Once selected as production-intent authority, the walkthrough becomes a visual and interaction minimum for the eventual product.</w:t>
      </w:r>
    </w:p>
    <w:p w14:paraId="56DFCE96" w14:textId="77777777" w:rsidR="004628A2" w:rsidRDefault="00E46789">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 The current homepage as a whole is not an approved final visual baseline; specifically approved demonstrations bind only their named packages until the broader public convergence initiative is authorized.</w:t>
      </w:r>
    </w:p>
    <w:p w14:paraId="63054514" w14:textId="77777777" w:rsidR="004628A2" w:rsidRDefault="00E46789">
      <w:pPr>
        <w:pStyle w:val="Heading3"/>
      </w:pPr>
      <w:r>
        <w:lastRenderedPageBreak/>
        <w:t>Public visual convergence entry gate</w:t>
      </w:r>
    </w:p>
    <w:p w14:paraId="5C380261" w14:textId="77777777" w:rsidR="004628A2" w:rsidRDefault="00E46789">
      <w:pPr>
        <w:pStyle w:val="ListBullet"/>
      </w:pPr>
      <w:r>
        <w:t>The approved owner design tokens and shared components are implemented and verified across the owner shell, Home, Capture, and at least one deeper workspace.</w:t>
      </w:r>
    </w:p>
    <w:p w14:paraId="6BC03594" w14:textId="77777777" w:rsidR="004628A2" w:rsidRDefault="00E46789">
      <w:pPr>
        <w:pStyle w:val="ListBullet"/>
      </w:pPr>
      <w:r>
        <w:t>The current public route and viewer-mode inventory is complete, and the public information architecture has no unresolved identity or authorization ambiguity.</w:t>
      </w:r>
    </w:p>
    <w:p w14:paraId="47D44FA6" w14:textId="77777777" w:rsidR="004628A2" w:rsidRDefault="00E46789">
      <w:pPr>
        <w:pStyle w:val="ListBullet"/>
      </w:pPr>
      <w:r>
        <w:t>The public redesign has an approved production-intent prototype for the logged-out homepage and representative public Slate, Story, Work, and gated-product states.</w:t>
      </w:r>
    </w:p>
    <w:p w14:paraId="370067E6" w14:textId="77777777" w:rsidR="004628A2" w:rsidRDefault="00E46789">
      <w:pPr>
        <w:pStyle w:val="ListBullet"/>
      </w:pPr>
      <w:r>
        <w:t>The redesign can be completed without interrupting higher-priority owner-loop, privacy, lifecycle, Moment, placement, or authentication work.</w:t>
      </w:r>
    </w:p>
    <w:tbl>
      <w:tblPr>
        <w:tblW w:w="0" w:type="auto"/>
        <w:jc w:val="center"/>
        <w:tblLayout w:type="fixed"/>
        <w:tblLook w:val="04A0" w:firstRow="1" w:lastRow="0" w:firstColumn="1" w:lastColumn="0" w:noHBand="0" w:noVBand="1"/>
      </w:tblPr>
      <w:tblGrid>
        <w:gridCol w:w="4968"/>
        <w:gridCol w:w="4968"/>
      </w:tblGrid>
      <w:tr w:rsidR="004628A2" w14:paraId="6117E0CE"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9EBF2B" w14:textId="77777777" w:rsidR="004628A2" w:rsidRDefault="00E46789">
            <w:r>
              <w:rPr>
                <w:b/>
                <w:color w:val="2D7F83"/>
              </w:rPr>
              <w:t>Relevance</w:t>
            </w:r>
          </w:p>
          <w:p w14:paraId="56189B94" w14:textId="77777777" w:rsidR="004628A2" w:rsidRDefault="00E46789">
            <w:pPr>
              <w:spacing w:after="0" w:line="245" w:lineRule="auto"/>
            </w:pPr>
            <w:r>
              <w:rPr>
                <w:sz w:val="16"/>
              </w:rPr>
              <w:t>The first visible content relates to the member’s current context or chosen task.</w:t>
            </w:r>
          </w:p>
        </w:tc>
        <w:tc>
          <w:tcPr>
            <w:tcW w:w="4968" w:type="dxa"/>
            <w:tcBorders>
              <w:top w:val="single" w:sz="10" w:space="0" w:color="2D7F83"/>
            </w:tcBorders>
            <w:shd w:val="clear" w:color="auto" w:fill="E8F5F4"/>
            <w:tcMar>
              <w:top w:w="120" w:type="dxa"/>
              <w:left w:w="140" w:type="dxa"/>
              <w:bottom w:w="120" w:type="dxa"/>
              <w:right w:w="140" w:type="dxa"/>
            </w:tcMar>
          </w:tcPr>
          <w:p w14:paraId="09155722" w14:textId="77777777" w:rsidR="004628A2" w:rsidRDefault="00E46789">
            <w:r>
              <w:rPr>
                <w:b/>
                <w:color w:val="2D7F83"/>
              </w:rPr>
              <w:t>One-sentence value</w:t>
            </w:r>
          </w:p>
          <w:p w14:paraId="12BC6914" w14:textId="77777777" w:rsidR="004628A2" w:rsidRDefault="00E46789">
            <w:pPr>
              <w:spacing w:after="0" w:line="245" w:lineRule="auto"/>
            </w:pPr>
            <w:r>
              <w:rPr>
                <w:sz w:val="16"/>
              </w:rPr>
              <w:t>A person can explain what the screen or feature is for without a product tour.</w:t>
            </w:r>
          </w:p>
        </w:tc>
      </w:tr>
      <w:tr w:rsidR="004628A2" w14:paraId="38E78B3C"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C18360B" w14:textId="77777777" w:rsidR="004628A2" w:rsidRDefault="00E46789">
            <w:r>
              <w:rPr>
                <w:b/>
                <w:color w:val="2D7F83"/>
              </w:rPr>
              <w:t>Immediate action</w:t>
            </w:r>
          </w:p>
          <w:p w14:paraId="77DE43D2" w14:textId="77777777" w:rsidR="004628A2" w:rsidRDefault="00E46789">
            <w:pPr>
              <w:spacing w:after="0" w:line="245" w:lineRule="auto"/>
            </w:pPr>
            <w:r>
              <w:rPr>
                <w:sz w:val="16"/>
              </w:rPr>
              <w:t>The primary action is obvious, useful, and safe.</w:t>
            </w:r>
          </w:p>
        </w:tc>
        <w:tc>
          <w:tcPr>
            <w:tcW w:w="4968" w:type="dxa"/>
            <w:tcBorders>
              <w:top w:val="single" w:sz="10" w:space="0" w:color="2D7F83"/>
            </w:tcBorders>
            <w:shd w:val="clear" w:color="auto" w:fill="E8F5F4"/>
            <w:tcMar>
              <w:top w:w="120" w:type="dxa"/>
              <w:left w:w="140" w:type="dxa"/>
              <w:bottom w:w="120" w:type="dxa"/>
              <w:right w:w="140" w:type="dxa"/>
            </w:tcMar>
          </w:tcPr>
          <w:p w14:paraId="24DCCAFF" w14:textId="77777777" w:rsidR="004628A2" w:rsidRDefault="00E46789">
            <w:r>
              <w:rPr>
                <w:b/>
                <w:color w:val="2D7F83"/>
              </w:rPr>
              <w:t>Hidden complexity</w:t>
            </w:r>
          </w:p>
          <w:p w14:paraId="45646E48" w14:textId="77777777" w:rsidR="004628A2" w:rsidRDefault="00E46789">
            <w:pPr>
              <w:spacing w:after="0" w:line="245" w:lineRule="auto"/>
            </w:pPr>
            <w:r>
              <w:rPr>
                <w:sz w:val="16"/>
              </w:rPr>
              <w:t>Depth is available behind clear layers rather than displayed all at once.</w:t>
            </w:r>
          </w:p>
        </w:tc>
      </w:tr>
      <w:tr w:rsidR="004628A2" w14:paraId="547D4D82"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25D556CA" w14:textId="77777777" w:rsidR="004628A2" w:rsidRDefault="00E46789">
            <w:r>
              <w:rPr>
                <w:b/>
                <w:color w:val="2D7F83"/>
              </w:rPr>
              <w:t>Architectural coherence</w:t>
            </w:r>
          </w:p>
          <w:p w14:paraId="046F3CA2" w14:textId="77777777" w:rsidR="004628A2" w:rsidRDefault="00E46789">
            <w:pPr>
              <w:spacing w:after="0" w:line="245" w:lineRule="auto"/>
            </w:pPr>
            <w:r>
              <w:rPr>
                <w:sz w:val="16"/>
              </w:rPr>
              <w:t>The interaction uses canonical records and real permissions instead of decorative simulation.</w:t>
            </w:r>
          </w:p>
        </w:tc>
        <w:tc>
          <w:tcPr>
            <w:tcW w:w="4968" w:type="dxa"/>
            <w:tcBorders>
              <w:top w:val="single" w:sz="10" w:space="0" w:color="2D7F83"/>
            </w:tcBorders>
            <w:shd w:val="clear" w:color="auto" w:fill="E8F5F4"/>
            <w:tcMar>
              <w:top w:w="120" w:type="dxa"/>
              <w:left w:w="140" w:type="dxa"/>
              <w:bottom w:w="120" w:type="dxa"/>
              <w:right w:w="140" w:type="dxa"/>
            </w:tcMar>
          </w:tcPr>
          <w:p w14:paraId="3A75BDA3" w14:textId="77777777" w:rsidR="004628A2" w:rsidRDefault="00E46789">
            <w:r>
              <w:rPr>
                <w:b/>
                <w:color w:val="2D7F83"/>
              </w:rPr>
              <w:t>Trust</w:t>
            </w:r>
          </w:p>
          <w:p w14:paraId="51F8E530" w14:textId="77777777" w:rsidR="004628A2" w:rsidRDefault="00E46789">
            <w:pPr>
              <w:spacing w:after="0" w:line="245" w:lineRule="auto"/>
            </w:pPr>
            <w:r>
              <w:rPr>
                <w:sz w:val="16"/>
              </w:rPr>
              <w:t>Privacy, source, status, uncertainty, and audience are visible at the moment they matter.</w:t>
            </w:r>
          </w:p>
        </w:tc>
      </w:tr>
      <w:tr w:rsidR="004628A2" w14:paraId="18B30338"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661363B8" w14:textId="77777777" w:rsidR="004628A2" w:rsidRDefault="00E46789">
            <w:r>
              <w:rPr>
                <w:b/>
                <w:color w:val="2D7F83"/>
              </w:rPr>
              <w:t>Distinctive craft</w:t>
            </w:r>
          </w:p>
          <w:p w14:paraId="10E56E7A" w14:textId="77777777" w:rsidR="004628A2" w:rsidRDefault="00E46789">
            <w:pPr>
              <w:spacing w:after="0" w:line="245" w:lineRule="auto"/>
            </w:pPr>
            <w:r>
              <w:rPr>
                <w:sz w:val="16"/>
              </w:rPr>
              <w:t>Small details reinforce memory, ownership, warmth, and professionalism without gimmicks.</w:t>
            </w:r>
          </w:p>
        </w:tc>
        <w:tc>
          <w:tcPr>
            <w:tcW w:w="4968" w:type="dxa"/>
            <w:tcBorders>
              <w:top w:val="single" w:sz="10" w:space="0" w:color="2D7F83"/>
            </w:tcBorders>
            <w:shd w:val="clear" w:color="auto" w:fill="E8F5F4"/>
            <w:tcMar>
              <w:top w:w="120" w:type="dxa"/>
              <w:left w:w="140" w:type="dxa"/>
              <w:bottom w:w="120" w:type="dxa"/>
              <w:right w:w="140" w:type="dxa"/>
            </w:tcMar>
          </w:tcPr>
          <w:p w14:paraId="4CCBEF9F" w14:textId="77777777" w:rsidR="004628A2" w:rsidRDefault="00E46789">
            <w:r>
              <w:rPr>
                <w:b/>
                <w:color w:val="2D7F83"/>
              </w:rPr>
              <w:t>Accessible dignity</w:t>
            </w:r>
          </w:p>
          <w:p w14:paraId="46B49488" w14:textId="77777777" w:rsidR="004628A2" w:rsidRDefault="00E46789">
            <w:pPr>
              <w:spacing w:after="0" w:line="245" w:lineRule="auto"/>
            </w:pPr>
            <w:r>
              <w:rPr>
                <w:sz w:val="16"/>
              </w:rPr>
              <w:t>The experience remains complete under keyboard, zoom, screen reader, reduced motion, and failure.</w:t>
            </w:r>
          </w:p>
        </w:tc>
      </w:tr>
    </w:tbl>
    <w:p w14:paraId="268F3EB5" w14:textId="77777777" w:rsidR="004628A2" w:rsidRDefault="004628A2">
      <w:pPr>
        <w:spacing w:after="20"/>
      </w:pPr>
    </w:p>
    <w:p w14:paraId="6065648B" w14:textId="77777777" w:rsidR="004628A2" w:rsidRDefault="00E46789">
      <w:pPr>
        <w:pStyle w:val="Heading2"/>
      </w:pPr>
      <w:bookmarkStart w:id="66" w:name="_Toc235383071"/>
      <w:r>
        <w:t>Content voice</w:t>
      </w:r>
      <w:bookmarkEnd w:id="66"/>
    </w:p>
    <w:p w14:paraId="2CCF0A94" w14:textId="77777777" w:rsidR="004628A2" w:rsidRDefault="00E46789">
      <w:pPr>
        <w:pStyle w:val="ListBullet"/>
        <w:spacing w:after="50" w:line="247" w:lineRule="auto"/>
      </w:pPr>
      <w:r>
        <w:t>Thoughtful, plain, professional, human, and at the member’s service.</w:t>
      </w:r>
    </w:p>
    <w:p w14:paraId="1DD5A0B1" w14:textId="77777777" w:rsidR="004628A2" w:rsidRDefault="00E46789">
      <w:pPr>
        <w:pStyle w:val="ListBullet"/>
        <w:spacing w:after="50" w:line="247" w:lineRule="auto"/>
      </w:pPr>
      <w:r>
        <w:t>Warm without false praise; encouraging without pressure; specific rather than generic.</w:t>
      </w:r>
    </w:p>
    <w:p w14:paraId="2782605F" w14:textId="77777777" w:rsidR="004628A2" w:rsidRDefault="00E46789">
      <w:pPr>
        <w:pStyle w:val="ListBullet"/>
        <w:spacing w:after="50" w:line="247" w:lineRule="auto"/>
      </w:pPr>
      <w:r>
        <w:t>Use “Sources” or clear provenance language rather than repeating “evidence” as marketing copy.</w:t>
      </w:r>
    </w:p>
    <w:p w14:paraId="4FB7ED95" w14:textId="77777777" w:rsidR="004628A2" w:rsidRDefault="00E46789">
      <w:pPr>
        <w:pStyle w:val="ListBullet"/>
        <w:spacing w:after="50" w:line="247" w:lineRule="auto"/>
      </w:pPr>
      <w:r>
        <w:t>State uncertainty and limitations directly. Do not anthropomorphize AI as an authority over the member.</w:t>
      </w:r>
    </w:p>
    <w:p w14:paraId="5E225B7F" w14:textId="77777777" w:rsidR="004628A2" w:rsidRDefault="00E46789">
      <w:pPr>
        <w:pStyle w:val="ListBullet"/>
        <w:spacing w:after="50" w:line="247" w:lineRule="auto"/>
      </w:pPr>
      <w:r>
        <w:t>Explain privacy and audience in concrete language: who can see this, what will change, and what remains private.</w:t>
      </w:r>
    </w:p>
    <w:p w14:paraId="671D0654" w14:textId="77777777" w:rsidR="004628A2" w:rsidRDefault="00E46789">
      <w:pPr>
        <w:pStyle w:val="ListBullet"/>
        <w:spacing w:after="50" w:line="247" w:lineRule="auto"/>
      </w:pPr>
      <w:r>
        <w:t>Use canonical feature names consistently and avoid duplicate labels for the same behavior.</w:t>
      </w:r>
    </w:p>
    <w:p>
      <w:pPr>
        <w:pStyle w:val="Heading2"/>
      </w:pPr>
      <w:r>
        <w:t xml:space="preserve">Momentum hooks, not pressure hooks</w:t>
      </w:r>
    </w:p>
    <w:p>
      <w:r>
        <w:t xml:space="preserve">PeerSlate should make return feel cumulative, warm, and useful. It may acknowledge continuity, preserved threads, reviewed history, and progress. It shall not threaten loss, shame absence, punish missed days, exaggerate praise, or turn professional growth into a public performance. “You still have the thread” is aligned; “Do not lose your streak” is not.</w:t>
      </w:r>
    </w:p>
    <w:p w14:paraId="5F88B3A2" w14:textId="77777777" w:rsidR="004628A2" w:rsidRDefault="00E46789">
      <w:pPr>
        <w:pStyle w:val="Heading2"/>
      </w:pPr>
      <w:bookmarkStart w:id="67" w:name="_Toc235383072"/>
      <w:r>
        <w:t>Quiet delight and found details</w:t>
      </w:r>
      <w:bookmarkEnd w:id="67"/>
    </w:p>
    <w:p w14:paraId="1A603601" w14:textId="77777777" w:rsidR="004628A2" w:rsidRDefault="00E46789">
      <w: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w="0" w:type="auto"/>
        <w:jc w:val="center"/>
        <w:tblLayout w:type="fixed"/>
        <w:tblLook w:val="04A0" w:firstRow="1" w:lastRow="0" w:firstColumn="1" w:lastColumn="0" w:noHBand="0" w:noVBand="1"/>
      </w:tblPr>
      <w:tblGrid>
        <w:gridCol w:w="3240"/>
        <w:gridCol w:w="6840"/>
      </w:tblGrid>
      <w:tr w:rsidR="004628A2" w14:paraId="71E320C8" w14:textId="77777777">
        <w:trPr>
          <w:tblHeader/>
          <w:jc w:val="center"/>
        </w:trPr>
        <w:tc>
          <w:tcPr>
            <w:tcW w:w="3240" w:type="dxa"/>
            <w:shd w:val="clear" w:color="auto" w:fill="17324D"/>
            <w:tcMar>
              <w:top w:w="90" w:type="dxa"/>
              <w:left w:w="95" w:type="dxa"/>
              <w:bottom w:w="90" w:type="dxa"/>
              <w:right w:w="95" w:type="dxa"/>
            </w:tcMar>
          </w:tcPr>
          <w:p w14:paraId="78048A45" w14:textId="77777777" w:rsidR="004628A2" w:rsidRDefault="00E46789">
            <w:r>
              <w:rPr>
                <w:b/>
                <w:color w:val="FFFFFF"/>
                <w:sz w:val="14"/>
              </w:rPr>
              <w:t>Pattern</w:t>
            </w:r>
          </w:p>
        </w:tc>
        <w:tc>
          <w:tcPr>
            <w:tcW w:w="6840" w:type="dxa"/>
            <w:shd w:val="clear" w:color="auto" w:fill="17324D"/>
            <w:tcMar>
              <w:top w:w="90" w:type="dxa"/>
              <w:left w:w="95" w:type="dxa"/>
              <w:bottom w:w="90" w:type="dxa"/>
              <w:right w:w="95" w:type="dxa"/>
            </w:tcMar>
          </w:tcPr>
          <w:p w14:paraId="613964F6" w14:textId="77777777" w:rsidR="004628A2" w:rsidRDefault="00E46789">
            <w:r>
              <w:rPr>
                <w:b/>
                <w:color w:val="FFFFFF"/>
                <w:sz w:val="14"/>
              </w:rPr>
              <w:t>Value</w:t>
            </w:r>
          </w:p>
        </w:tc>
      </w:tr>
      <w:tr w:rsidR="004628A2" w14:paraId="5EECD5C6" w14:textId="77777777">
        <w:trPr>
          <w:cantSplit/>
          <w:jc w:val="center"/>
        </w:trPr>
        <w:tc>
          <w:tcPr>
            <w:tcW w:w="3240" w:type="dxa"/>
            <w:shd w:val="clear" w:color="auto" w:fill="FFFFFF"/>
            <w:tcMar>
              <w:top w:w="75" w:type="dxa"/>
              <w:left w:w="95" w:type="dxa"/>
              <w:bottom w:w="75" w:type="dxa"/>
              <w:right w:w="95" w:type="dxa"/>
            </w:tcMar>
          </w:tcPr>
          <w:p w14:paraId="316D9CAE" w14:textId="77777777" w:rsidR="004628A2" w:rsidRDefault="00E46789">
            <w:pPr>
              <w:spacing w:after="0" w:line="240" w:lineRule="auto"/>
            </w:pPr>
            <w:r>
              <w:rPr>
                <w:sz w:val="14"/>
              </w:rPr>
              <w:t>“This connects to something you said before”</w:t>
            </w:r>
          </w:p>
        </w:tc>
        <w:tc>
          <w:tcPr>
            <w:tcW w:w="6840" w:type="dxa"/>
            <w:shd w:val="clear" w:color="auto" w:fill="FFFFFF"/>
            <w:tcMar>
              <w:top w:w="75" w:type="dxa"/>
              <w:left w:w="95" w:type="dxa"/>
              <w:bottom w:w="75" w:type="dxa"/>
              <w:right w:w="95" w:type="dxa"/>
            </w:tcMar>
          </w:tcPr>
          <w:p w14:paraId="55209B26" w14:textId="77777777" w:rsidR="004628A2" w:rsidRDefault="00E46789">
            <w:pPr>
              <w:spacing w:after="0" w:line="240" w:lineRule="auto"/>
            </w:pPr>
            <w:r>
              <w:rPr>
                <w:sz w:val="14"/>
              </w:rPr>
              <w:t>Makes the connected Slate visible and invites inspection of the relationship.</w:t>
            </w:r>
          </w:p>
        </w:tc>
      </w:tr>
      <w:tr w:rsidR="004628A2" w14:paraId="573D0BA4" w14:textId="77777777">
        <w:trPr>
          <w:cantSplit/>
          <w:jc w:val="center"/>
        </w:trPr>
        <w:tc>
          <w:tcPr>
            <w:tcW w:w="3240" w:type="dxa"/>
            <w:shd w:val="clear" w:color="auto" w:fill="F8FAFB"/>
            <w:tcMar>
              <w:top w:w="75" w:type="dxa"/>
              <w:left w:w="95" w:type="dxa"/>
              <w:bottom w:w="75" w:type="dxa"/>
              <w:right w:w="95" w:type="dxa"/>
            </w:tcMar>
          </w:tcPr>
          <w:p w14:paraId="3ED1E605" w14:textId="77777777" w:rsidR="004628A2" w:rsidRDefault="00E46789">
            <w:pPr>
              <w:spacing w:after="0" w:line="240" w:lineRule="auto"/>
            </w:pPr>
            <w:r>
              <w:rPr>
                <w:sz w:val="14"/>
              </w:rPr>
              <w:t>Preserve the exact human sentence</w:t>
            </w:r>
          </w:p>
        </w:tc>
        <w:tc>
          <w:tcPr>
            <w:tcW w:w="6840" w:type="dxa"/>
            <w:shd w:val="clear" w:color="auto" w:fill="F8FAFB"/>
            <w:tcMar>
              <w:top w:w="75" w:type="dxa"/>
              <w:left w:w="95" w:type="dxa"/>
              <w:bottom w:w="75" w:type="dxa"/>
              <w:right w:w="95" w:type="dxa"/>
            </w:tcMar>
          </w:tcPr>
          <w:p w14:paraId="15722689" w14:textId="77777777" w:rsidR="004628A2" w:rsidRDefault="00E46789">
            <w:pPr>
              <w:spacing w:after="0" w:line="240" w:lineRule="auto"/>
            </w:pPr>
            <w:r>
              <w:rPr>
                <w:sz w:val="14"/>
              </w:rPr>
              <w:t>Keeps the member’s language available beside a polished draft.</w:t>
            </w:r>
          </w:p>
        </w:tc>
      </w:tr>
      <w:tr w:rsidR="004628A2" w14:paraId="360EA852" w14:textId="77777777">
        <w:trPr>
          <w:cantSplit/>
          <w:jc w:val="center"/>
        </w:trPr>
        <w:tc>
          <w:tcPr>
            <w:tcW w:w="3240" w:type="dxa"/>
            <w:shd w:val="clear" w:color="auto" w:fill="FFFFFF"/>
            <w:tcMar>
              <w:top w:w="75" w:type="dxa"/>
              <w:left w:w="95" w:type="dxa"/>
              <w:bottom w:w="75" w:type="dxa"/>
              <w:right w:w="95" w:type="dxa"/>
            </w:tcMar>
          </w:tcPr>
          <w:p w14:paraId="5BF4836B" w14:textId="77777777" w:rsidR="004628A2" w:rsidRDefault="00E46789">
            <w:pPr>
              <w:spacing w:after="0" w:line="240" w:lineRule="auto"/>
            </w:pPr>
            <w:r>
              <w:rPr>
                <w:sz w:val="14"/>
              </w:rPr>
              <w:t>“Same month, different year”</w:t>
            </w:r>
          </w:p>
        </w:tc>
        <w:tc>
          <w:tcPr>
            <w:tcW w:w="6840" w:type="dxa"/>
            <w:shd w:val="clear" w:color="auto" w:fill="FFFFFF"/>
            <w:tcMar>
              <w:top w:w="75" w:type="dxa"/>
              <w:left w:w="95" w:type="dxa"/>
              <w:bottom w:w="75" w:type="dxa"/>
              <w:right w:w="95" w:type="dxa"/>
            </w:tcMar>
          </w:tcPr>
          <w:p w14:paraId="4E628ED7" w14:textId="77777777" w:rsidR="004628A2" w:rsidRDefault="00E46789">
            <w:pPr>
              <w:spacing w:after="0" w:line="240" w:lineRule="auto"/>
            </w:pPr>
            <w:r>
              <w:rPr>
                <w:sz w:val="14"/>
              </w:rPr>
              <w:t>Reveals longitudinal change without an algorithmic feed.</w:t>
            </w:r>
          </w:p>
        </w:tc>
      </w:tr>
      <w:tr w:rsidR="004628A2" w14:paraId="2C9F247E" w14:textId="77777777">
        <w:trPr>
          <w:cantSplit/>
          <w:jc w:val="center"/>
        </w:trPr>
        <w:tc>
          <w:tcPr>
            <w:tcW w:w="3240" w:type="dxa"/>
            <w:shd w:val="clear" w:color="auto" w:fill="F8FAFB"/>
            <w:tcMar>
              <w:top w:w="75" w:type="dxa"/>
              <w:left w:w="95" w:type="dxa"/>
              <w:bottom w:w="75" w:type="dxa"/>
              <w:right w:w="95" w:type="dxa"/>
            </w:tcMar>
          </w:tcPr>
          <w:p w14:paraId="6B5C1FF0" w14:textId="77777777" w:rsidR="004628A2" w:rsidRDefault="00E46789">
            <w:pPr>
              <w:spacing w:after="0" w:line="240" w:lineRule="auto"/>
            </w:pPr>
            <w:r>
              <w:rPr>
                <w:sz w:val="14"/>
              </w:rPr>
              <w:t>A year distilled into selected Moments</w:t>
            </w:r>
          </w:p>
        </w:tc>
        <w:tc>
          <w:tcPr>
            <w:tcW w:w="6840" w:type="dxa"/>
            <w:shd w:val="clear" w:color="auto" w:fill="F8FAFB"/>
            <w:tcMar>
              <w:top w:w="75" w:type="dxa"/>
              <w:left w:w="95" w:type="dxa"/>
              <w:bottom w:w="75" w:type="dxa"/>
              <w:right w:w="95" w:type="dxa"/>
            </w:tcMar>
          </w:tcPr>
          <w:p w14:paraId="48422556" w14:textId="77777777" w:rsidR="004628A2" w:rsidRDefault="00E46789">
            <w:pPr>
              <w:spacing w:after="0" w:line="240" w:lineRule="auto"/>
            </w:pPr>
            <w:r>
              <w:rPr>
                <w:sz w:val="14"/>
              </w:rPr>
              <w:t>Turns the archive into an editorial story, not a dashboard.</w:t>
            </w:r>
          </w:p>
        </w:tc>
      </w:tr>
      <w:tr w:rsidR="004628A2" w14:paraId="62707021" w14:textId="77777777">
        <w:trPr>
          <w:cantSplit/>
          <w:jc w:val="center"/>
        </w:trPr>
        <w:tc>
          <w:tcPr>
            <w:tcW w:w="3240" w:type="dxa"/>
            <w:shd w:val="clear" w:color="auto" w:fill="FFFFFF"/>
            <w:tcMar>
              <w:top w:w="75" w:type="dxa"/>
              <w:left w:w="95" w:type="dxa"/>
              <w:bottom w:w="75" w:type="dxa"/>
              <w:right w:w="95" w:type="dxa"/>
            </w:tcMar>
          </w:tcPr>
          <w:p w14:paraId="7047BDDA" w14:textId="77777777" w:rsidR="004628A2" w:rsidRDefault="00E46789">
            <w:pPr>
              <w:spacing w:after="0" w:line="240" w:lineRule="auto"/>
            </w:pPr>
            <w:r>
              <w:rPr>
                <w:sz w:val="14"/>
              </w:rPr>
              <w:t>Private footnotes on public stories</w:t>
            </w:r>
          </w:p>
        </w:tc>
        <w:tc>
          <w:tcPr>
            <w:tcW w:w="6840" w:type="dxa"/>
            <w:shd w:val="clear" w:color="auto" w:fill="FFFFFF"/>
            <w:tcMar>
              <w:top w:w="75" w:type="dxa"/>
              <w:left w:w="95" w:type="dxa"/>
              <w:bottom w:w="75" w:type="dxa"/>
              <w:right w:w="95" w:type="dxa"/>
            </w:tcMar>
          </w:tcPr>
          <w:p w14:paraId="0B4B4A5C" w14:textId="77777777" w:rsidR="004628A2" w:rsidRDefault="00E46789">
            <w:pPr>
              <w:spacing w:after="0" w:line="240" w:lineRule="auto"/>
            </w:pPr>
            <w:r>
              <w:rPr>
                <w:sz w:val="14"/>
              </w:rPr>
              <w:t>Lets the owner preserve context that is useful privately but not appropriate for the audience.</w:t>
            </w:r>
          </w:p>
        </w:tc>
      </w:tr>
      <w:tr w:rsidR="004628A2" w14:paraId="02A4D4BC" w14:textId="77777777">
        <w:trPr>
          <w:cantSplit/>
          <w:jc w:val="center"/>
        </w:trPr>
        <w:tc>
          <w:tcPr>
            <w:tcW w:w="3240" w:type="dxa"/>
            <w:shd w:val="clear" w:color="auto" w:fill="F8FAFB"/>
            <w:tcMar>
              <w:top w:w="75" w:type="dxa"/>
              <w:left w:w="95" w:type="dxa"/>
              <w:bottom w:w="75" w:type="dxa"/>
              <w:right w:w="95" w:type="dxa"/>
            </w:tcMar>
          </w:tcPr>
          <w:p w14:paraId="0E8A917C" w14:textId="77777777" w:rsidR="004628A2" w:rsidRDefault="00E46789">
            <w:pPr>
              <w:spacing w:after="0" w:line="240" w:lineRule="auto"/>
            </w:pPr>
            <w:r>
              <w:rPr>
                <w:sz w:val="14"/>
              </w:rPr>
              <w:t>Hear the original Moment</w:t>
            </w:r>
          </w:p>
        </w:tc>
        <w:tc>
          <w:tcPr>
            <w:tcW w:w="6840" w:type="dxa"/>
            <w:shd w:val="clear" w:color="auto" w:fill="F8FAFB"/>
            <w:tcMar>
              <w:top w:w="75" w:type="dxa"/>
              <w:left w:w="95" w:type="dxa"/>
              <w:bottom w:w="75" w:type="dxa"/>
              <w:right w:w="95" w:type="dxa"/>
            </w:tcMar>
          </w:tcPr>
          <w:p w14:paraId="74FC004F" w14:textId="77777777" w:rsidR="004628A2" w:rsidRDefault="00E46789">
            <w:pPr>
              <w:spacing w:after="0" w:line="240" w:lineRule="auto"/>
            </w:pPr>
            <w:r>
              <w:rPr>
                <w:sz w:val="14"/>
              </w:rPr>
              <w:t>Returns to the human voice when audio retention and permission allow.</w:t>
            </w:r>
          </w:p>
        </w:tc>
      </w:tr>
      <w:tr w:rsidR="004628A2" w14:paraId="1C96BB02" w14:textId="77777777">
        <w:trPr>
          <w:cantSplit/>
          <w:jc w:val="center"/>
        </w:trPr>
        <w:tc>
          <w:tcPr>
            <w:tcW w:w="3240" w:type="dxa"/>
            <w:shd w:val="clear" w:color="auto" w:fill="FFFFFF"/>
            <w:tcMar>
              <w:top w:w="75" w:type="dxa"/>
              <w:left w:w="95" w:type="dxa"/>
              <w:bottom w:w="75" w:type="dxa"/>
              <w:right w:w="95" w:type="dxa"/>
            </w:tcMar>
          </w:tcPr>
          <w:p w14:paraId="0881D17E" w14:textId="77777777" w:rsidR="004628A2" w:rsidRDefault="00E46789">
            <w:pPr>
              <w:spacing w:after="0" w:line="240" w:lineRule="auto"/>
            </w:pPr>
            <w:r>
              <w:rPr>
                <w:sz w:val="14"/>
              </w:rPr>
              <w:t>Exact audience preview</w:t>
            </w:r>
          </w:p>
        </w:tc>
        <w:tc>
          <w:tcPr>
            <w:tcW w:w="6840" w:type="dxa"/>
            <w:shd w:val="clear" w:color="auto" w:fill="FFFFFF"/>
            <w:tcMar>
              <w:top w:w="75" w:type="dxa"/>
              <w:left w:w="95" w:type="dxa"/>
              <w:bottom w:w="75" w:type="dxa"/>
              <w:right w:w="95" w:type="dxa"/>
            </w:tcMar>
          </w:tcPr>
          <w:p w14:paraId="774E9428" w14:textId="77777777" w:rsidR="004628A2" w:rsidRDefault="00E46789">
            <w:pPr>
              <w:spacing w:after="0" w:line="240" w:lineRule="auto"/>
            </w:pPr>
            <w:r>
              <w:rPr>
                <w:sz w:val="14"/>
              </w:rPr>
              <w:t>Makes privacy a visible, trustworthy interaction.</w:t>
            </w:r>
          </w:p>
        </w:tc>
      </w:tr>
      <w:tr w:rsidR="004628A2" w14:paraId="0D4A8670" w14:textId="77777777">
        <w:trPr>
          <w:cantSplit/>
          <w:jc w:val="center"/>
        </w:trPr>
        <w:tc>
          <w:tcPr>
            <w:tcW w:w="3240" w:type="dxa"/>
            <w:shd w:val="clear" w:color="auto" w:fill="F8FAFB"/>
            <w:tcMar>
              <w:top w:w="75" w:type="dxa"/>
              <w:left w:w="95" w:type="dxa"/>
              <w:bottom w:w="75" w:type="dxa"/>
              <w:right w:w="95" w:type="dxa"/>
            </w:tcMar>
          </w:tcPr>
          <w:p w14:paraId="5D91096D" w14:textId="77777777" w:rsidR="004628A2" w:rsidRDefault="00E46789">
            <w:pPr>
              <w:spacing w:after="0" w:line="240" w:lineRule="auto"/>
            </w:pPr>
            <w:r>
              <w:rPr>
                <w:sz w:val="14"/>
              </w:rPr>
              <w:t>Quiet completion</w:t>
            </w:r>
          </w:p>
        </w:tc>
        <w:tc>
          <w:tcPr>
            <w:tcW w:w="6840" w:type="dxa"/>
            <w:shd w:val="clear" w:color="auto" w:fill="F8FAFB"/>
            <w:tcMar>
              <w:top w:w="75" w:type="dxa"/>
              <w:left w:w="95" w:type="dxa"/>
              <w:bottom w:w="75" w:type="dxa"/>
              <w:right w:w="95" w:type="dxa"/>
            </w:tcMar>
          </w:tcPr>
          <w:p w14:paraId="2023824D" w14:textId="77777777" w:rsidR="004628A2" w:rsidRDefault="00E46789">
            <w:pPr>
              <w:spacing w:after="0" w:line="240" w:lineRule="auto"/>
            </w:pPr>
            <w:r>
              <w:rPr>
                <w:sz w:val="14"/>
              </w:rPr>
              <w:t xml:space="preserve">Use clarity and calm confirmation—not confetti, punitive reset/loss mechanics, meaningless rewards, or inflated praise. Sparse truthful private acknowledgements are permitted.</w:t>
            </w:r>
          </w:p>
        </w:tc>
      </w:tr>
      <w:tr w:rsidR="004628A2" w14:paraId="315B117A" w14:textId="77777777">
        <w:trPr>
          <w:cantSplit/>
          <w:jc w:val="center"/>
        </w:trPr>
        <w:tc>
          <w:tcPr>
            <w:tcW w:w="3240" w:type="dxa"/>
            <w:shd w:val="clear" w:color="auto" w:fill="FFFFFF"/>
            <w:tcMar>
              <w:top w:w="75" w:type="dxa"/>
              <w:left w:w="95" w:type="dxa"/>
              <w:bottom w:w="75" w:type="dxa"/>
              <w:right w:w="95" w:type="dxa"/>
            </w:tcMar>
          </w:tcPr>
          <w:p w14:paraId="7F142E95" w14:textId="77777777" w:rsidR="004628A2" w:rsidRDefault="00E46789">
            <w:pPr>
              <w:spacing w:after="0" w:line="240" w:lineRule="auto"/>
            </w:pPr>
            <w:r>
              <w:rPr>
                <w:sz w:val="14"/>
              </w:rPr>
              <w:t>Before and now</w:t>
            </w:r>
          </w:p>
        </w:tc>
        <w:tc>
          <w:tcPr>
            <w:tcW w:w="6840" w:type="dxa"/>
            <w:shd w:val="clear" w:color="auto" w:fill="FFFFFF"/>
            <w:tcMar>
              <w:top w:w="75" w:type="dxa"/>
              <w:left w:w="95" w:type="dxa"/>
              <w:bottom w:w="75" w:type="dxa"/>
              <w:right w:w="95" w:type="dxa"/>
            </w:tcMar>
          </w:tcPr>
          <w:p w14:paraId="444BF74D" w14:textId="77777777" w:rsidR="004628A2" w:rsidRDefault="00E46789">
            <w:pPr>
              <w:spacing w:after="0" w:line="240" w:lineRule="auto"/>
            </w:pPr>
            <w:r>
              <w:rPr>
                <w:sz w:val="14"/>
              </w:rPr>
              <w:t>Shows change across linked Moments and confirmed outcomes.</w:t>
            </w:r>
          </w:p>
        </w:tc>
      </w:tr>
      <w:tr w:rsidR="004628A2" w14:paraId="57679192" w14:textId="77777777">
        <w:trPr>
          <w:cantSplit/>
          <w:jc w:val="center"/>
        </w:trPr>
        <w:tc>
          <w:tcPr>
            <w:tcW w:w="3240" w:type="dxa"/>
            <w:shd w:val="clear" w:color="auto" w:fill="F8FAFB"/>
            <w:tcMar>
              <w:top w:w="75" w:type="dxa"/>
              <w:left w:w="95" w:type="dxa"/>
              <w:bottom w:w="75" w:type="dxa"/>
              <w:right w:w="95" w:type="dxa"/>
            </w:tcMar>
          </w:tcPr>
          <w:p w14:paraId="0DBA3A42" w14:textId="77777777" w:rsidR="004628A2" w:rsidRDefault="00E46789">
            <w:pPr>
              <w:spacing w:after="0" w:line="240" w:lineRule="auto"/>
            </w:pPr>
            <w:r>
              <w:rPr>
                <w:sz w:val="14"/>
              </w:rPr>
              <w:t>Offline reassurance</w:t>
            </w:r>
          </w:p>
        </w:tc>
        <w:tc>
          <w:tcPr>
            <w:tcW w:w="6840" w:type="dxa"/>
            <w:shd w:val="clear" w:color="auto" w:fill="F8FAFB"/>
            <w:tcMar>
              <w:top w:w="75" w:type="dxa"/>
              <w:left w:w="95" w:type="dxa"/>
              <w:bottom w:w="75" w:type="dxa"/>
              <w:right w:w="95" w:type="dxa"/>
            </w:tcMar>
          </w:tcPr>
          <w:p w14:paraId="3C59ADA6" w14:textId="77777777" w:rsidR="004628A2" w:rsidRDefault="00E46789">
            <w:pPr>
              <w:spacing w:after="0" w:line="240" w:lineRule="auto"/>
            </w:pPr>
            <w:r>
              <w:rPr>
                <w:sz w:val="14"/>
              </w:rPr>
              <w:t>Makes draft safety and later synchronization understandable.</w:t>
            </w:r>
          </w:p>
        </w:tc>
      </w:tr>
      <w:tr w:rsidR="004628A2" w14:paraId="34646F11" w14:textId="77777777">
        <w:trPr>
          <w:cantSplit/>
          <w:jc w:val="center"/>
        </w:trPr>
        <w:tc>
          <w:tcPr>
            <w:tcW w:w="3240" w:type="dxa"/>
            <w:shd w:val="clear" w:color="auto" w:fill="FFFFFF"/>
            <w:tcMar>
              <w:top w:w="75" w:type="dxa"/>
              <w:left w:w="95" w:type="dxa"/>
              <w:bottom w:w="75" w:type="dxa"/>
              <w:right w:w="95" w:type="dxa"/>
            </w:tcMar>
          </w:tcPr>
          <w:p w14:paraId="3B4866D4" w14:textId="77777777" w:rsidR="004628A2" w:rsidRDefault="00E46789">
            <w:pPr>
              <w:spacing w:after="0" w:line="240" w:lineRule="auto"/>
            </w:pPr>
            <w:r>
              <w:rPr>
                <w:sz w:val="14"/>
              </w:rPr>
              <w:t>“You may want this soon”</w:t>
            </w:r>
          </w:p>
        </w:tc>
        <w:tc>
          <w:tcPr>
            <w:tcW w:w="6840" w:type="dxa"/>
            <w:shd w:val="clear" w:color="auto" w:fill="FFFFFF"/>
            <w:tcMar>
              <w:top w:w="75" w:type="dxa"/>
              <w:left w:w="95" w:type="dxa"/>
              <w:bottom w:w="75" w:type="dxa"/>
              <w:right w:w="95" w:type="dxa"/>
            </w:tcMar>
          </w:tcPr>
          <w:p w14:paraId="639DB638" w14:textId="77777777" w:rsidR="004628A2" w:rsidRDefault="00E46789">
            <w:pPr>
              <w:spacing w:after="0" w:line="240" w:lineRule="auto"/>
            </w:pPr>
            <w:r>
              <w:rPr>
                <w:sz w:val="14"/>
              </w:rPr>
              <w:t>Offers time-relevant value with explanation and dismissal—not pressure.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“Welcome back. Nothing was lost.”</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Treats absence as continuation instead of failure.</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answer is more specific than the earlier version.”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Shows improvement from linked records rather than praise.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“Same challenge, different season.”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Reveals recurrence without diagnosing the person.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result supports a story you may want to practice.”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Connects confirmed work to a truthful practice route.</w:t>
            </w:r>
          </w:p>
        </w:tc>
      </w:tr>
      <w:tr>
        <w:trPr>
          <w:cantSplit/>
          <w:jc w:val="center"/>
        </w:trPr>
        <w:tc>
          <w:tcPr>
            <w:tcW w:w="3240" w:type="dxa"/>
            <w:shd w:val="clear" w:color="auto" w:fill="F8FAFB"/>
            <w:tcMar>
              <w:top w:w="75" w:type="dxa"/>
              <w:left w:w="95" w:type="dxa"/>
              <w:bottom w:w="75" w:type="dxa"/>
              <w:right w:w="95" w:type="dxa"/>
            </w:tcMar>
          </w:tcPr>
          <w:p>
            <w:pPr>
              <w:spacing w:after="0" w:line="240" w:lineRule="auto"/>
            </w:pPr>
            <w:r>
              <w:rPr>
                <w:sz w:val="14"/>
              </w:rPr>
              <w:t xml:space="preserve">“One small contribution is enough today.”</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Keeps the entry cost tiny without implying obligation.</w:t>
            </w:r>
          </w:p>
        </w:tc>
      </w:tr>
      <w:tr>
        <w:trPr>
          <w:cantSplit/>
          <w:jc w:val="center"/>
        </w:trPr>
        <w:tc>
          <w:tcPr>
            <w:tcW w:w="3240" w:type="dxa"/>
            <w:shd w:val="clear" w:color="auto" w:fill="FFFFFF"/>
            <w:tcMar>
              <w:top w:w="75" w:type="dxa"/>
              <w:left w:w="95" w:type="dxa"/>
              <w:bottom w:w="75" w:type="dxa"/>
              <w:right w:w="95" w:type="dxa"/>
            </w:tcMar>
          </w:tcPr>
          <w:p>
            <w:pPr>
              <w:spacing w:after="0" w:line="240" w:lineRule="auto"/>
            </w:pPr>
            <w:r>
              <w:rPr>
                <w:sz w:val="14"/>
              </w:rPr>
              <w:t xml:space="preserve">“This connects to a Focus Theme you chose.”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Makes a member-chosen intention visible without becoming an identity label.</w:t>
            </w:r>
          </w:p>
        </w:tc>
      </w:tr>
    </w:tbl>
    <w:p w14:paraId="0C05A829" w14:textId="77777777" w:rsidR="004628A2" w:rsidRDefault="004628A2">
      <w:pPr>
        <w:spacing w:after="20"/>
      </w:pPr>
    </w:p>
    <w:p w14:paraId="5010DD39" w14:textId="77777777" w:rsidR="004628A2" w:rsidRDefault="00E46789">
      <w:pPr>
        <w:pStyle w:val="Heading2"/>
      </w:pPr>
      <w:bookmarkStart w:id="68" w:name="_Toc235383073"/>
      <w:r>
        <w:t>Storytelling rules</w:t>
      </w:r>
      <w:bookmarkEnd w:id="68"/>
    </w:p>
    <w:p w14:paraId="3203B39E" w14:textId="77777777" w:rsidR="004628A2" w:rsidRDefault="00E46789">
      <w:pPr>
        <w:pStyle w:val="ListBullet"/>
        <w:spacing w:after="50" w:line="247" w:lineRule="auto"/>
      </w:pPr>
      <w:r>
        <w:t>Deep archive, shallow entry: the first view is simple; context remains available.</w:t>
      </w:r>
    </w:p>
    <w:p w14:paraId="530E7B0E" w14:textId="77777777" w:rsidR="004628A2" w:rsidRDefault="00E46789">
      <w:pPr>
        <w:pStyle w:val="ListBullet"/>
        <w:spacing w:after="50" w:line="247" w:lineRule="auto"/>
      </w:pPr>
      <w:r>
        <w:t>One source, many presentations: Story, Work, Journal, résumé, and Studio remain connected to canonical truth.</w:t>
      </w:r>
    </w:p>
    <w:p w14:paraId="6D93ACF0" w14:textId="77777777" w:rsidR="004628A2" w:rsidRDefault="00E46789">
      <w:pPr>
        <w:pStyle w:val="ListBullet"/>
        <w:spacing w:after="50" w:line="247" w:lineRule="auto"/>
      </w:pPr>
      <w:r>
        <w:t>Curation includes removal: the member may remove an item from Story while keeping it in Journal.</w:t>
      </w:r>
    </w:p>
    <w:p w14:paraId="555E5FC2" w14:textId="77777777" w:rsidR="004628A2" w:rsidRDefault="00E46789">
      <w:pPr>
        <w:pStyle w:val="ListBullet"/>
        <w:spacing w:after="50" w:line="247" w:lineRule="auto"/>
      </w:pPr>
      <w:r>
        <w:t>Important material receives unequal weight: not every month, project, or Moment deserves the same visual prominence.</w:t>
      </w:r>
    </w:p>
    <w:p w14:paraId="208C76F6" w14:textId="77777777" w:rsidR="004628A2" w:rsidRDefault="00E46789">
      <w:pPr>
        <w:pStyle w:val="ListBullet"/>
        <w:spacing w:after="50" w:line="247" w:lineRule="auto"/>
      </w:pPr>
      <w:r>
        <w:t>Interaction must clarify or accelerate: avoid ornamental interaction that does not help understanding or action.</w:t>
      </w:r>
    </w:p>
    <w:p w14:paraId="47BC7AE8" w14:textId="77777777" w:rsidR="004628A2" w:rsidRDefault="00E46789">
      <w:pPr>
        <w:pStyle w:val="ListBullet"/>
        <w:spacing w:after="50" w:line="247" w:lineRule="auto"/>
      </w:pPr>
      <w:r>
        <w:t>Different media should deepen one story rather than compete as independent content modules.</w:t>
      </w:r>
    </w:p>
    <w:p w14:paraId="24C3F152" w14:textId="77777777" w:rsidR="004628A2" w:rsidRDefault="00E46789">
      <w:pPr>
        <w:pStyle w:val="Heading1"/>
      </w:pPr>
      <w:bookmarkStart w:id="69" w:name="_Toc235383074"/>
      <w:r>
        <w:t>12. Technical direction and architectural constraints</w:t>
      </w:r>
      <w:bookmarkEnd w:id="69"/>
    </w:p>
    <w:tbl>
      <w:tblPr>
        <w:tblW w:w="0" w:type="auto"/>
        <w:tblLayout w:type="fixed"/>
        <w:tblLook w:val="04A0" w:firstRow="1" w:lastRow="0" w:firstColumn="1" w:lastColumn="0" w:noHBand="0" w:noVBand="1"/>
      </w:tblPr>
      <w:tblGrid>
        <w:gridCol w:w="1584"/>
        <w:gridCol w:w="8496"/>
      </w:tblGrid>
      <w:tr w:rsidR="004628A2" w14:paraId="33EB2773" w14:textId="77777777">
        <w:trPr>
          <w:cantSplit/>
        </w:trPr>
        <w:tc>
          <w:tcPr>
            <w:tcW w:w="1584" w:type="dxa"/>
            <w:shd w:val="clear" w:color="auto" w:fill="E8F5F4"/>
            <w:tcMar>
              <w:top w:w="80" w:type="dxa"/>
              <w:left w:w="100" w:type="dxa"/>
              <w:bottom w:w="80" w:type="dxa"/>
              <w:right w:w="100" w:type="dxa"/>
            </w:tcMar>
          </w:tcPr>
          <w:p w14:paraId="0C0DA4DE"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027A9678" w14:textId="77777777" w:rsidR="004628A2" w:rsidRDefault="00E46789">
            <w:r>
              <w:rPr>
                <w:b/>
                <w:color w:val="17324D"/>
                <w:sz w:val="16"/>
              </w:rPr>
              <w:t xml:space="preserve">Section status: </w:t>
            </w:r>
            <w:r>
              <w:rPr>
                <w:sz w:val="16"/>
              </w:rPr>
              <w:t>These are constitutional architecture decisions. Detailed diagrams, APIs, schemas, Azure inventory, ADRs, and capacity plans belong in the Architecture and Data Standard.</w:t>
            </w:r>
          </w:p>
        </w:tc>
      </w:tr>
    </w:tbl>
    <w:p w14:paraId="5F5546E9" w14:textId="77777777" w:rsidR="004628A2" w:rsidRDefault="004628A2">
      <w:pPr>
        <w:spacing w:after="0"/>
      </w:pPr>
    </w:p>
    <w:p w14:paraId="658E4B35" w14:textId="77777777" w:rsidR="004628A2" w:rsidRDefault="00E46789">
      <w:pPr>
        <w:pStyle w:val="Heading2"/>
      </w:pPr>
      <w:bookmarkStart w:id="70" w:name="_Toc235383075"/>
      <w:r>
        <w:t>Architecture posture</w:t>
      </w:r>
      <w:bookmarkEnd w:id="70"/>
    </w:p>
    <w:p w14:paraId="1EE8260B" w14:textId="77777777" w:rsidR="004628A2" w:rsidRDefault="00E46789">
      <w:r>
        <w:t>PeerSlate will extend the current Flask and Azure foundation as a modular monolith with governed AI. It will not introduce premature microservices, Kubernetes, a separate vector platform, or duplicate systems of record merely to appear more sophisticated.</w:t>
      </w:r>
    </w:p>
    <w:p w14:paraId="4B083C27" w14:textId="77777777" w:rsidR="004628A2" w:rsidRDefault="00E46789">
      <w:pPr>
        <w:keepNext/>
        <w:jc w:val="center"/>
      </w:pPr>
      <w:r>
        <w:rPr>
          <w:noProof/>
        </w:rPr>
        <w:drawing>
          <wp:inline distT="0" distB="0" distL="0" distR="0" wp14:anchorId="4C11357C" wp14:editId="4B3DBE1F">
            <wp:extent cx="6217920" cy="4318000"/>
            <wp:effectExtent l="0" t="0" r="0" b="0"/>
            <wp:docPr id="3" name="Picture 3" descr="PeerSlate governed modular monolith: experience, identity, canonical data, AI processing, and operations are separated by deterministic trust boundaries." title="PeerSlate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1.png"/>
                    <pic:cNvPicPr/>
                  </pic:nvPicPr>
                  <pic:blipFill>
                    <a:blip r:embed="rId10"/>
                    <a:stretch>
                      <a:fillRect/>
                    </a:stretch>
                  </pic:blipFill>
                  <pic:spPr>
                    <a:xfrm>
                      <a:off x="0" y="0"/>
                      <a:ext cx="6217920" cy="4318000"/>
                    </a:xfrm>
                    <a:prstGeom prst="rect">
                      <a:avLst/>
                    </a:prstGeom>
                  </pic:spPr>
                </pic:pic>
              </a:graphicData>
            </a:graphic>
          </wp:inline>
        </w:drawing>
      </w:r>
    </w:p>
    <w:p w14:paraId="15F87AF0" w14:textId="77777777" w:rsidR="004628A2" w:rsidRDefault="00E46789">
      <w:pPr>
        <w:pStyle w:val="SmallNote"/>
        <w:jc w:val="center"/>
      </w:pPr>
      <w:r>
        <w:rPr>
          <w:i/>
          <w:sz w:val="15"/>
        </w:rPr>
        <w:t>Preserved v1.5.1 reference: modular monolith with governed AI and deterministic trust boundaries.</w:t>
      </w:r>
    </w:p>
    <w:p>
      <w:r>
        <w:t xml:space="preserve">The connected experience shall be implemented through the existing modular monolith using authorized relationship resolution, canonical references, projection services, activation contracts, and temporal-return services. A shared UI component may render the relationship, but the browser may not decide ownership, audience, source eligibility, or truth state.</w:t>
      </w:r>
    </w:p>
    <w:p>
      <w:r>
        <w:t xml:space="preserve">The detailed logical contract belongs in the Architecture and Data Standard, not the Bible. The seven non-negotiable rules below are unchanged; this rule applies rules 1, 2, and 3 to connective context rather than creating an exception to any of them.</w:t>
      </w:r>
    </w:p>
    <w:p w14:paraId="789109B3" w14:textId="77777777" w:rsidR="004628A2" w:rsidRDefault="00E46789">
      <w:pPr>
        <w:pStyle w:val="Heading2"/>
      </w:pPr>
      <w:bookmarkStart w:id="71" w:name="_Toc235383076"/>
      <w:r>
        <w:t>Seven non-negotiable architecture rules</w:t>
      </w:r>
      <w:bookmarkEnd w:id="71"/>
    </w:p>
    <w:tbl>
      <w:tblPr>
        <w:tblW w:w="0" w:type="auto"/>
        <w:jc w:val="center"/>
        <w:tblLook w:val="04A0" w:firstRow="1" w:lastRow="0" w:firstColumn="1" w:lastColumn="0" w:noHBand="0" w:noVBand="1"/>
      </w:tblPr>
      <w:tblGrid>
        <w:gridCol w:w="10166"/>
      </w:tblGrid>
      <w:tr w:rsidR="004628A2" w14:paraId="6C637E46"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6F2E00ED" w14:textId="77777777" w:rsidR="004628A2" w:rsidRDefault="00E46789">
            <w:pPr>
              <w:spacing w:after="40"/>
            </w:pPr>
            <w:r>
              <w:rPr>
                <w:b/>
                <w:color w:val="36566F"/>
                <w:sz w:val="15"/>
              </w:rPr>
              <w:t>1. CANONICAL SLATE IS TRUTH</w:t>
            </w:r>
          </w:p>
          <w:p w14:paraId="52E66953" w14:textId="77777777" w:rsidR="004628A2" w:rsidRDefault="00E46789">
            <w:pPr>
              <w:spacing w:after="0" w:line="250" w:lineRule="auto"/>
            </w:pPr>
            <w:r>
              <w:t xml:space="preserve">AI interpretations are separate, private, time-bounded records and never overwrite confirmed history, identity, dates, </w:t>
            </w:r>
            <w:r>
              <w:lastRenderedPageBreak/>
              <w:t>metrics, ownership, audience, or publication state.</w:t>
            </w:r>
          </w:p>
        </w:tc>
      </w:tr>
    </w:tbl>
    <w:p w14:paraId="3FF03D90"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A29145"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7E769A25" w14:textId="77777777" w:rsidR="004628A2" w:rsidRDefault="00E46789">
            <w:pPr>
              <w:spacing w:after="40"/>
            </w:pPr>
            <w:r>
              <w:rPr>
                <w:b/>
                <w:color w:val="36566F"/>
                <w:sz w:val="15"/>
              </w:rPr>
              <w:t>2. AUTHORIZATION BEFORE RETRIEVAL</w:t>
            </w:r>
          </w:p>
          <w:p w14:paraId="27047FAB" w14:textId="77777777" w:rsidR="004628A2" w:rsidRDefault="00E46789">
            <w:pPr>
              <w:spacing w:after="0" w:line="250" w:lineRule="auto"/>
            </w:pPr>
            <w:r>
              <w:t>Resolve trusted identity, relationship, audience, consent, sensitivity, and workflow scope before any SQL, search, media, cache, or AI retrieval.</w:t>
            </w:r>
          </w:p>
        </w:tc>
      </w:tr>
    </w:tbl>
    <w:p w14:paraId="61ABEF36"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08703C1"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C04E13B" w14:textId="77777777" w:rsidR="004628A2" w:rsidRDefault="00E46789">
            <w:pPr>
              <w:spacing w:after="40"/>
            </w:pPr>
            <w:r>
              <w:rPr>
                <w:b/>
                <w:color w:val="36566F"/>
                <w:sz w:val="15"/>
              </w:rPr>
              <w:t>3. DETERMINISTIC CONTROLS OWN TRUST</w:t>
            </w:r>
          </w:p>
          <w:p w14:paraId="02415C85" w14:textId="77777777" w:rsidR="004628A2" w:rsidRDefault="00E46789">
            <w:pPr>
              <w:spacing w:after="0" w:line="250" w:lineRule="auto"/>
            </w:pPr>
            <w:r>
              <w:t>Application code controls identity, authorization, state transitions, publication, deletion, export, retention, schemas, rate limits, and release gates.</w:t>
            </w:r>
          </w:p>
        </w:tc>
      </w:tr>
    </w:tbl>
    <w:p w14:paraId="76A7C7BF"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72493F28"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1DA6E9EB" w14:textId="77777777" w:rsidR="004628A2" w:rsidRDefault="00E46789">
            <w:pPr>
              <w:spacing w:after="40"/>
            </w:pPr>
            <w:r>
              <w:rPr>
                <w:b/>
                <w:color w:val="36566F"/>
                <w:sz w:val="15"/>
              </w:rPr>
              <w:t>4. STRUCTURED DATA FIRST</w:t>
            </w:r>
          </w:p>
          <w:p w14:paraId="276895D8" w14:textId="77777777" w:rsidR="004628A2" w:rsidRDefault="00E46789">
            <w:pPr>
              <w:spacing w:after="0" w:line="250" w:lineRule="auto"/>
            </w:pPr>
            <w:r>
              <w:t>Use canonical records, relationships, provenance, dates, activity, and full-text search before embeddings. Keep semantic retrieval behind an abstraction and justify it with measured need.</w:t>
            </w:r>
          </w:p>
        </w:tc>
      </w:tr>
    </w:tbl>
    <w:p w14:paraId="7F08CA81"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0F88AF2E"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F4DA323" w14:textId="77777777" w:rsidR="004628A2" w:rsidRDefault="00E46789">
            <w:pPr>
              <w:spacing w:after="40"/>
            </w:pPr>
            <w:r>
              <w:rPr>
                <w:b/>
                <w:color w:val="36566F"/>
                <w:sz w:val="15"/>
              </w:rPr>
              <w:t>5. INTERPRETATIONS HAVE LIFECYCLE</w:t>
            </w:r>
          </w:p>
          <w:p w14:paraId="30783B53" w14:textId="77777777" w:rsidR="004628A2" w:rsidRDefault="00E46789">
            <w:pPr>
              <w:spacing w:after="0" w:line="250" w:lineRule="auto"/>
            </w:pPr>
            <w:r>
              <w:t>Trigger, authorized scope, retrieval, proposal, deterministic validation, member review, optional activation, and outcome closure are explicit states.</w:t>
            </w:r>
          </w:p>
        </w:tc>
      </w:tr>
    </w:tbl>
    <w:p w14:paraId="09B52AE4"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5BD352BA"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063B22A1" w14:textId="77777777" w:rsidR="004628A2" w:rsidRDefault="00E46789">
            <w:pPr>
              <w:spacing w:after="40"/>
            </w:pPr>
            <w:r>
              <w:rPr>
                <w:b/>
                <w:color w:val="36566F"/>
                <w:sz w:val="15"/>
              </w:rPr>
              <w:t>6. CORRECTIONS CHANGE FUTURE BEHAVIOR</w:t>
            </w:r>
          </w:p>
          <w:p w14:paraId="25AC3E00" w14:textId="77777777" w:rsidR="004628A2" w:rsidRDefault="00E46789">
            <w:pPr>
              <w:spacing w:after="0" w:line="250" w:lineRule="auto"/>
            </w:pPr>
            <w:r>
              <w:t>Confirm, correct, dismiss, sensitivity, usefulness, contradiction, staleness, deletion, and revocation become governed product inputs.</w:t>
            </w:r>
          </w:p>
        </w:tc>
      </w:tr>
    </w:tbl>
    <w:p w14:paraId="55198369" w14:textId="77777777" w:rsidR="004628A2" w:rsidRDefault="004628A2">
      <w:pPr>
        <w:spacing w:after="0"/>
      </w:pPr>
    </w:p>
    <w:tbl>
      <w:tblPr>
        <w:tblW w:w="0" w:type="auto"/>
        <w:jc w:val="center"/>
        <w:tblLook w:val="04A0" w:firstRow="1" w:lastRow="0" w:firstColumn="1" w:lastColumn="0" w:noHBand="0" w:noVBand="1"/>
      </w:tblPr>
      <w:tblGrid>
        <w:gridCol w:w="10166"/>
      </w:tblGrid>
      <w:tr w:rsidR="004628A2" w14:paraId="29E1D4A7" w14:textId="77777777">
        <w:trPr>
          <w:jc w:val="center"/>
        </w:trPr>
        <w:tc>
          <w:tcPr>
            <w:tcW w:w="10166" w:type="dxa"/>
            <w:tcBorders>
              <w:left w:val="single" w:sz="22" w:space="0" w:color="36566F"/>
            </w:tcBorders>
            <w:shd w:val="clear" w:color="auto" w:fill="F2F4F6"/>
            <w:tcMar>
              <w:top w:w="120" w:type="dxa"/>
              <w:left w:w="160" w:type="dxa"/>
              <w:bottom w:w="120" w:type="dxa"/>
              <w:right w:w="160" w:type="dxa"/>
            </w:tcMar>
          </w:tcPr>
          <w:p w14:paraId="4ED324D1" w14:textId="77777777" w:rsidR="004628A2" w:rsidRDefault="00E46789">
            <w:pPr>
              <w:spacing w:after="40"/>
            </w:pPr>
            <w:r>
              <w:rPr>
                <w:b/>
                <w:color w:val="36566F"/>
                <w:sz w:val="15"/>
              </w:rPr>
              <w:t>7. AI FAILURE CANNOT BREAK THE PRODUCT</w:t>
            </w:r>
          </w:p>
          <w:p w14:paraId="15383F51" w14:textId="77777777" w:rsidR="004628A2" w:rsidRDefault="00E46789">
            <w:pPr>
              <w:spacing w:after="0" w:line="250" w:lineRule="auto"/>
            </w:pPr>
            <w:r>
              <w:t>Core capture, review, editing, privacy, publication control, export, deletion, and approved public viewing remain safe and usable.</w:t>
            </w:r>
          </w:p>
        </w:tc>
      </w:tr>
    </w:tbl>
    <w:p w14:paraId="57A7D66B" w14:textId="77777777" w:rsidR="004628A2" w:rsidRDefault="004628A2">
      <w:pPr>
        <w:spacing w:after="0"/>
      </w:pPr>
    </w:p>
    <w:p w14:paraId="5CD9B936" w14:textId="77777777" w:rsidR="004628A2" w:rsidRDefault="00E46789">
      <w:pPr>
        <w:pStyle w:val="Heading2"/>
      </w:pPr>
      <w:bookmarkStart w:id="72" w:name="_Toc235383077"/>
      <w:r>
        <w:t>Environment and delivery boundaries</w:t>
      </w:r>
      <w:bookmarkEnd w:id="72"/>
    </w:p>
    <w:p w14:paraId="27A32D80" w14:textId="77777777" w:rsidR="004628A2" w:rsidRDefault="00E46789">
      <w:pPr>
        <w:pStyle w:val="ListBullet"/>
        <w:spacing w:after="50" w:line="247" w:lineRule="auto"/>
      </w:pPr>
      <w:r>
        <w:t>Separate local, development, staging, and production configuration, data, identities, secrets, storage, callbacks, telemetry, and release permissions.</w:t>
      </w:r>
    </w:p>
    <w:p w14:paraId="3A155C05" w14:textId="77777777" w:rsidR="004628A2" w:rsidRDefault="00E46789">
      <w:pPr>
        <w:pStyle w:val="ListBullet"/>
        <w:spacing w:after="50" w:line="247" w:lineRule="auto"/>
      </w:pPr>
      <w:r>
        <w:t>Use database migrations with forward and rollback evidence; never depend on manual production schema drift.</w:t>
      </w:r>
    </w:p>
    <w:p w14:paraId="60780175" w14:textId="77777777" w:rsidR="004628A2" w:rsidRDefault="00E46789">
      <w:pPr>
        <w:pStyle w:val="ListBullet"/>
        <w:spacing w:after="50" w:line="247" w:lineRule="auto"/>
      </w:pPr>
      <w:r>
        <w:t>Use private Blob Storage containers and server-authorized delivery for resumes, source files, photos, audio, and other member media.</w:t>
      </w:r>
    </w:p>
    <w:p w14:paraId="76DCD6F1" w14:textId="77777777" w:rsidR="004628A2" w:rsidRDefault="00E46789">
      <w:pPr>
        <w:pStyle w:val="ListBullet"/>
        <w:spacing w:after="50" w:line="247" w:lineRule="auto"/>
      </w:pPr>
      <w:r>
        <w:t>Use managed identity and Key Vault where practical; no provider keys or durable secrets in the browser or source control.</w:t>
      </w:r>
    </w:p>
    <w:p w14:paraId="112EDBE8" w14:textId="77777777" w:rsidR="004628A2" w:rsidRDefault="00E46789">
      <w:pPr>
        <w:pStyle w:val="ListBullet"/>
        <w:spacing w:after="50" w:line="247" w:lineRule="auto"/>
      </w:pPr>
      <w:r>
        <w:t>Long-running imports, transcription, media processing, and AI jobs use explicit queued, processing, needs-review, complete, failed, cancelled, and deleted states.</w:t>
      </w:r>
    </w:p>
    <w:p w14:paraId="4DB70C9A" w14:textId="77777777" w:rsidR="004628A2" w:rsidRDefault="00E46789">
      <w:pPr>
        <w:pStyle w:val="ListBullet"/>
        <w:spacing w:after="50" w:line="247" w:lineRule="auto"/>
      </w:pPr>
      <w:r>
        <w:t>Observability must be privacy-safe and sufficient to understand failures, latency, authorization, model/provider behavior, cost, release health, and rollback triggers without logging private payloads.</w:t>
      </w:r>
    </w:p>
    <w:p w14:paraId="026B4811" w14:textId="77777777" w:rsidR="004628A2" w:rsidRDefault="00E46789">
      <w:pPr>
        <w:pStyle w:val="Heading2"/>
      </w:pPr>
      <w:bookmarkStart w:id="73" w:name="_Toc235383078"/>
      <w:r>
        <w:t>Current Azure resource order</w:t>
      </w:r>
      <w:bookmarkEnd w:id="73"/>
    </w:p>
    <w:p w14:paraId="68B858AA" w14:textId="77777777" w:rsidR="004628A2" w:rsidRDefault="00E46789">
      <w:r>
        <w:t>The current resource sequence is preserved as a roadmap dependency, not expanded into Bible-level cloud inventory:</w:t>
      </w:r>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4628A2" w14:paraId="2D501B8B" w14:textId="77777777">
        <w:trPr>
          <w:cantSplit/>
          <w:jc w:val="center"/>
        </w:trPr>
        <w:tc>
          <w:tcPr>
            <w:tcW w:w="1440" w:type="dxa"/>
            <w:shd w:val="clear" w:color="auto" w:fill="EAF2F7"/>
            <w:tcMar>
              <w:top w:w="120" w:type="dxa"/>
              <w:left w:w="80" w:type="dxa"/>
              <w:bottom w:w="120" w:type="dxa"/>
              <w:right w:w="80" w:type="dxa"/>
            </w:tcMar>
          </w:tcPr>
          <w:p w14:paraId="032E5D36" w14:textId="77777777" w:rsidR="004628A2" w:rsidRDefault="00E46789">
            <w:pPr>
              <w:jc w:val="center"/>
            </w:pPr>
            <w:r>
              <w:rPr>
                <w:b/>
                <w:color w:val="2F6E9E"/>
                <w:sz w:val="16"/>
              </w:rPr>
              <w:t>1</w:t>
            </w:r>
          </w:p>
          <w:p w14:paraId="24BA96DE" w14:textId="77777777" w:rsidR="004628A2" w:rsidRDefault="00E46789">
            <w:pPr>
              <w:spacing w:after="0"/>
              <w:jc w:val="center"/>
            </w:pPr>
            <w:r>
              <w:rPr>
                <w:b/>
                <w:color w:val="17324D"/>
                <w:sz w:val="14"/>
              </w:rPr>
              <w:t>External identity</w:t>
            </w:r>
          </w:p>
        </w:tc>
        <w:tc>
          <w:tcPr>
            <w:tcW w:w="1440" w:type="dxa"/>
            <w:shd w:val="clear" w:color="auto" w:fill="E8F5F4"/>
            <w:tcMar>
              <w:top w:w="120" w:type="dxa"/>
              <w:left w:w="80" w:type="dxa"/>
              <w:bottom w:w="120" w:type="dxa"/>
              <w:right w:w="80" w:type="dxa"/>
            </w:tcMar>
          </w:tcPr>
          <w:p w14:paraId="253A899C" w14:textId="77777777" w:rsidR="004628A2" w:rsidRDefault="00E46789">
            <w:pPr>
              <w:jc w:val="center"/>
            </w:pPr>
            <w:r>
              <w:rPr>
                <w:b/>
                <w:color w:val="2D7F83"/>
                <w:sz w:val="16"/>
              </w:rPr>
              <w:t>2</w:t>
            </w:r>
          </w:p>
          <w:p w14:paraId="51BDF0AD" w14:textId="77777777" w:rsidR="004628A2" w:rsidRDefault="00E46789">
            <w:pPr>
              <w:spacing w:after="0"/>
              <w:jc w:val="center"/>
            </w:pPr>
            <w:r>
              <w:rPr>
                <w:b/>
                <w:color w:val="17324D"/>
                <w:sz w:val="14"/>
              </w:rPr>
              <w:t>Migration discipline</w:t>
            </w:r>
          </w:p>
        </w:tc>
        <w:tc>
          <w:tcPr>
            <w:tcW w:w="1440" w:type="dxa"/>
            <w:shd w:val="clear" w:color="auto" w:fill="EAF2F7"/>
            <w:tcMar>
              <w:top w:w="120" w:type="dxa"/>
              <w:left w:w="80" w:type="dxa"/>
              <w:bottom w:w="120" w:type="dxa"/>
              <w:right w:w="80" w:type="dxa"/>
            </w:tcMar>
          </w:tcPr>
          <w:p w14:paraId="7EC6EFDD" w14:textId="77777777" w:rsidR="004628A2" w:rsidRDefault="00E46789">
            <w:pPr>
              <w:jc w:val="center"/>
            </w:pPr>
            <w:r>
              <w:rPr>
                <w:b/>
                <w:color w:val="2F6E9E"/>
                <w:sz w:val="16"/>
              </w:rPr>
              <w:t>3</w:t>
            </w:r>
          </w:p>
          <w:p w14:paraId="30ECFB61" w14:textId="77777777" w:rsidR="004628A2" w:rsidRDefault="00E46789">
            <w:pPr>
              <w:spacing w:after="0"/>
              <w:jc w:val="center"/>
            </w:pPr>
            <w:r>
              <w:rPr>
                <w:b/>
                <w:color w:val="17324D"/>
                <w:sz w:val="14"/>
              </w:rPr>
              <w:t>Private Blob Storage</w:t>
            </w:r>
          </w:p>
        </w:tc>
        <w:tc>
          <w:tcPr>
            <w:tcW w:w="1440" w:type="dxa"/>
            <w:shd w:val="clear" w:color="auto" w:fill="E8F5F4"/>
            <w:tcMar>
              <w:top w:w="120" w:type="dxa"/>
              <w:left w:w="80" w:type="dxa"/>
              <w:bottom w:w="120" w:type="dxa"/>
              <w:right w:w="80" w:type="dxa"/>
            </w:tcMar>
          </w:tcPr>
          <w:p w14:paraId="0E748917" w14:textId="77777777" w:rsidR="004628A2" w:rsidRDefault="00E46789">
            <w:pPr>
              <w:jc w:val="center"/>
            </w:pPr>
            <w:r>
              <w:rPr>
                <w:b/>
                <w:color w:val="2D7F83"/>
                <w:sz w:val="16"/>
              </w:rPr>
              <w:t>4</w:t>
            </w:r>
          </w:p>
          <w:p w14:paraId="27BBEA75" w14:textId="77777777" w:rsidR="004628A2" w:rsidRDefault="00E46789">
            <w:pPr>
              <w:spacing w:after="0"/>
              <w:jc w:val="center"/>
            </w:pPr>
            <w:r>
              <w:rPr>
                <w:b/>
                <w:color w:val="17324D"/>
                <w:sz w:val="14"/>
              </w:rPr>
              <w:t>Managed identity + Key Vault</w:t>
            </w:r>
          </w:p>
        </w:tc>
        <w:tc>
          <w:tcPr>
            <w:tcW w:w="1440" w:type="dxa"/>
            <w:shd w:val="clear" w:color="auto" w:fill="EAF2F7"/>
            <w:tcMar>
              <w:top w:w="120" w:type="dxa"/>
              <w:left w:w="80" w:type="dxa"/>
              <w:bottom w:w="120" w:type="dxa"/>
              <w:right w:w="80" w:type="dxa"/>
            </w:tcMar>
          </w:tcPr>
          <w:p w14:paraId="6F1E5FB2" w14:textId="77777777" w:rsidR="004628A2" w:rsidRDefault="00E46789">
            <w:pPr>
              <w:jc w:val="center"/>
            </w:pPr>
            <w:r>
              <w:rPr>
                <w:b/>
                <w:color w:val="2F6E9E"/>
                <w:sz w:val="16"/>
              </w:rPr>
              <w:t>5</w:t>
            </w:r>
          </w:p>
          <w:p w14:paraId="7B4A1DA8" w14:textId="77777777" w:rsidR="004628A2" w:rsidRDefault="00E46789">
            <w:pPr>
              <w:spacing w:after="0"/>
              <w:jc w:val="center"/>
            </w:pPr>
            <w:r>
              <w:rPr>
                <w:b/>
                <w:color w:val="17324D"/>
                <w:sz w:val="14"/>
              </w:rPr>
              <w:t>Speech</w:t>
            </w:r>
          </w:p>
        </w:tc>
        <w:tc>
          <w:tcPr>
            <w:tcW w:w="1440" w:type="dxa"/>
            <w:shd w:val="clear" w:color="auto" w:fill="E8F5F4"/>
            <w:tcMar>
              <w:top w:w="120" w:type="dxa"/>
              <w:left w:w="80" w:type="dxa"/>
              <w:bottom w:w="120" w:type="dxa"/>
              <w:right w:w="80" w:type="dxa"/>
            </w:tcMar>
          </w:tcPr>
          <w:p w14:paraId="6560A8BF" w14:textId="77777777" w:rsidR="004628A2" w:rsidRDefault="00E46789">
            <w:pPr>
              <w:jc w:val="center"/>
            </w:pPr>
            <w:r>
              <w:rPr>
                <w:b/>
                <w:color w:val="2D7F83"/>
                <w:sz w:val="16"/>
              </w:rPr>
              <w:t>6</w:t>
            </w:r>
          </w:p>
          <w:p w14:paraId="483684D2" w14:textId="77777777" w:rsidR="004628A2" w:rsidRDefault="00E46789">
            <w:pPr>
              <w:spacing w:after="0"/>
              <w:jc w:val="center"/>
            </w:pPr>
            <w:r>
              <w:rPr>
                <w:b/>
                <w:color w:val="17324D"/>
                <w:sz w:val="14"/>
              </w:rPr>
              <w:t>Background work</w:t>
            </w:r>
          </w:p>
        </w:tc>
        <w:tc>
          <w:tcPr>
            <w:tcW w:w="1440" w:type="dxa"/>
            <w:shd w:val="clear" w:color="auto" w:fill="EAF2F7"/>
            <w:tcMar>
              <w:top w:w="120" w:type="dxa"/>
              <w:left w:w="80" w:type="dxa"/>
              <w:bottom w:w="120" w:type="dxa"/>
              <w:right w:w="80" w:type="dxa"/>
            </w:tcMar>
          </w:tcPr>
          <w:p w14:paraId="6E925988" w14:textId="77777777" w:rsidR="004628A2" w:rsidRDefault="00E46789">
            <w:pPr>
              <w:jc w:val="center"/>
            </w:pPr>
            <w:r>
              <w:rPr>
                <w:b/>
                <w:color w:val="2F6E9E"/>
                <w:sz w:val="16"/>
              </w:rPr>
              <w:t>7</w:t>
            </w:r>
          </w:p>
          <w:p w14:paraId="7F81B029" w14:textId="77777777" w:rsidR="004628A2" w:rsidRDefault="00E46789">
            <w:pPr>
              <w:spacing w:after="0"/>
              <w:jc w:val="center"/>
            </w:pPr>
            <w:r>
              <w:rPr>
                <w:b/>
                <w:color w:val="17324D"/>
                <w:sz w:val="14"/>
              </w:rPr>
              <w:t>Monitoring + cost</w:t>
            </w:r>
          </w:p>
        </w:tc>
      </w:tr>
    </w:tbl>
    <w:p w14:paraId="753D66B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C27410C"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F9A04F8" w14:textId="77777777" w:rsidR="004628A2" w:rsidRDefault="00E46789">
            <w:pPr>
              <w:spacing w:after="40"/>
            </w:pPr>
            <w:r>
              <w:rPr>
                <w:b/>
                <w:color w:val="9A6819"/>
                <w:sz w:val="15"/>
              </w:rPr>
              <w:t>POSTPONE UNTIL JUSTIFIED</w:t>
            </w:r>
          </w:p>
          <w:p w14:paraId="62BD886A" w14:textId="77777777" w:rsidR="004628A2" w:rsidRDefault="00E46789">
            <w:pPr>
              <w:spacing w:after="0" w:line="250" w:lineRule="auto"/>
            </w:pPr>
            <w:r>
              <w:t>Premature microservices, Kubernetes, broad semantic/vector infrastructure, public recruiter search, large-scale matching, advanced video processing, and marketplace capabilities remain outside the current architectural program.</w:t>
            </w:r>
          </w:p>
        </w:tc>
      </w:tr>
    </w:tbl>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NO NEW SYSTEM OF RECORD</w:t>
            </w:r>
          </w:p>
          <w:p>
            <w:pPr>
              <w:spacing w:after="0" w:line="250" w:lineRule="auto"/>
            </w:pPr>
            <w:r>
              <w:t xml:space="preserve">The proof graph is not a separate product, destination, or database truth. It is the governed relationship and placement capability that emerges from the canonical Slate. It shall be recorded as an acceptance outcome of PS-PLACEMENT-001 and later connected-view packages rather than a new aggregate.</w:t>
            </w:r>
          </w:p>
        </w:tc>
      </w:tr>
    </w:tbl>
    <w:p w14:paraId="28F72A79" w14:textId="77777777" w:rsidR="004628A2" w:rsidRDefault="004628A2">
      <w:pPr>
        <w:spacing w:after="0"/>
      </w:pPr>
    </w:p>
    <w:p w14:paraId="2D2537E1" w14:textId="77777777" w:rsidR="004628A2" w:rsidRDefault="00E46789">
      <w:pPr>
        <w:pStyle w:val="Heading1"/>
      </w:pPr>
      <w:bookmarkStart w:id="74" w:name="_Toc235383079"/>
      <w:r>
        <w:lastRenderedPageBreak/>
        <w:t>13. Product Delivery and Assurance Loop</w:t>
      </w:r>
      <w:bookmarkEnd w:id="74"/>
    </w:p>
    <w:tbl>
      <w:tblPr>
        <w:tblW w:w="0" w:type="auto"/>
        <w:tblLayout w:type="fixed"/>
        <w:tblLook w:val="04A0" w:firstRow="1" w:lastRow="0" w:firstColumn="1" w:lastColumn="0" w:noHBand="0" w:noVBand="1"/>
      </w:tblPr>
      <w:tblGrid>
        <w:gridCol w:w="1584"/>
        <w:gridCol w:w="8496"/>
      </w:tblGrid>
      <w:tr w:rsidR="004628A2" w14:paraId="4AC61091" w14:textId="77777777">
        <w:trPr>
          <w:cantSplit/>
        </w:trPr>
        <w:tc>
          <w:tcPr>
            <w:tcW w:w="1584" w:type="dxa"/>
            <w:shd w:val="clear" w:color="auto" w:fill="E8F5F4"/>
            <w:tcMar>
              <w:top w:w="80" w:type="dxa"/>
              <w:left w:w="100" w:type="dxa"/>
              <w:bottom w:w="80" w:type="dxa"/>
              <w:right w:w="100" w:type="dxa"/>
            </w:tcMar>
          </w:tcPr>
          <w:p w14:paraId="07DD7700"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562B00AF" w14:textId="77777777" w:rsidR="004628A2" w:rsidRDefault="00E46789">
            <w:r>
              <w:rPr>
                <w:b/>
                <w:color w:val="17324D"/>
                <w:sz w:val="16"/>
              </w:rPr>
              <w:t xml:space="preserve">Section status: </w:t>
            </w:r>
            <w:r>
              <w:rPr>
                <w:sz w:val="16"/>
              </w:rPr>
              <w:t>Every material change must follow this loop. Detailed templates, methods, test suites, and evidence storage belong in the Delivery and Assurance Playbook.</w:t>
            </w:r>
          </w:p>
        </w:tc>
      </w:tr>
    </w:tbl>
    <w:p w14:paraId="2B766018" w14:textId="77777777" w:rsidR="004628A2" w:rsidRDefault="004628A2">
      <w:pPr>
        <w:spacing w:after="0"/>
      </w:pPr>
    </w:p>
    <w:p w14:paraId="77515541" w14:textId="77777777" w:rsidR="004628A2" w:rsidRDefault="00E46789">
      <w:pPr>
        <w:pStyle w:val="Heading2"/>
      </w:pPr>
      <w:bookmarkStart w:id="75" w:name="_Toc235383080"/>
      <w:r>
        <w:t>Architecture and requirements are co-developed</w:t>
      </w:r>
      <w:bookmarkEnd w:id="75"/>
    </w:p>
    <w:p w14:paraId="064084F8" w14:textId="77777777" w:rsidR="004628A2" w:rsidRDefault="00E46789">
      <w: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w="0" w:type="auto"/>
        <w:jc w:val="center"/>
        <w:tblLook w:val="04A0" w:firstRow="1" w:lastRow="0" w:firstColumn="1" w:lastColumn="0" w:noHBand="0" w:noVBand="1"/>
      </w:tblPr>
      <w:tblGrid>
        <w:gridCol w:w="10166"/>
      </w:tblGrid>
      <w:tr w:rsidR="004628A2" w14:paraId="0E7B5BAA" w14:textId="77777777">
        <w:trPr>
          <w:jc w:val="center"/>
        </w:trPr>
        <w:tc>
          <w:tcPr>
            <w:tcW w:w="10166" w:type="dxa"/>
            <w:tcBorders>
              <w:left w:val="single" w:sz="22" w:space="0" w:color="2D7F83"/>
            </w:tcBorders>
            <w:shd w:val="clear" w:color="auto" w:fill="E8F5F4"/>
            <w:tcMar>
              <w:top w:w="120" w:type="dxa"/>
              <w:left w:w="160" w:type="dxa"/>
              <w:bottom w:w="120" w:type="dxa"/>
              <w:right w:w="160" w:type="dxa"/>
            </w:tcMar>
          </w:tcPr>
          <w:p w14:paraId="7439D65D" w14:textId="77777777" w:rsidR="004628A2" w:rsidRDefault="00E46789">
            <w:pPr>
              <w:spacing w:after="40"/>
            </w:pPr>
            <w:r>
              <w:rPr>
                <w:b/>
                <w:color w:val="2D7F83"/>
                <w:sz w:val="15"/>
              </w:rPr>
              <w:t>BASELINE RULE</w:t>
            </w:r>
          </w:p>
          <w:p w14:paraId="69E1976F" w14:textId="77777777" w:rsidR="004628A2" w:rsidRDefault="00E46789">
            <w:pPr>
              <w:spacing w:after="0" w:line="250" w:lineRule="auto"/>
            </w:pPr>
            <w:r>
              <w:t>A requirements baseline is not approved while a mandatory requirement lacks architecture allocation. An architecture baseline is not approved while an element lacks a requirement, risk, constraint, or operational justification.</w:t>
            </w:r>
          </w:p>
        </w:tc>
      </w:tr>
    </w:tbl>
    <w:p w14:paraId="2D78302C" w14:textId="77777777" w:rsidR="004628A2" w:rsidRDefault="004628A2">
      <w:pPr>
        <w:spacing w:after="0"/>
      </w:pPr>
    </w:p>
    <w:p w14:paraId="76DCD04A" w14:textId="77777777" w:rsidR="004628A2" w:rsidRDefault="00E46789">
      <w:pPr>
        <w:pStyle w:val="Heading2"/>
      </w:pPr>
      <w:bookmarkStart w:id="76" w:name="_Toc235383081"/>
      <w:r>
        <w:t>The Build Assurance Loop</w:t>
      </w:r>
      <w:bookmarkEnd w:id="76"/>
    </w:p>
    <w:tbl>
      <w:tblPr>
        <w:tblW w:w="0" w:type="auto"/>
        <w:jc w:val="center"/>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4628A2" w14:paraId="1A1D4CE3" w14:textId="77777777">
        <w:trPr>
          <w:cantSplit/>
          <w:jc w:val="center"/>
        </w:trPr>
        <w:tc>
          <w:tcPr>
            <w:tcW w:w="1120" w:type="dxa"/>
            <w:shd w:val="clear" w:color="auto" w:fill="EAF2F7"/>
            <w:tcMar>
              <w:top w:w="120" w:type="dxa"/>
              <w:left w:w="80" w:type="dxa"/>
              <w:bottom w:w="120" w:type="dxa"/>
              <w:right w:w="80" w:type="dxa"/>
            </w:tcMar>
          </w:tcPr>
          <w:p w14:paraId="102F8B97" w14:textId="77777777" w:rsidR="004628A2" w:rsidRDefault="00E46789">
            <w:pPr>
              <w:jc w:val="center"/>
            </w:pPr>
            <w:r>
              <w:rPr>
                <w:b/>
                <w:color w:val="2F6E9E"/>
                <w:sz w:val="16"/>
              </w:rPr>
              <w:t>1</w:t>
            </w:r>
          </w:p>
          <w:p w14:paraId="0B0AD821" w14:textId="77777777" w:rsidR="004628A2" w:rsidRDefault="00E46789">
            <w:pPr>
              <w:spacing w:after="0"/>
              <w:jc w:val="center"/>
            </w:pPr>
            <w:r>
              <w:rPr>
                <w:b/>
                <w:color w:val="17324D"/>
                <w:sz w:val="14"/>
              </w:rPr>
              <w:t>Member need</w:t>
            </w:r>
          </w:p>
        </w:tc>
        <w:tc>
          <w:tcPr>
            <w:tcW w:w="1120" w:type="dxa"/>
            <w:shd w:val="clear" w:color="auto" w:fill="E8F5F4"/>
            <w:tcMar>
              <w:top w:w="120" w:type="dxa"/>
              <w:left w:w="80" w:type="dxa"/>
              <w:bottom w:w="120" w:type="dxa"/>
              <w:right w:w="80" w:type="dxa"/>
            </w:tcMar>
          </w:tcPr>
          <w:p w14:paraId="3A122D46" w14:textId="77777777" w:rsidR="004628A2" w:rsidRDefault="00E46789">
            <w:pPr>
              <w:jc w:val="center"/>
            </w:pPr>
            <w:r>
              <w:rPr>
                <w:b/>
                <w:color w:val="2D7F83"/>
                <w:sz w:val="16"/>
              </w:rPr>
              <w:t>2</w:t>
            </w:r>
          </w:p>
          <w:p w14:paraId="665FB49D" w14:textId="77777777" w:rsidR="004628A2" w:rsidRDefault="00E46789">
            <w:pPr>
              <w:spacing w:after="0"/>
              <w:jc w:val="center"/>
            </w:pPr>
            <w:r>
              <w:rPr>
                <w:b/>
                <w:color w:val="17324D"/>
                <w:sz w:val="14"/>
              </w:rPr>
              <w:t>Initiative brief</w:t>
            </w:r>
          </w:p>
        </w:tc>
        <w:tc>
          <w:tcPr>
            <w:tcW w:w="1120" w:type="dxa"/>
            <w:shd w:val="clear" w:color="auto" w:fill="EAF2F7"/>
            <w:tcMar>
              <w:top w:w="120" w:type="dxa"/>
              <w:left w:w="80" w:type="dxa"/>
              <w:bottom w:w="120" w:type="dxa"/>
              <w:right w:w="80" w:type="dxa"/>
            </w:tcMar>
          </w:tcPr>
          <w:p w14:paraId="00A0D13E" w14:textId="77777777" w:rsidR="004628A2" w:rsidRDefault="00E46789">
            <w:pPr>
              <w:jc w:val="center"/>
            </w:pPr>
            <w:r>
              <w:rPr>
                <w:b/>
                <w:color w:val="2F6E9E"/>
                <w:sz w:val="16"/>
              </w:rPr>
              <w:t>3</w:t>
            </w:r>
          </w:p>
          <w:p w14:paraId="3487E1B6" w14:textId="77777777" w:rsidR="004628A2" w:rsidRDefault="00E46789">
            <w:pPr>
              <w:spacing w:after="0"/>
              <w:jc w:val="center"/>
            </w:pPr>
            <w:r>
              <w:rPr>
                <w:b/>
                <w:color w:val="17324D"/>
                <w:sz w:val="14"/>
              </w:rPr>
              <w:t>Requirements</w:t>
            </w:r>
          </w:p>
        </w:tc>
        <w:tc>
          <w:tcPr>
            <w:tcW w:w="1120" w:type="dxa"/>
            <w:shd w:val="clear" w:color="auto" w:fill="E8F5F4"/>
            <w:tcMar>
              <w:top w:w="120" w:type="dxa"/>
              <w:left w:w="80" w:type="dxa"/>
              <w:bottom w:w="120" w:type="dxa"/>
              <w:right w:w="80" w:type="dxa"/>
            </w:tcMar>
          </w:tcPr>
          <w:p w14:paraId="5BEAC0B5" w14:textId="77777777" w:rsidR="004628A2" w:rsidRDefault="00E46789">
            <w:pPr>
              <w:jc w:val="center"/>
            </w:pPr>
            <w:r>
              <w:rPr>
                <w:b/>
                <w:color w:val="2D7F83"/>
                <w:sz w:val="16"/>
              </w:rPr>
              <w:t>4</w:t>
            </w:r>
          </w:p>
          <w:p w14:paraId="57EFD0EF" w14:textId="77777777" w:rsidR="004628A2" w:rsidRDefault="00E46789">
            <w:pPr>
              <w:spacing w:after="0"/>
              <w:jc w:val="center"/>
            </w:pPr>
            <w:r>
              <w:rPr>
                <w:b/>
                <w:color w:val="17324D"/>
                <w:sz w:val="14"/>
              </w:rPr>
              <w:t>Prototype</w:t>
            </w:r>
          </w:p>
        </w:tc>
        <w:tc>
          <w:tcPr>
            <w:tcW w:w="1120" w:type="dxa"/>
            <w:shd w:val="clear" w:color="auto" w:fill="EAF2F7"/>
            <w:tcMar>
              <w:top w:w="120" w:type="dxa"/>
              <w:left w:w="80" w:type="dxa"/>
              <w:bottom w:w="120" w:type="dxa"/>
              <w:right w:w="80" w:type="dxa"/>
            </w:tcMar>
          </w:tcPr>
          <w:p w14:paraId="262F35A5" w14:textId="77777777" w:rsidR="004628A2" w:rsidRDefault="00E46789">
            <w:pPr>
              <w:jc w:val="center"/>
            </w:pPr>
            <w:r>
              <w:rPr>
                <w:b/>
                <w:color w:val="2F6E9E"/>
                <w:sz w:val="16"/>
              </w:rPr>
              <w:t>5</w:t>
            </w:r>
          </w:p>
          <w:p w14:paraId="7C29C617" w14:textId="77777777" w:rsidR="004628A2" w:rsidRDefault="00E46789">
            <w:pPr>
              <w:spacing w:after="0"/>
              <w:jc w:val="center"/>
            </w:pPr>
            <w:r>
              <w:rPr>
                <w:b/>
                <w:color w:val="17324D"/>
                <w:sz w:val="14"/>
              </w:rPr>
              <w:t>Architecture allocation</w:t>
            </w:r>
          </w:p>
        </w:tc>
        <w:tc>
          <w:tcPr>
            <w:tcW w:w="1120" w:type="dxa"/>
            <w:shd w:val="clear" w:color="auto" w:fill="E8F5F4"/>
            <w:tcMar>
              <w:top w:w="120" w:type="dxa"/>
              <w:left w:w="80" w:type="dxa"/>
              <w:bottom w:w="120" w:type="dxa"/>
              <w:right w:w="80" w:type="dxa"/>
            </w:tcMar>
          </w:tcPr>
          <w:p w14:paraId="69A167AC" w14:textId="77777777" w:rsidR="004628A2" w:rsidRDefault="00E46789">
            <w:pPr>
              <w:jc w:val="center"/>
            </w:pPr>
            <w:r>
              <w:rPr>
                <w:b/>
                <w:color w:val="2D7F83"/>
                <w:sz w:val="16"/>
              </w:rPr>
              <w:t>6</w:t>
            </w:r>
          </w:p>
          <w:p w14:paraId="7013337B" w14:textId="77777777" w:rsidR="004628A2" w:rsidRDefault="00E46789">
            <w:pPr>
              <w:spacing w:after="0"/>
              <w:jc w:val="center"/>
            </w:pPr>
            <w:r>
              <w:rPr>
                <w:b/>
                <w:color w:val="17324D"/>
                <w:sz w:val="14"/>
              </w:rPr>
              <w:t>Implement</w:t>
            </w:r>
          </w:p>
        </w:tc>
        <w:tc>
          <w:tcPr>
            <w:tcW w:w="1120" w:type="dxa"/>
            <w:shd w:val="clear" w:color="auto" w:fill="EAF2F7"/>
            <w:tcMar>
              <w:top w:w="120" w:type="dxa"/>
              <w:left w:w="80" w:type="dxa"/>
              <w:bottom w:w="120" w:type="dxa"/>
              <w:right w:w="80" w:type="dxa"/>
            </w:tcMar>
          </w:tcPr>
          <w:p w14:paraId="2BAAFB82" w14:textId="77777777" w:rsidR="004628A2" w:rsidRDefault="00E46789">
            <w:pPr>
              <w:jc w:val="center"/>
            </w:pPr>
            <w:r>
              <w:rPr>
                <w:b/>
                <w:color w:val="2F6E9E"/>
                <w:sz w:val="16"/>
              </w:rPr>
              <w:t>7</w:t>
            </w:r>
          </w:p>
          <w:p w14:paraId="597F6D96" w14:textId="77777777" w:rsidR="004628A2" w:rsidRDefault="00E46789">
            <w:pPr>
              <w:spacing w:after="0"/>
              <w:jc w:val="center"/>
            </w:pPr>
            <w:r>
              <w:rPr>
                <w:b/>
                <w:color w:val="17324D"/>
                <w:sz w:val="14"/>
              </w:rPr>
              <w:t>Verify</w:t>
            </w:r>
          </w:p>
        </w:tc>
        <w:tc>
          <w:tcPr>
            <w:tcW w:w="1120" w:type="dxa"/>
            <w:shd w:val="clear" w:color="auto" w:fill="E8F5F4"/>
            <w:tcMar>
              <w:top w:w="120" w:type="dxa"/>
              <w:left w:w="80" w:type="dxa"/>
              <w:bottom w:w="120" w:type="dxa"/>
              <w:right w:w="80" w:type="dxa"/>
            </w:tcMar>
          </w:tcPr>
          <w:p w14:paraId="089BF8A6" w14:textId="77777777" w:rsidR="004628A2" w:rsidRDefault="00E46789">
            <w:pPr>
              <w:jc w:val="center"/>
            </w:pPr>
            <w:r>
              <w:rPr>
                <w:b/>
                <w:color w:val="2D7F83"/>
                <w:sz w:val="16"/>
              </w:rPr>
              <w:t>8</w:t>
            </w:r>
          </w:p>
          <w:p w14:paraId="629EB405" w14:textId="77777777" w:rsidR="004628A2" w:rsidRDefault="00E46789">
            <w:pPr>
              <w:spacing w:after="0"/>
              <w:jc w:val="center"/>
            </w:pPr>
            <w:r>
              <w:rPr>
                <w:b/>
                <w:color w:val="17324D"/>
                <w:sz w:val="14"/>
              </w:rPr>
              <w:t>Validate</w:t>
            </w:r>
          </w:p>
        </w:tc>
        <w:tc>
          <w:tcPr>
            <w:tcW w:w="1120" w:type="dxa"/>
            <w:shd w:val="clear" w:color="auto" w:fill="EAF2F7"/>
            <w:tcMar>
              <w:top w:w="120" w:type="dxa"/>
              <w:left w:w="80" w:type="dxa"/>
              <w:bottom w:w="120" w:type="dxa"/>
              <w:right w:w="80" w:type="dxa"/>
            </w:tcMar>
          </w:tcPr>
          <w:p w14:paraId="7D6D1B19" w14:textId="77777777" w:rsidR="004628A2" w:rsidRDefault="00E46789">
            <w:pPr>
              <w:jc w:val="center"/>
            </w:pPr>
            <w:r>
              <w:rPr>
                <w:b/>
                <w:color w:val="2F6E9E"/>
                <w:sz w:val="16"/>
              </w:rPr>
              <w:t>9</w:t>
            </w:r>
          </w:p>
          <w:p w14:paraId="5DB594E0" w14:textId="77777777" w:rsidR="004628A2" w:rsidRDefault="00E46789">
            <w:pPr>
              <w:spacing w:after="0"/>
              <w:jc w:val="center"/>
            </w:pPr>
            <w:r>
              <w:rPr>
                <w:b/>
                <w:color w:val="17324D"/>
                <w:sz w:val="14"/>
              </w:rPr>
              <w:t>Release + learn</w:t>
            </w:r>
          </w:p>
        </w:tc>
      </w:tr>
    </w:tbl>
    <w:p w14:paraId="711B6F70" w14:textId="77777777" w:rsidR="004628A2" w:rsidRDefault="004628A2">
      <w:pPr>
        <w:spacing w:after="20"/>
      </w:pPr>
    </w:p>
    <w:p w14:paraId="448F06C3" w14:textId="77777777" w:rsidR="004628A2" w:rsidRDefault="00E46789">
      <w:pPr>
        <w:keepNext/>
        <w:jc w:val="center"/>
      </w:pPr>
      <w:r>
        <w:rPr>
          <w:noProof/>
        </w:rPr>
        <w:drawing>
          <wp:inline distT="0" distB="0" distL="0" distR="0" wp14:anchorId="1AB39091" wp14:editId="75BDD454">
            <wp:extent cx="6217920" cy="3454400"/>
            <wp:effectExtent l="0" t="0" r="0" b="0"/>
            <wp:docPr id="4" name="Picture 4" descr="PeerSlate Build Assurance Loop: needs, requirements, architecture, prototype, implementation, verification, validation, release, production verification, and learning remain traceable." title="PeerSlate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5.png"/>
                    <pic:cNvPicPr/>
                  </pic:nvPicPr>
                  <pic:blipFill>
                    <a:blip r:embed="rId11"/>
                    <a:stretch>
                      <a:fillRect/>
                    </a:stretch>
                  </pic:blipFill>
                  <pic:spPr>
                    <a:xfrm>
                      <a:off x="0" y="0"/>
                      <a:ext cx="6217920" cy="3454400"/>
                    </a:xfrm>
                    <a:prstGeom prst="rect">
                      <a:avLst/>
                    </a:prstGeom>
                  </pic:spPr>
                </pic:pic>
              </a:graphicData>
            </a:graphic>
          </wp:inline>
        </w:drawing>
      </w:r>
    </w:p>
    <w:p w14:paraId="3E03300C" w14:textId="77777777" w:rsidR="004628A2" w:rsidRDefault="00E46789">
      <w:pPr>
        <w:pStyle w:val="SmallNote"/>
        <w:jc w:val="center"/>
      </w:pPr>
      <w:r>
        <w:rPr>
          <w:i/>
          <w:sz w:val="15"/>
        </w:rPr>
        <w:t>Preserved v1.5.1 assurance model: requirements, implementation, tests, verification, validation, and release remain bidirectionally traceable.</w:t>
      </w:r>
    </w:p>
    <w:p w14:paraId="1B570198" w14:textId="77777777" w:rsidR="004628A2" w:rsidRDefault="00E46789">
      <w:pPr>
        <w:pStyle w:val="Heading2"/>
      </w:pPr>
      <w:bookmarkStart w:id="77" w:name="_Toc235383082"/>
      <w:r>
        <w:t>Required initiative workflow</w:t>
      </w:r>
      <w:bookmarkEnd w:id="77"/>
    </w:p>
    <w:p w14:paraId="73E4F7C3" w14:textId="77777777" w:rsidR="004628A2" w:rsidRDefault="00E46789">
      <w:pPr>
        <w:pStyle w:val="ListBullet"/>
        <w:spacing w:after="50" w:line="247" w:lineRule="auto"/>
      </w:pPr>
      <w:r>
        <w:rPr>
          <w:b/>
        </w:rPr>
        <w:t xml:space="preserve">1. User problem and discovery. </w:t>
      </w:r>
      <w:r>
        <w:t>Describe the real member moment, current workaround, risk, and desired outcome.</w:t>
      </w:r>
    </w:p>
    <w:p w14:paraId="3201E1FC" w14:textId="77777777" w:rsidR="004628A2" w:rsidRDefault="00E46789">
      <w:pPr>
        <w:pStyle w:val="ListBullet"/>
        <w:spacing w:after="50" w:line="247" w:lineRule="auto"/>
      </w:pPr>
      <w:r>
        <w:rPr>
          <w:b/>
        </w:rPr>
        <w:t xml:space="preserve">2. Initiative brief. </w:t>
      </w:r>
      <w:r>
        <w:t>State purpose, intended outcome, scope, out of scope, roles, dependencies, risks, success measures, and the Bible principles that authorize or constrain the work.</w:t>
      </w:r>
    </w:p>
    <w:p w14:paraId="0D475AFD" w14:textId="77777777" w:rsidR="004628A2" w:rsidRDefault="00E46789">
      <w:pPr>
        <w:pStyle w:val="ListBullet"/>
        <w:spacing w:after="50" w:line="247" w:lineRule="auto"/>
      </w:pPr>
      <w:r>
        <w:rPr>
          <w:b/>
        </w:rPr>
        <w:t xml:space="preserve">3. Requirements baseline. </w:t>
      </w:r>
      <w:r>
        <w:t>Write uniquely identified functional, data, AI, security/privacy, accessibility, performance, reliability, observability, migration, and assurance “shall” statements.</w:t>
      </w:r>
    </w:p>
    <w:p w14:paraId="057A589B" w14:textId="77777777" w:rsidR="004628A2" w:rsidRDefault="00E46789">
      <w:pPr>
        <w:pStyle w:val="ListBullet"/>
        <w:spacing w:after="50" w:line="247" w:lineRule="auto"/>
      </w:pPr>
      <w:r>
        <w:rPr>
          <w:b/>
        </w:rPr>
        <w:lastRenderedPageBreak/>
        <w:t xml:space="preserve">4. Experience prototype. </w:t>
      </w:r>
      <w:r>
        <w:t>Prototype the riskiest user journey with production-intent states, content, privacy, accessibility, and failure behavior. Do not fake persistence, sharing, AI, or completion.</w:t>
      </w:r>
    </w:p>
    <w:p w14:paraId="41A5EABB" w14:textId="77777777" w:rsidR="004628A2" w:rsidRDefault="00E46789">
      <w:pPr>
        <w:pStyle w:val="ListBullet"/>
        <w:spacing w:after="50" w:line="247" w:lineRule="auto"/>
      </w:pPr>
      <w:r>
        <w:rPr>
          <w:b/>
        </w:rPr>
        <w:t xml:space="preserve">5. Architecture and data design. </w:t>
      </w:r>
      <w:r>
        <w:t>Allocate every requirement to components, data, state, APIs, authorization, providers, monitoring, rollout, and rollback. Record significant decisions.</w:t>
      </w:r>
    </w:p>
    <w:p w14:paraId="152AD929" w14:textId="77777777" w:rsidR="004628A2" w:rsidRDefault="00E46789">
      <w:pPr>
        <w:pStyle w:val="ListBullet"/>
        <w:spacing w:after="50" w:line="247" w:lineRule="auto"/>
      </w:pPr>
      <w:r>
        <w:rPr>
          <w:b/>
        </w:rPr>
        <w:t xml:space="preserve">6. Traceability baseline. </w:t>
      </w:r>
      <w:r>
        <w:t>Connect member need → requirement → architecture → implementation → test → verification → validation → release.</w:t>
      </w:r>
    </w:p>
    <w:p w14:paraId="27D9A97A" w14:textId="77777777" w:rsidR="004628A2" w:rsidRDefault="00E46789">
      <w:pPr>
        <w:pStyle w:val="ListBullet"/>
        <w:spacing w:after="50" w:line="247" w:lineRule="auto"/>
      </w:pPr>
      <w:r>
        <w:rPr>
          <w:b/>
        </w:rPr>
        <w:t xml:space="preserve">7. Implementation. </w:t>
      </w:r>
      <w:r>
        <w:t>Build a vertical slice containing identity, data, behavior, privacy, UI, tests, telemetry, and user value together.</w:t>
      </w:r>
    </w:p>
    <w:p w14:paraId="64476DE8" w14:textId="77777777" w:rsidR="004628A2" w:rsidRDefault="00E46789">
      <w:pPr>
        <w:pStyle w:val="ListBullet"/>
        <w:spacing w:after="50" w:line="247" w:lineRule="auto"/>
      </w:pPr>
      <w:r>
        <w:rPr>
          <w:b/>
        </w:rPr>
        <w:t xml:space="preserve">8. Verification. </w:t>
      </w:r>
      <w:r>
        <w:t>Produce objective evidence that the approved system was built correctly.</w:t>
      </w:r>
    </w:p>
    <w:p w14:paraId="23504D27" w14:textId="77777777" w:rsidR="004628A2" w:rsidRDefault="00E46789">
      <w:pPr>
        <w:pStyle w:val="ListBullet"/>
        <w:spacing w:after="50" w:line="247" w:lineRule="auto"/>
      </w:pPr>
      <w:r>
        <w:rPr>
          <w:b/>
        </w:rPr>
        <w:t xml:space="preserve">9. Validation. </w:t>
      </w:r>
      <w:r>
        <w:t>Observe real members performing real tasks and prove the experience solves the intended problem.</w:t>
      </w:r>
    </w:p>
    <w:p w14:paraId="5AAC8BE9" w14:textId="77777777" w:rsidR="004628A2" w:rsidRDefault="00E46789">
      <w:pPr>
        <w:pStyle w:val="ListBullet"/>
        <w:spacing w:after="50" w:line="247" w:lineRule="auto"/>
      </w:pPr>
      <w:r>
        <w:rPr>
          <w:b/>
        </w:rPr>
        <w:t xml:space="preserve">10. Release and production verification. </w:t>
      </w:r>
      <w:r>
        <w:t>Deploy with rollback, verify production behavior, monitor outcomes, record limitations, and update the Roadmap or Bible only when the evidence changes direction.</w:t>
      </w:r>
    </w:p>
    <w:p w14:paraId="28805312" w14:textId="77777777" w:rsidR="004628A2" w:rsidRDefault="00E46789">
      <w:pPr>
        <w:pStyle w:val="Heading2"/>
      </w:pPr>
      <w:bookmarkStart w:id="78" w:name="_Toc235383083"/>
      <w:r>
        <w:t>The eight questions every initiative must answer</w:t>
      </w:r>
      <w:bookmarkEnd w:id="78"/>
    </w:p>
    <w:tbl>
      <w:tblPr>
        <w:tblW w:w="0" w:type="auto"/>
        <w:jc w:val="center"/>
        <w:tblLayout w:type="fixed"/>
        <w:tblLook w:val="04A0" w:firstRow="1" w:lastRow="0" w:firstColumn="1" w:lastColumn="0" w:noHBand="0" w:noVBand="1"/>
      </w:tblPr>
      <w:tblGrid>
        <w:gridCol w:w="648"/>
        <w:gridCol w:w="9432"/>
      </w:tblGrid>
      <w:tr w:rsidR="004628A2" w14:paraId="729C9732" w14:textId="77777777">
        <w:trPr>
          <w:tblHeader/>
          <w:jc w:val="center"/>
        </w:trPr>
        <w:tc>
          <w:tcPr>
            <w:tcW w:w="648" w:type="dxa"/>
            <w:shd w:val="clear" w:color="auto" w:fill="17324D"/>
            <w:tcMar>
              <w:top w:w="90" w:type="dxa"/>
              <w:left w:w="95" w:type="dxa"/>
              <w:bottom w:w="90" w:type="dxa"/>
              <w:right w:w="95" w:type="dxa"/>
            </w:tcMar>
          </w:tcPr>
          <w:p w14:paraId="5DFFA2D1" w14:textId="77777777" w:rsidR="004628A2" w:rsidRDefault="00E46789">
            <w:r>
              <w:rPr>
                <w:b/>
                <w:color w:val="FFFFFF"/>
                <w:sz w:val="15"/>
              </w:rPr>
              <w:t>#</w:t>
            </w:r>
          </w:p>
        </w:tc>
        <w:tc>
          <w:tcPr>
            <w:tcW w:w="9432" w:type="dxa"/>
            <w:shd w:val="clear" w:color="auto" w:fill="17324D"/>
            <w:tcMar>
              <w:top w:w="90" w:type="dxa"/>
              <w:left w:w="95" w:type="dxa"/>
              <w:bottom w:w="90" w:type="dxa"/>
              <w:right w:w="95" w:type="dxa"/>
            </w:tcMar>
          </w:tcPr>
          <w:p w14:paraId="33161E7E" w14:textId="77777777" w:rsidR="004628A2" w:rsidRDefault="00E46789">
            <w:r>
              <w:rPr>
                <w:b/>
                <w:color w:val="FFFFFF"/>
                <w:sz w:val="15"/>
              </w:rPr>
              <w:t>Question</w:t>
            </w:r>
          </w:p>
        </w:tc>
      </w:tr>
      <w:tr w:rsidR="004628A2" w14:paraId="37795F6E" w14:textId="77777777">
        <w:trPr>
          <w:cantSplit/>
          <w:jc w:val="center"/>
        </w:trPr>
        <w:tc>
          <w:tcPr>
            <w:tcW w:w="648" w:type="dxa"/>
            <w:shd w:val="clear" w:color="auto" w:fill="FFFFFF"/>
            <w:tcMar>
              <w:top w:w="75" w:type="dxa"/>
              <w:left w:w="95" w:type="dxa"/>
              <w:bottom w:w="75" w:type="dxa"/>
              <w:right w:w="95" w:type="dxa"/>
            </w:tcMar>
          </w:tcPr>
          <w:p w14:paraId="7C6147AE" w14:textId="77777777" w:rsidR="004628A2" w:rsidRDefault="00E46789">
            <w:pPr>
              <w:spacing w:after="0" w:line="240" w:lineRule="auto"/>
            </w:pPr>
            <w:r>
              <w:rPr>
                <w:sz w:val="15"/>
              </w:rPr>
              <w:t>1</w:t>
            </w:r>
          </w:p>
        </w:tc>
        <w:tc>
          <w:tcPr>
            <w:tcW w:w="9432" w:type="dxa"/>
            <w:shd w:val="clear" w:color="auto" w:fill="FFFFFF"/>
            <w:tcMar>
              <w:top w:w="75" w:type="dxa"/>
              <w:left w:w="95" w:type="dxa"/>
              <w:bottom w:w="75" w:type="dxa"/>
              <w:right w:w="95" w:type="dxa"/>
            </w:tcMar>
          </w:tcPr>
          <w:p w14:paraId="3B07DB6B" w14:textId="77777777" w:rsidR="004628A2" w:rsidRDefault="00E46789">
            <w:pPr>
              <w:spacing w:after="0" w:line="240" w:lineRule="auto"/>
            </w:pPr>
            <w:r>
              <w:rPr>
                <w:sz w:val="15"/>
              </w:rPr>
              <w:t>Which Bible principles authorize or constrain this initiative?</w:t>
            </w:r>
          </w:p>
        </w:tc>
      </w:tr>
      <w:tr w:rsidR="004628A2" w14:paraId="68A832AD" w14:textId="77777777">
        <w:trPr>
          <w:cantSplit/>
          <w:jc w:val="center"/>
        </w:trPr>
        <w:tc>
          <w:tcPr>
            <w:tcW w:w="648" w:type="dxa"/>
            <w:shd w:val="clear" w:color="auto" w:fill="F8FAFB"/>
            <w:tcMar>
              <w:top w:w="75" w:type="dxa"/>
              <w:left w:w="95" w:type="dxa"/>
              <w:bottom w:w="75" w:type="dxa"/>
              <w:right w:w="95" w:type="dxa"/>
            </w:tcMar>
          </w:tcPr>
          <w:p w14:paraId="464EC458" w14:textId="77777777" w:rsidR="004628A2" w:rsidRDefault="00E46789">
            <w:pPr>
              <w:spacing w:after="0" w:line="240" w:lineRule="auto"/>
            </w:pPr>
            <w:r>
              <w:rPr>
                <w:sz w:val="15"/>
              </w:rPr>
              <w:t>2</w:t>
            </w:r>
          </w:p>
        </w:tc>
        <w:tc>
          <w:tcPr>
            <w:tcW w:w="9432" w:type="dxa"/>
            <w:shd w:val="clear" w:color="auto" w:fill="F8FAFB"/>
            <w:tcMar>
              <w:top w:w="75" w:type="dxa"/>
              <w:left w:w="95" w:type="dxa"/>
              <w:bottom w:w="75" w:type="dxa"/>
              <w:right w:w="95" w:type="dxa"/>
            </w:tcMar>
          </w:tcPr>
          <w:p w14:paraId="56CF4573" w14:textId="77777777" w:rsidR="004628A2" w:rsidRDefault="00E46789">
            <w:pPr>
              <w:spacing w:after="0" w:line="240" w:lineRule="auto"/>
            </w:pPr>
            <w:r>
              <w:rPr>
                <w:sz w:val="15"/>
              </w:rPr>
              <w:t>Which member need and real moment does it solve?</w:t>
            </w:r>
          </w:p>
        </w:tc>
      </w:tr>
      <w:tr w:rsidR="004628A2" w14:paraId="0ED9DD56" w14:textId="77777777">
        <w:trPr>
          <w:cantSplit/>
          <w:jc w:val="center"/>
        </w:trPr>
        <w:tc>
          <w:tcPr>
            <w:tcW w:w="648" w:type="dxa"/>
            <w:shd w:val="clear" w:color="auto" w:fill="FFFFFF"/>
            <w:tcMar>
              <w:top w:w="75" w:type="dxa"/>
              <w:left w:w="95" w:type="dxa"/>
              <w:bottom w:w="75" w:type="dxa"/>
              <w:right w:w="95" w:type="dxa"/>
            </w:tcMar>
          </w:tcPr>
          <w:p w14:paraId="17AD1840" w14:textId="77777777" w:rsidR="004628A2" w:rsidRDefault="00E46789">
            <w:pPr>
              <w:spacing w:after="0" w:line="240" w:lineRule="auto"/>
            </w:pPr>
            <w:r>
              <w:rPr>
                <w:sz w:val="15"/>
              </w:rPr>
              <w:t>3</w:t>
            </w:r>
          </w:p>
        </w:tc>
        <w:tc>
          <w:tcPr>
            <w:tcW w:w="9432" w:type="dxa"/>
            <w:shd w:val="clear" w:color="auto" w:fill="FFFFFF"/>
            <w:tcMar>
              <w:top w:w="75" w:type="dxa"/>
              <w:left w:w="95" w:type="dxa"/>
              <w:bottom w:w="75" w:type="dxa"/>
              <w:right w:w="95" w:type="dxa"/>
            </w:tcMar>
          </w:tcPr>
          <w:p w14:paraId="66881D53" w14:textId="77777777" w:rsidR="004628A2" w:rsidRDefault="00E46789">
            <w:pPr>
              <w:spacing w:after="0" w:line="240" w:lineRule="auto"/>
            </w:pPr>
            <w:r>
              <w:rPr>
                <w:sz w:val="15"/>
              </w:rPr>
              <w:t>Which uniquely identified requirements define acceptable behavior?</w:t>
            </w:r>
          </w:p>
        </w:tc>
      </w:tr>
      <w:tr w:rsidR="004628A2" w14:paraId="63C2068A" w14:textId="77777777">
        <w:trPr>
          <w:cantSplit/>
          <w:jc w:val="center"/>
        </w:trPr>
        <w:tc>
          <w:tcPr>
            <w:tcW w:w="648" w:type="dxa"/>
            <w:shd w:val="clear" w:color="auto" w:fill="F8FAFB"/>
            <w:tcMar>
              <w:top w:w="75" w:type="dxa"/>
              <w:left w:w="95" w:type="dxa"/>
              <w:bottom w:w="75" w:type="dxa"/>
              <w:right w:w="95" w:type="dxa"/>
            </w:tcMar>
          </w:tcPr>
          <w:p w14:paraId="570CDA19" w14:textId="77777777" w:rsidR="004628A2" w:rsidRDefault="00E46789">
            <w:pPr>
              <w:spacing w:after="0" w:line="240" w:lineRule="auto"/>
            </w:pPr>
            <w:r>
              <w:rPr>
                <w:sz w:val="15"/>
              </w:rPr>
              <w:t>4</w:t>
            </w:r>
          </w:p>
        </w:tc>
        <w:tc>
          <w:tcPr>
            <w:tcW w:w="9432" w:type="dxa"/>
            <w:shd w:val="clear" w:color="auto" w:fill="F8FAFB"/>
            <w:tcMar>
              <w:top w:w="75" w:type="dxa"/>
              <w:left w:w="95" w:type="dxa"/>
              <w:bottom w:w="75" w:type="dxa"/>
              <w:right w:w="95" w:type="dxa"/>
            </w:tcMar>
          </w:tcPr>
          <w:p w14:paraId="2317D138" w14:textId="77777777" w:rsidR="004628A2" w:rsidRDefault="00E46789">
            <w:pPr>
              <w:spacing w:after="0" w:line="240" w:lineRule="auto"/>
            </w:pPr>
            <w:r>
              <w:rPr>
                <w:sz w:val="15"/>
              </w:rPr>
              <w:t>Which architecture, data, privacy, security, and design elements satisfy each requirement?</w:t>
            </w:r>
          </w:p>
        </w:tc>
      </w:tr>
      <w:tr w:rsidR="004628A2" w14:paraId="79AC985D" w14:textId="77777777">
        <w:trPr>
          <w:cantSplit/>
          <w:jc w:val="center"/>
        </w:trPr>
        <w:tc>
          <w:tcPr>
            <w:tcW w:w="648" w:type="dxa"/>
            <w:shd w:val="clear" w:color="auto" w:fill="FFFFFF"/>
            <w:tcMar>
              <w:top w:w="75" w:type="dxa"/>
              <w:left w:w="95" w:type="dxa"/>
              <w:bottom w:w="75" w:type="dxa"/>
              <w:right w:w="95" w:type="dxa"/>
            </w:tcMar>
          </w:tcPr>
          <w:p w14:paraId="2581DAFD" w14:textId="77777777" w:rsidR="004628A2" w:rsidRDefault="00E46789">
            <w:pPr>
              <w:spacing w:after="0" w:line="240" w:lineRule="auto"/>
            </w:pPr>
            <w:r>
              <w:rPr>
                <w:sz w:val="15"/>
              </w:rPr>
              <w:t>5</w:t>
            </w:r>
          </w:p>
        </w:tc>
        <w:tc>
          <w:tcPr>
            <w:tcW w:w="9432" w:type="dxa"/>
            <w:shd w:val="clear" w:color="auto" w:fill="FFFFFF"/>
            <w:tcMar>
              <w:top w:w="75" w:type="dxa"/>
              <w:left w:w="95" w:type="dxa"/>
              <w:bottom w:w="75" w:type="dxa"/>
              <w:right w:w="95" w:type="dxa"/>
            </w:tcMar>
          </w:tcPr>
          <w:p w14:paraId="01BAE33F" w14:textId="77777777" w:rsidR="004628A2" w:rsidRDefault="00E46789">
            <w:pPr>
              <w:spacing w:after="0" w:line="240" w:lineRule="auto"/>
            </w:pPr>
            <w:r>
              <w:rPr>
                <w:sz w:val="15"/>
              </w:rPr>
              <w:t>Which tests verify each requirement and risk?</w:t>
            </w:r>
          </w:p>
        </w:tc>
      </w:tr>
      <w:tr w:rsidR="004628A2" w14:paraId="791CBC8C" w14:textId="77777777">
        <w:trPr>
          <w:cantSplit/>
          <w:jc w:val="center"/>
        </w:trPr>
        <w:tc>
          <w:tcPr>
            <w:tcW w:w="648" w:type="dxa"/>
            <w:shd w:val="clear" w:color="auto" w:fill="F8FAFB"/>
            <w:tcMar>
              <w:top w:w="75" w:type="dxa"/>
              <w:left w:w="95" w:type="dxa"/>
              <w:bottom w:w="75" w:type="dxa"/>
              <w:right w:w="95" w:type="dxa"/>
            </w:tcMar>
          </w:tcPr>
          <w:p w14:paraId="6D5E15A1" w14:textId="77777777" w:rsidR="004628A2" w:rsidRDefault="00E46789">
            <w:pPr>
              <w:spacing w:after="0" w:line="240" w:lineRule="auto"/>
            </w:pPr>
            <w:r>
              <w:rPr>
                <w:sz w:val="15"/>
              </w:rPr>
              <w:t>6</w:t>
            </w:r>
          </w:p>
        </w:tc>
        <w:tc>
          <w:tcPr>
            <w:tcW w:w="9432" w:type="dxa"/>
            <w:shd w:val="clear" w:color="auto" w:fill="F8FAFB"/>
            <w:tcMar>
              <w:top w:w="75" w:type="dxa"/>
              <w:left w:w="95" w:type="dxa"/>
              <w:bottom w:w="75" w:type="dxa"/>
              <w:right w:w="95" w:type="dxa"/>
            </w:tcMar>
          </w:tcPr>
          <w:p w14:paraId="4D70BD58" w14:textId="77777777" w:rsidR="004628A2" w:rsidRDefault="00E46789">
            <w:pPr>
              <w:spacing w:after="0" w:line="240" w:lineRule="auto"/>
            </w:pPr>
            <w:r>
              <w:rPr>
                <w:sz w:val="15"/>
              </w:rPr>
              <w:t>What validation proves the experience is valuable, understandable, and trustworthy to a real member?</w:t>
            </w:r>
          </w:p>
        </w:tc>
      </w:tr>
      <w:tr w:rsidR="004628A2" w14:paraId="60CC2C00" w14:textId="77777777">
        <w:trPr>
          <w:cantSplit/>
          <w:jc w:val="center"/>
        </w:trPr>
        <w:tc>
          <w:tcPr>
            <w:tcW w:w="648" w:type="dxa"/>
            <w:shd w:val="clear" w:color="auto" w:fill="FFFFFF"/>
            <w:tcMar>
              <w:top w:w="75" w:type="dxa"/>
              <w:left w:w="95" w:type="dxa"/>
              <w:bottom w:w="75" w:type="dxa"/>
              <w:right w:w="95" w:type="dxa"/>
            </w:tcMar>
          </w:tcPr>
          <w:p w14:paraId="5E7A300F" w14:textId="77777777" w:rsidR="004628A2" w:rsidRDefault="00E46789">
            <w:pPr>
              <w:spacing w:after="0" w:line="240" w:lineRule="auto"/>
            </w:pPr>
            <w:r>
              <w:rPr>
                <w:sz w:val="15"/>
              </w:rPr>
              <w:t>7</w:t>
            </w:r>
          </w:p>
        </w:tc>
        <w:tc>
          <w:tcPr>
            <w:tcW w:w="9432" w:type="dxa"/>
            <w:shd w:val="clear" w:color="auto" w:fill="FFFFFF"/>
            <w:tcMar>
              <w:top w:w="75" w:type="dxa"/>
              <w:left w:w="95" w:type="dxa"/>
              <w:bottom w:w="75" w:type="dxa"/>
              <w:right w:w="95" w:type="dxa"/>
            </w:tcMar>
          </w:tcPr>
          <w:p w14:paraId="10928A31" w14:textId="77777777" w:rsidR="004628A2" w:rsidRDefault="00E46789">
            <w:pPr>
              <w:spacing w:after="0" w:line="240" w:lineRule="auto"/>
            </w:pPr>
            <w:r>
              <w:rPr>
                <w:sz w:val="15"/>
              </w:rPr>
              <w:t>What evidence proves the change is safe and complete, including migration and rollback?</w:t>
            </w:r>
          </w:p>
        </w:tc>
      </w:tr>
      <w:tr w:rsidR="004628A2" w14:paraId="2AFD428B" w14:textId="77777777">
        <w:trPr>
          <w:cantSplit/>
          <w:jc w:val="center"/>
        </w:trPr>
        <w:tc>
          <w:tcPr>
            <w:tcW w:w="648" w:type="dxa"/>
            <w:shd w:val="clear" w:color="auto" w:fill="F8FAFB"/>
            <w:tcMar>
              <w:top w:w="75" w:type="dxa"/>
              <w:left w:w="95" w:type="dxa"/>
              <w:bottom w:w="75" w:type="dxa"/>
              <w:right w:w="95" w:type="dxa"/>
            </w:tcMar>
          </w:tcPr>
          <w:p w14:paraId="13C0F0AB" w14:textId="77777777" w:rsidR="004628A2" w:rsidRDefault="00E46789">
            <w:pPr>
              <w:spacing w:after="0" w:line="240" w:lineRule="auto"/>
            </w:pPr>
            <w:r>
              <w:rPr>
                <w:sz w:val="15"/>
              </w:rPr>
              <w:t>8</w:t>
            </w:r>
          </w:p>
        </w:tc>
        <w:tc>
          <w:tcPr>
            <w:tcW w:w="9432" w:type="dxa"/>
            <w:shd w:val="clear" w:color="auto" w:fill="F8FAFB"/>
            <w:tcMar>
              <w:top w:w="75" w:type="dxa"/>
              <w:left w:w="95" w:type="dxa"/>
              <w:bottom w:w="75" w:type="dxa"/>
              <w:right w:w="95" w:type="dxa"/>
            </w:tcMar>
          </w:tcPr>
          <w:p w14:paraId="6BDD7C7A" w14:textId="77777777" w:rsidR="004628A2" w:rsidRDefault="00E46789">
            <w:pPr>
              <w:spacing w:after="0" w:line="240" w:lineRule="auto"/>
            </w:pPr>
            <w:r>
              <w:rPr>
                <w:sz w:val="15"/>
              </w:rPr>
              <w:t>What learning updates future behavior, the Roadmap, system standards, or the Bible?</w:t>
            </w:r>
          </w:p>
        </w:tc>
      </w:tr>
    </w:tbl>
    <w:p w14:paraId="50EE8977" w14:textId="77777777" w:rsidR="004628A2" w:rsidRDefault="004628A2">
      <w:pPr>
        <w:spacing w:after="20"/>
      </w:pPr>
    </w:p>
    <w:p w14:paraId="6A1C7232" w14:textId="77777777" w:rsidR="004628A2" w:rsidRDefault="00E46789">
      <w:pPr>
        <w:pStyle w:val="Heading2"/>
      </w:pPr>
      <w:bookmarkStart w:id="79" w:name="_Toc235383084"/>
      <w:r>
        <w:t>Verification and validation</w:t>
      </w:r>
      <w:bookmarkEnd w:id="79"/>
    </w:p>
    <w:tbl>
      <w:tblPr>
        <w:tblW w:w="0" w:type="auto"/>
        <w:jc w:val="center"/>
        <w:tblLayout w:type="fixed"/>
        <w:tblLook w:val="04A0" w:firstRow="1" w:lastRow="0" w:firstColumn="1" w:lastColumn="0" w:noHBand="0" w:noVBand="1"/>
      </w:tblPr>
      <w:tblGrid>
        <w:gridCol w:w="1512"/>
        <w:gridCol w:w="2952"/>
        <w:gridCol w:w="5616"/>
      </w:tblGrid>
      <w:tr w:rsidR="004628A2" w14:paraId="49CD472B" w14:textId="77777777">
        <w:trPr>
          <w:tblHeader/>
          <w:jc w:val="center"/>
        </w:trPr>
        <w:tc>
          <w:tcPr>
            <w:tcW w:w="1512" w:type="dxa"/>
            <w:shd w:val="clear" w:color="auto" w:fill="17324D"/>
            <w:tcMar>
              <w:top w:w="90" w:type="dxa"/>
              <w:left w:w="95" w:type="dxa"/>
              <w:bottom w:w="90" w:type="dxa"/>
              <w:right w:w="95" w:type="dxa"/>
            </w:tcMar>
          </w:tcPr>
          <w:p w14:paraId="6055CB71" w14:textId="77777777" w:rsidR="004628A2" w:rsidRDefault="00E46789">
            <w:r>
              <w:rPr>
                <w:b/>
                <w:color w:val="FFFFFF"/>
                <w:sz w:val="15"/>
              </w:rPr>
              <w:t>Discipline</w:t>
            </w:r>
          </w:p>
        </w:tc>
        <w:tc>
          <w:tcPr>
            <w:tcW w:w="2952" w:type="dxa"/>
            <w:shd w:val="clear" w:color="auto" w:fill="17324D"/>
            <w:tcMar>
              <w:top w:w="90" w:type="dxa"/>
              <w:left w:w="95" w:type="dxa"/>
              <w:bottom w:w="90" w:type="dxa"/>
              <w:right w:w="95" w:type="dxa"/>
            </w:tcMar>
          </w:tcPr>
          <w:p w14:paraId="566AA1BD" w14:textId="77777777" w:rsidR="004628A2" w:rsidRDefault="00E46789">
            <w:r>
              <w:rPr>
                <w:b/>
                <w:color w:val="FFFFFF"/>
                <w:sz w:val="15"/>
              </w:rPr>
              <w:t>Question</w:t>
            </w:r>
          </w:p>
        </w:tc>
        <w:tc>
          <w:tcPr>
            <w:tcW w:w="5616" w:type="dxa"/>
            <w:shd w:val="clear" w:color="auto" w:fill="17324D"/>
            <w:tcMar>
              <w:top w:w="90" w:type="dxa"/>
              <w:left w:w="95" w:type="dxa"/>
              <w:bottom w:w="90" w:type="dxa"/>
              <w:right w:w="95" w:type="dxa"/>
            </w:tcMar>
          </w:tcPr>
          <w:p w14:paraId="53CBBAE2" w14:textId="77777777" w:rsidR="004628A2" w:rsidRDefault="00E46789">
            <w:r>
              <w:rPr>
                <w:b/>
                <w:color w:val="FFFFFF"/>
                <w:sz w:val="15"/>
              </w:rPr>
              <w:t>Minimum evidence</w:t>
            </w:r>
          </w:p>
        </w:tc>
      </w:tr>
      <w:tr w:rsidR="004628A2" w14:paraId="530E82CC" w14:textId="77777777">
        <w:trPr>
          <w:cantSplit/>
          <w:jc w:val="center"/>
        </w:trPr>
        <w:tc>
          <w:tcPr>
            <w:tcW w:w="1512" w:type="dxa"/>
            <w:shd w:val="clear" w:color="auto" w:fill="FFFFFF"/>
            <w:tcMar>
              <w:top w:w="75" w:type="dxa"/>
              <w:left w:w="95" w:type="dxa"/>
              <w:bottom w:w="75" w:type="dxa"/>
              <w:right w:w="95" w:type="dxa"/>
            </w:tcMar>
          </w:tcPr>
          <w:p w14:paraId="63301901" w14:textId="77777777" w:rsidR="004628A2" w:rsidRDefault="00E46789">
            <w:pPr>
              <w:spacing w:after="0" w:line="240" w:lineRule="auto"/>
            </w:pPr>
            <w:r>
              <w:rPr>
                <w:sz w:val="15"/>
              </w:rPr>
              <w:t>Verification</w:t>
            </w:r>
          </w:p>
        </w:tc>
        <w:tc>
          <w:tcPr>
            <w:tcW w:w="2952" w:type="dxa"/>
            <w:shd w:val="clear" w:color="auto" w:fill="FFFFFF"/>
            <w:tcMar>
              <w:top w:w="75" w:type="dxa"/>
              <w:left w:w="95" w:type="dxa"/>
              <w:bottom w:w="75" w:type="dxa"/>
              <w:right w:w="95" w:type="dxa"/>
            </w:tcMar>
          </w:tcPr>
          <w:p w14:paraId="473C3A24" w14:textId="77777777" w:rsidR="004628A2" w:rsidRDefault="00E46789">
            <w:pPr>
              <w:spacing w:after="0" w:line="240" w:lineRule="auto"/>
            </w:pPr>
            <w:r>
              <w:rPr>
                <w:sz w:val="15"/>
              </w:rPr>
              <w:t>Was the approved system built correctly?</w:t>
            </w:r>
          </w:p>
        </w:tc>
        <w:tc>
          <w:tcPr>
            <w:tcW w:w="5616" w:type="dxa"/>
            <w:shd w:val="clear" w:color="auto" w:fill="FFFFFF"/>
            <w:tcMar>
              <w:top w:w="75" w:type="dxa"/>
              <w:left w:w="95" w:type="dxa"/>
              <w:bottom w:w="75" w:type="dxa"/>
              <w:right w:w="95" w:type="dxa"/>
            </w:tcMar>
          </w:tcPr>
          <w:p w14:paraId="6C8F5DCD" w14:textId="77777777" w:rsidR="004628A2" w:rsidRDefault="00E46789">
            <w:pPr>
              <w:spacing w:after="0" w:line="240" w:lineRule="auto"/>
            </w:pPr>
            <w:r>
              <w:rPr>
                <w:sz w:val="15"/>
              </w:rPr>
              <w:t>Unit, integration, contract, migration/rollback, authorization and isolation, audience, media, security, AI grounding/safety, accessibility, responsive, performance, resilience, observability, regression, export/deletion, and outage tests.</w:t>
            </w:r>
          </w:p>
        </w:tc>
      </w:tr>
      <w:tr w:rsidR="004628A2" w14:paraId="7383C69D" w14:textId="77777777">
        <w:trPr>
          <w:cantSplit/>
          <w:jc w:val="center"/>
        </w:trPr>
        <w:tc>
          <w:tcPr>
            <w:tcW w:w="1512" w:type="dxa"/>
            <w:shd w:val="clear" w:color="auto" w:fill="F8FAFB"/>
            <w:tcMar>
              <w:top w:w="75" w:type="dxa"/>
              <w:left w:w="95" w:type="dxa"/>
              <w:bottom w:w="75" w:type="dxa"/>
              <w:right w:w="95" w:type="dxa"/>
            </w:tcMar>
          </w:tcPr>
          <w:p w14:paraId="6EBCB9BA" w14:textId="77777777" w:rsidR="004628A2" w:rsidRDefault="00E46789">
            <w:pPr>
              <w:spacing w:after="0" w:line="240" w:lineRule="auto"/>
            </w:pPr>
            <w:r>
              <w:rPr>
                <w:sz w:val="15"/>
              </w:rPr>
              <w:t>Validation</w:t>
            </w:r>
          </w:p>
        </w:tc>
        <w:tc>
          <w:tcPr>
            <w:tcW w:w="2952" w:type="dxa"/>
            <w:shd w:val="clear" w:color="auto" w:fill="F8FAFB"/>
            <w:tcMar>
              <w:top w:w="75" w:type="dxa"/>
              <w:left w:w="95" w:type="dxa"/>
              <w:bottom w:w="75" w:type="dxa"/>
              <w:right w:w="95" w:type="dxa"/>
            </w:tcMar>
          </w:tcPr>
          <w:p w14:paraId="592E0ACE" w14:textId="77777777" w:rsidR="004628A2" w:rsidRDefault="00E46789">
            <w:pPr>
              <w:spacing w:after="0" w:line="240" w:lineRule="auto"/>
            </w:pPr>
            <w:r>
              <w:rPr>
                <w:sz w:val="15"/>
              </w:rPr>
              <w:t>Did we build the right member experience?</w:t>
            </w:r>
          </w:p>
        </w:tc>
        <w:tc>
          <w:tcPr>
            <w:tcW w:w="5616" w:type="dxa"/>
            <w:shd w:val="clear" w:color="auto" w:fill="F8FAFB"/>
            <w:tcMar>
              <w:top w:w="75" w:type="dxa"/>
              <w:left w:w="95" w:type="dxa"/>
              <w:bottom w:w="75" w:type="dxa"/>
              <w:right w:w="95" w:type="dxa"/>
            </w:tcMar>
          </w:tcPr>
          <w:p w14:paraId="566172F3" w14:textId="77777777" w:rsidR="004628A2" w:rsidRDefault="00E46789">
            <w:pPr>
              <w:spacing w:after="0" w:line="240" w:lineRule="auto"/>
            </w:pPr>
            <w:r>
              <w:rPr>
                <w:sz w:val="15"/>
              </w:rPr>
              <w:t>Real member tasks without a product tour; privacy understanding; source/uncertainty comprehension; useful correction; successful completion; return value; trust; and decision to continue, revise, or remove.</w:t>
            </w:r>
          </w:p>
        </w:tc>
      </w:tr>
    </w:tbl>
    <w:p w14:paraId="21677C48" w14:textId="77777777" w:rsidR="004628A2" w:rsidRDefault="004628A2">
      <w:pPr>
        <w:spacing w:after="20"/>
      </w:pPr>
    </w:p>
    <w:p w14:paraId="1A17AAC1" w14:textId="77777777" w:rsidR="004628A2" w:rsidRDefault="00E46789">
      <w:pPr>
        <w:pStyle w:val="Heading2"/>
      </w:pPr>
      <w:bookmarkStart w:id="80" w:name="_Toc235383085"/>
      <w:r>
        <w:t>Release status rule</w:t>
      </w:r>
      <w:bookmarkEnd w:id="80"/>
    </w:p>
    <w:tbl>
      <w:tblPr>
        <w:tblW w:w="0" w:type="auto"/>
        <w:jc w:val="center"/>
        <w:tblLook w:val="04A0" w:firstRow="1" w:lastRow="0" w:firstColumn="1" w:lastColumn="0" w:noHBand="0" w:noVBand="1"/>
      </w:tblPr>
      <w:tblGrid>
        <w:gridCol w:w="10166"/>
      </w:tblGrid>
      <w:tr w:rsidR="004628A2" w14:paraId="7671F562"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18FE645D" w14:textId="77777777" w:rsidR="004628A2" w:rsidRDefault="00E46789">
            <w:pPr>
              <w:spacing w:after="40"/>
            </w:pPr>
            <w:r>
              <w:rPr>
                <w:b/>
                <w:color w:val="A23A3A"/>
                <w:sz w:val="15"/>
              </w:rPr>
              <w:t>MISSING EVIDENCE MEANS IN PROGRESS</w:t>
            </w:r>
          </w:p>
          <w:p w14:paraId="725D0ABD" w14:textId="77777777" w:rsidR="004628A2" w:rsidRDefault="00E46789">
            <w:pPr>
              <w:spacing w:after="0" w:line="250" w:lineRule="auto"/>
            </w:pPr>
            <w: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14:paraId="0CDFB334" w14:textId="77777777" w:rsidR="004628A2" w:rsidRDefault="004628A2">
      <w:pPr>
        <w:spacing w:after="0"/>
      </w:pPr>
    </w:p>
    <w:p w14:paraId="7CEA9C71" w14:textId="77777777" w:rsidR="004628A2" w:rsidRDefault="00E46789">
      <w:pPr>
        <w:pStyle w:val="Heading1"/>
      </w:pPr>
      <w:bookmarkStart w:id="81" w:name="_Toc235383086"/>
      <w:r>
        <w:t>14. Top-level mandatory requirements</w:t>
      </w:r>
      <w:bookmarkEnd w:id="81"/>
    </w:p>
    <w:tbl>
      <w:tblPr>
        <w:tblW w:w="0" w:type="auto"/>
        <w:tblLayout w:type="fixed"/>
        <w:tblLook w:val="04A0" w:firstRow="1" w:lastRow="0" w:firstColumn="1" w:lastColumn="0" w:noHBand="0" w:noVBand="1"/>
      </w:tblPr>
      <w:tblGrid>
        <w:gridCol w:w="1584"/>
        <w:gridCol w:w="8496"/>
      </w:tblGrid>
      <w:tr w:rsidR="004628A2" w14:paraId="4B4384A1" w14:textId="77777777">
        <w:trPr>
          <w:cantSplit/>
        </w:trPr>
        <w:tc>
          <w:tcPr>
            <w:tcW w:w="1584" w:type="dxa"/>
            <w:shd w:val="clear" w:color="auto" w:fill="E8F5F4"/>
            <w:tcMar>
              <w:top w:w="80" w:type="dxa"/>
              <w:left w:w="100" w:type="dxa"/>
              <w:bottom w:w="80" w:type="dxa"/>
              <w:right w:w="100" w:type="dxa"/>
            </w:tcMar>
          </w:tcPr>
          <w:p w14:paraId="4F8090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12471028" w14:textId="77777777" w:rsidR="004628A2" w:rsidRDefault="00E46789">
            <w:r>
              <w:rPr>
                <w:b/>
                <w:color w:val="17324D"/>
                <w:sz w:val="16"/>
              </w:rPr>
              <w:t xml:space="preserve">Section status: </w:t>
            </w:r>
            <w:r>
              <w:rPr>
                <w:sz w:val="16"/>
              </w:rPr>
              <w:t>These governing “shall” statements apply across the product. The detailed v1.5.1 requirements remain preserved and should be migrated into the Requirements Registry and initiative packages.</w:t>
            </w:r>
          </w:p>
        </w:tc>
      </w:tr>
    </w:tbl>
    <w:p w14:paraId="7843F3DE" w14:textId="77777777" w:rsidR="004628A2" w:rsidRDefault="004628A2">
      <w:pPr>
        <w:spacing w:after="0"/>
      </w:pPr>
    </w:p>
    <w:p w14:paraId="61EF949E" w14:textId="77777777" w:rsidR="004628A2" w:rsidRDefault="00E46789">
      <w:r>
        <w:lastRenderedPageBreak/>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14:paraId="3F254CBD" w14:textId="77777777" w:rsidR="004628A2" w:rsidRDefault="00E46789">
      <w:pPr>
        <w:pStyle w:val="Heading2"/>
      </w:pPr>
      <w:bookmarkStart w:id="82" w:name="_Toc235383087"/>
      <w:r>
        <w:t>14.1 Member value and ethics</w:t>
      </w:r>
      <w:bookmarkEnd w:id="82"/>
    </w:p>
    <w:p w14:paraId="14FDB240" w14:textId="77777777" w:rsidR="004628A2" w:rsidRDefault="00E46789">
      <w:pPr>
        <w:pStyle w:val="Requirement"/>
        <w:keepLines/>
      </w:pPr>
      <w:r>
        <w:rPr>
          <w:rStyle w:val="CodeID"/>
        </w:rPr>
        <w:t xml:space="preserve">PS-CORE-VAL-001  </w:t>
      </w:r>
      <w:r>
        <w:t>PeerSlate shall make the member the primary beneficiary of product behavior and shall not optimize engagement, popularity, recruiter convenience, or application volume at the member’s expense.</w:t>
      </w:r>
    </w:p>
    <w:p w14:paraId="63ABEE94" w14:textId="77777777" w:rsidR="004628A2" w:rsidRDefault="00E46789">
      <w:pPr>
        <w:pStyle w:val="Requirement"/>
        <w:keepLines/>
      </w:pPr>
      <w:r>
        <w:rPr>
          <w:rStyle w:val="CodeID"/>
        </w:rPr>
        <w:t xml:space="preserve">PS-CORE-VAL-002  </w:t>
      </w:r>
      <w:r>
        <w:t>PeerSlate shall preserve the member’s authority over facts, interpretation, audience, publication, retention, export, and deletion.</w:t>
      </w:r>
    </w:p>
    <w:p w14:paraId="55EC9FD9" w14:textId="77777777" w:rsidR="004628A2" w:rsidRDefault="00E46789">
      <w:pPr>
        <w:pStyle w:val="Requirement"/>
        <w:keepLines/>
      </w:pPr>
      <w:r>
        <w:rPr>
          <w:rStyle w:val="CodeID"/>
        </w:rPr>
        <w:t xml:space="preserve">PS-CORE-VAL-003  </w:t>
      </w:r>
      <w:r>
        <w:t>PeerSlate shall disclose uncertainty, limitations, prototype status, and insufficient information in language a member can understand.</w:t>
      </w:r>
    </w:p>
    <w:p w14:paraId="71BD19E0" w14:textId="77777777" w:rsidR="004628A2" w:rsidRDefault="00E46789">
      <w:pPr>
        <w:pStyle w:val="Requirement"/>
        <w:keepLines/>
      </w:pPr>
      <w:r>
        <w:rPr>
          <w:rStyle w:val="CodeID"/>
        </w:rPr>
        <w:t xml:space="preserve">PS-CORE-VAL-004  </w:t>
      </w:r>
      <w:r>
        <w:t>PeerSlate shall provide useful value to an employed professional independent of an active job search, recruiter visit, or public audience.</w:t>
      </w:r>
    </w:p>
    <w:p>
      <w:pPr>
        <w:pStyle w:val="Requirement"/>
        <w:keepLines/>
      </w:pPr>
      <w:r>
        <w:rPr>
          <w:rStyle w:val="CodeID"/>
        </w:rPr>
        <w:t xml:space="preserve">PS-CORE-VAL-005  </w:t>
      </w:r>
      <w:r>
        <w:t xml:space="preserve">PeerSlate shall create return value through useful memory, preparation, reflection, and gentle continuation and shall not use guilt, loss framing, punitive streak recovery, public consistency pressure, or popularity manipulation.</w:t>
      </w:r>
    </w:p>
    <w:p w14:paraId="7E96A29A" w14:textId="77777777" w:rsidR="004628A2" w:rsidRDefault="00E46789">
      <w:pPr>
        <w:pStyle w:val="Heading2"/>
      </w:pPr>
      <w:bookmarkStart w:id="83" w:name="_Toc235383088"/>
      <w:r>
        <w:t>14.2 Information architecture and experience</w:t>
      </w:r>
      <w:bookmarkEnd w:id="83"/>
    </w:p>
    <w:p w14:paraId="73E8F470" w14:textId="77777777" w:rsidR="004628A2" w:rsidRDefault="00E46789">
      <w:pPr>
        <w:pStyle w:val="Requirement"/>
        <w:keepLines/>
      </w:pPr>
      <w:r>
        <w:rPr>
          <w:rStyle w:val="CodeID"/>
        </w:rPr>
        <w:t xml:space="preserve">PS-CORE-IA-001  </w:t>
      </w:r>
      <w:r>
        <w:t>PeerSlate shall present one connected Slate with a private owner workspace and a public or permissioned viewer experience rather than disconnected product islands.</w:t>
      </w:r>
    </w:p>
    <w:p w14:paraId="4AF66EB0" w14:textId="77777777" w:rsidR="004628A2" w:rsidRDefault="00E46789">
      <w:pPr>
        <w:pStyle w:val="Requirement"/>
        <w:keepLines/>
      </w:pPr>
      <w:r>
        <w:rPr>
          <w:rStyle w:val="CodeID"/>
        </w:rPr>
        <w:t xml:space="preserve">PS-CORE-IA-002  </w:t>
      </w:r>
      <w:r>
        <w:t>PeerSlate shall provide five-second orientation, approximately thirty-second understanding, and optional deeper exploration for major experiences.</w:t>
      </w:r>
    </w:p>
    <w:p w14:paraId="6B013578" w14:textId="77777777" w:rsidR="004628A2" w:rsidRDefault="00E46789">
      <w:pPr>
        <w:pStyle w:val="Requirement"/>
        <w:keepLines/>
      </w:pPr>
      <w:r>
        <w:rPr>
          <w:rStyle w:val="CodeID"/>
        </w:rPr>
        <w:t xml:space="preserve">PS-CORE-IA-003  PeerSlate shall provide a mobile-first composition with Journal as a core domain and Capture as a persistent global action rather than a destination; the exact route map remains open and desktop preserves equivalent essential capability.</w:t>
      </w:r>
      <w:r>
        <w:t/>
      </w:r>
    </w:p>
    <w:p w14:paraId="286D2D23" w14:textId="77777777" w:rsidR="004628A2" w:rsidRDefault="00E46789">
      <w:pPr>
        <w:pStyle w:val="Requirement"/>
        <w:keepLines/>
      </w:pPr>
      <w:r>
        <w:rPr>
          <w:rStyle w:val="CodeID"/>
        </w:rPr>
        <w:t xml:space="preserve">PS-CORE-IA-004  </w:t>
      </w:r>
      <w:r>
        <w:t>PeerSlate shall keep Home finite and shall not depend on infinite scroll, streak pressure, trending modules, popularity rails, or simulated community density.</w:t>
      </w:r>
    </w:p>
    <w:p w14:paraId="7F696AF5" w14:textId="77777777" w:rsidR="004628A2" w:rsidRDefault="00E46789">
      <w:pPr>
        <w:pStyle w:val="Requirement"/>
        <w:keepLines/>
      </w:pPr>
      <w:r>
        <w:rPr>
          <w:rStyle w:val="CodeID"/>
        </w:rPr>
        <w:t xml:space="preserve">PS-CORE-IA-005  </w:t>
      </w:r>
      <w:r>
        <w:t>PeerSlate shall embed member intelligence and activation inside existing product domains and shall not require a new global AI destination.</w:t>
      </w:r>
    </w:p>
    <w:p w14:paraId="0A3931A4" w14:textId="77777777" w:rsidR="004628A2" w:rsidRDefault="00E46789">
      <w:pPr>
        <w:pStyle w:val="Requirement"/>
      </w:pPr>
      <w:r>
        <w:t xml:space="preserve">PS-CORE-IA-006  The signed-in owner experience shall preserve the approved Deep Navy Gold component quality, hierarchy, state clarity, premium layered composition, and responsive accessibility. The visual references do not lock a five-destination shell; Capture is an in-context action/composer and the exact route map remains open.</w:t>
      </w:r>
    </w:p>
    <w:p w14:paraId="4F322523" w14:textId="77777777" w:rsidR="004628A2" w:rsidRDefault="00E46789">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14:paraId="51C79145" w14:textId="77777777" w:rsidR="004628A2" w:rsidRDefault="00E46789">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14:paraId="701CF0EF" w14:textId="77777777" w:rsidR="004628A2" w:rsidRDefault="00E46789">
      <w:pPr>
        <w:pStyle w:val="Requirement"/>
      </w:pPr>
      <w:r>
        <w:t>PS-CORE-IA-009  Every owner-approved production-intent visual authority shall be named in its initiative, and the real experience shall match or exceed its recognizable interaction model, hierarchy, composition, clarity, and professional finish.</w:t>
      </w:r>
    </w:p>
    <w:p w14:paraId="2153FE1B" w14:textId="77777777" w:rsidR="004628A2" w:rsidRDefault="00E46789">
      <w:pPr>
        <w:pStyle w:val="Requirement"/>
      </w:pPr>
      <w:r>
        <w:t>PS-CORE-IA-010  Every approved essential input alternative shall remain a first-class, complete path unless a later explicit owner decision supersedes it.</w:t>
      </w:r>
    </w:p>
    <w:p w14:paraId="2E482043" w14:textId="77777777" w:rsidR="004628A2" w:rsidRDefault="00E46789">
      <w:pPr>
        <w:pStyle w:val="Requirement"/>
      </w:pPr>
      <w:r>
        <w:t>PS-CORE-IA-011  The authenticated Story experience shall make composition member-directed: supported Story items can be moved, resized, emphasized, and layered through direct manipulation and equivalent accessible controls while preserving responsive and semantic integrity.</w:t>
      </w:r>
    </w:p>
    <w:p w14:paraId="200A64A3" w14:textId="77777777" w:rsidR="004628A2" w:rsidRDefault="00E46789">
      <w:pPr>
        <w:pStyle w:val="Requirement"/>
      </w:pPr>
      <w:r>
        <w:t>PS-CORE-IA-012  PeerSlate shall distinguish the private Project Workspace, compact Work/My Slate Project summaries, and purpose- and audience-specific Project Projections without creating another top-level navigation forest or a second Project truth.</w:t>
      </w:r>
    </w:p>
    <w:p>
      <w:pPr>
        <w:pStyle w:val="Requirement"/>
        <w:keepLines/>
      </w:pPr>
      <w:r>
        <w:rPr>
          <w:rStyle w:val="CodeID"/>
        </w:rPr>
        <w:t xml:space="preserve">PS-CORE-IA-013  </w:t>
      </w:r>
      <w:r>
        <w:t xml:space="preserve">Every primary room shall identify its role, viewer or audience mode, applicable truth state, permitted source context, and one best next action at the appropriate depth.</w:t>
      </w:r>
    </w:p>
    <w:p>
      <w:pPr>
        <w:pStyle w:val="Requirement"/>
        <w:keepLines/>
      </w:pPr>
      <w:r>
        <w:rPr>
          <w:rStyle w:val="CodeID"/>
        </w:rPr>
        <w:t xml:space="preserve">PS-CORE-IA-014  </w:t>
      </w:r>
      <w:r>
        <w:t xml:space="preserve">Connected-room components shall use the same interaction grammar with mode-aware, server-authorized payloads and shall not retrieve private context for client-side filtering.</w:t>
      </w:r>
    </w:p>
    <w:p>
      <w:pPr>
        <w:pStyle w:val="Requirement"/>
        <w:keepLines/>
      </w:pPr>
      <w:r>
        <w:rPr>
          <w:rStyle w:val="CodeID"/>
        </w:rPr>
        <w:t xml:space="preserve">PS-CORE-IA-015  </w:t>
      </w:r>
      <w:r>
        <w:t xml:space="preserve">A focused task room shall not be interrupted by unrelated cross-promotion; connective actions shall appear at natural orientation or completion boundaries and shall default to one primary action and no more than two secondary actions.</w:t>
      </w:r>
    </w:p>
    <w:p>
      <w:pPr>
        <w:pStyle w:val="Requirement"/>
        <w:keepLines/>
      </w:pPr>
      <w:r>
        <w:rPr>
          <w:rStyle w:val="CodeID"/>
        </w:rPr>
        <w:t xml:space="preserve">PS-CORE-IA-016  When sufficient trusted member-saved history exists, PeerSlate shall support finite, source-linked temporal continuity through resurfacing, Then and Now, Replay, or a related next step without guilt or diagnostic claims.</w:t>
      </w:r>
      <w:r>
        <w:t xml:space="preserve"/>
      </w:r>
    </w:p>
    <w:p w14:paraId="49C380D4" w14:textId="77777777" w:rsidR="004628A2" w:rsidRDefault="00E46789">
      <w:pPr>
        <w:pStyle w:val="Heading2"/>
      </w:pPr>
      <w:bookmarkStart w:id="84" w:name="_Toc235383089"/>
      <w:r>
        <w:t>14.3 Core functional behavior</w:t>
      </w:r>
      <w:bookmarkEnd w:id="84"/>
    </w:p>
    <w:p w14:paraId="6C322705" w14:textId="77777777" w:rsidR="004628A2" w:rsidRDefault="00E46789">
      <w:pPr>
        <w:pStyle w:val="Requirement"/>
        <w:keepLines/>
      </w:pPr>
      <w:r>
        <w:rPr>
          <w:rStyle w:val="CodeID"/>
        </w:rPr>
        <w:t xml:space="preserve">PS-CORE-FR-001  Universal Capture shall provide one context-preserving composer and one explicit Save Moment action that creates a private source-linked canonical member-saved Moment before placement, sharing, or publication; Journal membership is immediate and derived.</w:t>
      </w:r>
      <w:r>
        <w:t/>
      </w:r>
    </w:p>
    <w:p w14:paraId="5B0FDB22" w14:textId="77777777" w:rsidR="004628A2" w:rsidRDefault="00E46789">
      <w:pPr>
        <w:pStyle w:val="Requirement"/>
        <w:keepLines/>
      </w:pPr>
      <w:r>
        <w:rPr>
          <w:rStyle w:val="CodeID"/>
        </w:rPr>
        <w:t xml:space="preserve">PS-CORE-FR-002  PeerSlate shall preserve the original member input and allow member-authored text to Save Moment immediately. Applicable voice/transcript correction occurs inline; optional structured or AI proposals remain editable, separately identified, and unable to delay, replace, or silently rewrite the member-saved canonical Moment.</w:t>
      </w:r>
      <w:r>
        <w:t/>
      </w:r>
    </w:p>
    <w:p w14:paraId="0A568BFC" w14:textId="77777777" w:rsidR="004628A2" w:rsidRDefault="00E46789">
      <w:pPr>
        <w:pStyle w:val="Requirement"/>
        <w:keepLines/>
      </w:pPr>
      <w:r>
        <w:rPr>
          <w:rStyle w:val="CodeID"/>
        </w:rPr>
        <w:t xml:space="preserve">PS-CORE-FR-003  PeerSlate shall permit an exact member-saved Moment version to connect to multiple approved uses without duplicating or silently diverging canonical facts.</w:t>
      </w:r>
      <w:r>
        <w:t/>
      </w:r>
    </w:p>
    <w:p w14:paraId="3544F3DA" w14:textId="77777777" w:rsidR="004628A2" w:rsidRDefault="00E46789">
      <w:pPr>
        <w:pStyle w:val="Requirement"/>
        <w:keepLines/>
      </w:pPr>
      <w:r>
        <w:rPr>
          <w:rStyle w:val="CodeID"/>
        </w:rPr>
        <w:lastRenderedPageBreak/>
        <w:t xml:space="preserve">PS-CORE-FR-004  </w:t>
      </w:r>
      <w:r>
        <w:t>PeerSlate shall provide explicit member actions to approve, edit, split, defer, keep private, share, publish, revoke, and delete where applicable.</w:t>
      </w:r>
    </w:p>
    <w:p w14:paraId="314BB99A" w14:textId="77777777" w:rsidR="004628A2" w:rsidRDefault="00E46789">
      <w:pPr>
        <w:pStyle w:val="Requirement"/>
        <w:keepLines/>
      </w:pPr>
      <w:r>
        <w:rPr>
          <w:rStyle w:val="CodeID"/>
        </w:rPr>
        <w:t xml:space="preserve">PS-CORE-FR-005  </w:t>
      </w:r>
      <w:r>
        <w:t>PeerSlate shall show an exact audience preview before a member commits a share or publication state transition.</w:t>
      </w:r>
    </w:p>
    <w:p w14:paraId="411C26C1" w14:textId="77777777" w:rsidR="004628A2" w:rsidRDefault="00E46789">
      <w:pPr>
        <w:pStyle w:val="Requirement"/>
        <w:keepLines/>
      </w:pPr>
      <w:r>
        <w:rPr>
          <w:rStyle w:val="CodeID"/>
        </w:rPr>
        <w:t xml:space="preserve">PS-CORE-FR-006  </w:t>
      </w:r>
      <w:r>
        <w:t>PeerSlate shall remain useful for capture, private save, review, editing, privacy control, export, deletion, and approved public viewing when AI or speech is unavailable.</w:t>
      </w:r>
    </w:p>
    <w:p w14:paraId="7007A3D6" w14:textId="77777777" w:rsidR="004628A2" w:rsidRDefault="00E46789">
      <w:pPr>
        <w:pStyle w:val="Requirement"/>
      </w:pPr>
      <w:r>
        <w:t>PS-CORE-FR-007  Story composition shall provide undo, redo, restore, responsive and exact-audience preview, private layout-draft save, and a separate explicit publication action.</w:t>
      </w:r>
    </w:p>
    <w:p w14:paraId="70252DE5" w14:textId="77777777" w:rsidR="004628A2" w:rsidRDefault="00E46789">
      <w:pPr>
        <w:pStyle w:val="Requirement"/>
      </w:pPr>
      <w:r>
        <w:t>PS-CORE-FR-008  An authenticated member shall be able to create and manage a private Project, explicitly connect exact approved records, control Project lifecycle, and keep any audience projection as a separate reviewed and published state.</w:t>
      </w:r>
    </w:p>
    <w:p>
      <w:pPr>
        <w:pStyle w:val="Requirement"/>
        <w:keepLines/>
      </w:pPr>
      <w:r>
        <w:rPr>
          <w:rStyle w:val="CodeID"/>
        </w:rPr>
        <w:t xml:space="preserve">PS-CORE-FR-009  </w:t>
      </w:r>
      <w:r>
        <w:t xml:space="preserve">An eligible deep-room completion shall provide a truthful continuation or return path appropriate to the current mode, persistence boundary, and available authorized context.</w:t>
      </w:r>
    </w:p>
    <w:p>
      <w:pPr>
        <w:pStyle w:val="Requirement"/>
        <w:keepLines/>
      </w:pPr>
      <w:r>
        <w:rPr>
          <w:rStyle w:val="CodeID"/>
        </w:rPr>
        <w:t xml:space="preserve">PS-CORE-FR-010  Retained voice Capture shall enter the same Save Moment and lifecycle architecture as text and shall provide editable transcript, visible privacy and source state, applicable inline correction, deletion, provider-failure handling, and text fallback; optional generated titles or summaries remain reviewable proposals and cannot block the saved canonical Moment.</w:t>
      </w:r>
      <w:r>
        <w:t xml:space="preserve"/>
      </w:r>
    </w:p>
    <w:p w14:paraId="5D5E8C6C" w14:textId="77777777" w:rsidR="004628A2" w:rsidRDefault="00E46789">
      <w:pPr>
        <w:pStyle w:val="Heading2"/>
      </w:pPr>
      <w:bookmarkStart w:id="85" w:name="_Toc235383090"/>
      <w:r>
        <w:t>14.4 Data, provenance, and lifecycle</w:t>
      </w:r>
      <w:bookmarkEnd w:id="85"/>
    </w:p>
    <w:p w14:paraId="0F3DEA2C" w14:textId="77777777" w:rsidR="004628A2" w:rsidRDefault="00E46789">
      <w:pPr>
        <w:pStyle w:val="Requirement"/>
        <w:keepLines/>
      </w:pPr>
      <w:r>
        <w:rPr>
          <w:rStyle w:val="CodeID"/>
        </w:rPr>
        <w:t xml:space="preserve">PS-CORE-DATA-001  </w:t>
      </w:r>
      <w:r>
        <w:t>PeerSlate shall maintain canonical member records separately from AI interpretations and purpose-specific projections.</w:t>
      </w:r>
    </w:p>
    <w:p w14:paraId="554D52C7" w14:textId="77777777" w:rsidR="004628A2" w:rsidRDefault="00E46789">
      <w:pPr>
        <w:pStyle w:val="Requirement"/>
        <w:keepLines/>
      </w:pPr>
      <w:r>
        <w:rPr>
          <w:rStyle w:val="CodeID"/>
        </w:rPr>
        <w:t xml:space="preserve">PS-CORE-DATA-002  </w:t>
      </w:r>
      <w:r>
        <w:t>PeerSlate shall link factual claims, interpretations, and generated drafts to permitted supporting records and shall preserve provenance sufficient for member inspection.</w:t>
      </w:r>
    </w:p>
    <w:p w14:paraId="126D905C" w14:textId="77777777" w:rsidR="004628A2" w:rsidRDefault="00E46789">
      <w:pPr>
        <w:pStyle w:val="Requirement"/>
        <w:keepLines/>
      </w:pPr>
      <w:r>
        <w:rPr>
          <w:rStyle w:val="CodeID"/>
        </w:rPr>
        <w:t xml:space="preserve">PS-CORE-DATA-003  </w:t>
      </w:r>
      <w:r>
        <w:t>PeerSlate shall implement explicit lifecycle states for captures, drafts, processing jobs, interpretations, publication, revocation, and deletion.</w:t>
      </w:r>
    </w:p>
    <w:p w14:paraId="1047DAC3" w14:textId="77777777" w:rsidR="004628A2" w:rsidRDefault="00E46789">
      <w:pPr>
        <w:pStyle w:val="Requirement"/>
        <w:keepLines/>
      </w:pPr>
      <w:r>
        <w:rPr>
          <w:rStyle w:val="CodeID"/>
        </w:rPr>
        <w:t xml:space="preserve">PS-CORE-DATA-004  </w:t>
      </w:r>
      <w:r>
        <w:t>PeerSlate shall propagate correction, deletion, revocation, and retention decisions to derived outputs, retrieval indexes, and future governed behavior as required.</w:t>
      </w:r>
    </w:p>
    <w:p w14:paraId="2FA02D4D" w14:textId="77777777" w:rsidR="004628A2" w:rsidRDefault="00E46789">
      <w:pPr>
        <w:pStyle w:val="Requirement"/>
      </w:pPr>
      <w:r>
        <w:t>PS-CORE-DATA-005  Story layout revisions shall be owner-scoped, versioned projection metadata stored separately from canonical content and shall reference the exact governed Story items and content versions they arrange.</w:t>
      </w:r>
    </w:p>
    <w:p w14:paraId="2EF6C13C" w14:textId="77777777" w:rsidR="004628A2" w:rsidRDefault="00E46789">
      <w:pPr>
        <w:pStyle w:val="Requirement"/>
      </w:pPr>
      <w:r>
        <w:t>PS-CORE-DATA-006  Project records and relationships shall reference canonical records or exact governed versions without copying authoritative Capture, Moment, source, role, outcome, résumé, Story, or publication content into relationship state.</w:t>
      </w:r>
    </w:p>
    <w:p>
      <w:pPr>
        <w:pStyle w:val="Requirement"/>
        <w:keepLines/>
      </w:pPr>
      <w:r>
        <w:rPr>
          <w:rStyle w:val="CodeID"/>
        </w:rPr>
        <w:t xml:space="preserve">PS-CORE-DATA-007  </w:t>
      </w:r>
      <w:r>
        <w:t xml:space="preserve">Cross-room relationships, placements, Backstory links, practice links, and temporal comparisons shall reference canonical records or exact governed versions and shall not copy authoritative facts into a second room-specific truth.</w:t>
      </w:r>
    </w:p>
    <w:p w14:paraId="4B5FE19B" w14:textId="77777777" w:rsidR="004628A2" w:rsidRDefault="00E46789">
      <w:pPr>
        <w:pStyle w:val="Heading2"/>
      </w:pPr>
      <w:bookmarkStart w:id="86" w:name="_Toc235383091"/>
      <w:r>
        <w:t>14.5 AI quality and safety</w:t>
      </w:r>
      <w:bookmarkEnd w:id="86"/>
    </w:p>
    <w:p w14:paraId="385EC3BC" w14:textId="77777777" w:rsidR="004628A2" w:rsidRDefault="00E46789">
      <w:pPr>
        <w:pStyle w:val="Requirement"/>
        <w:keepLines/>
      </w:pPr>
      <w:r>
        <w:rPr>
          <w:rStyle w:val="CodeID"/>
        </w:rPr>
        <w:t xml:space="preserve">PS-CORE-AI-001  </w:t>
      </w:r>
      <w:r>
        <w:t>AI shall propose reviewable language, questions, connections, and interpretations and shall not control identity, authorization, publication, deletion, retention, or release state.</w:t>
      </w:r>
    </w:p>
    <w:p w14:paraId="2687E7A1" w14:textId="77777777" w:rsidR="004628A2" w:rsidRDefault="00E46789">
      <w:pPr>
        <w:pStyle w:val="Requirement"/>
        <w:keepLines/>
      </w:pPr>
      <w:r>
        <w:rPr>
          <w:rStyle w:val="CodeID"/>
        </w:rPr>
        <w:t xml:space="preserve">PS-CORE-AI-002  </w:t>
      </w:r>
      <w:r>
        <w:t>Every member-facing insight shall identify why it appeared, which permitted records support it, what is uncertain, and how the member can inspect, correct, dismiss, or activate it.</w:t>
      </w:r>
    </w:p>
    <w:p w14:paraId="46CDC748" w14:textId="77777777" w:rsidR="004628A2" w:rsidRDefault="00E46789">
      <w:pPr>
        <w:pStyle w:val="Requirement"/>
        <w:keepLines/>
      </w:pPr>
      <w:r>
        <w:rPr>
          <w:rStyle w:val="CodeID"/>
        </w:rPr>
        <w:t xml:space="preserve">PS-CORE-AI-003  </w:t>
      </w:r>
      <w:r>
        <w:t>PeerSlate shall reject unsupported factual claims and shall not present similarity, fit, capability, identity, or future direction as an unexplained score.</w:t>
      </w:r>
    </w:p>
    <w:p w14:paraId="5F62ED0C" w14:textId="77777777" w:rsidR="004628A2" w:rsidRDefault="00E46789">
      <w:pPr>
        <w:pStyle w:val="Requirement"/>
        <w:keepLines/>
      </w:pPr>
      <w:r>
        <w:rPr>
          <w:rStyle w:val="CodeID"/>
        </w:rPr>
        <w:t xml:space="preserve">PS-CORE-AI-004  </w:t>
      </w:r>
      <w:r>
        <w:t>PeerSlate shall record sufficient model, policy/prompt version, source-set, output-state, evaluation, latency, and cost metadata to support quality review and incident analysis without exposing private payloads unnecessarily.</w:t>
      </w:r>
    </w:p>
    <w:p w14:paraId="712CC1AB" w14:textId="77777777" w:rsidR="004628A2" w:rsidRDefault="00E46789">
      <w:pPr>
        <w:pStyle w:val="Requirement"/>
      </w:pPr>
      <w:r>
        <w:t>PS-CORE-AI-005  AI may propose a Story arrangement, but it shall not silently apply, save, overwrite, publish, or control the member's final composition or audience.</w:t>
      </w:r>
    </w:p>
    <w:p w14:paraId="5D0EB4EE" w14:textId="77777777" w:rsidR="004628A2" w:rsidRDefault="00E46789">
      <w:pPr>
        <w:pStyle w:val="Requirement"/>
      </w:pPr>
      <w:r>
        <w:t>PS-CORE-AI-006  AI may propose Project structure, relationships, questions, reflection, and projection wording, but shall not create, change status, complete, archive, delete, share, publish, or add collaborators without a separate explicit member action enforced by deterministic software.</w:t>
      </w:r>
    </w:p>
    <w:p>
      <w:pPr>
        <w:pStyle w:val="Requirement"/>
        <w:keepLines/>
      </w:pPr>
      <w:r>
        <w:rPr>
          <w:rStyle w:val="CodeID"/>
        </w:rPr>
        <w:t xml:space="preserve">PS-CORE-AI-007  </w:t>
      </w:r>
      <w:r>
        <w:t xml:space="preserve">Personalized prompts, resurfacing suggestions, and return recommendations shall be based on authorized source context, explain their relevance when material, disclose uncertainty, and allow dismissal, correction, or “not useful” feedback.</w:t>
      </w:r>
    </w:p>
    <w:p w14:paraId="183FF963" w14:textId="77777777" w:rsidR="004628A2" w:rsidRDefault="00E46789">
      <w:pPr>
        <w:pStyle w:val="Heading2"/>
      </w:pPr>
      <w:bookmarkStart w:id="87" w:name="_Toc235383092"/>
      <w:r>
        <w:t>14.6 Security and privacy</w:t>
      </w:r>
      <w:bookmarkEnd w:id="87"/>
    </w:p>
    <w:p w14:paraId="694F0628" w14:textId="77777777" w:rsidR="004628A2" w:rsidRDefault="00E46789">
      <w:pPr>
        <w:pStyle w:val="Requirement"/>
        <w:keepLines/>
      </w:pPr>
      <w:r>
        <w:rPr>
          <w:rStyle w:val="CodeID"/>
        </w:rPr>
        <w:t xml:space="preserve">PS-CORE-SEC-001  </w:t>
      </w:r>
      <w:r>
        <w:t>PeerSlate shall resolve identity from a trusted server session and shall authorize owner, viewer, relationship, audience, consent, sensitivity, and workflow scope before data, media, search, cache, or AI retrieval.</w:t>
      </w:r>
    </w:p>
    <w:p w14:paraId="17AC1968" w14:textId="77777777" w:rsidR="004628A2" w:rsidRDefault="00E46789">
      <w:pPr>
        <w:pStyle w:val="Requirement"/>
        <w:keepLines/>
      </w:pPr>
      <w:r>
        <w:rPr>
          <w:rStyle w:val="CodeID"/>
        </w:rPr>
        <w:t xml:space="preserve">PS-CORE-SEC-002  </w:t>
      </w:r>
      <w:r>
        <w:t>PeerSlate shall prove cross-user isolation, audience enforcement, private-media authorization, secret protection, malicious-input handling, deletion, and export behavior before release.</w:t>
      </w:r>
    </w:p>
    <w:p w14:paraId="40575B56" w14:textId="77777777" w:rsidR="004628A2" w:rsidRDefault="00E46789">
      <w:pPr>
        <w:pStyle w:val="Requirement"/>
      </w:pPr>
      <w:r>
        <w:t>PS-CORE-SEC-003  Project metadata, relationships, sources, media, workspace views, and projections shall be retrieved only after server authorization for owner, viewer, relationship, audience, purpose, lifecycle, and permitted source scope.</w:t>
      </w:r>
    </w:p>
    <w:p w14:paraId="7257C0B0" w14:textId="77777777" w:rsidR="004628A2" w:rsidRDefault="00E46789">
      <w:pPr>
        <w:pStyle w:val="Heading2"/>
      </w:pPr>
      <w:bookmarkStart w:id="88" w:name="_Toc235383093"/>
      <w:r>
        <w:lastRenderedPageBreak/>
        <w:t>14.7 Nonfunctional quality</w:t>
      </w:r>
      <w:bookmarkEnd w:id="88"/>
    </w:p>
    <w:p w14:paraId="2B8826F6" w14:textId="77777777" w:rsidR="004628A2" w:rsidRDefault="00E46789">
      <w:pPr>
        <w:pStyle w:val="Requirement"/>
        <w:keepLines/>
      </w:pPr>
      <w:r>
        <w:rPr>
          <w:rStyle w:val="CodeID"/>
        </w:rPr>
        <w:t xml:space="preserve">PS-CORE-NFR-001  </w:t>
      </w:r>
      <w:r>
        <w:t>Every essential member flow shall provide accessible text, keyboard, screen-reader, 200-percent zoom, reduced-motion, and understandable error-recovery behavior.</w:t>
      </w:r>
    </w:p>
    <w:p w14:paraId="214B6B22" w14:textId="77777777" w:rsidR="004628A2" w:rsidRDefault="00E46789">
      <w:pPr>
        <w:pStyle w:val="Requirement"/>
        <w:keepLines/>
      </w:pPr>
      <w:r>
        <w:rPr>
          <w:rStyle w:val="CodeID"/>
        </w:rPr>
        <w:t xml:space="preserve">PS-CORE-NFR-002  </w:t>
      </w:r>
      <w:r>
        <w:t>PeerSlate shall define measurable performance, reliability, processing-state, retry, timeout, and degradation expectations for each release.</w:t>
      </w:r>
    </w:p>
    <w:p w14:paraId="6559C0EE" w14:textId="77777777" w:rsidR="004628A2" w:rsidRDefault="00E46789">
      <w:pPr>
        <w:pStyle w:val="Requirement"/>
        <w:keepLines/>
      </w:pPr>
      <w:r>
        <w:rPr>
          <w:rStyle w:val="CodeID"/>
        </w:rPr>
        <w:t xml:space="preserve">PS-CORE-NFR-003  </w:t>
      </w:r>
      <w:r>
        <w:t>PeerSlate shall provide privacy-safe observability sufficient to detect authorization failures, workflow failures, latency, model/provider behavior, cost, rollback triggers, and production regressions.</w:t>
      </w:r>
    </w:p>
    <w:p w14:paraId="3F4B5289" w14:textId="77777777" w:rsidR="004628A2" w:rsidRDefault="00E46789">
      <w:pPr>
        <w:pStyle w:val="Requirement"/>
        <w:keepLines/>
      </w:pPr>
      <w:r>
        <w:rPr>
          <w:rStyle w:val="CodeID"/>
        </w:rPr>
        <w:t xml:space="preserve">PS-CORE-NFR-004  </w:t>
      </w:r>
      <w:r>
        <w:t>PeerSlate shall separate local, development, staging, and production configuration, identities, data, storage, secrets, callbacks, telemetry, and release permissions.</w:t>
      </w:r>
    </w:p>
    <w:p w14:paraId="47AA3713" w14:textId="77777777" w:rsidR="004628A2" w:rsidRDefault="00E46789">
      <w:pPr>
        <w:pStyle w:val="Requirement"/>
      </w:pPr>
      <w:r>
        <w:t>PS-CORE-NFR-005  Every material user-facing surface shall achieve professional visual finish across approved desktop, mobile, zoom, focus, reduced-motion, long-content, and failure states; functional completion alone shall not satisfy release acceptance.</w:t>
      </w:r>
    </w:p>
    <w:p w14:paraId="680F9D8E" w14:textId="77777777" w:rsidR="004628A2" w:rsidRDefault="00E46789">
      <w:pPr>
        <w:pStyle w:val="Requirement"/>
      </w:pPr>
      <w:r>
        <w:t>PS-CORE-NFR-006  Every spatial Story editing capability shall provide touch, keyboard, screen-reader, structured-editor, mobile-reflow, 200-percent-zoom, reduced-motion, collision, stale-version, and understandable recovery behavior without requiring fine motor dragging.</w:t>
      </w:r>
    </w:p>
    <w:p w14:paraId="3A1C3FA1" w14:textId="77777777" w:rsidR="004628A2" w:rsidRDefault="00E46789">
      <w:pPr>
        <w:pStyle w:val="Requirement"/>
      </w:pPr>
      <w:r>
        <w:t>PS-CORE-NFR-007  Every essential Project flow shall preserve readable semantic order and complete keyboard, touch, screen-reader, mobile, 200-percent-zoom, reduced-motion, long-content, missing-source, stale-edit, and failure-recovery behavior.</w:t>
      </w:r>
    </w:p>
    <w:p>
      <w:pPr>
        <w:pStyle w:val="Requirement"/>
        <w:keepLines/>
      </w:pPr>
      <w:r>
        <w:rPr>
          <w:rStyle w:val="CodeID"/>
        </w:rPr>
        <w:t xml:space="preserve">PS-CORE-NFR-008  </w:t>
      </w:r>
      <w:r>
        <w:t xml:space="preserve">Connected-room elements shall preserve primary-task speed and comprehension and shall pass mobile, keyboard, screen-reader, zoom, reduced-motion, long-content, empty, restricted, stale, deleted-source, and provider-failure states.</w:t>
      </w:r>
    </w:p>
    <w:p>
      <w:pPr>
        <w:pStyle w:val="Requirement"/>
        <w:keepLines/>
      </w:pPr>
      <w:r>
        <w:rPr>
          <w:rStyle w:val="CodeID"/>
        </w:rPr>
        <w:t xml:space="preserve">PS-CORE-NFR-009  </w:t>
      </w:r>
      <w:r>
        <w:t xml:space="preserve">PeerSlate shall measure connected-system and return-value behavior through privacy-safe events that exclude private payloads and shall include guardrails for time-to-task, privacy confusion, abandonment, pressure, and cognitive overload.</w:t>
      </w:r>
    </w:p>
    <w:p w14:paraId="68C1E4AB" w14:textId="77777777" w:rsidR="004628A2" w:rsidRDefault="00E46789">
      <w:pPr>
        <w:pStyle w:val="Heading2"/>
      </w:pPr>
      <w:bookmarkStart w:id="89" w:name="_Toc235383094"/>
      <w:r>
        <w:t>14.8 Testing, verification, and validation</w:t>
      </w:r>
      <w:bookmarkEnd w:id="89"/>
    </w:p>
    <w:p w14:paraId="716E6483" w14:textId="77777777" w:rsidR="004628A2" w:rsidRDefault="00E46789">
      <w:pPr>
        <w:pStyle w:val="Requirement"/>
        <w:keepLines/>
      </w:pPr>
      <w:r>
        <w:rPr>
          <w:rStyle w:val="CodeID"/>
        </w:rPr>
        <w:t xml:space="preserve">PS-CORE-VNV-001  </w:t>
      </w:r>
      <w:r>
        <w:t>Every mandatory requirement shall have a unique identifier and bidirectional traceability to architecture, implementation, tests, verification evidence, validation evidence, and release status.</w:t>
      </w:r>
    </w:p>
    <w:p w14:paraId="3312E11D" w14:textId="77777777" w:rsidR="004628A2" w:rsidRDefault="00E46789">
      <w:pPr>
        <w:pStyle w:val="Requirement"/>
        <w:keepLines/>
      </w:pPr>
      <w:r>
        <w:rPr>
          <w:rStyle w:val="CodeID"/>
        </w:rPr>
        <w:t xml:space="preserve">PS-CORE-VNV-002  </w:t>
      </w:r>
      <w:r>
        <w:t>Requirements and architecture baselines shall be approved only when every mandatory requirement is allocated and every architecture element is justified by a requirement, risk, constraint, or operational need.</w:t>
      </w:r>
    </w:p>
    <w:p w14:paraId="7652E22F" w14:textId="77777777" w:rsidR="004628A2" w:rsidRDefault="00E46789">
      <w:pPr>
        <w:pStyle w:val="Requirement"/>
        <w:keepLines/>
      </w:pPr>
      <w:r>
        <w:rPr>
          <w:rStyle w:val="CodeID"/>
        </w:rPr>
        <w:t xml:space="preserve">PS-CORE-VNV-003  </w:t>
      </w:r>
      <w:r>
        <w:t>Every material initiative shall prototype its highest-risk member, privacy, data, AI, accessibility, and failure assumptions before irreversible implementation decisions.</w:t>
      </w:r>
    </w:p>
    <w:p w14:paraId="64BC1E4E" w14:textId="77777777" w:rsidR="004628A2" w:rsidRDefault="00E46789">
      <w:pPr>
        <w:pStyle w:val="Requirement"/>
        <w:keepLines/>
      </w:pPr>
      <w:r>
        <w:rPr>
          <w:rStyle w:val="CodeID"/>
        </w:rPr>
        <w:t xml:space="preserve">PS-CORE-VNV-004  </w:t>
      </w:r>
      <w:r>
        <w:t>PeerSlate shall distinguish verification evidence that the approved system was built correctly from validation evidence that the right member experience was built.</w:t>
      </w:r>
    </w:p>
    <w:p w14:paraId="1FE392A5" w14:textId="77777777" w:rsidR="004628A2" w:rsidRDefault="00E46789">
      <w:pPr>
        <w:pStyle w:val="Requirement"/>
        <w:keepLines/>
      </w:pPr>
      <w:r>
        <w:rPr>
          <w:rStyle w:val="CodeID"/>
        </w:rPr>
        <w:t xml:space="preserve">PS-CORE-VNV-005  </w:t>
      </w:r>
      <w:r>
        <w:t>A release with missing mandatory evidence shall remain In Progress and shall not be represented as Complete.</w:t>
      </w:r>
    </w:p>
    <w:p w14:paraId="787D8487" w14:textId="77777777" w:rsidR="004628A2" w:rsidRDefault="00E46789">
      <w:pPr>
        <w:pStyle w:val="Requirement"/>
      </w:pPr>
      <w:r>
        <w:t>PS-CORE-VNV-006  Material user-facing releases shall provide named visual-authority comparison evidence, documented deviations, and explicit Pete and ChatGPT Work visual acceptance unless Pete delegates that gate in writing.</w:t>
      </w:r>
    </w:p>
    <w:p w14:paraId="02521EEA" w14:textId="77777777" w:rsidR="004628A2" w:rsidRDefault="00E46789">
      <w:pPr>
        <w:pStyle w:val="Heading2"/>
      </w:pPr>
      <w:bookmarkStart w:id="90" w:name="_Toc235383095"/>
      <w:r>
        <w:t>14.9 Governance</w:t>
      </w:r>
      <w:bookmarkEnd w:id="90"/>
    </w:p>
    <w:p w14:paraId="2378B1D4" w14:textId="77777777" w:rsidR="004628A2" w:rsidRDefault="00E46789">
      <w:pPr>
        <w:pStyle w:val="Requirement"/>
        <w:keepLines/>
      </w:pPr>
      <w:r>
        <w:rPr>
          <w:rStyle w:val="CodeID"/>
        </w:rPr>
        <w:t xml:space="preserve">PS-CORE-GOV-001  </w:t>
      </w:r>
      <w:r>
        <w:t>Every initiative shall cite the Bible principles and requirements that authorize and constrain it, plus scope, out of scope, risks, dependencies, success measures, rollout, and rollback.</w:t>
      </w:r>
    </w:p>
    <w:p w14:paraId="684ADC0C" w14:textId="77777777" w:rsidR="004628A2" w:rsidRDefault="00E46789">
      <w:pPr>
        <w:pStyle w:val="Requirement"/>
        <w:keepLines/>
      </w:pPr>
      <w:r>
        <w:rPr>
          <w:rStyle w:val="CodeID"/>
        </w:rPr>
        <w:t xml:space="preserve">PS-CORE-GOV-002  </w:t>
      </w:r>
      <w:r>
        <w:t>Architecturally significant decisions shall be recorded append-only with context, alternatives, decision, consequences, and supersession history.</w:t>
      </w:r>
    </w:p>
    <w:p w14:paraId="1AE89486" w14:textId="77777777" w:rsidR="004628A2" w:rsidRDefault="00E46789">
      <w:pPr>
        <w:pStyle w:val="Requirement"/>
        <w:keepLines/>
      </w:pPr>
      <w:r>
        <w:rPr>
          <w:rStyle w:val="CodeID"/>
        </w:rPr>
        <w:t xml:space="preserve">PS-CORE-GOV-003  </w:t>
      </w:r>
      <w:r>
        <w:t>Prototype, fixture, browser-only, queued, processing, available, failed, complete, published, revoked, and deleted states shall be represented honestly and consistently in product, code, documentation, and release evidence.</w:t>
      </w:r>
    </w:p>
    <w:p w14:paraId="67969C30" w14:textId="77777777" w:rsidR="004628A2" w:rsidRDefault="00E46789">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14:paraId="17F2D088" w14:textId="77777777" w:rsidR="004628A2" w:rsidRDefault="00E46789">
      <w:pPr>
        <w:pStyle w:val="Requirement"/>
      </w:pPr>
      <w:r>
        <w:t>PS-CORE-GOV-005  Every production-changing merge shall update or explicitly affirm the current-state baseline, initiative status, documentation impact, verification evidence, and next controlled gate.</w:t>
      </w:r>
    </w:p>
    <w:p w14:paraId="5936A4E1" w14:textId="77777777" w:rsidR="004628A2" w:rsidRDefault="00E46789">
      <w:pPr>
        <w:pStyle w:val="Requirement"/>
      </w:pPr>
      <w:r>
        <w:t>PS-CORE-GOV-006  The repository shall make the current Owner Visual Integrity Standard part of mandatory startup and shall require every user-facing initiative to identify its visual authority and acceptance state.</w:t>
      </w:r>
    </w:p>
    <w:p w14:paraId="206043C7" w14:textId="77777777" w:rsidR="004628A2" w:rsidRDefault="00E46789">
      <w:pPr>
        <w:pStyle w:val="Requirement"/>
      </w:pPr>
      <w:r>
        <w:t>PS-CORE-GOV-007  Demonstration, implementation, deployment, and live-production states shall remain visually and verbally distinct even when a demonstration is the binding target for future implementation.</w:t>
      </w:r>
    </w:p>
    <w:p>
      <w:pPr>
        <w:pStyle w:val="Requirement"/>
        <w:keepLines/>
      </w:pPr>
      <w:r>
        <w:rPr>
          <w:rStyle w:val="CodeID"/>
        </w:rPr>
        <w:t xml:space="preserve">PS-CORE-GOV-008  </w:t>
      </w:r>
      <w:r>
        <w:t xml:space="preserve">Every connective or retention idea shall have an explicit status of Locked/Current, Open, Later, Tabled, or Rejected for the current program, and no documentation or demonstration may imply implementation authorization from preservation alone.</w:t>
      </w:r>
    </w:p>
    <w:p w14:paraId="2814DC52" w14:textId="77777777" w:rsidR="004628A2" w:rsidRDefault="00E46789">
      <w:pPr>
        <w:pStyle w:val="Heading1"/>
      </w:pPr>
      <w:bookmarkStart w:id="91" w:name="_Toc235383096"/>
      <w:r>
        <w:lastRenderedPageBreak/>
        <w:t>15. Roadmap charter and immediate direction</w:t>
      </w:r>
      <w:bookmarkEnd w:id="91"/>
    </w:p>
    <w:tbl>
      <w:tblPr>
        <w:tblW w:w="0" w:type="auto"/>
        <w:tblLayout w:type="fixed"/>
        <w:tblLook w:val="04A0" w:firstRow="1" w:lastRow="0" w:firstColumn="1" w:lastColumn="0" w:noHBand="0" w:noVBand="1"/>
      </w:tblPr>
      <w:tblGrid>
        <w:gridCol w:w="1584"/>
        <w:gridCol w:w="8496"/>
      </w:tblGrid>
      <w:tr w:rsidR="004628A2" w14:paraId="09A4923C" w14:textId="77777777">
        <w:trPr>
          <w:cantSplit/>
        </w:trPr>
        <w:tc>
          <w:tcPr>
            <w:tcW w:w="1584" w:type="dxa"/>
            <w:shd w:val="clear" w:color="auto" w:fill="EAF2F7"/>
            <w:tcMar>
              <w:top w:w="80" w:type="dxa"/>
              <w:left w:w="100" w:type="dxa"/>
              <w:bottom w:w="80" w:type="dxa"/>
              <w:right w:w="100" w:type="dxa"/>
            </w:tcMar>
          </w:tcPr>
          <w:p w14:paraId="43550404"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2F87D935" w14:textId="77777777" w:rsidR="004628A2" w:rsidRDefault="00E46789">
            <w:r>
              <w:rPr>
                <w:b/>
                <w:color w:val="17324D"/>
                <w:sz w:val="16"/>
              </w:rPr>
              <w:t xml:space="preserve">Section status: </w:t>
            </w:r>
            <w:r>
              <w:rPr>
                <w:sz w:val="16"/>
              </w:rPr>
              <w:t>The Bible defines ordering principles and release gates; the companion Roadmap owns detailed sequencing and progress.</w:t>
            </w:r>
          </w:p>
        </w:tc>
      </w:tr>
    </w:tbl>
    <w:p w14:paraId="098AC252" w14:textId="77777777" w:rsidR="004628A2" w:rsidRDefault="004628A2">
      <w:pPr>
        <w:spacing w:after="0"/>
      </w:pPr>
    </w:p>
    <w:p w14:paraId="2B4D71F2" w14:textId="77777777" w:rsidR="004628A2" w:rsidRDefault="00E46789">
      <w:pPr>
        <w:pStyle w:val="Heading2"/>
      </w:pPr>
      <w:bookmarkStart w:id="92" w:name="_Toc235383097"/>
      <w:r>
        <w:t>Roadmap principles</w:t>
      </w:r>
      <w:bookmarkEnd w:id="92"/>
    </w:p>
    <w:p w14:paraId="5519268E" w14:textId="77777777" w:rsidR="004628A2" w:rsidRDefault="00E46789">
      <w:pPr>
        <w:pStyle w:val="ListBullet"/>
        <w:spacing w:after="50" w:line="247" w:lineRule="auto"/>
      </w:pPr>
      <w:r>
        <w:t>Build user ownership, real identity, canonical data, authorization, and the recurring capture-to-value loop before expanding public pages or future career-matching concepts.</w:t>
      </w:r>
    </w:p>
    <w:p w14:paraId="40E90707" w14:textId="77777777" w:rsidR="004628A2" w:rsidRDefault="00E46789">
      <w:pPr>
        <w:pStyle w:val="ListBullet"/>
        <w:spacing w:after="50" w:line="247" w:lineRule="auto"/>
      </w:pPr>
      <w:r>
        <w:t>Plan in vertical slices—not pages. A slice includes identity, data, behavior, privacy, UI, accessibility, tests, telemetry, release, rollback, and user value.</w:t>
      </w:r>
    </w:p>
    <w:p w14:paraId="46BF7188" w14:textId="77777777" w:rsidR="004628A2" w:rsidRDefault="00E46789">
      <w:pPr>
        <w:pStyle w:val="ListBullet"/>
        <w:spacing w:after="50" w:line="247" w:lineRule="auto"/>
      </w:pPr>
      <w:r>
        <w:t>Consolidate contradictions and misleading prototype states before adding another surface.</w:t>
      </w:r>
    </w:p>
    <w:p w14:paraId="39734E04" w14:textId="77777777" w:rsidR="004628A2" w:rsidRDefault="00E46789">
      <w:pPr>
        <w:pStyle w:val="ListBullet"/>
        <w:spacing w:after="50" w:line="247" w:lineRule="auto"/>
      </w:pPr>
      <w:r>
        <w:t>Create a polished integrated prototype using production-intent contracts, but do not fake persistence, AI, sharing, or completion.</w:t>
      </w:r>
    </w:p>
    <w:p w14:paraId="1784C09A" w14:textId="77777777" w:rsidR="004628A2" w:rsidRDefault="00E46789">
      <w:pPr>
        <w:pStyle w:val="ListBullet"/>
        <w:spacing w:after="50" w:line="247" w:lineRule="auto"/>
      </w:pPr>
      <w:r>
        <w:t>Use Pete and Danielle as separate founding-alpha accounts and validate the same reusable logic with both.</w:t>
      </w:r>
    </w:p>
    <w:p w14:paraId="5ADDA2EB" w14:textId="77777777" w:rsidR="004628A2" w:rsidRDefault="00E46789">
      <w:pPr>
        <w:pStyle w:val="ListBullet"/>
        <w:spacing w:after="50" w:line="247" w:lineRule="auto"/>
      </w:pPr>
      <w:r>
        <w:t>Deepen member intelligence only after the foundation and Use This Moment pass acceptance, verification, and validation gates.</w:t>
      </w:r>
    </w:p>
    <w:p w14:paraId="03BFFC73" w14:textId="77777777" w:rsidR="004628A2" w:rsidRDefault="00E46789">
      <w:pPr>
        <w:pStyle w:val="Heading2"/>
      </w:pPr>
      <w:bookmarkStart w:id="93" w:name="_Toc235383098"/>
      <w:r>
        <w:t>Current build sequence</w:t>
      </w:r>
      <w:bookmarkEnd w:id="93"/>
    </w:p>
    <w:tbl>
      <w:tblPr>
        <w:tblStyle w:val="TableGrid"/>
        <w:tblW w:w="0" w:type="auto"/>
        <w:jc w:val="center"/>
        <w:tblLayout w:type="fixed"/>
        <w:tblLook w:val="04A0" w:firstRow="1" w:lastRow="0" w:firstColumn="1" w:lastColumn="0" w:noHBand="0" w:noVBand="1"/>
      </w:tblPr>
      <w:tblGrid>
        <w:gridCol w:w="792"/>
        <w:gridCol w:w="2376"/>
        <w:gridCol w:w="7128"/>
      </w:tblGrid>
      <w:tr w:rsidR="004628A2" w14:paraId="6DEA6E85" w14:textId="77777777">
        <w:trPr>
          <w:tblHeader/>
          <w:jc w:val="center"/>
        </w:trPr>
        <w:tc>
          <w:tcPr>
            <w:tcW w:w="792" w:type="dxa"/>
            <w:shd w:val="clear" w:color="auto" w:fill="17324D"/>
            <w:tcMar>
              <w:top w:w="80" w:type="dxa"/>
              <w:left w:w="90" w:type="dxa"/>
              <w:bottom w:w="80" w:type="dxa"/>
              <w:right w:w="90" w:type="dxa"/>
            </w:tcMar>
            <w:vAlign w:val="center"/>
          </w:tcPr>
          <w:p w14:paraId="77446A8B" w14:textId="77777777" w:rsidR="004628A2" w:rsidRDefault="00E46789">
            <w:pPr>
              <w:spacing w:after="0"/>
            </w:pPr>
            <w:r>
              <w:rPr>
                <w:b/>
                <w:color w:val="FFFFFF"/>
                <w:sz w:val="16"/>
              </w:rPr>
              <w:t>Order</w:t>
            </w:r>
          </w:p>
        </w:tc>
        <w:tc>
          <w:tcPr>
            <w:tcW w:w="2376" w:type="dxa"/>
            <w:shd w:val="clear" w:color="auto" w:fill="17324D"/>
            <w:tcMar>
              <w:top w:w="80" w:type="dxa"/>
              <w:left w:w="90" w:type="dxa"/>
              <w:bottom w:w="80" w:type="dxa"/>
              <w:right w:w="90" w:type="dxa"/>
            </w:tcMar>
            <w:vAlign w:val="center"/>
          </w:tcPr>
          <w:p w14:paraId="16B83B21" w14:textId="77777777" w:rsidR="004628A2" w:rsidRDefault="00E46789">
            <w:pPr>
              <w:spacing w:after="0"/>
            </w:pPr>
            <w:r>
              <w:rPr>
                <w:b/>
                <w:color w:val="FFFFFF"/>
                <w:sz w:val="16"/>
              </w:rPr>
              <w:t>Program package</w:t>
            </w:r>
          </w:p>
        </w:tc>
        <w:tc>
          <w:tcPr>
            <w:tcW w:w="7128" w:type="dxa"/>
            <w:shd w:val="clear" w:color="auto" w:fill="17324D"/>
            <w:tcMar>
              <w:top w:w="80" w:type="dxa"/>
              <w:left w:w="90" w:type="dxa"/>
              <w:bottom w:w="80" w:type="dxa"/>
              <w:right w:w="90" w:type="dxa"/>
            </w:tcMar>
            <w:vAlign w:val="center"/>
          </w:tcPr>
          <w:p w14:paraId="34C1125E" w14:textId="77777777" w:rsidR="004628A2" w:rsidRDefault="00E46789">
            <w:pPr>
              <w:spacing w:after="0"/>
            </w:pPr>
            <w:r>
              <w:rPr>
                <w:b/>
                <w:color w:val="FFFFFF"/>
                <w:sz w:val="16"/>
              </w:rPr>
              <w:t>Purpose</w:t>
            </w:r>
          </w:p>
        </w:tc>
      </w:tr>
      <w:tr w:rsidR="004628A2" w14:paraId="221C63AF" w14:textId="77777777">
        <w:trPr>
          <w:jc w:val="center"/>
        </w:trPr>
        <w:tc>
          <w:tcPr>
            <w:tcW w:w="792" w:type="dxa"/>
            <w:tcMar>
              <w:top w:w="80" w:type="dxa"/>
              <w:left w:w="90" w:type="dxa"/>
              <w:bottom w:w="80" w:type="dxa"/>
              <w:right w:w="90" w:type="dxa"/>
            </w:tcMar>
            <w:vAlign w:val="center"/>
          </w:tcPr>
          <w:p w14:paraId="559EE45E" w14:textId="77777777" w:rsidR="004628A2" w:rsidRDefault="00E46789">
            <w:pPr>
              <w:spacing w:after="0"/>
            </w:pPr>
            <w:r>
              <w:rPr>
                <w:sz w:val="16"/>
              </w:rPr>
              <w:t>1</w:t>
            </w:r>
          </w:p>
        </w:tc>
        <w:tc>
          <w:tcPr>
            <w:tcW w:w="2376" w:type="dxa"/>
            <w:tcMar>
              <w:top w:w="80" w:type="dxa"/>
              <w:left w:w="90" w:type="dxa"/>
              <w:bottom w:w="80" w:type="dxa"/>
              <w:right w:w="90" w:type="dxa"/>
            </w:tcMar>
            <w:vAlign w:val="center"/>
          </w:tcPr>
          <w:p w14:paraId="4BABD452" w14:textId="77777777" w:rsidR="004628A2" w:rsidRDefault="00E46789">
            <w:pPr>
              <w:spacing w:after="0"/>
            </w:pPr>
            <w:r>
              <w:rPr>
                <w:sz w:val="16"/>
              </w:rPr>
              <w:t>PS-GOV-001</w:t>
            </w:r>
          </w:p>
        </w:tc>
        <w:tc>
          <w:tcPr>
            <w:tcW w:w="7128" w:type="dxa"/>
            <w:tcMar>
              <w:top w:w="80" w:type="dxa"/>
              <w:left w:w="90" w:type="dxa"/>
              <w:bottom w:w="80" w:type="dxa"/>
              <w:right w:w="90" w:type="dxa"/>
            </w:tcMar>
            <w:vAlign w:val="center"/>
          </w:tcPr>
          <w:p w14:paraId="19FD3664" w14:textId="77777777" w:rsidR="004628A2" w:rsidRDefault="00E46789">
            <w:pPr>
              <w:spacing w:after="0"/>
            </w:pPr>
            <w:r>
              <w:rPr>
                <w:sz w:val="16"/>
              </w:rPr>
              <w:t>Synchronize authoritative Bible/Roadmap pointers, current-state baseline, active-initiative index, and agent startup rules in origin/main.</w:t>
            </w:r>
          </w:p>
        </w:tc>
      </w:tr>
      <w:tr w:rsidR="004628A2" w14:paraId="5CF35D9F" w14:textId="77777777">
        <w:trPr>
          <w:jc w:val="center"/>
        </w:trPr>
        <w:tc>
          <w:tcPr>
            <w:tcW w:w="792" w:type="dxa"/>
            <w:shd w:val="clear" w:color="auto" w:fill="F7F9FA"/>
            <w:tcMar>
              <w:top w:w="80" w:type="dxa"/>
              <w:left w:w="90" w:type="dxa"/>
              <w:bottom w:w="80" w:type="dxa"/>
              <w:right w:w="90" w:type="dxa"/>
            </w:tcMar>
            <w:vAlign w:val="center"/>
          </w:tcPr>
          <w:p w14:paraId="362903BF" w14:textId="77777777" w:rsidR="004628A2" w:rsidRDefault="00E46789">
            <w:pPr>
              <w:spacing w:after="0"/>
            </w:pPr>
            <w:r>
              <w:rPr>
                <w:sz w:val="16"/>
              </w:rPr>
              <w:t>2</w:t>
            </w:r>
          </w:p>
        </w:tc>
        <w:tc>
          <w:tcPr>
            <w:tcW w:w="2376" w:type="dxa"/>
            <w:shd w:val="clear" w:color="auto" w:fill="F7F9FA"/>
            <w:tcMar>
              <w:top w:w="80" w:type="dxa"/>
              <w:left w:w="90" w:type="dxa"/>
              <w:bottom w:w="80" w:type="dxa"/>
              <w:right w:w="90" w:type="dxa"/>
            </w:tcMar>
            <w:vAlign w:val="center"/>
          </w:tcPr>
          <w:p w14:paraId="5E8181B0" w14:textId="77777777" w:rsidR="004628A2" w:rsidRDefault="00E46789">
            <w:pPr>
              <w:spacing w:after="0"/>
            </w:pPr>
            <w:r>
              <w:rPr>
                <w:sz w:val="16"/>
              </w:rPr>
              <w:t>PS-BASELINE-001</w:t>
            </w:r>
          </w:p>
        </w:tc>
        <w:tc>
          <w:tcPr>
            <w:tcW w:w="7128" w:type="dxa"/>
            <w:shd w:val="clear" w:color="auto" w:fill="F7F9FA"/>
            <w:tcMar>
              <w:top w:w="80" w:type="dxa"/>
              <w:left w:w="90" w:type="dxa"/>
              <w:bottom w:w="80" w:type="dxa"/>
              <w:right w:w="90" w:type="dxa"/>
            </w:tcMar>
            <w:vAlign w:val="center"/>
          </w:tcPr>
          <w:p w14:paraId="29592BD5" w14:textId="77777777" w:rsidR="004628A2" w:rsidRDefault="00E46789">
            <w:pPr>
              <w:spacing w:after="0"/>
            </w:pPr>
            <w:r>
              <w:rPr>
                <w:sz w:val="16"/>
              </w:rPr>
              <w:t>Finish the evidence-based current-state audit without rebuilding verified authentication, Settings, Capture, migrations, tests, deployment, or Deep Navy Gold assets.</w:t>
            </w:r>
          </w:p>
        </w:tc>
      </w:tr>
      <w:tr w:rsidR="004628A2" w14:paraId="0C147FE5" w14:textId="77777777">
        <w:trPr>
          <w:jc w:val="center"/>
        </w:trPr>
        <w:tc>
          <w:tcPr>
            <w:tcW w:w="792" w:type="dxa"/>
            <w:tcMar>
              <w:top w:w="80" w:type="dxa"/>
              <w:left w:w="90" w:type="dxa"/>
              <w:bottom w:w="80" w:type="dxa"/>
              <w:right w:w="90" w:type="dxa"/>
            </w:tcMar>
            <w:vAlign w:val="center"/>
          </w:tcPr>
          <w:p w14:paraId="7F5B9565" w14:textId="77777777" w:rsidR="004628A2" w:rsidRDefault="00E46789">
            <w:pPr>
              <w:spacing w:after="0"/>
            </w:pPr>
            <w:r>
              <w:rPr>
                <w:sz w:val="16"/>
              </w:rPr>
              <w:t>3</w:t>
            </w:r>
          </w:p>
        </w:tc>
        <w:tc>
          <w:tcPr>
            <w:tcW w:w="2376" w:type="dxa"/>
            <w:tcMar>
              <w:top w:w="80" w:type="dxa"/>
              <w:left w:w="90" w:type="dxa"/>
              <w:bottom w:w="80" w:type="dxa"/>
              <w:right w:w="90" w:type="dxa"/>
            </w:tcMar>
            <w:vAlign w:val="center"/>
          </w:tcPr>
          <w:p w14:paraId="777F2E76" w14:textId="77777777" w:rsidR="004628A2" w:rsidRDefault="00E46789">
            <w:pPr>
              <w:spacing w:after="0"/>
            </w:pPr>
            <w:r>
              <w:rPr>
                <w:sz w:val="16"/>
              </w:rPr>
              <w:t>PS-RESUME-PUBLIC-REFINE-001</w:t>
            </w:r>
          </w:p>
        </w:tc>
        <w:tc>
          <w:tcPr>
            <w:tcW w:w="7128" w:type="dxa"/>
            <w:tcMar>
              <w:top w:w="80" w:type="dxa"/>
              <w:left w:w="90" w:type="dxa"/>
              <w:bottom w:w="80" w:type="dxa"/>
              <w:right w:w="90" w:type="dxa"/>
            </w:tcMar>
            <w:vAlign w:val="center"/>
          </w:tcPr>
          <w:p w14:paraId="65265EEC" w14:textId="77777777" w:rsidR="004628A2" w:rsidRDefault="00E46789">
            <w:pPr>
              <w:spacing w:after="0"/>
            </w:pPr>
            <w:r>
              <w:rPr>
                <w:sz w:val="16"/>
              </w:rPr>
              <w:t>Tighten and compress the existing public Living Résumé while preserving meaning, public-source boundaries, PDF, Ask Pete AI, and Resume 2 separation.</w:t>
            </w:r>
          </w:p>
        </w:tc>
      </w:tr>
      <w:tr w:rsidR="004628A2" w14:paraId="4E3C27B6" w14:textId="77777777">
        <w:trPr>
          <w:jc w:val="center"/>
        </w:trPr>
        <w:tc>
          <w:tcPr>
            <w:tcW w:w="792" w:type="dxa"/>
            <w:shd w:val="clear" w:color="auto" w:fill="F7F9FA"/>
            <w:tcMar>
              <w:top w:w="80" w:type="dxa"/>
              <w:left w:w="90" w:type="dxa"/>
              <w:bottom w:w="80" w:type="dxa"/>
              <w:right w:w="90" w:type="dxa"/>
            </w:tcMar>
            <w:vAlign w:val="center"/>
          </w:tcPr>
          <w:p w14:paraId="097B26D9" w14:textId="77777777" w:rsidR="004628A2" w:rsidRDefault="00E46789">
            <w:pPr>
              <w:spacing w:after="0"/>
            </w:pPr>
            <w:r>
              <w:rPr>
                <w:sz w:val="16"/>
              </w:rPr>
              <w:t>4</w:t>
            </w:r>
          </w:p>
        </w:tc>
        <w:tc>
          <w:tcPr>
            <w:tcW w:w="2376" w:type="dxa"/>
            <w:shd w:val="clear" w:color="auto" w:fill="F7F9FA"/>
            <w:tcMar>
              <w:top w:w="80" w:type="dxa"/>
              <w:left w:w="90" w:type="dxa"/>
              <w:bottom w:w="80" w:type="dxa"/>
              <w:right w:w="90" w:type="dxa"/>
            </w:tcMar>
            <w:vAlign w:val="center"/>
          </w:tcPr>
          <w:p w14:paraId="548DFE37" w14:textId="77777777" w:rsidR="004628A2" w:rsidRDefault="00E46789">
            <w:pPr>
              <w:spacing w:after="0"/>
            </w:pPr>
            <w:r>
              <w:rPr>
                <w:sz w:val="16"/>
              </w:rPr>
              <w:t>PS-INTERVIEW-PUBLIC-GATE-001</w:t>
            </w:r>
          </w:p>
        </w:tc>
        <w:tc>
          <w:tcPr>
            <w:tcW w:w="7128" w:type="dxa"/>
            <w:shd w:val="clear" w:color="auto" w:fill="F7F9FA"/>
            <w:tcMar>
              <w:top w:w="80" w:type="dxa"/>
              <w:left w:w="90" w:type="dxa"/>
              <w:bottom w:w="80" w:type="dxa"/>
              <w:right w:w="90" w:type="dxa"/>
            </w:tcMar>
            <w:vAlign w:val="center"/>
          </w:tcPr>
          <w:p w14:paraId="665E6456" w14:textId="77777777" w:rsidR="004628A2" w:rsidRDefault="00E46789">
            <w:pPr>
              <w:spacing w:after="0"/>
            </w:pPr>
            <w:r>
              <w:rPr>
                <w:sz w:val="16"/>
              </w:rPr>
              <w:t>Layer the public Interview Studio, separate demonstration from authenticated practice, and remove public identity ambiguity.</w:t>
            </w:r>
          </w:p>
        </w:tc>
      </w:tr>
      <w:tr w:rsidR="004628A2" w14:paraId="211EA527" w14:textId="77777777">
        <w:trPr>
          <w:jc w:val="center"/>
        </w:trPr>
        <w:tc>
          <w:tcPr>
            <w:tcW w:w="792" w:type="dxa"/>
            <w:tcMar>
              <w:top w:w="80" w:type="dxa"/>
              <w:left w:w="90" w:type="dxa"/>
              <w:bottom w:w="80" w:type="dxa"/>
              <w:right w:w="90" w:type="dxa"/>
            </w:tcMar>
            <w:vAlign w:val="center"/>
          </w:tcPr>
          <w:p w14:paraId="74CC3D3E" w14:textId="77777777" w:rsidR="004628A2" w:rsidRDefault="00E46789">
            <w:pPr>
              <w:spacing w:after="0"/>
            </w:pPr>
            <w:r>
              <w:rPr>
                <w:sz w:val="16"/>
              </w:rPr>
              <w:t>5</w:t>
            </w:r>
          </w:p>
        </w:tc>
        <w:tc>
          <w:tcPr>
            <w:tcW w:w="2376" w:type="dxa"/>
            <w:tcMar>
              <w:top w:w="80" w:type="dxa"/>
              <w:left w:w="90" w:type="dxa"/>
              <w:bottom w:w="80" w:type="dxa"/>
              <w:right w:w="90" w:type="dxa"/>
            </w:tcMar>
            <w:vAlign w:val="center"/>
          </w:tcPr>
          <w:p w14:paraId="5A566257" w14:textId="77777777" w:rsidR="004628A2" w:rsidRDefault="00E46789">
            <w:pPr>
              <w:spacing w:after="0"/>
            </w:pPr>
            <w:r>
              <w:rPr>
                <w:sz w:val="16"/>
              </w:rPr>
              <w:t>PS-CAPTURE-002</w:t>
            </w:r>
          </w:p>
        </w:tc>
        <w:tc>
          <w:tcPr>
            <w:tcW w:w="7128" w:type="dxa"/>
            <w:tcMar>
              <w:top w:w="80" w:type="dxa"/>
              <w:left w:w="90" w:type="dxa"/>
              <w:bottom w:w="80" w:type="dxa"/>
              <w:right w:w="90" w:type="dxa"/>
            </w:tcMar>
            <w:vAlign w:val="center"/>
          </w:tcPr>
          <w:p w14:paraId="3F079652" w14:textId="77777777" w:rsidR="004628A2" w:rsidRDefault="00E46789">
            <w:pPr>
              <w:spacing w:after="0"/>
            </w:pPr>
            <w:r>
              <w:rPr>
                <w:sz w:val="16"/>
              </w:rPr>
              <w:t>Add revision-aware correction, archive, delete, and export controls to the verified private text-intake source.</w:t>
            </w:r>
          </w:p>
        </w:tc>
      </w:tr>
      <w:tr w:rsidR="004628A2" w14:paraId="5185948E" w14:textId="77777777">
        <w:trPr>
          <w:jc w:val="center"/>
        </w:trPr>
        <w:tc>
          <w:tcPr>
            <w:tcW w:w="792" w:type="dxa"/>
            <w:shd w:val="clear" w:color="auto" w:fill="F7F9FA"/>
            <w:tcMar>
              <w:top w:w="80" w:type="dxa"/>
              <w:left w:w="90" w:type="dxa"/>
              <w:bottom w:w="80" w:type="dxa"/>
              <w:right w:w="90" w:type="dxa"/>
            </w:tcMar>
            <w:vAlign w:val="center"/>
          </w:tcPr>
          <w:p w14:paraId="2FB28915" w14:textId="77777777" w:rsidR="004628A2" w:rsidRDefault="00E46789">
            <w:pPr>
              <w:spacing w:after="0"/>
            </w:pPr>
            <w:r>
              <w:rPr>
                <w:sz w:val="16"/>
              </w:rPr>
              <w:t>6</w:t>
            </w:r>
          </w:p>
        </w:tc>
        <w:tc>
          <w:tcPr>
            <w:tcW w:w="2376" w:type="dxa"/>
            <w:shd w:val="clear" w:color="auto" w:fill="F7F9FA"/>
            <w:tcMar>
              <w:top w:w="80" w:type="dxa"/>
              <w:left w:w="90" w:type="dxa"/>
              <w:bottom w:w="80" w:type="dxa"/>
              <w:right w:w="90" w:type="dxa"/>
            </w:tcMar>
            <w:vAlign w:val="center"/>
          </w:tcPr>
          <w:p w14:paraId="6F41C225" w14:textId="77777777" w:rsidR="004628A2" w:rsidRDefault="00E46789">
            <w:pPr>
              <w:spacing w:after="0"/>
            </w:pPr>
            <w:r>
              <w:rPr>
                <w:sz w:val="16"/>
              </w:rPr>
              <w:t>PS-MOMENT-001</w:t>
            </w:r>
          </w:p>
        </w:tc>
        <w:tc>
          <w:tcPr>
            <w:tcW w:w="7128" w:type="dxa"/>
            <w:shd w:val="clear" w:color="auto" w:fill="F7F9FA"/>
            <w:tcMar>
              <w:top w:w="80" w:type="dxa"/>
              <w:left w:w="90" w:type="dxa"/>
              <w:bottom w:w="80" w:type="dxa"/>
              <w:right w:w="90" w:type="dxa"/>
            </w:tcMar>
            <w:vAlign w:val="center"/>
          </w:tcPr>
          <w:p w14:paraId="48C1E546" w14:textId="77777777" w:rsidR="004628A2" w:rsidRDefault="00E46789">
            <w:pPr>
              <w:spacing w:after="0"/>
            </w:pPr>
            <w:r>
              <w:rPr>
                <w:sz w:val="16"/>
              </w:rPr>
              <w:t xml:space="preserve">Unify the released source and canonical-Moment foundations behind one Save Moment operation. Preserve original/revision evidence, allow applicable transcript correction inline, and keep optional proposals separate so neither review nor AI promotion delays member-authored text.</w:t>
            </w:r>
          </w:p>
        </w:tc>
      </w:tr>
      <w:tr w:rsidR="004628A2" w14:paraId="4A564A8B" w14:textId="77777777">
        <w:trPr>
          <w:jc w:val="center"/>
        </w:trPr>
        <w:tc>
          <w:tcPr>
            <w:tcW w:w="792" w:type="dxa"/>
            <w:tcMar>
              <w:top w:w="80" w:type="dxa"/>
              <w:left w:w="90" w:type="dxa"/>
              <w:bottom w:w="80" w:type="dxa"/>
              <w:right w:w="90" w:type="dxa"/>
            </w:tcMar>
            <w:vAlign w:val="center"/>
          </w:tcPr>
          <w:p w14:paraId="0CA0FB88" w14:textId="77777777" w:rsidR="004628A2" w:rsidRDefault="00E46789">
            <w:pPr>
              <w:spacing w:after="0"/>
            </w:pPr>
            <w:r>
              <w:rPr>
                <w:sz w:val="16"/>
              </w:rPr>
              <w:t>7</w:t>
            </w:r>
          </w:p>
        </w:tc>
        <w:tc>
          <w:tcPr>
            <w:tcW w:w="2376" w:type="dxa"/>
            <w:tcMar>
              <w:top w:w="80" w:type="dxa"/>
              <w:left w:w="90" w:type="dxa"/>
              <w:bottom w:w="80" w:type="dxa"/>
              <w:right w:w="90" w:type="dxa"/>
            </w:tcMar>
            <w:vAlign w:val="center"/>
          </w:tcPr>
          <w:p w14:paraId="16DE521F" w14:textId="77777777" w:rsidR="004628A2" w:rsidRDefault="00E46789">
            <w:pPr>
              <w:spacing w:after="0"/>
            </w:pPr>
            <w:r>
              <w:rPr>
                <w:sz w:val="16"/>
              </w:rPr>
              <w:t>PS-PLACEMENT-001</w:t>
            </w:r>
          </w:p>
        </w:tc>
        <w:tc>
          <w:tcPr>
            <w:tcW w:w="7128" w:type="dxa"/>
            <w:tcMar>
              <w:top w:w="80" w:type="dxa"/>
              <w:left w:w="90" w:type="dxa"/>
              <w:bottom w:w="80" w:type="dxa"/>
              <w:right w:w="90" w:type="dxa"/>
            </w:tcMar>
            <w:vAlign w:val="center"/>
          </w:tcPr>
          <w:p w14:paraId="6A012E33" w14:textId="77777777" w:rsidR="004628A2" w:rsidRDefault="00E46789">
            <w:pPr>
              <w:spacing w:after="0"/>
            </w:pPr>
            <w:r>
              <w:rPr>
                <w:sz w:val="16"/>
              </w:rPr>
              <w:t>Implement create-once/place-many references from canonical records into approved destinations without duplicating authoritative text.</w:t>
            </w:r>
          </w:p>
        </w:tc>
      </w:tr>
      <w:tr w:rsidR="004628A2" w14:paraId="3482C689" w14:textId="77777777">
        <w:trPr>
          <w:jc w:val="center"/>
        </w:trPr>
        <w:tc>
          <w:tcPr>
            <w:tcW w:w="792" w:type="dxa"/>
            <w:shd w:val="clear" w:color="auto" w:fill="F7F9FA"/>
            <w:tcMar>
              <w:top w:w="80" w:type="dxa"/>
              <w:left w:w="90" w:type="dxa"/>
              <w:bottom w:w="80" w:type="dxa"/>
              <w:right w:w="90" w:type="dxa"/>
            </w:tcMar>
            <w:vAlign w:val="center"/>
          </w:tcPr>
          <w:p w14:paraId="6B76A58A" w14:textId="77777777" w:rsidR="004628A2" w:rsidRDefault="00E46789">
            <w:pPr>
              <w:spacing w:after="0"/>
            </w:pPr>
            <w:r>
              <w:rPr>
                <w:sz w:val="16"/>
              </w:rPr>
              <w:t>8</w:t>
            </w:r>
          </w:p>
        </w:tc>
        <w:tc>
          <w:tcPr>
            <w:tcW w:w="2376" w:type="dxa"/>
            <w:shd w:val="clear" w:color="auto" w:fill="F7F9FA"/>
            <w:tcMar>
              <w:top w:w="80" w:type="dxa"/>
              <w:left w:w="90" w:type="dxa"/>
              <w:bottom w:w="80" w:type="dxa"/>
              <w:right w:w="90" w:type="dxa"/>
            </w:tcMar>
            <w:vAlign w:val="center"/>
          </w:tcPr>
          <w:p w14:paraId="41B98051" w14:textId="77777777" w:rsidR="004628A2" w:rsidRDefault="00E46789">
            <w:pPr>
              <w:spacing w:after="0"/>
            </w:pPr>
            <w:r>
              <w:rPr>
                <w:sz w:val="16"/>
              </w:rPr>
              <w:t>PS-CAPTURE-MEDIA-001</w:t>
            </w:r>
          </w:p>
        </w:tc>
        <w:tc>
          <w:tcPr>
            <w:tcW w:w="7128" w:type="dxa"/>
            <w:shd w:val="clear" w:color="auto" w:fill="F7F9FA"/>
            <w:tcMar>
              <w:top w:w="80" w:type="dxa"/>
              <w:left w:w="90" w:type="dxa"/>
              <w:bottom w:w="80" w:type="dxa"/>
              <w:right w:w="90" w:type="dxa"/>
            </w:tcMar>
            <w:vAlign w:val="center"/>
          </w:tcPr>
          <w:p w14:paraId="047C6D89" w14:textId="77777777" w:rsidR="004628A2" w:rsidRDefault="00E46789">
            <w:pPr>
              <w:spacing w:after="0"/>
            </w:pPr>
            <w:r>
              <w:rPr>
                <w:sz w:val="16"/>
              </w:rPr>
              <w:t>Add voice, photo, video, and document sources through the same owner, provenance, review, and lifecycle contracts.</w:t>
            </w:r>
          </w:p>
        </w:tc>
      </w:tr>
      <w:tr w:rsidR="004628A2" w14:paraId="74EEFA9A" w14:textId="77777777">
        <w:trPr>
          <w:jc w:val="center"/>
        </w:trPr>
        <w:tc>
          <w:tcPr>
            <w:tcW w:w="792" w:type="dxa"/>
            <w:tcMar>
              <w:top w:w="80" w:type="dxa"/>
              <w:left w:w="90" w:type="dxa"/>
              <w:bottom w:w="80" w:type="dxa"/>
              <w:right w:w="90" w:type="dxa"/>
            </w:tcMar>
            <w:vAlign w:val="center"/>
          </w:tcPr>
          <w:p w14:paraId="18073E3A" w14:textId="77777777" w:rsidR="004628A2" w:rsidRDefault="00E46789">
            <w:pPr>
              <w:spacing w:after="0"/>
            </w:pPr>
            <w:r>
              <w:rPr>
                <w:sz w:val="16"/>
              </w:rPr>
              <w:t xml:space="preserve">ARCHITECTURE CURRENT / RUNTIME GATED</w:t>
            </w:r>
          </w:p>
        </w:tc>
        <w:tc>
          <w:tcPr>
            <w:tcW w:w="2376" w:type="dxa"/>
            <w:tcMar>
              <w:top w:w="80" w:type="dxa"/>
              <w:left w:w="90" w:type="dxa"/>
              <w:bottom w:w="80" w:type="dxa"/>
              <w:right w:w="90" w:type="dxa"/>
            </w:tcMar>
            <w:vAlign w:val="center"/>
          </w:tcPr>
          <w:p w14:paraId="68EB0358" w14:textId="77777777" w:rsidR="004628A2" w:rsidRDefault="00E46789">
            <w:pPr>
              <w:spacing w:after="0"/>
            </w:pPr>
            <w:r>
              <w:rPr>
                <w:sz w:val="16"/>
              </w:rPr>
              <w:t xml:space="preserve">PS-JOURNAL-001</w:t>
            </w:r>
          </w:p>
        </w:tc>
        <w:tc>
          <w:tcPr>
            <w:tcW w:w="7128" w:type="dxa"/>
            <w:tcMar>
              <w:top w:w="80" w:type="dxa"/>
              <w:left w:w="90" w:type="dxa"/>
              <w:bottom w:w="80" w:type="dxa"/>
              <w:right w:w="90" w:type="dxa"/>
            </w:tcMar>
            <w:vAlign w:val="center"/>
          </w:tcPr>
          <w:p w14:paraId="1AEC43BA" w14:textId="77777777" w:rsidR="004628A2" w:rsidRDefault="00E46789">
            <w:pPr>
              <w:spacing w:after="0"/>
            </w:pPr>
            <w:r>
              <w:rPr>
                <w:sz w:val="16"/>
              </w:rPr>
              <w:t xml:space="preserve">The owner-authorized architecture is controlling; implementation begins only through its private-core route, data, authorization, visual, migration, rollback, accessibility, and two-member gates.</w:t>
            </w:r>
          </w:p>
        </w:tc>
      </w:tr>
    </w:tbl>
    <w:p w14:paraId="0F10E3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16794A85"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15F29636" w14:textId="77777777" w:rsidR="004628A2" w:rsidRDefault="00E46789">
            <w:r>
              <w:rPr>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14:paraId="462C8CEF" w14:textId="77777777" w:rsidR="004628A2" w:rsidRDefault="004628A2">
      <w:pPr>
        <w:spacing w:after="0"/>
      </w:pPr>
    </w:p>
    <w:p w14:paraId="362784A4" w14:textId="77777777" w:rsidR="004628A2" w:rsidRDefault="00E46789">
      <w:pPr>
        <w:pStyle w:val="Heading2"/>
      </w:pPr>
      <w:bookmarkStart w:id="94" w:name="_Toc235383099"/>
      <w:r>
        <w:t>Release gates</w:t>
      </w:r>
      <w:bookmarkEnd w:id="94"/>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4628A2" w14:paraId="6582892A" w14:textId="77777777">
        <w:trPr>
          <w:cantSplit/>
          <w:jc w:val="center"/>
        </w:trPr>
        <w:tc>
          <w:tcPr>
            <w:tcW w:w="1680" w:type="dxa"/>
            <w:shd w:val="clear" w:color="auto" w:fill="EAF2F7"/>
            <w:tcMar>
              <w:top w:w="120" w:type="dxa"/>
              <w:left w:w="80" w:type="dxa"/>
              <w:bottom w:w="120" w:type="dxa"/>
              <w:right w:w="80" w:type="dxa"/>
            </w:tcMar>
          </w:tcPr>
          <w:p w14:paraId="25185CEC" w14:textId="77777777" w:rsidR="004628A2" w:rsidRDefault="00E46789">
            <w:pPr>
              <w:jc w:val="center"/>
            </w:pPr>
            <w:r>
              <w:rPr>
                <w:b/>
                <w:color w:val="2F6E9E"/>
                <w:sz w:val="16"/>
              </w:rPr>
              <w:t>A</w:t>
            </w:r>
          </w:p>
          <w:p w14:paraId="32B19F4E" w14:textId="77777777" w:rsidR="004628A2" w:rsidRDefault="00E46789">
            <w:pPr>
              <w:spacing w:after="0"/>
              <w:jc w:val="center"/>
            </w:pPr>
            <w:r>
              <w:rPr>
                <w:b/>
                <w:color w:val="17324D"/>
                <w:sz w:val="14"/>
              </w:rPr>
              <w:t>Direction</w:t>
            </w:r>
          </w:p>
        </w:tc>
        <w:tc>
          <w:tcPr>
            <w:tcW w:w="1680" w:type="dxa"/>
            <w:shd w:val="clear" w:color="auto" w:fill="E8F5F4"/>
            <w:tcMar>
              <w:top w:w="120" w:type="dxa"/>
              <w:left w:w="80" w:type="dxa"/>
              <w:bottom w:w="120" w:type="dxa"/>
              <w:right w:w="80" w:type="dxa"/>
            </w:tcMar>
          </w:tcPr>
          <w:p w14:paraId="63393772" w14:textId="77777777" w:rsidR="004628A2" w:rsidRDefault="00E46789">
            <w:pPr>
              <w:jc w:val="center"/>
            </w:pPr>
            <w:r>
              <w:rPr>
                <w:b/>
                <w:color w:val="2D7F83"/>
                <w:sz w:val="16"/>
              </w:rPr>
              <w:t>B</w:t>
            </w:r>
          </w:p>
          <w:p w14:paraId="2510EE87" w14:textId="77777777" w:rsidR="004628A2" w:rsidRDefault="00E46789">
            <w:pPr>
              <w:spacing w:after="0"/>
              <w:jc w:val="center"/>
            </w:pPr>
            <w:r>
              <w:rPr>
                <w:b/>
                <w:color w:val="17324D"/>
                <w:sz w:val="14"/>
              </w:rPr>
              <w:t>Requirements + architecture</w:t>
            </w:r>
          </w:p>
        </w:tc>
        <w:tc>
          <w:tcPr>
            <w:tcW w:w="1680" w:type="dxa"/>
            <w:shd w:val="clear" w:color="auto" w:fill="EAF2F7"/>
            <w:tcMar>
              <w:top w:w="120" w:type="dxa"/>
              <w:left w:w="80" w:type="dxa"/>
              <w:bottom w:w="120" w:type="dxa"/>
              <w:right w:w="80" w:type="dxa"/>
            </w:tcMar>
          </w:tcPr>
          <w:p w14:paraId="159B69EB" w14:textId="77777777" w:rsidR="004628A2" w:rsidRDefault="00E46789">
            <w:pPr>
              <w:jc w:val="center"/>
            </w:pPr>
            <w:r>
              <w:rPr>
                <w:b/>
                <w:color w:val="2F6E9E"/>
                <w:sz w:val="16"/>
              </w:rPr>
              <w:t>C</w:t>
            </w:r>
          </w:p>
          <w:p w14:paraId="063B0AAE" w14:textId="77777777" w:rsidR="004628A2" w:rsidRDefault="00E46789">
            <w:pPr>
              <w:spacing w:after="0"/>
              <w:jc w:val="center"/>
            </w:pPr>
            <w:r>
              <w:rPr>
                <w:b/>
                <w:color w:val="17324D"/>
                <w:sz w:val="14"/>
              </w:rPr>
              <w:t>Prototype</w:t>
            </w:r>
          </w:p>
        </w:tc>
        <w:tc>
          <w:tcPr>
            <w:tcW w:w="1680" w:type="dxa"/>
            <w:shd w:val="clear" w:color="auto" w:fill="E8F5F4"/>
            <w:tcMar>
              <w:top w:w="120" w:type="dxa"/>
              <w:left w:w="80" w:type="dxa"/>
              <w:bottom w:w="120" w:type="dxa"/>
              <w:right w:w="80" w:type="dxa"/>
            </w:tcMar>
          </w:tcPr>
          <w:p w14:paraId="2215726E" w14:textId="77777777" w:rsidR="004628A2" w:rsidRDefault="00E46789">
            <w:pPr>
              <w:jc w:val="center"/>
            </w:pPr>
            <w:r>
              <w:rPr>
                <w:b/>
                <w:color w:val="2D7F83"/>
                <w:sz w:val="16"/>
              </w:rPr>
              <w:t>D</w:t>
            </w:r>
          </w:p>
          <w:p w14:paraId="2BD3A8CC" w14:textId="77777777" w:rsidR="004628A2" w:rsidRDefault="00E46789">
            <w:pPr>
              <w:spacing w:after="0"/>
              <w:jc w:val="center"/>
            </w:pPr>
            <w:r>
              <w:rPr>
                <w:b/>
                <w:color w:val="17324D"/>
                <w:sz w:val="14"/>
              </w:rPr>
              <w:t>Implementation verification</w:t>
            </w:r>
          </w:p>
        </w:tc>
        <w:tc>
          <w:tcPr>
            <w:tcW w:w="1680" w:type="dxa"/>
            <w:shd w:val="clear" w:color="auto" w:fill="EAF2F7"/>
            <w:tcMar>
              <w:top w:w="120" w:type="dxa"/>
              <w:left w:w="80" w:type="dxa"/>
              <w:bottom w:w="120" w:type="dxa"/>
              <w:right w:w="80" w:type="dxa"/>
            </w:tcMar>
          </w:tcPr>
          <w:p w14:paraId="71FF74D8" w14:textId="77777777" w:rsidR="004628A2" w:rsidRDefault="00E46789">
            <w:pPr>
              <w:jc w:val="center"/>
            </w:pPr>
            <w:r>
              <w:rPr>
                <w:b/>
                <w:color w:val="2F6E9E"/>
                <w:sz w:val="16"/>
              </w:rPr>
              <w:t>E</w:t>
            </w:r>
          </w:p>
          <w:p w14:paraId="70328165" w14:textId="77777777" w:rsidR="004628A2" w:rsidRDefault="00E46789">
            <w:pPr>
              <w:spacing w:after="0"/>
              <w:jc w:val="center"/>
            </w:pPr>
            <w:r>
              <w:rPr>
                <w:b/>
                <w:color w:val="17324D"/>
                <w:sz w:val="14"/>
              </w:rPr>
              <w:t>Member validation</w:t>
            </w:r>
          </w:p>
        </w:tc>
        <w:tc>
          <w:tcPr>
            <w:tcW w:w="1680" w:type="dxa"/>
            <w:shd w:val="clear" w:color="auto" w:fill="E8F5F4"/>
            <w:tcMar>
              <w:top w:w="120" w:type="dxa"/>
              <w:left w:w="80" w:type="dxa"/>
              <w:bottom w:w="120" w:type="dxa"/>
              <w:right w:w="80" w:type="dxa"/>
            </w:tcMar>
          </w:tcPr>
          <w:p w14:paraId="5C9AF481" w14:textId="77777777" w:rsidR="004628A2" w:rsidRDefault="00E46789">
            <w:pPr>
              <w:jc w:val="center"/>
            </w:pPr>
            <w:r>
              <w:rPr>
                <w:b/>
                <w:color w:val="2D7F83"/>
                <w:sz w:val="16"/>
              </w:rPr>
              <w:t>F</w:t>
            </w:r>
          </w:p>
          <w:p w14:paraId="3FA2D999" w14:textId="77777777" w:rsidR="004628A2" w:rsidRDefault="00E46789">
            <w:pPr>
              <w:spacing w:after="0"/>
              <w:jc w:val="center"/>
            </w:pPr>
            <w:r>
              <w:rPr>
                <w:b/>
                <w:color w:val="17324D"/>
                <w:sz w:val="14"/>
              </w:rPr>
              <w:t>Production verification</w:t>
            </w:r>
          </w:p>
        </w:tc>
      </w:tr>
    </w:tbl>
    <w:p w14:paraId="5BD4EE24" w14:textId="77777777" w:rsidR="004628A2" w:rsidRDefault="004628A2">
      <w:pPr>
        <w:spacing w:after="20"/>
      </w:pPr>
    </w:p>
    <w:p w14:paraId="12C0CBC6" w14:textId="77777777" w:rsidR="004628A2" w:rsidRDefault="00E46789">
      <w:r>
        <w:lastRenderedPageBreak/>
        <w:t>No package advances because a page looks finished. It advances when the required baseline, implementation, tests, evidence, member validation, deployment, monitoring, and rollback conditions are satisfied.</w:t>
      </w:r>
    </w:p>
    <w:p w14:paraId="0956259A" w14:textId="77777777" w:rsidR="004628A2" w:rsidRDefault="00E46789">
      <w:pPr>
        <w:pStyle w:val="Heading1"/>
      </w:pPr>
      <w:bookmarkStart w:id="95" w:name="_Toc235383100"/>
      <w:r>
        <w:t>16. Metrics, learning, and business direction</w:t>
      </w:r>
      <w:bookmarkEnd w:id="95"/>
    </w:p>
    <w:tbl>
      <w:tblPr>
        <w:tblW w:w="0" w:type="auto"/>
        <w:tblLayout w:type="fixed"/>
        <w:tblLook w:val="04A0" w:firstRow="1" w:lastRow="0" w:firstColumn="1" w:lastColumn="0" w:noHBand="0" w:noVBand="1"/>
      </w:tblPr>
      <w:tblGrid>
        <w:gridCol w:w="1584"/>
        <w:gridCol w:w="8496"/>
      </w:tblGrid>
      <w:tr w:rsidR="004628A2" w14:paraId="78F32718" w14:textId="77777777">
        <w:trPr>
          <w:cantSplit/>
        </w:trPr>
        <w:tc>
          <w:tcPr>
            <w:tcW w:w="1584" w:type="dxa"/>
            <w:shd w:val="clear" w:color="auto" w:fill="EAF2F7"/>
            <w:tcMar>
              <w:top w:w="80" w:type="dxa"/>
              <w:left w:w="100" w:type="dxa"/>
              <w:bottom w:w="80" w:type="dxa"/>
              <w:right w:w="100" w:type="dxa"/>
            </w:tcMar>
          </w:tcPr>
          <w:p w14:paraId="48ED410A" w14:textId="77777777" w:rsidR="004628A2" w:rsidRDefault="00E46789">
            <w:r>
              <w:rPr>
                <w:b/>
                <w:color w:val="2F6E9E"/>
                <w:sz w:val="15"/>
              </w:rPr>
              <w:t>CURRENT</w:t>
            </w:r>
          </w:p>
        </w:tc>
        <w:tc>
          <w:tcPr>
            <w:tcW w:w="8496" w:type="dxa"/>
            <w:shd w:val="clear" w:color="auto" w:fill="F8FAFB"/>
            <w:tcMar>
              <w:top w:w="80" w:type="dxa"/>
              <w:left w:w="100" w:type="dxa"/>
              <w:bottom w:w="80" w:type="dxa"/>
              <w:right w:w="100" w:type="dxa"/>
            </w:tcMar>
          </w:tcPr>
          <w:p w14:paraId="50E4EA08" w14:textId="77777777" w:rsidR="004628A2" w:rsidRDefault="00E46789">
            <w:r>
              <w:rPr>
                <w:b/>
                <w:color w:val="17324D"/>
                <w:sz w:val="16"/>
              </w:rPr>
              <w:t xml:space="preserve">Section status: </w:t>
            </w:r>
            <w:r>
              <w:rPr>
                <w:sz w:val="16"/>
              </w:rPr>
              <w:t>Defines what success means. Exact instruments, dashboards, targets, and economics belong in system and roadmap artifacts.</w:t>
            </w:r>
          </w:p>
        </w:tc>
      </w:tr>
    </w:tbl>
    <w:p w14:paraId="232FBD08" w14:textId="77777777" w:rsidR="004628A2" w:rsidRDefault="004628A2">
      <w:pPr>
        <w:spacing w:after="0"/>
      </w:pPr>
    </w:p>
    <w:p w14:paraId="79739260" w14:textId="77777777" w:rsidR="004628A2" w:rsidRDefault="00E46789">
      <w:pPr>
        <w:pStyle w:val="Heading2"/>
      </w:pPr>
      <w:bookmarkStart w:id="96" w:name="_Toc235383101"/>
      <w:r>
        <w:t>North-star behavior</w:t>
      </w:r>
      <w:bookmarkEnd w:id="96"/>
    </w:p>
    <w:p w14:paraId="61C36F19" w14:textId="77777777" w:rsidR="004628A2" w:rsidRDefault="00E46789">
      <w:r>
        <w:t>A working professional captures a real Moment, receives useful and trustworthy value, approves or corrects the result, and returns later because PeerSlate helps them remember, prepare, decide, communicate, or understand—not because the product manufactured urgency.</w:t>
      </w:r>
    </w:p>
    <w:p w14:paraId="218A0699" w14:textId="77777777" w:rsidR="004628A2" w:rsidRDefault="00E46789">
      <w:pPr>
        <w:pStyle w:val="Heading2"/>
      </w:pPr>
      <w:bookmarkStart w:id="97" w:name="_Toc235383102"/>
      <w:r>
        <w:t>Core product measures</w:t>
      </w:r>
      <w:bookmarkEnd w:id="97"/>
    </w:p>
    <w:tbl>
      <w:tblPr>
        <w:tblW w:w="0" w:type="auto"/>
        <w:jc w:val="center"/>
        <w:tblLayout w:type="fixed"/>
        <w:tblLook w:val="04A0" w:firstRow="1" w:lastRow="0" w:firstColumn="1" w:lastColumn="0" w:noHBand="0" w:noVBand="1"/>
      </w:tblPr>
      <w:tblGrid>
        <w:gridCol w:w="2088"/>
        <w:gridCol w:w="7992"/>
      </w:tblGrid>
      <w:tr w:rsidR="004628A2" w14:paraId="57D2BF65" w14:textId="77777777">
        <w:trPr>
          <w:tblHeader/>
          <w:jc w:val="center"/>
        </w:trPr>
        <w:tc>
          <w:tcPr>
            <w:tcW w:w="2088" w:type="dxa"/>
            <w:shd w:val="clear" w:color="auto" w:fill="17324D"/>
            <w:tcMar>
              <w:top w:w="90" w:type="dxa"/>
              <w:left w:w="95" w:type="dxa"/>
              <w:bottom w:w="90" w:type="dxa"/>
              <w:right w:w="95" w:type="dxa"/>
            </w:tcMar>
          </w:tcPr>
          <w:p w14:paraId="472BE05E" w14:textId="77777777" w:rsidR="004628A2" w:rsidRDefault="00E46789">
            <w:r>
              <w:rPr>
                <w:b/>
                <w:color w:val="FFFFFF"/>
                <w:sz w:val="15"/>
              </w:rPr>
              <w:t>Dimension</w:t>
            </w:r>
          </w:p>
        </w:tc>
        <w:tc>
          <w:tcPr>
            <w:tcW w:w="7992" w:type="dxa"/>
            <w:shd w:val="clear" w:color="auto" w:fill="17324D"/>
            <w:tcMar>
              <w:top w:w="90" w:type="dxa"/>
              <w:left w:w="95" w:type="dxa"/>
              <w:bottom w:w="90" w:type="dxa"/>
              <w:right w:w="95" w:type="dxa"/>
            </w:tcMar>
          </w:tcPr>
          <w:p w14:paraId="794B463E" w14:textId="77777777" w:rsidR="004628A2" w:rsidRDefault="00E46789">
            <w:r>
              <w:rPr>
                <w:b/>
                <w:color w:val="FFFFFF"/>
                <w:sz w:val="15"/>
              </w:rPr>
              <w:t>Questions to measure</w:t>
            </w:r>
          </w:p>
        </w:tc>
      </w:tr>
      <w:tr w:rsidR="004628A2" w14:paraId="4C720947" w14:textId="77777777">
        <w:trPr>
          <w:cantSplit/>
          <w:jc w:val="center"/>
        </w:trPr>
        <w:tc>
          <w:tcPr>
            <w:tcW w:w="2088" w:type="dxa"/>
            <w:shd w:val="clear" w:color="auto" w:fill="FFFFFF"/>
            <w:tcMar>
              <w:top w:w="75" w:type="dxa"/>
              <w:left w:w="95" w:type="dxa"/>
              <w:bottom w:w="75" w:type="dxa"/>
              <w:right w:w="95" w:type="dxa"/>
            </w:tcMar>
          </w:tcPr>
          <w:p w14:paraId="4B055DBB" w14:textId="77777777" w:rsidR="004628A2" w:rsidRDefault="00E46789">
            <w:pPr>
              <w:spacing w:after="0" w:line="240" w:lineRule="auto"/>
            </w:pPr>
            <w:r>
              <w:rPr>
                <w:sz w:val="15"/>
              </w:rPr>
              <w:t>Comprehension</w:t>
            </w:r>
          </w:p>
        </w:tc>
        <w:tc>
          <w:tcPr>
            <w:tcW w:w="7992" w:type="dxa"/>
            <w:shd w:val="clear" w:color="auto" w:fill="FFFFFF"/>
            <w:tcMar>
              <w:top w:w="75" w:type="dxa"/>
              <w:left w:w="95" w:type="dxa"/>
              <w:bottom w:w="75" w:type="dxa"/>
              <w:right w:w="95" w:type="dxa"/>
            </w:tcMar>
          </w:tcPr>
          <w:p w14:paraId="27E9B92F" w14:textId="77777777" w:rsidR="004628A2" w:rsidRDefault="00E46789">
            <w:pPr>
              <w:spacing w:after="0" w:line="240" w:lineRule="auto"/>
            </w:pPr>
            <w:r>
              <w:rPr>
                <w:sz w:val="15"/>
              </w:rPr>
              <w:t>Can a person explain what PeerSlate is, what is private, and the next action within five seconds?</w:t>
            </w:r>
          </w:p>
        </w:tc>
      </w:tr>
      <w:tr w:rsidR="004628A2" w14:paraId="70570027" w14:textId="77777777">
        <w:trPr>
          <w:cantSplit/>
          <w:jc w:val="center"/>
        </w:trPr>
        <w:tc>
          <w:tcPr>
            <w:tcW w:w="2088" w:type="dxa"/>
            <w:shd w:val="clear" w:color="auto" w:fill="F8FAFB"/>
            <w:tcMar>
              <w:top w:w="75" w:type="dxa"/>
              <w:left w:w="95" w:type="dxa"/>
              <w:bottom w:w="75" w:type="dxa"/>
              <w:right w:w="95" w:type="dxa"/>
            </w:tcMar>
          </w:tcPr>
          <w:p w14:paraId="4DDAD464" w14:textId="77777777" w:rsidR="004628A2" w:rsidRDefault="00E46789">
            <w:pPr>
              <w:spacing w:after="0" w:line="240" w:lineRule="auto"/>
            </w:pPr>
            <w:r>
              <w:rPr>
                <w:sz w:val="15"/>
              </w:rPr>
              <w:t>Capture value</w:t>
            </w:r>
          </w:p>
        </w:tc>
        <w:tc>
          <w:tcPr>
            <w:tcW w:w="7992" w:type="dxa"/>
            <w:shd w:val="clear" w:color="auto" w:fill="F8FAFB"/>
            <w:tcMar>
              <w:top w:w="75" w:type="dxa"/>
              <w:left w:w="95" w:type="dxa"/>
              <w:bottom w:w="75" w:type="dxa"/>
              <w:right w:w="95" w:type="dxa"/>
            </w:tcMar>
          </w:tcPr>
          <w:p w14:paraId="5F12D3DF" w14:textId="77777777" w:rsidR="004628A2" w:rsidRDefault="00E46789">
            <w:pPr>
              <w:spacing w:after="0" w:line="240" w:lineRule="auto"/>
            </w:pPr>
            <w:r>
              <w:rPr>
                <w:sz w:val="15"/>
              </w:rPr>
              <w:t>Can the member create a private record quickly, understand the proposal, and reach a useful next action?</w:t>
            </w:r>
          </w:p>
        </w:tc>
      </w:tr>
      <w:tr w:rsidR="004628A2" w14:paraId="0A9BEDAF" w14:textId="77777777">
        <w:trPr>
          <w:cantSplit/>
          <w:jc w:val="center"/>
        </w:trPr>
        <w:tc>
          <w:tcPr>
            <w:tcW w:w="2088" w:type="dxa"/>
            <w:shd w:val="clear" w:color="auto" w:fill="FFFFFF"/>
            <w:tcMar>
              <w:top w:w="75" w:type="dxa"/>
              <w:left w:w="95" w:type="dxa"/>
              <w:bottom w:w="75" w:type="dxa"/>
              <w:right w:w="95" w:type="dxa"/>
            </w:tcMar>
          </w:tcPr>
          <w:p w14:paraId="54ADD8D2" w14:textId="77777777" w:rsidR="004628A2" w:rsidRDefault="00E46789">
            <w:pPr>
              <w:spacing w:after="0" w:line="240" w:lineRule="auto"/>
            </w:pPr>
            <w:r>
              <w:rPr>
                <w:sz w:val="15"/>
              </w:rPr>
              <w:t>Trust and control</w:t>
            </w:r>
          </w:p>
        </w:tc>
        <w:tc>
          <w:tcPr>
            <w:tcW w:w="7992" w:type="dxa"/>
            <w:shd w:val="clear" w:color="auto" w:fill="FFFFFF"/>
            <w:tcMar>
              <w:top w:w="75" w:type="dxa"/>
              <w:left w:w="95" w:type="dxa"/>
              <w:bottom w:w="75" w:type="dxa"/>
              <w:right w:w="95" w:type="dxa"/>
            </w:tcMar>
          </w:tcPr>
          <w:p w14:paraId="2C63C57C" w14:textId="77777777" w:rsidR="004628A2" w:rsidRDefault="00E46789">
            <w:pPr>
              <w:spacing w:after="0" w:line="240" w:lineRule="auto"/>
            </w:pPr>
            <w:r>
              <w:rPr>
                <w:sz w:val="15"/>
              </w:rPr>
              <w:t>Can the member explain fact versus interpretation, inspect sources, correct the system, preview audience, export, and delete?</w:t>
            </w:r>
          </w:p>
        </w:tc>
      </w:tr>
      <w:tr w:rsidR="004628A2" w14:paraId="55CB71C3" w14:textId="77777777">
        <w:trPr>
          <w:cantSplit/>
          <w:jc w:val="center"/>
        </w:trPr>
        <w:tc>
          <w:tcPr>
            <w:tcW w:w="2088" w:type="dxa"/>
            <w:shd w:val="clear" w:color="auto" w:fill="F8FAFB"/>
            <w:tcMar>
              <w:top w:w="75" w:type="dxa"/>
              <w:left w:w="95" w:type="dxa"/>
              <w:bottom w:w="75" w:type="dxa"/>
              <w:right w:w="95" w:type="dxa"/>
            </w:tcMar>
          </w:tcPr>
          <w:p w14:paraId="1AF9F891" w14:textId="77777777" w:rsidR="004628A2" w:rsidRDefault="00E46789">
            <w:pPr>
              <w:spacing w:after="0" w:line="240" w:lineRule="auto"/>
            </w:pPr>
            <w:r>
              <w:rPr>
                <w:sz w:val="15"/>
              </w:rPr>
              <w:t>Return value</w:t>
            </w:r>
          </w:p>
        </w:tc>
        <w:tc>
          <w:tcPr>
            <w:tcW w:w="7992" w:type="dxa"/>
            <w:shd w:val="clear" w:color="auto" w:fill="F8FAFB"/>
            <w:tcMar>
              <w:top w:w="75" w:type="dxa"/>
              <w:left w:w="95" w:type="dxa"/>
              <w:bottom w:w="75" w:type="dxa"/>
              <w:right w:w="95" w:type="dxa"/>
            </w:tcMar>
          </w:tcPr>
          <w:p w14:paraId="02C189AD" w14:textId="77777777" w:rsidR="004628A2" w:rsidRDefault="00E46789">
            <w:pPr>
              <w:spacing w:after="0" w:line="240" w:lineRule="auto"/>
            </w:pPr>
            <w:r>
              <w:rPr>
                <w:sz w:val="15"/>
              </w:rPr>
              <w:t>Does the member return while already employed because a past Moment, Replay, preparation, or connection is useful?</w:t>
            </w:r>
          </w:p>
        </w:tc>
      </w:tr>
      <w:tr w:rsidR="004628A2" w14:paraId="78A68853" w14:textId="77777777">
        <w:trPr>
          <w:cantSplit/>
          <w:jc w:val="center"/>
        </w:trPr>
        <w:tc>
          <w:tcPr>
            <w:tcW w:w="2088" w:type="dxa"/>
            <w:shd w:val="clear" w:color="auto" w:fill="FFFFFF"/>
            <w:tcMar>
              <w:top w:w="75" w:type="dxa"/>
              <w:left w:w="95" w:type="dxa"/>
              <w:bottom w:w="75" w:type="dxa"/>
              <w:right w:w="95" w:type="dxa"/>
            </w:tcMar>
          </w:tcPr>
          <w:p w14:paraId="78D81D5B" w14:textId="77777777" w:rsidR="004628A2" w:rsidRDefault="00E46789">
            <w:pPr>
              <w:spacing w:after="0" w:line="240" w:lineRule="auto"/>
            </w:pPr>
            <w:r>
              <w:rPr>
                <w:sz w:val="15"/>
              </w:rPr>
              <w:t>Connected-system value</w:t>
            </w:r>
          </w:p>
        </w:tc>
        <w:tc>
          <w:tcPr>
            <w:tcW w:w="7992" w:type="dxa"/>
            <w:shd w:val="clear" w:color="auto" w:fill="FFFFFF"/>
            <w:tcMar>
              <w:top w:w="75" w:type="dxa"/>
              <w:left w:w="95" w:type="dxa"/>
              <w:bottom w:w="75" w:type="dxa"/>
              <w:right w:w="95" w:type="dxa"/>
            </w:tcMar>
          </w:tcPr>
          <w:p w14:paraId="15EB22E6" w14:textId="77777777" w:rsidR="004628A2" w:rsidRDefault="00E46789">
            <w:pPr>
              <w:spacing w:after="0" w:line="240" w:lineRule="auto"/>
            </w:pPr>
            <w:r>
              <w:rPr>
                <w:sz w:val="15"/>
              </w:rPr>
              <w:t>Does one capture strengthen Journal, Story, Work, Studio, résumé, or another approved use without duplication?</w:t>
            </w:r>
          </w:p>
        </w:tc>
      </w:tr>
      <w:tr w:rsidR="004628A2" w14:paraId="60179D6B" w14:textId="77777777">
        <w:trPr>
          <w:cantSplit/>
          <w:jc w:val="center"/>
        </w:trPr>
        <w:tc>
          <w:tcPr>
            <w:tcW w:w="2088" w:type="dxa"/>
            <w:shd w:val="clear" w:color="auto" w:fill="F8FAFB"/>
            <w:tcMar>
              <w:top w:w="75" w:type="dxa"/>
              <w:left w:w="95" w:type="dxa"/>
              <w:bottom w:w="75" w:type="dxa"/>
              <w:right w:w="95" w:type="dxa"/>
            </w:tcMar>
          </w:tcPr>
          <w:p w14:paraId="27C8CFE4" w14:textId="77777777" w:rsidR="004628A2" w:rsidRDefault="00E46789">
            <w:pPr>
              <w:spacing w:after="0" w:line="240" w:lineRule="auto"/>
            </w:pPr>
            <w:r>
              <w:rPr>
                <w:sz w:val="15"/>
              </w:rPr>
              <w:t>Quality and reliability</w:t>
            </w:r>
          </w:p>
        </w:tc>
        <w:tc>
          <w:tcPr>
            <w:tcW w:w="7992" w:type="dxa"/>
            <w:shd w:val="clear" w:color="auto" w:fill="F8FAFB"/>
            <w:tcMar>
              <w:top w:w="75" w:type="dxa"/>
              <w:left w:w="95" w:type="dxa"/>
              <w:bottom w:w="75" w:type="dxa"/>
              <w:right w:w="95" w:type="dxa"/>
            </w:tcMar>
          </w:tcPr>
          <w:p w14:paraId="5DDC1B7E" w14:textId="77777777" w:rsidR="004628A2" w:rsidRDefault="00E46789">
            <w:pPr>
              <w:spacing w:after="0" w:line="240" w:lineRule="auto"/>
            </w:pPr>
            <w:r>
              <w:rPr>
                <w:sz w:val="15"/>
              </w:rPr>
              <w:t>Are authorization, accessibility, performance, AI support, failure recovery, migrations, and rollback proven?</w:t>
            </w:r>
          </w:p>
        </w:tc>
      </w:tr>
      <w:tr w:rsidR="004628A2" w14:paraId="72273B8F" w14:textId="77777777">
        <w:trPr>
          <w:cantSplit/>
          <w:jc w:val="center"/>
        </w:trPr>
        <w:tc>
          <w:tcPr>
            <w:tcW w:w="2088" w:type="dxa"/>
            <w:shd w:val="clear" w:color="auto" w:fill="FFFFFF"/>
            <w:tcMar>
              <w:top w:w="75" w:type="dxa"/>
              <w:left w:w="95" w:type="dxa"/>
              <w:bottom w:w="75" w:type="dxa"/>
              <w:right w:w="95" w:type="dxa"/>
            </w:tcMar>
          </w:tcPr>
          <w:p w14:paraId="04FEFA40" w14:textId="77777777" w:rsidR="004628A2" w:rsidRDefault="00E46789">
            <w:pPr>
              <w:spacing w:after="0" w:line="240" w:lineRule="auto"/>
            </w:pPr>
            <w:r>
              <w:rPr>
                <w:sz w:val="15"/>
              </w:rPr>
              <w:t>Human outcomes</w:t>
            </w:r>
          </w:p>
        </w:tc>
        <w:tc>
          <w:tcPr>
            <w:tcW w:w="7992" w:type="dxa"/>
            <w:shd w:val="clear" w:color="auto" w:fill="FFFFFF"/>
            <w:tcMar>
              <w:top w:w="75" w:type="dxa"/>
              <w:left w:w="95" w:type="dxa"/>
              <w:bottom w:w="75" w:type="dxa"/>
              <w:right w:w="95" w:type="dxa"/>
            </w:tcMar>
          </w:tcPr>
          <w:p w14:paraId="44D31DB3" w14:textId="77777777" w:rsidR="004628A2" w:rsidRDefault="00E46789">
            <w:pPr>
              <w:spacing w:after="0" w:line="240" w:lineRule="auto"/>
            </w:pPr>
            <w:r>
              <w:rPr>
                <w:sz w:val="15"/>
              </w:rPr>
              <w:t>Did the member remember something important, communicate more clearly, prepare better, make a better decision, or feel more ownership of their story?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Cross-room continuation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meaningful movement occur from Resume, Story, Studio, Work, or Home into a related approved action?</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Record reuse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 confirmed records support two or more approved placements, projections, or actions without copied facts?</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First-minute value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reach one useful result quickly?</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Studio loop completion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answer, review, improve or retry, and a related next action complete?</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Return after deep-room use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Does the member return after Studio, Resume, Story, or Work use?</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Resurfaced-memory continuation</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the member open, inspect, dismiss, connect, practice, save, or act from Then and Now or Replay?</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Voice review rate</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Do voice Captures reach transcript review and confirmation rather than abandonment?</w:t>
            </w:r>
          </w:p>
        </w:tc>
      </w:tr>
      <w:tr>
        <w:trPr>
          <w:cantSplit/>
          <w:jc w:val="center"/>
        </w:trPr>
        <w:tc>
          <w:tcPr>
            <w:tcW w:w="2088" w:type="dxa"/>
            <w:shd w:val="clear" w:color="auto" w:fill="FFFFFF"/>
            <w:tcMar>
              <w:top w:w="75" w:type="dxa"/>
              <w:left w:w="95" w:type="dxa"/>
              <w:bottom w:w="75" w:type="dxa"/>
              <w:right w:w="95" w:type="dxa"/>
            </w:tcMar>
          </w:tcPr>
          <w:p>
            <w:pPr>
              <w:spacing w:after="0" w:line="240" w:lineRule="auto"/>
            </w:pPr>
            <w:r>
              <w:rPr>
                <w:sz w:val="14"/>
              </w:rPr>
              <w:t xml:space="preserve">Recovery after absence</w:t>
            </w:r>
          </w:p>
        </w:tc>
        <w:tc>
          <w:tcPr>
            <w:tcW w:w="7992" w:type="dxa"/>
            <w:shd w:val="clear" w:color="auto" w:fill="FFFFFF"/>
            <w:tcMar>
              <w:top w:w="75" w:type="dxa"/>
              <w:left w:w="95" w:type="dxa"/>
              <w:bottom w:w="75" w:type="dxa"/>
              <w:right w:w="95" w:type="dxa"/>
            </w:tcMar>
          </w:tcPr>
          <w:p>
            <w:pPr>
              <w:spacing w:after="0" w:line="240" w:lineRule="auto"/>
            </w:pPr>
            <w:r>
              <w:rPr>
                <w:sz w:val="14"/>
              </w:rPr>
              <w:t xml:space="preserve">Does return and completion occur after a missed period without pressure or loss framing?</w:t>
            </w:r>
          </w:p>
        </w:tc>
      </w:tr>
      <w:tr>
        <w:trPr>
          <w:cantSplit/>
          <w:jc w:val="center"/>
        </w:trPr>
        <w:tc>
          <w:tcPr>
            <w:tcW w:w="2088" w:type="dxa"/>
            <w:shd w:val="clear" w:color="auto" w:fill="F8FAFB"/>
            <w:tcMar>
              <w:top w:w="75" w:type="dxa"/>
              <w:left w:w="95" w:type="dxa"/>
              <w:bottom w:w="75" w:type="dxa"/>
              <w:right w:w="95" w:type="dxa"/>
            </w:tcMar>
          </w:tcPr>
          <w:p>
            <w:pPr>
              <w:spacing w:after="0" w:line="240" w:lineRule="auto"/>
            </w:pPr>
            <w:r>
              <w:rPr>
                <w:sz w:val="14"/>
              </w:rPr>
              <w:t xml:space="preserve">Connected-system comprehension</w:t>
            </w:r>
          </w:p>
        </w:tc>
        <w:tc>
          <w:tcPr>
            <w:tcW w:w="7992" w:type="dxa"/>
            <w:shd w:val="clear" w:color="auto" w:fill="F8FAFB"/>
            <w:tcMar>
              <w:top w:w="75" w:type="dxa"/>
              <w:left w:w="95" w:type="dxa"/>
              <w:bottom w:w="75" w:type="dxa"/>
              <w:right w:w="95" w:type="dxa"/>
            </w:tcMar>
          </w:tcPr>
          <w:p>
            <w:pPr>
              <w:spacing w:after="0" w:line="240" w:lineRule="auto"/>
            </w:pPr>
            <w:r>
              <w:rPr>
                <w:sz w:val="14"/>
              </w:rPr>
              <w:t xml:space="preserve">Can the member explain how the current room relates to the larger Slate?</w:t>
            </w:r>
          </w:p>
        </w:tc>
      </w:tr>
    </w:tbl>
    <w:p w14:paraId="6624CD7D" w14:textId="77777777" w:rsidR="004628A2" w:rsidRDefault="004628A2">
      <w:pPr>
        <w:spacing w:after="20"/>
      </w:pPr>
    </w:p>
    <w:p w14:paraId="2CEC2E05" w14:textId="77777777" w:rsidR="004628A2" w:rsidRDefault="00E46789">
      <w:pPr>
        <w:pStyle w:val="Heading2"/>
      </w:pPr>
      <w:bookmarkStart w:id="98" w:name="_Toc235383103"/>
      <w:r>
        <w:t>Guardrails</w:t>
      </w:r>
      <w:bookmarkEnd w:id="98"/>
    </w:p>
    <w:p w14:paraId="7BAE4816" w14:textId="77777777" w:rsidR="004628A2" w:rsidRDefault="00E46789">
      <w:pPr>
        <w:pStyle w:val="ListBullet"/>
        <w:spacing w:after="50" w:line="247" w:lineRule="auto"/>
      </w:pPr>
      <w:r>
        <w:t>Do not use time-on-site, public posting frequency, application volume, or popularity as primary success measures.</w:t>
      </w:r>
    </w:p>
    <w:p w14:paraId="68105EC3" w14:textId="77777777" w:rsidR="004628A2" w:rsidRDefault="00E46789">
      <w:pPr>
        <w:pStyle w:val="ListBullet"/>
        <w:spacing w:after="50" w:line="247" w:lineRule="auto"/>
      </w:pPr>
      <w:r>
        <w:t>Track correction, dismissal, “too personal,” “not useful,” staleness, source gaps, and abandonment as design and model quality signals—not user failure.</w:t>
      </w:r>
    </w:p>
    <w:p w14:paraId="571058E6" w14:textId="77777777" w:rsidR="004628A2" w:rsidRDefault="00E46789">
      <w:pPr>
        <w:pStyle w:val="ListBullet"/>
        <w:spacing w:after="50" w:line="247" w:lineRule="auto"/>
      </w:pPr>
      <w:r>
        <w:t>Measure trust and comprehension at the moment of privacy, AI, publication, export, and deletion decisions.</w:t>
      </w:r>
    </w:p>
    <w:p w14:paraId="292F4546" w14:textId="77777777" w:rsidR="004628A2" w:rsidRDefault="00E46789">
      <w:pPr>
        <w:pStyle w:val="ListBullet"/>
        <w:spacing w:after="50" w:line="247" w:lineRule="auto"/>
      </w:pPr>
      <w:r>
        <w:t>Use production cost, latency, reliability, and support burden to guide provider and infrastructure decisions.</w:t>
      </w:r>
    </w:p>
    <w:p>
      <w:pPr>
        <w:pStyle w:val="ListBullet"/>
        <w:spacing w:after="50" w:line="247" w:lineRule="auto"/>
      </w:pPr>
      <w:r>
        <w:t xml:space="preserve">Primary task completion time must not materially worsen.</w:t>
      </w:r>
    </w:p>
    <w:p>
      <w:pPr>
        <w:pStyle w:val="ListBullet"/>
        <w:spacing w:after="50" w:line="247" w:lineRule="auto"/>
      </w:pPr>
      <w:r>
        <w:t xml:space="preserve">Public/private and live/planned comprehension must not decline.</w:t>
      </w:r>
    </w:p>
    <w:p>
      <w:pPr>
        <w:pStyle w:val="ListBullet"/>
        <w:spacing w:after="50" w:line="247" w:lineRule="auto"/>
      </w:pPr>
      <w:r>
        <w:t xml:space="preserve">Added connective elements must not create visual overload, duplicate calls to action, or generic “Explore” clutter.</w:t>
      </w:r>
    </w:p>
    <w:p>
      <w:pPr>
        <w:pStyle w:val="ListBullet"/>
        <w:spacing w:after="50" w:line="247" w:lineRule="auto"/>
      </w:pPr>
      <w:r>
        <w:t xml:space="preserve">No private relationship, source, prompt, or temporal inference may appear in public payloads.</w:t>
      </w:r>
    </w:p>
    <w:p>
      <w:pPr>
        <w:pStyle w:val="ListBullet"/>
        <w:spacing w:after="50" w:line="247" w:lineRule="auto"/>
      </w:pPr>
      <w:r>
        <w:t xml:space="preserve">No return mechanic may be judged successful if it increases guilt, confusion, or unwanted notifications.</w:t>
      </w:r>
    </w:p>
    <w:p w14:paraId="1581607B" w14:textId="77777777" w:rsidR="004628A2" w:rsidRDefault="00E46789">
      <w:pPr>
        <w:pStyle w:val="Heading2"/>
      </w:pPr>
      <w:bookmarkStart w:id="99" w:name="_Toc235383104"/>
      <w:r>
        <w:t>Business direction</w:t>
      </w:r>
      <w:bookmarkEnd w:id="99"/>
    </w:p>
    <w:p w14:paraId="1F5EFE31" w14:textId="77777777" w:rsidR="004628A2" w:rsidRDefault="00E46789">
      <w: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14:paraId="1A4A576C" w14:textId="77777777" w:rsidR="004628A2" w:rsidRDefault="00E46789">
      <w:pPr>
        <w:pStyle w:val="Heading1"/>
      </w:pPr>
      <w:bookmarkStart w:id="100" w:name="_Toc235383105"/>
      <w:r>
        <w:t>17. Governance and decision rights</w:t>
      </w:r>
      <w:bookmarkEnd w:id="100"/>
    </w:p>
    <w:tbl>
      <w:tblPr>
        <w:tblW w:w="0" w:type="auto"/>
        <w:tblLayout w:type="fixed"/>
        <w:tblLook w:val="04A0" w:firstRow="1" w:lastRow="0" w:firstColumn="1" w:lastColumn="0" w:noHBand="0" w:noVBand="1"/>
      </w:tblPr>
      <w:tblGrid>
        <w:gridCol w:w="1584"/>
        <w:gridCol w:w="8496"/>
      </w:tblGrid>
      <w:tr w:rsidR="004628A2" w14:paraId="4916FA9D" w14:textId="77777777">
        <w:trPr>
          <w:cantSplit/>
        </w:trPr>
        <w:tc>
          <w:tcPr>
            <w:tcW w:w="1584" w:type="dxa"/>
            <w:shd w:val="clear" w:color="auto" w:fill="E8F5F4"/>
            <w:tcMar>
              <w:top w:w="80" w:type="dxa"/>
              <w:left w:w="100" w:type="dxa"/>
              <w:bottom w:w="80" w:type="dxa"/>
              <w:right w:w="100" w:type="dxa"/>
            </w:tcMar>
          </w:tcPr>
          <w:p w14:paraId="310897DC"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31B6B3A8" w14:textId="77777777" w:rsidR="004628A2" w:rsidRDefault="00E46789">
            <w:r>
              <w:rPr>
                <w:b/>
                <w:color w:val="17324D"/>
                <w:sz w:val="16"/>
              </w:rPr>
              <w:t xml:space="preserve">Section status: </w:t>
            </w:r>
            <w:r>
              <w:rPr>
                <w:sz w:val="16"/>
              </w:rPr>
              <w:t>Defines how the product remains coherent while moving quickly.</w:t>
            </w:r>
          </w:p>
        </w:tc>
      </w:tr>
    </w:tbl>
    <w:p w14:paraId="119936EC" w14:textId="77777777" w:rsidR="004628A2" w:rsidRDefault="004628A2">
      <w:pPr>
        <w:spacing w:after="0"/>
      </w:pPr>
    </w:p>
    <w:p w14:paraId="3DDCC610" w14:textId="77777777" w:rsidR="004628A2" w:rsidRDefault="00E46789">
      <w:pPr>
        <w:pStyle w:val="Heading2"/>
      </w:pPr>
      <w:bookmarkStart w:id="101" w:name="_Toc235383106"/>
      <w:r>
        <w:t>Decision ownership</w:t>
      </w:r>
      <w:bookmarkEnd w:id="101"/>
    </w:p>
    <w:tbl>
      <w:tblPr>
        <w:tblW w:w="0" w:type="auto"/>
        <w:jc w:val="center"/>
        <w:tblLayout w:type="fixed"/>
        <w:tblLook w:val="04A0" w:firstRow="1" w:lastRow="0" w:firstColumn="1" w:lastColumn="0" w:noHBand="0" w:noVBand="1"/>
      </w:tblPr>
      <w:tblGrid>
        <w:gridCol w:w="3024"/>
        <w:gridCol w:w="3672"/>
        <w:gridCol w:w="3384"/>
      </w:tblGrid>
      <w:tr w:rsidR="004628A2" w14:paraId="635EAB67" w14:textId="77777777">
        <w:trPr>
          <w:tblHeader/>
          <w:jc w:val="center"/>
        </w:trPr>
        <w:tc>
          <w:tcPr>
            <w:tcW w:w="3024" w:type="dxa"/>
            <w:shd w:val="clear" w:color="auto" w:fill="17324D"/>
            <w:tcMar>
              <w:top w:w="90" w:type="dxa"/>
              <w:left w:w="95" w:type="dxa"/>
              <w:bottom w:w="90" w:type="dxa"/>
              <w:right w:w="95" w:type="dxa"/>
            </w:tcMar>
          </w:tcPr>
          <w:p w14:paraId="59A734D8" w14:textId="77777777" w:rsidR="004628A2" w:rsidRDefault="00E46789">
            <w:r>
              <w:rPr>
                <w:b/>
                <w:color w:val="FFFFFF"/>
                <w:sz w:val="14"/>
              </w:rPr>
              <w:t>Decision type</w:t>
            </w:r>
          </w:p>
        </w:tc>
        <w:tc>
          <w:tcPr>
            <w:tcW w:w="3672" w:type="dxa"/>
            <w:shd w:val="clear" w:color="auto" w:fill="17324D"/>
            <w:tcMar>
              <w:top w:w="90" w:type="dxa"/>
              <w:left w:w="95" w:type="dxa"/>
              <w:bottom w:w="90" w:type="dxa"/>
              <w:right w:w="95" w:type="dxa"/>
            </w:tcMar>
          </w:tcPr>
          <w:p w14:paraId="7EA324EC" w14:textId="77777777" w:rsidR="004628A2" w:rsidRDefault="00E46789">
            <w:r>
              <w:rPr>
                <w:b/>
                <w:color w:val="FFFFFF"/>
                <w:sz w:val="14"/>
              </w:rPr>
              <w:t>Authoritative artifact</w:t>
            </w:r>
          </w:p>
        </w:tc>
        <w:tc>
          <w:tcPr>
            <w:tcW w:w="3384" w:type="dxa"/>
            <w:shd w:val="clear" w:color="auto" w:fill="17324D"/>
            <w:tcMar>
              <w:top w:w="90" w:type="dxa"/>
              <w:left w:w="95" w:type="dxa"/>
              <w:bottom w:w="90" w:type="dxa"/>
              <w:right w:w="95" w:type="dxa"/>
            </w:tcMar>
          </w:tcPr>
          <w:p w14:paraId="53CC657F" w14:textId="77777777" w:rsidR="004628A2" w:rsidRDefault="00E46789">
            <w:r>
              <w:rPr>
                <w:b/>
                <w:color w:val="FFFFFF"/>
                <w:sz w:val="14"/>
              </w:rPr>
              <w:t>Approval evidence</w:t>
            </w:r>
          </w:p>
        </w:tc>
      </w:tr>
      <w:tr w:rsidR="004628A2" w14:paraId="0ABF2518" w14:textId="77777777">
        <w:trPr>
          <w:cantSplit/>
          <w:jc w:val="center"/>
        </w:trPr>
        <w:tc>
          <w:tcPr>
            <w:tcW w:w="3024" w:type="dxa"/>
            <w:shd w:val="clear" w:color="auto" w:fill="FFFFFF"/>
            <w:tcMar>
              <w:top w:w="75" w:type="dxa"/>
              <w:left w:w="95" w:type="dxa"/>
              <w:bottom w:w="75" w:type="dxa"/>
              <w:right w:w="95" w:type="dxa"/>
            </w:tcMar>
          </w:tcPr>
          <w:p w14:paraId="41E26855" w14:textId="77777777" w:rsidR="004628A2" w:rsidRDefault="00E46789">
            <w:pPr>
              <w:spacing w:after="0" w:line="240" w:lineRule="auto"/>
            </w:pPr>
            <w:r>
              <w:rPr>
                <w:sz w:val="14"/>
              </w:rPr>
              <w:lastRenderedPageBreak/>
              <w:t>Mission, principles, boundaries, canonical product model</w:t>
            </w:r>
          </w:p>
        </w:tc>
        <w:tc>
          <w:tcPr>
            <w:tcW w:w="3672" w:type="dxa"/>
            <w:shd w:val="clear" w:color="auto" w:fill="FFFFFF"/>
            <w:tcMar>
              <w:top w:w="75" w:type="dxa"/>
              <w:left w:w="95" w:type="dxa"/>
              <w:bottom w:w="75" w:type="dxa"/>
              <w:right w:w="95" w:type="dxa"/>
            </w:tcMar>
          </w:tcPr>
          <w:p w14:paraId="25C95D85" w14:textId="77777777" w:rsidR="004628A2" w:rsidRDefault="00E46789">
            <w:pPr>
              <w:spacing w:after="0" w:line="240" w:lineRule="auto"/>
            </w:pPr>
            <w:r>
              <w:rPr>
                <w:sz w:val="14"/>
              </w:rPr>
              <w:t>Company and Product Bible</w:t>
            </w:r>
          </w:p>
        </w:tc>
        <w:tc>
          <w:tcPr>
            <w:tcW w:w="3384" w:type="dxa"/>
            <w:shd w:val="clear" w:color="auto" w:fill="FFFFFF"/>
            <w:tcMar>
              <w:top w:w="75" w:type="dxa"/>
              <w:left w:w="95" w:type="dxa"/>
              <w:bottom w:w="75" w:type="dxa"/>
              <w:right w:w="95" w:type="dxa"/>
            </w:tcMar>
          </w:tcPr>
          <w:p w14:paraId="39158C96" w14:textId="77777777" w:rsidR="004628A2" w:rsidRDefault="00E46789">
            <w:pPr>
              <w:spacing w:after="0" w:line="240" w:lineRule="auto"/>
            </w:pPr>
            <w:r>
              <w:rPr>
                <w:sz w:val="14"/>
              </w:rPr>
              <w:t>Explicit owner approval and version note</w:t>
            </w:r>
          </w:p>
        </w:tc>
      </w:tr>
      <w:tr w:rsidR="004628A2" w14:paraId="1DBEC5BF" w14:textId="77777777">
        <w:trPr>
          <w:cantSplit/>
          <w:jc w:val="center"/>
        </w:trPr>
        <w:tc>
          <w:tcPr>
            <w:tcW w:w="3024" w:type="dxa"/>
            <w:shd w:val="clear" w:color="auto" w:fill="F8FAFB"/>
            <w:tcMar>
              <w:top w:w="75" w:type="dxa"/>
              <w:left w:w="95" w:type="dxa"/>
              <w:bottom w:w="75" w:type="dxa"/>
              <w:right w:w="95" w:type="dxa"/>
            </w:tcMar>
          </w:tcPr>
          <w:p w14:paraId="61FED1F3" w14:textId="77777777" w:rsidR="004628A2" w:rsidRDefault="00E46789">
            <w:pPr>
              <w:spacing w:after="0" w:line="240" w:lineRule="auto"/>
            </w:pPr>
            <w:r>
              <w:rPr>
                <w:sz w:val="14"/>
              </w:rPr>
              <w:t>Strategic priority, phase order, progress, dependencies</w:t>
            </w:r>
          </w:p>
        </w:tc>
        <w:tc>
          <w:tcPr>
            <w:tcW w:w="3672" w:type="dxa"/>
            <w:shd w:val="clear" w:color="auto" w:fill="F8FAFB"/>
            <w:tcMar>
              <w:top w:w="75" w:type="dxa"/>
              <w:left w:w="95" w:type="dxa"/>
              <w:bottom w:w="75" w:type="dxa"/>
              <w:right w:w="95" w:type="dxa"/>
            </w:tcMar>
          </w:tcPr>
          <w:p w14:paraId="07C93504" w14:textId="77777777" w:rsidR="004628A2" w:rsidRDefault="00E46789">
            <w:pPr>
              <w:spacing w:after="0" w:line="240" w:lineRule="auto"/>
            </w:pPr>
            <w:r>
              <w:rPr>
                <w:sz w:val="14"/>
              </w:rPr>
              <w:t>Product Strategy and Architecture Roadmap</w:t>
            </w:r>
          </w:p>
        </w:tc>
        <w:tc>
          <w:tcPr>
            <w:tcW w:w="3384" w:type="dxa"/>
            <w:shd w:val="clear" w:color="auto" w:fill="F8FAFB"/>
            <w:tcMar>
              <w:top w:w="75" w:type="dxa"/>
              <w:left w:w="95" w:type="dxa"/>
              <w:bottom w:w="75" w:type="dxa"/>
              <w:right w:w="95" w:type="dxa"/>
            </w:tcMar>
          </w:tcPr>
          <w:p w14:paraId="4D0396D8" w14:textId="77777777" w:rsidR="004628A2" w:rsidRDefault="00E46789">
            <w:pPr>
              <w:spacing w:after="0" w:line="240" w:lineRule="auto"/>
            </w:pPr>
            <w:r>
              <w:rPr>
                <w:sz w:val="14"/>
              </w:rPr>
              <w:t>Roadmap decision and evidence-based status</w:t>
            </w:r>
          </w:p>
        </w:tc>
      </w:tr>
      <w:tr w:rsidR="004628A2" w14:paraId="532E3C35" w14:textId="77777777">
        <w:trPr>
          <w:cantSplit/>
          <w:jc w:val="center"/>
        </w:trPr>
        <w:tc>
          <w:tcPr>
            <w:tcW w:w="3024" w:type="dxa"/>
            <w:shd w:val="clear" w:color="auto" w:fill="FFFFFF"/>
            <w:tcMar>
              <w:top w:w="75" w:type="dxa"/>
              <w:left w:w="95" w:type="dxa"/>
              <w:bottom w:w="75" w:type="dxa"/>
              <w:right w:w="95" w:type="dxa"/>
            </w:tcMar>
          </w:tcPr>
          <w:p w14:paraId="3AB4EBBB" w14:textId="77777777" w:rsidR="004628A2" w:rsidRDefault="00E46789">
            <w:pPr>
              <w:spacing w:after="0" w:line="240" w:lineRule="auto"/>
            </w:pPr>
            <w:r>
              <w:rPr>
                <w:sz w:val="14"/>
              </w:rPr>
              <w:t>Reusable UX, content, architecture, data, trust, and delivery rules</w:t>
            </w:r>
          </w:p>
        </w:tc>
        <w:tc>
          <w:tcPr>
            <w:tcW w:w="3672" w:type="dxa"/>
            <w:shd w:val="clear" w:color="auto" w:fill="FFFFFF"/>
            <w:tcMar>
              <w:top w:w="75" w:type="dxa"/>
              <w:left w:w="95" w:type="dxa"/>
              <w:bottom w:w="75" w:type="dxa"/>
              <w:right w:w="95" w:type="dxa"/>
            </w:tcMar>
          </w:tcPr>
          <w:p w14:paraId="49C43961" w14:textId="77777777" w:rsidR="004628A2" w:rsidRDefault="00E46789">
            <w:pPr>
              <w:spacing w:after="0" w:line="240" w:lineRule="auto"/>
            </w:pPr>
            <w:r>
              <w:rPr>
                <w:sz w:val="14"/>
              </w:rPr>
              <w:t>System standards</w:t>
            </w:r>
          </w:p>
        </w:tc>
        <w:tc>
          <w:tcPr>
            <w:tcW w:w="3384" w:type="dxa"/>
            <w:shd w:val="clear" w:color="auto" w:fill="FFFFFF"/>
            <w:tcMar>
              <w:top w:w="75" w:type="dxa"/>
              <w:left w:w="95" w:type="dxa"/>
              <w:bottom w:w="75" w:type="dxa"/>
              <w:right w:w="95" w:type="dxa"/>
            </w:tcMar>
          </w:tcPr>
          <w:p w14:paraId="07DA0CEB" w14:textId="77777777" w:rsidR="004628A2" w:rsidRDefault="00E46789">
            <w:pPr>
              <w:spacing w:after="0" w:line="240" w:lineRule="auto"/>
            </w:pPr>
            <w:r>
              <w:rPr>
                <w:sz w:val="14"/>
              </w:rPr>
              <w:t>Approved standard or ADR</w:t>
            </w:r>
          </w:p>
        </w:tc>
      </w:tr>
      <w:tr w:rsidR="004628A2" w14:paraId="1A05FE77" w14:textId="77777777">
        <w:trPr>
          <w:cantSplit/>
          <w:jc w:val="center"/>
        </w:trPr>
        <w:tc>
          <w:tcPr>
            <w:tcW w:w="3024" w:type="dxa"/>
            <w:shd w:val="clear" w:color="auto" w:fill="F8FAFB"/>
            <w:tcMar>
              <w:top w:w="75" w:type="dxa"/>
              <w:left w:w="95" w:type="dxa"/>
              <w:bottom w:w="75" w:type="dxa"/>
              <w:right w:w="95" w:type="dxa"/>
            </w:tcMar>
          </w:tcPr>
          <w:p w14:paraId="2FC896DF" w14:textId="77777777" w:rsidR="004628A2" w:rsidRDefault="00E46789">
            <w:pPr>
              <w:spacing w:after="0" w:line="240" w:lineRule="auto"/>
            </w:pPr>
            <w:r>
              <w:rPr>
                <w:sz w:val="14"/>
              </w:rPr>
              <w:t>Feature behavior and scope</w:t>
            </w:r>
          </w:p>
        </w:tc>
        <w:tc>
          <w:tcPr>
            <w:tcW w:w="3672" w:type="dxa"/>
            <w:shd w:val="clear" w:color="auto" w:fill="F8FAFB"/>
            <w:tcMar>
              <w:top w:w="75" w:type="dxa"/>
              <w:left w:w="95" w:type="dxa"/>
              <w:bottom w:w="75" w:type="dxa"/>
              <w:right w:w="95" w:type="dxa"/>
            </w:tcMar>
          </w:tcPr>
          <w:p w14:paraId="3D50A5C7" w14:textId="77777777" w:rsidR="004628A2" w:rsidRDefault="00E46789">
            <w:pPr>
              <w:spacing w:after="0" w:line="240" w:lineRule="auto"/>
            </w:pPr>
            <w:r>
              <w:rPr>
                <w:sz w:val="14"/>
              </w:rPr>
              <w:t>Initiative package</w:t>
            </w:r>
          </w:p>
        </w:tc>
        <w:tc>
          <w:tcPr>
            <w:tcW w:w="3384" w:type="dxa"/>
            <w:shd w:val="clear" w:color="auto" w:fill="F8FAFB"/>
            <w:tcMar>
              <w:top w:w="75" w:type="dxa"/>
              <w:left w:w="95" w:type="dxa"/>
              <w:bottom w:w="75" w:type="dxa"/>
              <w:right w:w="95" w:type="dxa"/>
            </w:tcMar>
          </w:tcPr>
          <w:p w14:paraId="59F4A90B" w14:textId="77777777" w:rsidR="004628A2" w:rsidRDefault="00E46789">
            <w:pPr>
              <w:spacing w:after="0" w:line="240" w:lineRule="auto"/>
            </w:pPr>
            <w:r>
              <w:rPr>
                <w:sz w:val="14"/>
              </w:rPr>
              <w:t>Approved brief, requirements, prototype, architecture, and acceptance baseline</w:t>
            </w:r>
          </w:p>
        </w:tc>
      </w:tr>
      <w:tr w:rsidR="004628A2" w14:paraId="2ED8D37A" w14:textId="77777777">
        <w:trPr>
          <w:cantSplit/>
          <w:jc w:val="center"/>
        </w:trPr>
        <w:tc>
          <w:tcPr>
            <w:tcW w:w="3024" w:type="dxa"/>
            <w:shd w:val="clear" w:color="auto" w:fill="FFFFFF"/>
            <w:tcMar>
              <w:top w:w="75" w:type="dxa"/>
              <w:left w:w="95" w:type="dxa"/>
              <w:bottom w:w="75" w:type="dxa"/>
              <w:right w:w="95" w:type="dxa"/>
            </w:tcMar>
          </w:tcPr>
          <w:p w14:paraId="72FFCB2F" w14:textId="77777777" w:rsidR="004628A2" w:rsidRDefault="00E46789">
            <w:pPr>
              <w:spacing w:after="0" w:line="240" w:lineRule="auto"/>
            </w:pPr>
            <w:r>
              <w:rPr>
                <w:sz w:val="14"/>
              </w:rPr>
              <w:t>Completion and release</w:t>
            </w:r>
          </w:p>
        </w:tc>
        <w:tc>
          <w:tcPr>
            <w:tcW w:w="3672" w:type="dxa"/>
            <w:shd w:val="clear" w:color="auto" w:fill="FFFFFF"/>
            <w:tcMar>
              <w:top w:w="75" w:type="dxa"/>
              <w:left w:w="95" w:type="dxa"/>
              <w:bottom w:w="75" w:type="dxa"/>
              <w:right w:w="95" w:type="dxa"/>
            </w:tcMar>
          </w:tcPr>
          <w:p w14:paraId="5A22AD81" w14:textId="77777777" w:rsidR="004628A2" w:rsidRDefault="00E46789">
            <w:pPr>
              <w:spacing w:after="0" w:line="240" w:lineRule="auto"/>
            </w:pPr>
            <w:r>
              <w:rPr>
                <w:sz w:val="14"/>
              </w:rPr>
              <w:t>Evidence package / release record</w:t>
            </w:r>
          </w:p>
        </w:tc>
        <w:tc>
          <w:tcPr>
            <w:tcW w:w="3384" w:type="dxa"/>
            <w:shd w:val="clear" w:color="auto" w:fill="FFFFFF"/>
            <w:tcMar>
              <w:top w:w="75" w:type="dxa"/>
              <w:left w:w="95" w:type="dxa"/>
              <w:bottom w:w="75" w:type="dxa"/>
              <w:right w:w="95" w:type="dxa"/>
            </w:tcMar>
          </w:tcPr>
          <w:p w14:paraId="7F670933" w14:textId="77777777" w:rsidR="004628A2" w:rsidRDefault="00E46789">
            <w:pPr>
              <w:spacing w:after="0" w:line="240" w:lineRule="auto"/>
            </w:pPr>
            <w:r>
              <w:rPr>
                <w:sz w:val="14"/>
              </w:rPr>
              <w:t>Verification, validation, deployment, production verification, known limitations, rollback</w:t>
            </w:r>
          </w:p>
        </w:tc>
      </w:tr>
    </w:tbl>
    <w:p w14:paraId="4F35C32A" w14:textId="77777777" w:rsidR="004628A2" w:rsidRDefault="004628A2">
      <w:pPr>
        <w:spacing w:after="20"/>
      </w:pPr>
    </w:p>
    <w:p w14:paraId="5C8D05E9" w14:textId="77777777" w:rsidR="004628A2" w:rsidRDefault="00E46789">
      <w:pPr>
        <w:pStyle w:val="Heading2"/>
      </w:pPr>
      <w:bookmarkStart w:id="102" w:name="_Toc235383107"/>
      <w:r>
        <w:t>Decision and change register</w:t>
      </w:r>
      <w:bookmarkEnd w:id="102"/>
    </w:p>
    <w:p w14:paraId="2928ABD0" w14:textId="77777777" w:rsidR="004628A2" w:rsidRDefault="00E46789">
      <w: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14:paraId="1854212F" w14:textId="77777777" w:rsidR="004628A2" w:rsidRDefault="00E46789">
      <w:pPr>
        <w:pStyle w:val="Heading2"/>
      </w:pPr>
      <w:bookmarkStart w:id="103" w:name="_Toc235383108"/>
      <w:r>
        <w:t>Definition of Done</w:t>
      </w:r>
      <w:bookmarkEnd w:id="103"/>
    </w:p>
    <w:p w14:paraId="6E89BAA6" w14:textId="77777777" w:rsidR="004628A2" w:rsidRDefault="00E46789">
      <w:r>
        <w:t>PeerSlate has one shared release definition, not separate competing definitions scattered across sections and appendices. An initiative is Complete only when:</w:t>
      </w:r>
    </w:p>
    <w:p w14:paraId="34CA6373" w14:textId="77777777" w:rsidR="004628A2" w:rsidRDefault="00E46789">
      <w:pPr>
        <w:pStyle w:val="ListBullet"/>
        <w:spacing w:after="50" w:line="247" w:lineRule="auto"/>
      </w:pPr>
      <w:r>
        <w:t>Approved scope, requirements, architecture allocation, prototype, risks, rollout, rollback, and success measures exist.</w:t>
      </w:r>
    </w:p>
    <w:p w14:paraId="5355F10B" w14:textId="77777777" w:rsidR="004628A2" w:rsidRDefault="00E46789">
      <w:pPr>
        <w:pStyle w:val="ListBullet"/>
        <w:spacing w:after="50" w:line="247" w:lineRule="auto"/>
      </w:pPr>
      <w:r>
        <w:t>Implementation and migrations match the approved design and contain no unapproved scope drift.</w:t>
      </w:r>
    </w:p>
    <w:p w14:paraId="230D0AAA" w14:textId="77777777" w:rsidR="004628A2" w:rsidRDefault="00E46789">
      <w:pPr>
        <w:pStyle w:val="ListBullet"/>
        <w:spacing w:after="50" w:line="247" w:lineRule="auto"/>
      </w:pPr>
      <w:r>
        <w:t>All mandatory traceability links are present and automated checks reject orphaned requirements or unknown IDs.</w:t>
      </w:r>
    </w:p>
    <w:p w14:paraId="465EE32A" w14:textId="77777777" w:rsidR="004628A2" w:rsidRDefault="00E46789">
      <w:pPr>
        <w:pStyle w:val="ListBullet"/>
        <w:spacing w:after="50" w:line="247" w:lineRule="auto"/>
      </w:pPr>
      <w:r>
        <w:t>Acceptance, security/privacy, accessibility, performance, resilience, AI quality, migration/rollback, and regression evidence pass.</w:t>
      </w:r>
    </w:p>
    <w:p w14:paraId="413DA011" w14:textId="77777777" w:rsidR="004628A2" w:rsidRDefault="00E46789">
      <w:pPr>
        <w:pStyle w:val="ListBullet"/>
        <w:spacing w:after="50" w:line="247" w:lineRule="auto"/>
      </w:pPr>
      <w:r>
        <w:t>Validation demonstrates that real members can complete the intended task, understand privacy and AI, correct the system, and receive the intended value.</w:t>
      </w:r>
    </w:p>
    <w:p w14:paraId="743295E6" w14:textId="77777777" w:rsidR="004628A2" w:rsidRDefault="00E46789">
      <w:pPr>
        <w:pStyle w:val="ListBullet"/>
        <w:spacing w:after="50" w:line="247" w:lineRule="auto"/>
      </w:pPr>
      <w:r>
        <w:t>Production verification, observability, known limitations, support notes, and release decision are recorded.</w:t>
      </w:r>
    </w:p>
    <w:p w14:paraId="53AD7DB5" w14:textId="77777777" w:rsidR="004628A2" w:rsidRDefault="00E46789">
      <w:pPr>
        <w:pStyle w:val="ListBullet"/>
      </w:pPr>
      <w:r>
        <w:t>For material user-facing work, named visual-authority comparisons, responsive/accessibility states, and every intentional deviation are recorded.</w:t>
      </w:r>
    </w:p>
    <w:p w14:paraId="41BC6AFC" w14:textId="77777777" w:rsidR="004628A2" w:rsidRDefault="00E46789">
      <w:pPr>
        <w:pStyle w:val="ListBullet"/>
      </w:pPr>
      <w:r>
        <w:t>Pete and ChatGPT Work have accepted the implemented professional finish, or Pete has explicitly delegated that acceptance in writing.</w:t>
      </w:r>
    </w:p>
    <w:p w14:paraId="74612467" w14:textId="77777777" w:rsidR="004628A2" w:rsidRDefault="00E46789">
      <w:pPr>
        <w:pStyle w:val="Heading2"/>
      </w:pPr>
      <w:bookmarkStart w:id="104" w:name="_Toc235383109"/>
      <w:r>
        <w:t>AI-assisted development</w:t>
      </w:r>
      <w:bookmarkEnd w:id="104"/>
    </w:p>
    <w:p w14:paraId="4DBE81F9" w14:textId="77777777" w:rsidR="004628A2" w:rsidRDefault="00E46789">
      <w: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14:paraId="208CFF5B" w14:textId="77777777" w:rsidR="004628A2" w:rsidRDefault="00E46789">
      <w:pPr>
        <w:pStyle w:val="Heading1"/>
      </w:pPr>
      <w:bookmarkStart w:id="105" w:name="_Toc235383110"/>
      <w:r>
        <w:t>18. Canonical vocabulary</w:t>
      </w:r>
      <w:bookmarkEnd w:id="105"/>
    </w:p>
    <w:tbl>
      <w:tblPr>
        <w:tblW w:w="0" w:type="auto"/>
        <w:tblLayout w:type="fixed"/>
        <w:tblLook w:val="04A0" w:firstRow="1" w:lastRow="0" w:firstColumn="1" w:lastColumn="0" w:noHBand="0" w:noVBand="1"/>
      </w:tblPr>
      <w:tblGrid>
        <w:gridCol w:w="1584"/>
        <w:gridCol w:w="8496"/>
      </w:tblGrid>
      <w:tr w:rsidR="004628A2" w14:paraId="5CAC8A97" w14:textId="77777777">
        <w:trPr>
          <w:cantSplit/>
        </w:trPr>
        <w:tc>
          <w:tcPr>
            <w:tcW w:w="1584" w:type="dxa"/>
            <w:shd w:val="clear" w:color="auto" w:fill="E8F5F4"/>
            <w:tcMar>
              <w:top w:w="80" w:type="dxa"/>
              <w:left w:w="100" w:type="dxa"/>
              <w:bottom w:w="80" w:type="dxa"/>
              <w:right w:w="100" w:type="dxa"/>
            </w:tcMar>
          </w:tcPr>
          <w:p w14:paraId="5C2D0DFD" w14:textId="77777777" w:rsidR="004628A2" w:rsidRDefault="00E46789">
            <w:r>
              <w:rPr>
                <w:b/>
                <w:color w:val="2D7F83"/>
                <w:sz w:val="15"/>
              </w:rPr>
              <w:t>LOCKED</w:t>
            </w:r>
          </w:p>
        </w:tc>
        <w:tc>
          <w:tcPr>
            <w:tcW w:w="8496" w:type="dxa"/>
            <w:shd w:val="clear" w:color="auto" w:fill="F8FAFB"/>
            <w:tcMar>
              <w:top w:w="80" w:type="dxa"/>
              <w:left w:w="100" w:type="dxa"/>
              <w:bottom w:w="80" w:type="dxa"/>
              <w:right w:w="100" w:type="dxa"/>
            </w:tcMar>
          </w:tcPr>
          <w:p w14:paraId="477E8B23" w14:textId="77777777" w:rsidR="004628A2" w:rsidRDefault="00E46789">
            <w:r>
              <w:rPr>
                <w:b/>
                <w:color w:val="17324D"/>
                <w:sz w:val="16"/>
              </w:rPr>
              <w:t xml:space="preserve">Section status: </w:t>
            </w:r>
            <w:r>
              <w:rPr>
                <w:sz w:val="16"/>
              </w:rPr>
              <w:t>Canonical product language is controlled to prevent drift.</w:t>
            </w:r>
          </w:p>
        </w:tc>
      </w:tr>
    </w:tbl>
    <w:p w14:paraId="624DAAA1" w14:textId="77777777" w:rsidR="004628A2" w:rsidRDefault="004628A2">
      <w:pPr>
        <w:spacing w:after="0"/>
      </w:pPr>
    </w:p>
    <w:tbl>
      <w:tblPr>
        <w:tblW w:w="0" w:type="auto"/>
        <w:jc w:val="center"/>
        <w:tblLayout w:type="fixed"/>
        <w:tblLook w:val="04A0" w:firstRow="1" w:lastRow="0" w:firstColumn="1" w:lastColumn="0" w:noHBand="0" w:noVBand="1"/>
      </w:tblPr>
      <w:tblGrid>
        <w:gridCol w:w="2376"/>
        <w:gridCol w:w="7704"/>
      </w:tblGrid>
      <w:tr w:rsidR="004628A2" w14:paraId="4844A0CB" w14:textId="77777777">
        <w:trPr>
          <w:tblHeader/>
          <w:jc w:val="center"/>
        </w:trPr>
        <w:tc>
          <w:tcPr>
            <w:tcW w:w="2376" w:type="dxa"/>
            <w:shd w:val="clear" w:color="auto" w:fill="17324D"/>
            <w:tcMar>
              <w:top w:w="90" w:type="dxa"/>
              <w:left w:w="95" w:type="dxa"/>
              <w:bottom w:w="90" w:type="dxa"/>
              <w:right w:w="95" w:type="dxa"/>
            </w:tcMar>
          </w:tcPr>
          <w:p w14:paraId="5897D248" w14:textId="77777777" w:rsidR="004628A2" w:rsidRDefault="00E46789">
            <w:r>
              <w:rPr>
                <w:b/>
                <w:color w:val="FFFFFF"/>
                <w:sz w:val="14"/>
              </w:rPr>
              <w:t>Term</w:t>
            </w:r>
          </w:p>
        </w:tc>
        <w:tc>
          <w:tcPr>
            <w:tcW w:w="7704" w:type="dxa"/>
            <w:shd w:val="clear" w:color="auto" w:fill="17324D"/>
            <w:tcMar>
              <w:top w:w="90" w:type="dxa"/>
              <w:left w:w="95" w:type="dxa"/>
              <w:bottom w:w="90" w:type="dxa"/>
              <w:right w:w="95" w:type="dxa"/>
            </w:tcMar>
          </w:tcPr>
          <w:p w14:paraId="536AEE4B" w14:textId="77777777" w:rsidR="004628A2" w:rsidRDefault="00E46789">
            <w:r>
              <w:rPr>
                <w:b/>
                <w:color w:val="FFFFFF"/>
                <w:sz w:val="14"/>
              </w:rPr>
              <w:t>Canonical meaning</w:t>
            </w:r>
          </w:p>
        </w:tc>
      </w:tr>
      <w:tr w:rsidR="004628A2" w14:paraId="0245925D" w14:textId="77777777">
        <w:trPr>
          <w:cantSplit/>
          <w:jc w:val="center"/>
        </w:trPr>
        <w:tc>
          <w:tcPr>
            <w:tcW w:w="2376" w:type="dxa"/>
            <w:shd w:val="clear" w:color="auto" w:fill="FFFFFF"/>
            <w:tcMar>
              <w:top w:w="75" w:type="dxa"/>
              <w:left w:w="95" w:type="dxa"/>
              <w:bottom w:w="75" w:type="dxa"/>
              <w:right w:w="95" w:type="dxa"/>
            </w:tcMar>
          </w:tcPr>
          <w:p w14:paraId="0BD954A8" w14:textId="77777777" w:rsidR="004628A2" w:rsidRDefault="00E46789">
            <w:pPr>
              <w:spacing w:after="0" w:line="240" w:lineRule="auto"/>
            </w:pPr>
            <w:r>
              <w:rPr>
                <w:sz w:val="14"/>
              </w:rPr>
              <w:t>Slate</w:t>
            </w:r>
          </w:p>
        </w:tc>
        <w:tc>
          <w:tcPr>
            <w:tcW w:w="7704" w:type="dxa"/>
            <w:shd w:val="clear" w:color="auto" w:fill="FFFFFF"/>
            <w:tcMar>
              <w:top w:w="75" w:type="dxa"/>
              <w:left w:w="95" w:type="dxa"/>
              <w:bottom w:w="75" w:type="dxa"/>
              <w:right w:w="95" w:type="dxa"/>
            </w:tcMar>
          </w:tcPr>
          <w:p w14:paraId="2B915A65" w14:textId="77777777" w:rsidR="004628A2" w:rsidRDefault="00E46789">
            <w:pPr>
              <w:spacing w:after="0" w:line="240" w:lineRule="auto"/>
            </w:pPr>
            <w:r>
              <w:rPr>
                <w:sz w:val="14"/>
              </w:rPr>
              <w:t>The member-owned connected system of canonical records, sources, relationships, approved interpretations, and projections.</w:t>
            </w:r>
          </w:p>
        </w:tc>
      </w:tr>
      <w:tr w:rsidR="004628A2" w14:paraId="33E62F05" w14:textId="77777777">
        <w:trPr>
          <w:cantSplit/>
          <w:jc w:val="center"/>
        </w:trPr>
        <w:tc>
          <w:tcPr>
            <w:tcW w:w="2376" w:type="dxa"/>
            <w:shd w:val="clear" w:color="auto" w:fill="F8FAFB"/>
            <w:tcMar>
              <w:top w:w="75" w:type="dxa"/>
              <w:left w:w="95" w:type="dxa"/>
              <w:bottom w:w="75" w:type="dxa"/>
              <w:right w:w="95" w:type="dxa"/>
            </w:tcMar>
          </w:tcPr>
          <w:p w14:paraId="420C99B4" w14:textId="77777777" w:rsidR="004628A2" w:rsidRDefault="00E46789">
            <w:pPr>
              <w:spacing w:after="0" w:line="240" w:lineRule="auto"/>
            </w:pPr>
            <w:r>
              <w:rPr>
                <w:sz w:val="14"/>
              </w:rPr>
              <w:t>My Slate</w:t>
            </w:r>
          </w:p>
        </w:tc>
        <w:tc>
          <w:tcPr>
            <w:tcW w:w="7704" w:type="dxa"/>
            <w:shd w:val="clear" w:color="auto" w:fill="F8FAFB"/>
            <w:tcMar>
              <w:top w:w="75" w:type="dxa"/>
              <w:left w:w="95" w:type="dxa"/>
              <w:bottom w:w="75" w:type="dxa"/>
              <w:right w:w="95" w:type="dxa"/>
            </w:tcMar>
          </w:tcPr>
          <w:p w14:paraId="787176C4" w14:textId="77777777" w:rsidR="004628A2" w:rsidRDefault="00E46789">
            <w:pPr>
              <w:spacing w:after="0" w:line="240" w:lineRule="auto"/>
            </w:pPr>
            <w:r>
              <w:rPr>
                <w:sz w:val="14"/>
              </w:rPr>
              <w:t>The owner’s view and preview of the Slate; not a second data model.</w:t>
            </w:r>
          </w:p>
        </w:tc>
      </w:tr>
      <w:tr w:rsidR="004628A2" w14:paraId="2B67F198" w14:textId="77777777">
        <w:trPr>
          <w:cantSplit/>
          <w:jc w:val="center"/>
        </w:trPr>
        <w:tc>
          <w:tcPr>
            <w:tcW w:w="2376" w:type="dxa"/>
            <w:shd w:val="clear" w:color="auto" w:fill="FFFFFF"/>
            <w:tcMar>
              <w:top w:w="75" w:type="dxa"/>
              <w:left w:w="95" w:type="dxa"/>
              <w:bottom w:w="75" w:type="dxa"/>
              <w:right w:w="95" w:type="dxa"/>
            </w:tcMar>
          </w:tcPr>
          <w:p w14:paraId="20A6A95C" w14:textId="77777777" w:rsidR="004628A2" w:rsidRDefault="00E46789">
            <w:pPr>
              <w:spacing w:after="0" w:line="240" w:lineRule="auto"/>
            </w:pPr>
            <w:r>
              <w:rPr>
                <w:sz w:val="14"/>
              </w:rPr>
              <w:t>Moment</w:t>
            </w:r>
          </w:p>
        </w:tc>
        <w:tc>
          <w:tcPr>
            <w:tcW w:w="7704" w:type="dxa"/>
            <w:shd w:val="clear" w:color="auto" w:fill="FFFFFF"/>
            <w:tcMar>
              <w:top w:w="75" w:type="dxa"/>
              <w:left w:w="95" w:type="dxa"/>
              <w:bottom w:w="75" w:type="dxa"/>
              <w:right w:w="95" w:type="dxa"/>
            </w:tcMar>
          </w:tcPr>
          <w:p w14:paraId="34BC0065" w14:textId="77777777" w:rsidR="004628A2" w:rsidRDefault="00E46789">
            <w:pPr>
              <w:spacing w:after="0" w:line="240" w:lineRule="auto"/>
            </w:pPr>
            <w:r>
              <w:rPr>
                <w:sz w:val="14"/>
              </w:rPr>
              <w:t>A captured event, observation, decision, lesson, win, setback, question, or update.</w:t>
            </w:r>
          </w:p>
        </w:tc>
      </w:tr>
      <w:tr w:rsidR="004628A2" w14:paraId="0F11ACA8" w14:textId="77777777">
        <w:trPr>
          <w:cantSplit/>
          <w:jc w:val="center"/>
        </w:trPr>
        <w:tc>
          <w:tcPr>
            <w:tcW w:w="2376" w:type="dxa"/>
            <w:shd w:val="clear" w:color="auto" w:fill="F8FAFB"/>
            <w:tcMar>
              <w:top w:w="75" w:type="dxa"/>
              <w:left w:w="95" w:type="dxa"/>
              <w:bottom w:w="75" w:type="dxa"/>
              <w:right w:w="95" w:type="dxa"/>
            </w:tcMar>
          </w:tcPr>
          <w:p w14:paraId="4DAC11F6" w14:textId="77777777" w:rsidR="004628A2" w:rsidRDefault="00E46789">
            <w:pPr>
              <w:spacing w:after="0" w:line="240" w:lineRule="auto"/>
            </w:pPr>
            <w:r>
              <w:rPr>
                <w:sz w:val="14"/>
              </w:rPr>
              <w:t>Journal</w:t>
            </w:r>
          </w:p>
        </w:tc>
        <w:tc>
          <w:tcPr>
            <w:tcW w:w="7704" w:type="dxa"/>
            <w:shd w:val="clear" w:color="auto" w:fill="F8FAFB"/>
            <w:tcMar>
              <w:top w:w="75" w:type="dxa"/>
              <w:left w:w="95" w:type="dxa"/>
              <w:bottom w:w="75" w:type="dxa"/>
              <w:right w:w="95" w:type="dxa"/>
            </w:tcMar>
          </w:tcPr>
          <w:p w14:paraId="5D39D79E" w14:textId="77777777" w:rsidR="004628A2" w:rsidRDefault="00E46789">
            <w:pPr>
              <w:spacing w:after="0" w:line="240" w:lineRule="auto"/>
            </w:pPr>
            <w:r>
              <w:rPr>
                <w:sz w:val="14"/>
              </w:rPr>
              <w:t>The private-first reviewed home for Moments and their context.</w:t>
            </w:r>
          </w:p>
        </w:tc>
      </w:tr>
      <w:tr w:rsidR="004628A2" w14:paraId="46FB9AFA" w14:textId="77777777">
        <w:trPr>
          <w:cantSplit/>
          <w:jc w:val="center"/>
        </w:trPr>
        <w:tc>
          <w:tcPr>
            <w:tcW w:w="2376" w:type="dxa"/>
            <w:shd w:val="clear" w:color="auto" w:fill="FFFFFF"/>
            <w:tcMar>
              <w:top w:w="75" w:type="dxa"/>
              <w:left w:w="95" w:type="dxa"/>
              <w:bottom w:w="75" w:type="dxa"/>
              <w:right w:w="95" w:type="dxa"/>
            </w:tcMar>
          </w:tcPr>
          <w:p w14:paraId="34195DDB" w14:textId="77777777" w:rsidR="004628A2" w:rsidRDefault="00E46789">
            <w:pPr>
              <w:spacing w:after="0" w:line="240" w:lineRule="auto"/>
            </w:pPr>
            <w:r>
              <w:rPr>
                <w:sz w:val="14"/>
              </w:rPr>
              <w:t>Story</w:t>
            </w:r>
          </w:p>
        </w:tc>
        <w:tc>
          <w:tcPr>
            <w:tcW w:w="7704" w:type="dxa"/>
            <w:shd w:val="clear" w:color="auto" w:fill="FFFFFF"/>
            <w:tcMar>
              <w:top w:w="75" w:type="dxa"/>
              <w:left w:w="95" w:type="dxa"/>
              <w:bottom w:w="75" w:type="dxa"/>
              <w:right w:w="95" w:type="dxa"/>
            </w:tcMar>
          </w:tcPr>
          <w:p w14:paraId="4C327692" w14:textId="77777777" w:rsidR="004628A2" w:rsidRDefault="00E46789">
            <w:pPr>
              <w:spacing w:after="0" w:line="240" w:lineRule="auto"/>
            </w:pPr>
            <w:r>
              <w:rPr>
                <w:sz w:val="14"/>
              </w:rPr>
              <w:t>A curated, audience-specific narrative projection from canonical Slate records.</w:t>
            </w:r>
          </w:p>
        </w:tc>
      </w:tr>
      <w:tr w:rsidR="004628A2" w14:paraId="3252C5AC" w14:textId="77777777">
        <w:trPr>
          <w:cantSplit/>
          <w:jc w:val="center"/>
        </w:trPr>
        <w:tc>
          <w:tcPr>
            <w:tcW w:w="2376" w:type="dxa"/>
            <w:shd w:val="clear" w:color="auto" w:fill="F8FAFB"/>
            <w:tcMar>
              <w:top w:w="75" w:type="dxa"/>
              <w:left w:w="95" w:type="dxa"/>
              <w:bottom w:w="75" w:type="dxa"/>
              <w:right w:w="95" w:type="dxa"/>
            </w:tcMar>
          </w:tcPr>
          <w:p w14:paraId="3D753DCA" w14:textId="77777777" w:rsidR="004628A2" w:rsidRDefault="00E46789">
            <w:pPr>
              <w:spacing w:after="0" w:line="240" w:lineRule="auto"/>
            </w:pPr>
            <w:r>
              <w:rPr>
                <w:sz w:val="14"/>
              </w:rPr>
              <w:t>Work</w:t>
            </w:r>
          </w:p>
        </w:tc>
        <w:tc>
          <w:tcPr>
            <w:tcW w:w="7704" w:type="dxa"/>
            <w:shd w:val="clear" w:color="auto" w:fill="F8FAFB"/>
            <w:tcMar>
              <w:top w:w="75" w:type="dxa"/>
              <w:left w:w="95" w:type="dxa"/>
              <w:bottom w:w="75" w:type="dxa"/>
              <w:right w:w="95" w:type="dxa"/>
            </w:tcMar>
          </w:tcPr>
          <w:p w14:paraId="55D04779" w14:textId="77777777" w:rsidR="004628A2" w:rsidRDefault="00E46789">
            <w:pPr>
              <w:spacing w:after="0" w:line="240" w:lineRule="auto"/>
            </w:pPr>
            <w:r>
              <w:rPr>
                <w:sz w:val="14"/>
              </w:rPr>
              <w:t>Projects, roles, contributions, decisions, outcomes, skills in practice, and professional context.</w:t>
            </w:r>
          </w:p>
        </w:tc>
      </w:tr>
      <w:tr w:rsidR="004628A2" w14:paraId="35C5CA8B" w14:textId="77777777">
        <w:trPr>
          <w:cantSplit/>
          <w:jc w:val="center"/>
        </w:trPr>
        <w:tc>
          <w:tcPr>
            <w:tcW w:w="2376" w:type="dxa"/>
            <w:shd w:val="clear" w:color="auto" w:fill="FFFFFF"/>
            <w:tcMar>
              <w:top w:w="75" w:type="dxa"/>
              <w:left w:w="95" w:type="dxa"/>
              <w:bottom w:w="75" w:type="dxa"/>
              <w:right w:w="95" w:type="dxa"/>
            </w:tcMar>
          </w:tcPr>
          <w:p w14:paraId="2C7633B9" w14:textId="77777777" w:rsidR="004628A2" w:rsidRDefault="00E46789">
            <w:pPr>
              <w:spacing w:after="0" w:line="240" w:lineRule="auto"/>
            </w:pPr>
            <w:r>
              <w:rPr>
                <w:sz w:val="14"/>
              </w:rPr>
              <w:lastRenderedPageBreak/>
              <w:t>Source</w:t>
            </w:r>
          </w:p>
        </w:tc>
        <w:tc>
          <w:tcPr>
            <w:tcW w:w="7704" w:type="dxa"/>
            <w:shd w:val="clear" w:color="auto" w:fill="FFFFFF"/>
            <w:tcMar>
              <w:top w:w="75" w:type="dxa"/>
              <w:left w:w="95" w:type="dxa"/>
              <w:bottom w:w="75" w:type="dxa"/>
              <w:right w:w="95" w:type="dxa"/>
            </w:tcMar>
          </w:tcPr>
          <w:p w14:paraId="4DAB0AAF" w14:textId="77777777" w:rsidR="004628A2" w:rsidRDefault="00E46789">
            <w:pPr>
              <w:spacing w:after="0" w:line="240" w:lineRule="auto"/>
            </w:pPr>
            <w:r>
              <w:rPr>
                <w:sz w:val="14"/>
              </w:rPr>
              <w:t>The provenance object supporting a record, draft, or interpretation.</w:t>
            </w:r>
          </w:p>
        </w:tc>
      </w:tr>
      <w:tr w:rsidR="004628A2" w14:paraId="7932EFEC" w14:textId="77777777">
        <w:trPr>
          <w:cantSplit/>
          <w:jc w:val="center"/>
        </w:trPr>
        <w:tc>
          <w:tcPr>
            <w:tcW w:w="2376" w:type="dxa"/>
            <w:shd w:val="clear" w:color="auto" w:fill="F8FAFB"/>
            <w:tcMar>
              <w:top w:w="75" w:type="dxa"/>
              <w:left w:w="95" w:type="dxa"/>
              <w:bottom w:w="75" w:type="dxa"/>
              <w:right w:w="95" w:type="dxa"/>
            </w:tcMar>
          </w:tcPr>
          <w:p w14:paraId="7FF810B5" w14:textId="77777777" w:rsidR="004628A2" w:rsidRDefault="00E46789">
            <w:pPr>
              <w:spacing w:after="0" w:line="240" w:lineRule="auto"/>
            </w:pPr>
            <w:r>
              <w:rPr>
                <w:sz w:val="14"/>
              </w:rPr>
              <w:t>Insight</w:t>
            </w:r>
          </w:p>
        </w:tc>
        <w:tc>
          <w:tcPr>
            <w:tcW w:w="7704" w:type="dxa"/>
            <w:shd w:val="clear" w:color="auto" w:fill="F8FAFB"/>
            <w:tcMar>
              <w:top w:w="75" w:type="dxa"/>
              <w:left w:w="95" w:type="dxa"/>
              <w:bottom w:w="75" w:type="dxa"/>
              <w:right w:w="95" w:type="dxa"/>
            </w:tcMar>
          </w:tcPr>
          <w:p w14:paraId="6AA5E444" w14:textId="77777777" w:rsidR="004628A2" w:rsidRDefault="00E46789">
            <w:pPr>
              <w:spacing w:after="0" w:line="240" w:lineRule="auto"/>
            </w:pPr>
            <w:r>
              <w:rPr>
                <w:sz w:val="14"/>
              </w:rPr>
              <w:t>A private, source-linked, time-bounded AI interpretation with lifecycle and member controls.</w:t>
            </w:r>
          </w:p>
        </w:tc>
      </w:tr>
      <w:tr w:rsidR="004628A2" w14:paraId="5FC79B19" w14:textId="77777777">
        <w:trPr>
          <w:cantSplit/>
          <w:jc w:val="center"/>
        </w:trPr>
        <w:tc>
          <w:tcPr>
            <w:tcW w:w="2376" w:type="dxa"/>
            <w:shd w:val="clear" w:color="auto" w:fill="FFFFFF"/>
            <w:tcMar>
              <w:top w:w="75" w:type="dxa"/>
              <w:left w:w="95" w:type="dxa"/>
              <w:bottom w:w="75" w:type="dxa"/>
              <w:right w:w="95" w:type="dxa"/>
            </w:tcMar>
          </w:tcPr>
          <w:p w14:paraId="322B2E2A" w14:textId="77777777" w:rsidR="004628A2" w:rsidRDefault="00E46789">
            <w:pPr>
              <w:spacing w:after="0" w:line="240" w:lineRule="auto"/>
            </w:pPr>
            <w:r>
              <w:rPr>
                <w:sz w:val="14"/>
              </w:rPr>
              <w:t>What PeerSlate noticed</w:t>
            </w:r>
          </w:p>
        </w:tc>
        <w:tc>
          <w:tcPr>
            <w:tcW w:w="7704" w:type="dxa"/>
            <w:shd w:val="clear" w:color="auto" w:fill="FFFFFF"/>
            <w:tcMar>
              <w:top w:w="75" w:type="dxa"/>
              <w:left w:w="95" w:type="dxa"/>
              <w:bottom w:w="75" w:type="dxa"/>
              <w:right w:w="95" w:type="dxa"/>
            </w:tcMar>
          </w:tcPr>
          <w:p w14:paraId="3D96DDCB" w14:textId="77777777" w:rsidR="004628A2" w:rsidRDefault="00E46789">
            <w:pPr>
              <w:spacing w:after="0" w:line="240" w:lineRule="auto"/>
            </w:pPr>
            <w:r>
              <w:rPr>
                <w:sz w:val="14"/>
              </w:rPr>
              <w:t>The primary member-facing surface for insights.</w:t>
            </w:r>
          </w:p>
        </w:tc>
      </w:tr>
      <w:tr w:rsidR="004628A2" w14:paraId="50E28664" w14:textId="77777777">
        <w:trPr>
          <w:cantSplit/>
          <w:jc w:val="center"/>
        </w:trPr>
        <w:tc>
          <w:tcPr>
            <w:tcW w:w="2376" w:type="dxa"/>
            <w:shd w:val="clear" w:color="auto" w:fill="F8FAFB"/>
            <w:tcMar>
              <w:top w:w="75" w:type="dxa"/>
              <w:left w:w="95" w:type="dxa"/>
              <w:bottom w:w="75" w:type="dxa"/>
              <w:right w:w="95" w:type="dxa"/>
            </w:tcMar>
          </w:tcPr>
          <w:p w14:paraId="0795EC92" w14:textId="77777777" w:rsidR="004628A2" w:rsidRDefault="00E46789">
            <w:pPr>
              <w:spacing w:after="0" w:line="240" w:lineRule="auto"/>
            </w:pPr>
            <w:r>
              <w:rPr>
                <w:sz w:val="14"/>
              </w:rPr>
              <w:t>Slate Mirror</w:t>
            </w:r>
          </w:p>
        </w:tc>
        <w:tc>
          <w:tcPr>
            <w:tcW w:w="7704" w:type="dxa"/>
            <w:shd w:val="clear" w:color="auto" w:fill="F8FAFB"/>
            <w:tcMar>
              <w:top w:w="75" w:type="dxa"/>
              <w:left w:w="95" w:type="dxa"/>
              <w:bottom w:w="75" w:type="dxa"/>
              <w:right w:w="95" w:type="dxa"/>
            </w:tcMar>
          </w:tcPr>
          <w:p w14:paraId="1DA15264" w14:textId="77777777" w:rsidR="004628A2" w:rsidRDefault="00E46789">
            <w:pPr>
              <w:spacing w:after="0" w:line="240" w:lineRule="auto"/>
            </w:pPr>
            <w:r>
              <w:rPr>
                <w:sz w:val="14"/>
              </w:rPr>
              <w:t>The canonical capability that reveals reviewable patterns across the connected Slate.</w:t>
            </w:r>
          </w:p>
        </w:tc>
      </w:tr>
      <w:tr w:rsidR="004628A2" w14:paraId="10A12EB1" w14:textId="77777777">
        <w:trPr>
          <w:cantSplit/>
          <w:jc w:val="center"/>
        </w:trPr>
        <w:tc>
          <w:tcPr>
            <w:tcW w:w="2376" w:type="dxa"/>
            <w:shd w:val="clear" w:color="auto" w:fill="FFFFFF"/>
            <w:tcMar>
              <w:top w:w="75" w:type="dxa"/>
              <w:left w:w="95" w:type="dxa"/>
              <w:bottom w:w="75" w:type="dxa"/>
              <w:right w:w="95" w:type="dxa"/>
            </w:tcMar>
          </w:tcPr>
          <w:p w14:paraId="1D4A8FC9" w14:textId="77777777" w:rsidR="004628A2" w:rsidRDefault="00E46789">
            <w:pPr>
              <w:spacing w:after="0" w:line="240" w:lineRule="auto"/>
            </w:pPr>
            <w:r>
              <w:rPr>
                <w:sz w:val="14"/>
              </w:rPr>
              <w:t>Slate Replay</w:t>
            </w:r>
          </w:p>
        </w:tc>
        <w:tc>
          <w:tcPr>
            <w:tcW w:w="7704" w:type="dxa"/>
            <w:shd w:val="clear" w:color="auto" w:fill="FFFFFF"/>
            <w:tcMar>
              <w:top w:w="75" w:type="dxa"/>
              <w:left w:w="95" w:type="dxa"/>
              <w:bottom w:w="75" w:type="dxa"/>
              <w:right w:w="95" w:type="dxa"/>
            </w:tcMar>
          </w:tcPr>
          <w:p w14:paraId="507AC33F" w14:textId="77777777" w:rsidR="004628A2" w:rsidRDefault="00E46789">
            <w:pPr>
              <w:spacing w:after="0" w:line="240" w:lineRule="auto"/>
            </w:pPr>
            <w:r>
              <w:rPr>
                <w:sz w:val="14"/>
              </w:rPr>
              <w:t>A narrative periodic experience generated from approved Slate context.</w:t>
            </w:r>
          </w:p>
        </w:tc>
      </w:tr>
      <w:tr w:rsidR="004628A2" w14:paraId="4A8C6750" w14:textId="77777777">
        <w:trPr>
          <w:cantSplit/>
          <w:jc w:val="center"/>
        </w:trPr>
        <w:tc>
          <w:tcPr>
            <w:tcW w:w="2376" w:type="dxa"/>
            <w:shd w:val="clear" w:color="auto" w:fill="F8FAFB"/>
            <w:tcMar>
              <w:top w:w="75" w:type="dxa"/>
              <w:left w:w="95" w:type="dxa"/>
              <w:bottom w:w="75" w:type="dxa"/>
              <w:right w:w="95" w:type="dxa"/>
            </w:tcMar>
          </w:tcPr>
          <w:p w14:paraId="1288F7DF" w14:textId="77777777" w:rsidR="004628A2" w:rsidRDefault="00E46789">
            <w:pPr>
              <w:spacing w:after="0" w:line="240" w:lineRule="auto"/>
            </w:pPr>
            <w:r>
              <w:rPr>
                <w:sz w:val="14"/>
              </w:rPr>
              <w:t>Use This Moment</w:t>
            </w:r>
          </w:p>
        </w:tc>
        <w:tc>
          <w:tcPr>
            <w:tcW w:w="7704" w:type="dxa"/>
            <w:shd w:val="clear" w:color="auto" w:fill="F8FAFB"/>
            <w:tcMar>
              <w:top w:w="75" w:type="dxa"/>
              <w:left w:w="95" w:type="dxa"/>
              <w:bottom w:w="75" w:type="dxa"/>
              <w:right w:w="95" w:type="dxa"/>
            </w:tcMar>
          </w:tcPr>
          <w:p w14:paraId="2B99E900" w14:textId="77777777" w:rsidR="004628A2" w:rsidRDefault="00E46789">
            <w:pPr>
              <w:spacing w:after="0" w:line="240" w:lineRule="auto"/>
            </w:pPr>
            <w:r>
              <w:rPr>
                <w:sz w:val="14"/>
              </w:rPr>
              <w:t>The post-review activation flow that turns a Moment into a useful next action.</w:t>
            </w:r>
          </w:p>
        </w:tc>
      </w:tr>
      <w:tr w:rsidR="004628A2" w14:paraId="219E4E22" w14:textId="77777777">
        <w:trPr>
          <w:cantSplit/>
          <w:jc w:val="center"/>
        </w:trPr>
        <w:tc>
          <w:tcPr>
            <w:tcW w:w="2376" w:type="dxa"/>
            <w:shd w:val="clear" w:color="auto" w:fill="FFFFFF"/>
            <w:tcMar>
              <w:top w:w="75" w:type="dxa"/>
              <w:left w:w="95" w:type="dxa"/>
              <w:bottom w:w="75" w:type="dxa"/>
              <w:right w:w="95" w:type="dxa"/>
            </w:tcMar>
          </w:tcPr>
          <w:p w14:paraId="07643864" w14:textId="77777777" w:rsidR="004628A2" w:rsidRDefault="00E46789">
            <w:pPr>
              <w:spacing w:after="0" w:line="240" w:lineRule="auto"/>
            </w:pPr>
            <w:r>
              <w:rPr>
                <w:sz w:val="14"/>
              </w:rPr>
              <w:t>Moment Lab</w:t>
            </w:r>
          </w:p>
        </w:tc>
        <w:tc>
          <w:tcPr>
            <w:tcW w:w="7704" w:type="dxa"/>
            <w:shd w:val="clear" w:color="auto" w:fill="FFFFFF"/>
            <w:tcMar>
              <w:top w:w="75" w:type="dxa"/>
              <w:left w:w="95" w:type="dxa"/>
              <w:bottom w:w="75" w:type="dxa"/>
              <w:right w:w="95" w:type="dxa"/>
            </w:tcMar>
          </w:tcPr>
          <w:p w14:paraId="2AD3FD04" w14:textId="77777777" w:rsidR="004628A2" w:rsidRDefault="00E46789">
            <w:pPr>
              <w:spacing w:after="0" w:line="240" w:lineRule="auto"/>
            </w:pPr>
            <w:r>
              <w:rPr>
                <w:sz w:val="14"/>
              </w:rPr>
              <w:t>Studio experiences that prepare the member for real professional conversations and explanations.</w:t>
            </w:r>
          </w:p>
        </w:tc>
      </w:tr>
      <w:tr w:rsidR="004628A2" w14:paraId="5CD96ABE" w14:textId="77777777">
        <w:trPr>
          <w:cantSplit/>
          <w:jc w:val="center"/>
        </w:trPr>
        <w:tc>
          <w:tcPr>
            <w:tcW w:w="2376" w:type="dxa"/>
            <w:shd w:val="clear" w:color="auto" w:fill="F8FAFB"/>
            <w:tcMar>
              <w:top w:w="75" w:type="dxa"/>
              <w:left w:w="95" w:type="dxa"/>
              <w:bottom w:w="75" w:type="dxa"/>
              <w:right w:w="95" w:type="dxa"/>
            </w:tcMar>
          </w:tcPr>
          <w:p w14:paraId="5128335C" w14:textId="77777777" w:rsidR="004628A2" w:rsidRDefault="00E46789">
            <w:pPr>
              <w:spacing w:after="0" w:line="240" w:lineRule="auto"/>
            </w:pPr>
            <w:r>
              <w:rPr>
                <w:sz w:val="14"/>
              </w:rPr>
              <w:t>Next Chapter</w:t>
            </w:r>
          </w:p>
        </w:tc>
        <w:tc>
          <w:tcPr>
            <w:tcW w:w="7704" w:type="dxa"/>
            <w:shd w:val="clear" w:color="auto" w:fill="F8FAFB"/>
            <w:tcMar>
              <w:top w:w="75" w:type="dxa"/>
              <w:left w:w="95" w:type="dxa"/>
              <w:bottom w:w="75" w:type="dxa"/>
              <w:right w:w="95" w:type="dxa"/>
            </w:tcMar>
          </w:tcPr>
          <w:p w14:paraId="0E47356E" w14:textId="77777777" w:rsidR="004628A2" w:rsidRDefault="00E46789">
            <w:pPr>
              <w:spacing w:after="0" w:line="240" w:lineRule="auto"/>
            </w:pPr>
            <w:r>
              <w:rPr>
                <w:sz w:val="14"/>
              </w:rPr>
              <w:t>A member-first view of confirmed strengths, transferability, real gaps, and small experiments.</w:t>
            </w:r>
          </w:p>
        </w:tc>
      </w:tr>
      <w:tr w:rsidR="004628A2" w14:paraId="77EC1E60" w14:textId="77777777">
        <w:trPr>
          <w:cantSplit/>
          <w:jc w:val="center"/>
        </w:trPr>
        <w:tc>
          <w:tcPr>
            <w:tcW w:w="2376" w:type="dxa"/>
            <w:shd w:val="clear" w:color="auto" w:fill="FFFFFF"/>
            <w:tcMar>
              <w:top w:w="75" w:type="dxa"/>
              <w:left w:w="95" w:type="dxa"/>
              <w:bottom w:w="75" w:type="dxa"/>
              <w:right w:w="95" w:type="dxa"/>
            </w:tcMar>
          </w:tcPr>
          <w:p w14:paraId="1BE0D431" w14:textId="77777777" w:rsidR="004628A2" w:rsidRDefault="00E46789">
            <w:pPr>
              <w:spacing w:after="0" w:line="240" w:lineRule="auto"/>
            </w:pPr>
            <w:r>
              <w:rPr>
                <w:sz w:val="14"/>
              </w:rPr>
              <w:t>Qualification Alignment</w:t>
            </w:r>
          </w:p>
        </w:tc>
        <w:tc>
          <w:tcPr>
            <w:tcW w:w="7704" w:type="dxa"/>
            <w:shd w:val="clear" w:color="auto" w:fill="FFFFFF"/>
            <w:tcMar>
              <w:top w:w="75" w:type="dxa"/>
              <w:left w:w="95" w:type="dxa"/>
              <w:bottom w:w="75" w:type="dxa"/>
              <w:right w:w="95" w:type="dxa"/>
            </w:tcMar>
          </w:tcPr>
          <w:p w14:paraId="1B391520" w14:textId="77777777" w:rsidR="004628A2" w:rsidRDefault="00E46789">
            <w:pPr>
              <w:spacing w:after="0" w:line="240" w:lineRule="auto"/>
            </w:pPr>
            <w:r>
              <w:rPr>
                <w:sz w:val="14"/>
              </w:rPr>
              <w:t>Transparent comparison of confirmed member history to a member-supplied role, standard, or need.</w:t>
            </w:r>
          </w:p>
        </w:tc>
      </w:tr>
      <w:tr w:rsidR="004628A2" w14:paraId="0873D752" w14:textId="77777777">
        <w:trPr>
          <w:cantSplit/>
          <w:jc w:val="center"/>
        </w:trPr>
        <w:tc>
          <w:tcPr>
            <w:tcW w:w="2376" w:type="dxa"/>
            <w:shd w:val="clear" w:color="auto" w:fill="F8FAFB"/>
            <w:tcMar>
              <w:top w:w="75" w:type="dxa"/>
              <w:left w:w="95" w:type="dxa"/>
              <w:bottom w:w="75" w:type="dxa"/>
              <w:right w:w="95" w:type="dxa"/>
            </w:tcMar>
          </w:tcPr>
          <w:p w14:paraId="38563A18" w14:textId="77777777" w:rsidR="004628A2" w:rsidRDefault="00E46789">
            <w:pPr>
              <w:spacing w:after="0" w:line="240" w:lineRule="auto"/>
            </w:pPr>
            <w:r>
              <w:rPr>
                <w:sz w:val="14"/>
              </w:rPr>
              <w:t>FitSlate</w:t>
            </w:r>
          </w:p>
        </w:tc>
        <w:tc>
          <w:tcPr>
            <w:tcW w:w="7704" w:type="dxa"/>
            <w:shd w:val="clear" w:color="auto" w:fill="F8FAFB"/>
            <w:tcMar>
              <w:top w:w="75" w:type="dxa"/>
              <w:left w:w="95" w:type="dxa"/>
              <w:bottom w:w="75" w:type="dxa"/>
              <w:right w:w="95" w:type="dxa"/>
            </w:tcMar>
          </w:tcPr>
          <w:p w14:paraId="5EFF6FE0" w14:textId="77777777" w:rsidR="004628A2" w:rsidRDefault="00E46789">
            <w:pPr>
              <w:spacing w:after="0" w:line="240" w:lineRule="auto"/>
            </w:pPr>
            <w:r>
              <w:rPr>
                <w:sz w:val="14"/>
              </w:rPr>
              <w:t>A tabled future opportunity-evaluation experience; no current build authorization.</w:t>
            </w:r>
          </w:p>
        </w:tc>
      </w:tr>
      <w:tr w:rsidR="004628A2" w14:paraId="193CDE9B" w14:textId="77777777">
        <w:trPr>
          <w:cantSplit/>
          <w:jc w:val="center"/>
        </w:trPr>
        <w:tc>
          <w:tcPr>
            <w:tcW w:w="2376" w:type="dxa"/>
            <w:shd w:val="clear" w:color="auto" w:fill="FFFFFF"/>
            <w:tcMar>
              <w:top w:w="75" w:type="dxa"/>
              <w:left w:w="95" w:type="dxa"/>
              <w:bottom w:w="75" w:type="dxa"/>
              <w:right w:w="95" w:type="dxa"/>
            </w:tcMar>
          </w:tcPr>
          <w:p w14:paraId="5F180A54" w14:textId="77777777" w:rsidR="004628A2" w:rsidRDefault="00E46789">
            <w:pPr>
              <w:spacing w:after="0" w:line="240" w:lineRule="auto"/>
            </w:pPr>
            <w:r>
              <w:rPr>
                <w:sz w:val="14"/>
              </w:rPr>
              <w:t>Projection</w:t>
            </w:r>
          </w:p>
        </w:tc>
        <w:tc>
          <w:tcPr>
            <w:tcW w:w="7704" w:type="dxa"/>
            <w:shd w:val="clear" w:color="auto" w:fill="FFFFFF"/>
            <w:tcMar>
              <w:top w:w="75" w:type="dxa"/>
              <w:left w:w="95" w:type="dxa"/>
              <w:bottom w:w="75" w:type="dxa"/>
              <w:right w:w="95" w:type="dxa"/>
            </w:tcMar>
          </w:tcPr>
          <w:p w14:paraId="3851126E" w14:textId="77777777" w:rsidR="004628A2" w:rsidRDefault="00E46789">
            <w:pPr>
              <w:spacing w:after="0" w:line="240" w:lineRule="auto"/>
            </w:pPr>
            <w:r>
              <w:rPr>
                <w:sz w:val="14"/>
              </w:rPr>
              <w:t>A purpose- and audience-specific presentation of canonical records.</w:t>
            </w:r>
          </w:p>
        </w:tc>
      </w:tr>
      <w:tr w:rsidR="004628A2" w14:paraId="4067BF5C" w14:textId="77777777">
        <w:trPr>
          <w:cantSplit/>
          <w:jc w:val="center"/>
        </w:trPr>
        <w:tc>
          <w:tcPr>
            <w:tcW w:w="2376" w:type="dxa"/>
            <w:shd w:val="clear" w:color="auto" w:fill="F8FAFB"/>
            <w:tcMar>
              <w:top w:w="75" w:type="dxa"/>
              <w:left w:w="95" w:type="dxa"/>
              <w:bottom w:w="75" w:type="dxa"/>
              <w:right w:w="95" w:type="dxa"/>
            </w:tcMar>
          </w:tcPr>
          <w:p w14:paraId="4F348F37" w14:textId="77777777" w:rsidR="004628A2" w:rsidRDefault="00E46789">
            <w:pPr>
              <w:spacing w:after="0" w:line="240" w:lineRule="auto"/>
            </w:pPr>
            <w:r>
              <w:rPr>
                <w:sz w:val="14"/>
              </w:rPr>
              <w:t>Verification</w:t>
            </w:r>
          </w:p>
        </w:tc>
        <w:tc>
          <w:tcPr>
            <w:tcW w:w="7704" w:type="dxa"/>
            <w:shd w:val="clear" w:color="auto" w:fill="F8FAFB"/>
            <w:tcMar>
              <w:top w:w="75" w:type="dxa"/>
              <w:left w:w="95" w:type="dxa"/>
              <w:bottom w:w="75" w:type="dxa"/>
              <w:right w:w="95" w:type="dxa"/>
            </w:tcMar>
          </w:tcPr>
          <w:p w14:paraId="2E66FF95" w14:textId="77777777" w:rsidR="004628A2" w:rsidRDefault="00E46789">
            <w:pPr>
              <w:spacing w:after="0" w:line="240" w:lineRule="auto"/>
            </w:pPr>
            <w:r>
              <w:rPr>
                <w:sz w:val="14"/>
              </w:rPr>
              <w:t>Objective evidence that the approved system was built correctly.</w:t>
            </w:r>
          </w:p>
        </w:tc>
      </w:tr>
      <w:tr w:rsidR="004628A2" w14:paraId="08D070CC" w14:textId="77777777">
        <w:trPr>
          <w:cantSplit/>
          <w:jc w:val="center"/>
        </w:trPr>
        <w:tc>
          <w:tcPr>
            <w:tcW w:w="2376" w:type="dxa"/>
            <w:shd w:val="clear" w:color="auto" w:fill="FFFFFF"/>
            <w:tcMar>
              <w:top w:w="75" w:type="dxa"/>
              <w:left w:w="95" w:type="dxa"/>
              <w:bottom w:w="75" w:type="dxa"/>
              <w:right w:w="95" w:type="dxa"/>
            </w:tcMar>
          </w:tcPr>
          <w:p w14:paraId="67250A28" w14:textId="77777777" w:rsidR="004628A2" w:rsidRDefault="00E46789">
            <w:pPr>
              <w:spacing w:after="0" w:line="240" w:lineRule="auto"/>
            </w:pPr>
            <w:r>
              <w:rPr>
                <w:sz w:val="14"/>
              </w:rPr>
              <w:t>Validation</w:t>
            </w:r>
          </w:p>
        </w:tc>
        <w:tc>
          <w:tcPr>
            <w:tcW w:w="7704" w:type="dxa"/>
            <w:shd w:val="clear" w:color="auto" w:fill="FFFFFF"/>
            <w:tcMar>
              <w:top w:w="75" w:type="dxa"/>
              <w:left w:w="95" w:type="dxa"/>
              <w:bottom w:w="75" w:type="dxa"/>
              <w:right w:w="95" w:type="dxa"/>
            </w:tcMar>
          </w:tcPr>
          <w:p w14:paraId="1303834A" w14:textId="77777777" w:rsidR="004628A2" w:rsidRDefault="00E46789">
            <w:pPr>
              <w:spacing w:after="0" w:line="240" w:lineRule="auto"/>
            </w:pPr>
            <w:r>
              <w:rPr>
                <w:sz w:val="14"/>
              </w:rPr>
              <w:t>Evidence that the right experience was built for the member.</w:t>
            </w:r>
          </w:p>
        </w:tc>
      </w:tr>
    </w:tbl>
    <w:p w14:paraId="3F83FD74"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788D1CD1" w14:textId="77777777">
        <w:trPr>
          <w:jc w:val="center"/>
        </w:trPr>
        <w:tc>
          <w:tcPr>
            <w:tcW w:w="10166" w:type="dxa"/>
            <w:tcBorders>
              <w:left w:val="single" w:sz="22" w:space="0" w:color="9A6819"/>
            </w:tcBorders>
            <w:shd w:val="clear" w:color="auto" w:fill="FFF5DF"/>
            <w:tcMar>
              <w:top w:w="120" w:type="dxa"/>
              <w:left w:w="160" w:type="dxa"/>
              <w:bottom w:w="120" w:type="dxa"/>
              <w:right w:w="160" w:type="dxa"/>
            </w:tcMar>
          </w:tcPr>
          <w:p w14:paraId="459F1F96" w14:textId="77777777" w:rsidR="004628A2" w:rsidRDefault="00E46789">
            <w:pPr>
              <w:spacing w:after="40"/>
            </w:pPr>
            <w:r>
              <w:rPr>
                <w:b/>
                <w:color w:val="9A6819"/>
                <w:sz w:val="15"/>
              </w:rPr>
              <w:t>LANGUAGE CLEANUP</w:t>
            </w:r>
          </w:p>
          <w:p w14:paraId="048B8C2C" w14:textId="77777777" w:rsidR="004628A2" w:rsidRDefault="00E46789">
            <w:pPr>
              <w:spacing w:after="0" w:line="250" w:lineRule="auto"/>
            </w:pPr>
            <w:r>
              <w:t>Avoid using “Evidence” as a top-level product destination or repetitive marketing claim. Use Source, provenance, record, supporting context, or verified claim only when the exact meaning and verification method are defined.</w:t>
            </w:r>
          </w:p>
        </w:tc>
      </w:tr>
    </w:tbl>
    <w:p w14:paraId="58977DE7" w14:textId="77777777" w:rsidR="004628A2" w:rsidRDefault="004628A2">
      <w:pPr>
        <w:spacing w:after="0"/>
      </w:pPr>
    </w:p>
    <w:p w14:paraId="46C5EA0C" w14:textId="77777777" w:rsidR="004628A2" w:rsidRDefault="00E46789">
      <w:pPr>
        <w:pStyle w:val="Heading1"/>
      </w:pPr>
      <w:bookmarkStart w:id="106" w:name="_Toc235383111"/>
      <w:r>
        <w:t>19. Locked, open, later, and tabled decisions</w:t>
      </w:r>
      <w:bookmarkEnd w:id="106"/>
    </w:p>
    <w:p w14:paraId="31B0B41D" w14:textId="77777777" w:rsidR="004628A2" w:rsidRDefault="00E46789">
      <w:pPr>
        <w:pStyle w:val="Heading2"/>
      </w:pPr>
      <w:bookmarkStart w:id="107" w:name="_Toc235383112"/>
      <w:r>
        <w:t>Locked / current</w:t>
      </w:r>
      <w:bookmarkEnd w:id="107"/>
    </w:p>
    <w:p w14:paraId="62FA89A2" w14:textId="77777777" w:rsidR="004628A2" w:rsidRDefault="00E46789">
      <w:pPr>
        <w:pStyle w:val="ListBullet"/>
        <w:spacing w:after="50" w:line="247" w:lineRule="auto"/>
      </w:pPr>
      <w:r>
        <w:t>Member-first, private-first, capture-once/connect-many direction.</w:t>
      </w:r>
    </w:p>
    <w:p w14:paraId="407F0888" w14:textId="77777777" w:rsidR="004628A2" w:rsidRDefault="00E46789">
      <w:pPr>
        <w:pStyle w:val="ListBullet"/>
        <w:spacing w:after="50" w:line="247" w:lineRule="auto"/>
      </w:pPr>
      <w:r>
        <w:t>One connected Slate with owner and viewer modes.</w:t>
      </w:r>
    </w:p>
    <w:p w14:paraId="64772CD6" w14:textId="77777777" w:rsidR="004628A2" w:rsidRDefault="00E46789">
      <w:pPr>
        <w:pStyle w:val="ListBullet"/>
        <w:spacing w:after="50" w:line="247" w:lineRule="auto"/>
      </w:pPr>
      <w:r>
        <w:t>Working professionals—not recruiters—are the first beneficiary.</w:t>
      </w:r>
    </w:p>
    <w:p w14:paraId="4AFFE901" w14:textId="77777777" w:rsidR="004628A2" w:rsidRDefault="00E46789">
      <w:pPr>
        <w:pStyle w:val="ListBullet"/>
        <w:spacing w:after="50" w:line="247" w:lineRule="auto"/>
      </w:pPr>
      <w:r>
        <w:t>No job board, sponsored jobs, marketplace, or job-recommendation feed.</w:t>
      </w:r>
    </w:p>
    <w:p w14:paraId="569AAE58" w14:textId="77777777" w:rsidR="004628A2" w:rsidRDefault="00E46789">
      <w:pPr>
        <w:pStyle w:val="ListBullet"/>
        <w:spacing w:after="50" w:line="247" w:lineRule="auto"/>
      </w:pPr>
      <w:r>
        <w:t>Modular monolith with governed AI and deterministic trust controls.</w:t>
      </w:r>
    </w:p>
    <w:p w14:paraId="071F3DCA" w14:textId="77777777" w:rsidR="004628A2" w:rsidRDefault="00E46789">
      <w:pPr>
        <w:pStyle w:val="ListBullet"/>
        <w:spacing w:after="50" w:line="247" w:lineRule="auto"/>
      </w:pPr>
      <w:r>
        <w:t>Authorization before retrieval and server-derived ownership.</w:t>
      </w:r>
    </w:p>
    <w:p w14:paraId="54921D5D" w14:textId="77777777" w:rsidR="004628A2" w:rsidRDefault="00E46789">
      <w:pPr>
        <w:pStyle w:val="ListBullet"/>
        <w:spacing w:after="50" w:line="247" w:lineRule="auto"/>
      </w:pPr>
      <w:r>
        <w:t>What PeerSlate noticed, Slate Mirror, Slate Replay, Use This Moment, Moment Lab, and Next Chapter as the canonical member-intelligence family.</w:t>
      </w:r>
    </w:p>
    <w:p w14:paraId="047D4E5B" w14:textId="77777777" w:rsidR="004628A2" w:rsidRDefault="00E46789">
      <w:pPr>
        <w:pStyle w:val="ListBullet"/>
        <w:spacing w:after="50" w:line="247" w:lineRule="auto"/>
      </w:pPr>
      <w:r>
        <w:t>Requirements, traceability, testing, verification, validation, production verification, and missing-evidence-is-In-Progress rule.</w:t>
      </w:r>
    </w:p>
    <w:p w14:paraId="5633BD2B" w14:textId="77777777" w:rsidR="004628A2" w:rsidRDefault="00E46789">
      <w:pPr>
        <w:pStyle w:val="ListBullet"/>
        <w:spacing w:after="50" w:line="247" w:lineRule="auto"/>
      </w:pPr>
      <w:r>
        <w:t>Two-member founding alpha with Pete and Danielle as separate real accounts.</w:t>
      </w:r>
    </w:p>
    <w:p w14:paraId="19ECF8BC" w14:textId="77777777" w:rsidR="004628A2" w:rsidRDefault="00E46789">
      <w:pPr>
        <w:pStyle w:val="ListBullet"/>
      </w:pPr>
      <w:r>
        <w:t>Microsoft Entra External ID is the approved member identity platform; email/password, email one-time passcode, Google, and Microsoft personal-account sign-in are the current verified production methods.</w:t>
      </w:r>
    </w:p>
    <w:p w14:paraId="330EFD2B" w14:textId="77777777" w:rsidR="004628A2" w:rsidRDefault="00E46789">
      <w:pPr>
        <w:pStyle w:val="ListBullet"/>
      </w:pPr>
      <w:r>
        <w:t>Azure DevOps origin/main is the operational source of truth; the GitHub mirror is a backup and must match the authoritative branch after approved merges.</w:t>
      </w:r>
    </w:p>
    <w:p w14:paraId="61132F4A" w14:textId="77777777" w:rsidR="004628A2" w:rsidRDefault="00E46789">
      <w:pPr>
        <w:pStyle w:val="ListBullet"/>
      </w:pPr>
      <w:r>
        <w:t>Deep Navy Gold is the approved shared visual theme. Iris, indigo, and purple are retired directions and shall not be reintroduced through isolated page work or local owner CSS.</w:t>
      </w:r>
    </w:p>
    <w:p w14:paraId="380A0D77" w14:textId="77777777" w:rsidR="004628A2" w:rsidRDefault="00E46789">
      <w:pPr>
        <w:pStyle w:val="ListBullet"/>
      </w:pPr>
      <w:r>
        <w:t xml:space="preserve">The July 18 owner-experience storyboard components are approved visual-quality references for the dark-theme owner workspace. Initiative packages shall cite the relevant component authority and state whether it represents a route, a view, or an in-context action; the set does not lock navigation.</w:t>
      </w:r>
    </w:p>
    <w:p w14:paraId="74B35110" w14:textId="77777777" w:rsidR="004628A2" w:rsidRDefault="00E46789">
      <w:pPr>
        <w:pStyle w:val="ListBullet"/>
      </w:pPr>
      <w:r>
        <w:t>The initial owner experience is dark-theme first. The light theme is deferred and shall not block implementation of the approved dark experience.</w:t>
      </w:r>
    </w:p>
    <w:p w14:paraId="1E39D3EB" w14:textId="77777777" w:rsidR="004628A2" w:rsidRDefault="00E46789">
      <w:pPr>
        <w:pStyle w:val="ListBullet"/>
      </w:pPr>
      <w:r>
        <w:t xml:space="preserve">A technical Capture/source record may preserve private owner-scoped original input and revisions. It is not a user-facing destination. Save Moment orchestrates that provenance with one private canonical Moment in the member's authored or reviewed language; placement, export, and deletion retain their governed lifecycle.</w:t>
      </w:r>
    </w:p>
    <w:p w14:paraId="2B8390A6" w14:textId="77777777" w:rsidR="004628A2" w:rsidRDefault="00E46789">
      <w:pPr>
        <w:pStyle w:val="ListBullet"/>
      </w:pPr>
      <w:r>
        <w:t>Owner-approved production-intent demonstrations are binding visual and interaction minimums for their named packages; the real experience must match or exceed them.</w:t>
      </w:r>
    </w:p>
    <w:p w14:paraId="71510592" w14:textId="77777777" w:rsidR="004628A2" w:rsidRDefault="00E46789">
      <w:pPr>
        <w:pStyle w:val="ListBullet"/>
      </w:pPr>
      <w:r>
        <w:t>Material user-facing completion requires both objective technical evidence and explicit owner/manager visual acceptance.</w:t>
      </w:r>
    </w:p>
    <w:p>
      <w:pPr>
        <w:pStyle w:val="ListBullet"/>
        <w:spacing w:after="50" w:line="247" w:lineRule="auto"/>
      </w:pPr>
      <w:r>
        <w:t xml:space="preserve">Every page should feel like a different use of the same life.</w:t>
      </w:r>
    </w:p>
    <w:p>
      <w:pPr>
        <w:pStyle w:val="ListBullet"/>
        <w:spacing w:after="50" w:line="247" w:lineRule="auto"/>
      </w:pPr>
      <w:r>
        <w:t xml:space="preserve">Stronger trunk, not more branches.</w:t>
      </w:r>
    </w:p>
    <w:p>
      <w:pPr>
        <w:pStyle w:val="ListBullet"/>
        <w:spacing w:after="50" w:line="247" w:lineRule="auto"/>
      </w:pPr>
      <w:r>
        <w:t xml:space="preserve">Focused rooms connected by a visible spine.</w:t>
      </w:r>
    </w:p>
    <w:p>
      <w:pPr>
        <w:pStyle w:val="ListBullet"/>
        <w:spacing w:after="50" w:line="247" w:lineRule="auto"/>
      </w:pPr>
      <w:r>
        <w:t xml:space="preserve">Create once, place many through canonical references.</w:t>
      </w:r>
    </w:p>
    <w:p>
      <w:pPr>
        <w:pStyle w:val="ListBullet"/>
        <w:spacing w:after="50" w:line="247" w:lineRule="auto"/>
      </w:pPr>
      <w:r>
        <w:t xml:space="preserve">Same interaction grammar, mode-aware authorized payload.</w:t>
      </w:r>
    </w:p>
    <w:p>
      <w:pPr>
        <w:pStyle w:val="ListBullet"/>
        <w:spacing w:after="50" w:line="247" w:lineRule="auto"/>
      </w:pPr>
      <w:r>
        <w:t xml:space="preserve">One best bridge, no wall of recommendations.</w:t>
      </w:r>
    </w:p>
    <w:p>
      <w:pPr>
        <w:pStyle w:val="ListBullet"/>
        <w:spacing w:after="50" w:line="247" w:lineRule="auto"/>
      </w:pPr>
      <w:r>
        <w:t xml:space="preserve">Relationship before promotion.</w:t>
      </w:r>
    </w:p>
    <w:p>
      <w:pPr>
        <w:pStyle w:val="ListBullet"/>
        <w:spacing w:after="50" w:line="247" w:lineRule="auto"/>
      </w:pPr>
      <w:r>
        <w:t xml:space="preserve">Temporal continuity through memory, Replay, and useful next steps.</w:t>
      </w:r>
    </w:p>
    <w:p>
      <w:pPr>
        <w:pStyle w:val="ListBullet"/>
        <w:spacing w:after="50" w:line="247" w:lineRule="auto"/>
      </w:pPr>
      <w:r>
        <w:t xml:space="preserve">Momentum hooks, not pressure hooks.</w:t>
      </w:r>
    </w:p>
    <w:p>
      <w:pPr>
        <w:pStyle w:val="ListBullet"/>
        <w:spacing w:after="50" w:line="247" w:lineRule="auto"/>
      </w:pPr>
      <w:r>
        <w:t xml:space="preserve">Expression-first, modality-flexible voice and text parity.</w:t>
      </w:r>
    </w:p>
    <w:p>
      <w:pPr>
        <w:pStyle w:val="ListBullet"/>
        <w:spacing w:after="50" w:line="247" w:lineRule="auto"/>
      </w:pPr>
      <w:r>
        <w:t xml:space="preserve">Return value must remain private-first, source-linked, finite, dismissible, and non-diagnostic.</w:t>
      </w:r>
    </w:p>
    <w:p>
      <w:pPr>
        <w:pStyle w:val="ListBullet"/>
        <w:spacing w:after="50" w:line="247" w:lineRule="auto"/>
      </w:pPr>
      <w:r>
        <w:t xml:space="preserve">The proof graph is an outcome of canonical placement, not a new product truth.</w:t>
      </w:r>
    </w:p>
    <w:p w14:paraId="4C4FA700" w14:textId="77777777" w:rsidR="004628A2" w:rsidRDefault="00E46789">
      <w:pPr>
        <w:pStyle w:val="Heading2"/>
      </w:pPr>
      <w:bookmarkStart w:id="108" w:name="_Toc235383113"/>
      <w:r>
        <w:lastRenderedPageBreak/>
        <w:t>Projects vocabulary</w:t>
      </w:r>
      <w:bookmarkEnd w:id="108"/>
    </w:p>
    <w:p w14:paraId="26C699AC" w14:textId="77777777" w:rsidR="004628A2" w:rsidRDefault="00E46789">
      <w:r>
        <w:t>Project — a private-first member-owned container connecting a meaningful endeavor to exact canonical records, relationships, lifecycle, and approved outcomes without copying their authoritative content.</w:t>
      </w:r>
    </w:p>
    <w:p w14:paraId="2C0219D4" w14:textId="77777777" w:rsidR="004628A2" w:rsidRDefault="00E46789">
      <w:r>
        <w:t>Project Workspace — the authenticated owner view for creating, linking, reviewing, correcting, organizing, completing, archiving, and deciding whether Project material should be reused or projected.</w:t>
      </w:r>
    </w:p>
    <w:p w14:paraId="67A59249" w14:textId="77777777" w:rsidR="004628A2" w:rsidRDefault="00E46789">
      <w:r>
        <w:t>Project Projection — a separately drafted, purpose- and audience-specific presentation of approved Project context with exact preview, explicit publication, traceability, and revocation.</w:t>
      </w:r>
    </w:p>
    <w:p w14:paraId="55E9E42B" w14:textId="77777777" w:rsidR="004628A2" w:rsidRDefault="00E46789">
      <w:pPr>
        <w:pStyle w:val="ListBullet"/>
      </w:pPr>
      <w:r>
        <w:t>The Projects covenant is locked: Projects are private-first connected containers; workspace and projection remain separate; canonical records are linked, not copied; AI proposes; the member controls status, reuse, audience, and publication.</w:t>
      </w:r>
    </w:p>
    <w:p w14:paraId="08E323CF" w14:textId="77777777" w:rsidR="004628A2" w:rsidRDefault="00E46789">
      <w:pPr>
        <w:pStyle w:val="ListBullet"/>
      </w:pPr>
      <w:r>
        <w:t>Member-directed Story composition is locked: the member controls supported item position, size, emphasis, and layering; AI remains an optional proposal; accessible alternatives and explicit publication are mandatory.</w:t>
      </w:r>
    </w:p>
    <w:p w14:paraId="0CE17C0B" w14:textId="77777777" w:rsidR="004628A2" w:rsidRDefault="00E46789">
      <w:pPr>
        <w:pStyle w:val="Heading2"/>
      </w:pPr>
      <w:bookmarkStart w:id="109" w:name="_Toc235383114"/>
      <w:r>
        <w:t>Open decisions</w:t>
      </w:r>
      <w:bookmarkEnd w:id="109"/>
    </w:p>
    <w:p w14:paraId="41605C2E" w14:textId="77777777" w:rsidR="004628A2" w:rsidRDefault="00E46789">
      <w:pPr>
        <w:pStyle w:val="ListBullet"/>
        <w:spacing w:after="50" w:line="247" w:lineRule="auto"/>
      </w:pPr>
      <w:r>
        <w:t>Exact environment-separation, callback-hardening, managed-identity, Key Vault, and production-operations sequence after the approved Microsoft Entra External ID foundation.</w:t>
      </w:r>
    </w:p>
    <w:p w14:paraId="28BD34AB" w14:textId="77777777" w:rsidR="004628A2" w:rsidRDefault="00E46789">
      <w:pPr>
        <w:pStyle w:val="ListBullet"/>
        <w:spacing w:after="50" w:line="247" w:lineRule="auto"/>
      </w:pPr>
      <w:r>
        <w:t>Exact speech client flow, raw-audio retention, supported languages, and vocabulary strategy.</w:t>
      </w:r>
    </w:p>
    <w:p w14:paraId="7D9A436F" w14:textId="77777777" w:rsidR="004628A2" w:rsidRDefault="00E46789">
      <w:pPr>
        <w:pStyle w:val="ListBullet"/>
        <w:spacing w:after="50" w:line="247" w:lineRule="auto"/>
      </w:pPr>
      <w:r>
        <w:t>First AI provider-routing policy and evaluation thresholds.</w:t>
      </w:r>
    </w:p>
    <w:p w14:paraId="2219E5D3" w14:textId="77777777" w:rsidR="004628A2" w:rsidRDefault="00E46789">
      <w:pPr>
        <w:pStyle w:val="ListBullet"/>
        <w:spacing w:after="50" w:line="247" w:lineRule="auto"/>
      </w:pPr>
      <w:r>
        <w:t>Initial search/retrieval implementation beyond structured relationships and full text.</w:t>
      </w:r>
    </w:p>
    <w:p w14:paraId="569283BA" w14:textId="77777777" w:rsidR="004628A2" w:rsidRDefault="00E46789">
      <w:pPr>
        <w:pStyle w:val="ListBullet"/>
        <w:spacing w:after="50" w:line="247" w:lineRule="auto"/>
      </w:pPr>
      <w:r>
        <w:t>Background-job technology and retry strategy.</w:t>
      </w:r>
    </w:p>
    <w:p w14:paraId="4DD459A0" w14:textId="77777777" w:rsidR="004628A2" w:rsidRDefault="00E46789">
      <w:pPr>
        <w:pStyle w:val="ListBullet"/>
        <w:spacing w:after="50" w:line="247" w:lineRule="auto"/>
      </w:pPr>
      <w:r>
        <w:t>Exact migration sequence from current Azure SQL state.</w:t>
      </w:r>
    </w:p>
    <w:p w14:paraId="667F2DE8" w14:textId="77777777" w:rsidR="004628A2" w:rsidRDefault="00E46789">
      <w:pPr>
        <w:pStyle w:val="ListBullet"/>
        <w:spacing w:after="50" w:line="247" w:lineRule="auto"/>
      </w:pPr>
      <w:r>
        <w:t>Narrow verification method and UI language required before “Verified” may be used.</w:t>
      </w:r>
    </w:p>
    <w:p w14:paraId="381114DE" w14:textId="77777777" w:rsidR="004628A2" w:rsidRDefault="00E46789">
      <w:pPr>
        <w:pStyle w:val="ListBullet"/>
        <w:spacing w:after="50" w:line="247" w:lineRule="auto"/>
      </w:pPr>
      <w:r>
        <w:t>First paid capability after credits, based on observed member value.</w:t>
      </w:r>
    </w:p>
    <w:p>
      <w:pPr>
        <w:pStyle w:val="ListBullet"/>
        <w:spacing w:after="50" w:line="247" w:lineRule="auto"/>
      </w:pPr>
      <w:r>
        <w:t xml:space="preserve">Exact visual form and canonical name of the Slate Spine.</w:t>
      </w:r>
    </w:p>
    <w:p>
      <w:pPr>
        <w:pStyle w:val="ListBullet"/>
        <w:spacing w:after="50" w:line="247" w:lineRule="auto"/>
      </w:pPr>
      <w:r>
        <w:t xml:space="preserve">Whether the first public connectedness pilot is a new package or an amendment to active Resume/Studio packages.</w:t>
      </w:r>
    </w:p>
    <w:p>
      <w:pPr>
        <w:pStyle w:val="ListBullet"/>
        <w:spacing w:after="50" w:line="247" w:lineRule="auto"/>
      </w:pPr>
      <w:r>
        <w:t xml:space="preserve">Which three to five Resume achievements receive Backstory Drawers.</w:t>
      </w:r>
    </w:p>
    <w:p>
      <w:pPr>
        <w:pStyle w:val="ListBullet"/>
        <w:spacing w:after="50" w:line="247" w:lineRule="auto"/>
      </w:pPr>
      <w:r>
        <w:t xml:space="preserve">Whether public Studio support is curated configuration or projection-backed after canonical services mature.</w:t>
      </w:r>
    </w:p>
    <w:p>
      <w:pPr>
        <w:pStyle w:val="ListBullet"/>
        <w:spacing w:after="50" w:line="247" w:lineRule="auto"/>
      </w:pPr>
      <w:r>
        <w:t xml:space="preserve">Exact owner-mode Return Ticket actions and storage.</w:t>
      </w:r>
    </w:p>
    <w:p>
      <w:pPr>
        <w:pStyle w:val="ListBullet"/>
        <w:spacing w:after="50" w:line="247" w:lineRule="auto"/>
      </w:pPr>
      <w:r>
        <w:t xml:space="preserve">Exact cadence and user controls for Replay and resurfacing.</w:t>
      </w:r>
    </w:p>
    <w:p>
      <w:pPr>
        <w:pStyle w:val="ListBullet"/>
        <w:spacing w:after="50" w:line="247" w:lineRule="auto"/>
      </w:pPr>
      <w:r>
        <w:t xml:space="preserve">Whether Focus Themes are fixed, member-authored, AI-suggested, or hybrid.</w:t>
      </w:r>
    </w:p>
    <w:p>
      <w:pPr>
        <w:pStyle w:val="ListBullet"/>
        <w:spacing w:after="50" w:line="247" w:lineRule="auto"/>
      </w:pPr>
      <w:r>
        <w:t xml:space="preserve">Whether Progress Keepsakes live inside Replay, My Slate, Story, or a private collection view.</w:t>
      </w:r>
    </w:p>
    <w:p>
      <w:pPr>
        <w:pStyle w:val="ListBullet"/>
        <w:spacing w:after="50" w:line="247" w:lineRule="auto"/>
      </w:pPr>
      <w:r>
        <w:t xml:space="preserve">Exact names, formulae, and visual treatment for private non-resetting Momentum and purposeful acknowledgements after anti-pressure user validation.</w:t>
      </w:r>
    </w:p>
    <w:p>
      <w:pPr>
        <w:pStyle w:val="ListBullet"/>
        <w:spacing w:after="50" w:line="247" w:lineRule="auto"/>
      </w:pPr>
      <w:r>
        <w:t xml:space="preserve">Notification policy, channels, timing, and opt-in defaults.</w:t>
      </w:r>
    </w:p>
    <w:p>
      <w:pPr>
        <w:pStyle w:val="ListBullet"/>
        <w:spacing w:after="50" w:line="247" w:lineRule="auto"/>
      </w:pPr>
      <w:r>
        <w:t xml:space="preserve">Raw-audio retention and voice-processing disclosures.</w:t>
      </w:r>
    </w:p>
    <w:p w14:paraId="025A5E98" w14:textId="77777777" w:rsidR="004628A2" w:rsidRDefault="00E46789">
      <w:pPr>
        <w:pStyle w:val="Heading2"/>
      </w:pPr>
      <w:bookmarkStart w:id="110" w:name="_Toc235383115"/>
      <w:r>
        <w:t>Later</w:t>
      </w:r>
      <w:bookmarkEnd w:id="110"/>
    </w:p>
    <w:p w14:paraId="5FEBADCE" w14:textId="77777777" w:rsidR="004628A2" w:rsidRDefault="00E46789">
      <w:pPr>
        <w:pStyle w:val="ListBullet"/>
        <w:spacing w:after="50" w:line="247" w:lineRule="auto"/>
      </w:pPr>
      <w:r>
        <w:t>Decision Replay.</w:t>
      </w:r>
    </w:p>
    <w:p w14:paraId="6F77A7B4" w14:textId="77777777" w:rsidR="004628A2" w:rsidRDefault="00E46789">
      <w:pPr>
        <w:pStyle w:val="ListBullet"/>
        <w:spacing w:after="50" w:line="247" w:lineRule="auto"/>
      </w:pPr>
      <w:r>
        <w:t>Broader connection/community expansion after the real two-person loop works.</w:t>
      </w:r>
    </w:p>
    <w:p w14:paraId="5C699C80" w14:textId="77777777" w:rsidR="004628A2" w:rsidRDefault="00E46789">
      <w:pPr>
        <w:pStyle w:val="ListBullet"/>
        <w:spacing w:after="50" w:line="247" w:lineRule="auto"/>
      </w:pPr>
      <w:r>
        <w:t>Selected PWA/offline enhancements and optional short video after core mobile capture succeeds.</w:t>
      </w:r>
    </w:p>
    <w:p w14:paraId="5AA5BAEE" w14:textId="77777777" w:rsidR="004628A2" w:rsidRDefault="00E46789">
      <w:pPr>
        <w:pStyle w:val="ListBullet"/>
        <w:spacing w:after="50" w:line="247" w:lineRule="auto"/>
      </w:pPr>
      <w:r>
        <w:t>Advanced semantic retrieval only when structured/full-text approaches demonstrably fail a valuable task.</w:t>
      </w:r>
    </w:p>
    <w:p w14:paraId="230133E6" w14:textId="77777777" w:rsidR="004628A2" w:rsidRDefault="00E46789">
      <w:pPr>
        <w:pStyle w:val="ListBullet"/>
        <w:spacing w:after="50" w:line="247" w:lineRule="auto"/>
      </w:pPr>
      <w:r>
        <w:t>Recruiter-facing views only as downstream, owner-controlled outputs after the member system is trustworthy.</w:t>
      </w:r>
    </w:p>
    <w:p w14:paraId="0030C691" w14:textId="77777777" w:rsidR="004628A2" w:rsidRDefault="00E46789">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14:paraId="6A3E4B24" w14:textId="77777777" w:rsidR="004628A2" w:rsidRDefault="00E46789">
      <w:pPr>
        <w:pStyle w:val="ListBullet"/>
      </w:pPr>
      <w:r>
        <w:t>PS-PROJECTS-001 — Private Projects Workspace, exact-version Moment links, Project lifecycle, connected reuse, and separately gated Project Projections after its future product, visual, architecture, and owner-route entry gate.</w:t>
      </w:r>
    </w:p>
    <w:p w14:paraId="72D59332" w14:textId="77777777" w:rsidR="004628A2" w:rsidRDefault="00E46789">
      <w:pPr>
        <w:pStyle w:val="ListBullet"/>
      </w:pPr>
      <w:r>
        <w:t>PS-STORY-COMPOSER-001 — Member-directed Story composition with owner-scoped layout revisions, accessible move/resize controls, responsive preview, and explicit publication after its future entry gate.</w:t>
      </w:r>
    </w:p>
    <w:p>
      <w:pPr>
        <w:pStyle w:val="ListBullet"/>
        <w:spacing w:after="50" w:line="247" w:lineRule="auto"/>
      </w:pPr>
      <w:r>
        <w:t xml:space="preserve">Then and Now across Home, Story, Studio, and Work.</w:t>
      </w:r>
    </w:p>
    <w:p>
      <w:pPr>
        <w:pStyle w:val="ListBullet"/>
        <w:spacing w:after="50" w:line="247" w:lineRule="auto"/>
      </w:pPr>
      <w:r>
        <w:t xml:space="preserve">Focus Themes.</w:t>
      </w:r>
    </w:p>
    <w:p>
      <w:pPr>
        <w:pStyle w:val="ListBullet"/>
        <w:spacing w:after="50" w:line="247" w:lineRule="auto"/>
      </w:pPr>
      <w:r>
        <w:t xml:space="preserve">Progress Keepsakes.</w:t>
      </w:r>
    </w:p>
    <w:p>
      <w:pPr>
        <w:pStyle w:val="ListBullet"/>
        <w:spacing w:after="50" w:line="247" w:lineRule="auto"/>
      </w:pPr>
      <w:r>
        <w:t xml:space="preserve">Prompt DNA.</w:t>
      </w:r>
    </w:p>
    <w:p>
      <w:pPr>
        <w:pStyle w:val="ListBullet"/>
        <w:spacing w:after="50" w:line="247" w:lineRule="auto"/>
      </w:pPr>
      <w:r>
        <w:t xml:space="preserve">Signal Cards.</w:t>
      </w:r>
    </w:p>
    <w:p>
      <w:pPr>
        <w:pStyle w:val="ListBullet"/>
        <w:spacing w:after="50" w:line="247" w:lineRule="auto"/>
      </w:pPr>
      <w:r>
        <w:t xml:space="preserve">Guided journeys or challenge-free challenges.</w:t>
      </w:r>
    </w:p>
    <w:p>
      <w:pPr>
        <w:pStyle w:val="ListBullet"/>
        <w:spacing w:after="50" w:line="247" w:lineRule="auto"/>
      </w:pPr>
      <w:r>
        <w:t xml:space="preserve">Future Me text or voice messages.</w:t>
      </w:r>
    </w:p>
    <w:p>
      <w:pPr>
        <w:pStyle w:val="ListBullet"/>
        <w:spacing w:after="50" w:line="247" w:lineRule="auto"/>
      </w:pPr>
      <w:r>
        <w:t xml:space="preserve">Walk-and-Talk, Story Mode, Duet With Your Past Self, Voice Keepsakes, and private growth reels.</w:t>
      </w:r>
    </w:p>
    <w:p>
      <w:pPr>
        <w:pStyle w:val="ListBullet"/>
        <w:spacing w:after="50" w:line="247" w:lineRule="auto"/>
      </w:pPr>
      <w:r>
        <w:t xml:space="preserve">Companion or worldbuilding prototype after retention is measured.</w:t>
      </w:r>
    </w:p>
    <w:p>
      <w:pPr>
        <w:pStyle w:val="ListBullet"/>
        <w:spacing w:after="50" w:line="247" w:lineRule="auto"/>
      </w:pPr>
      <w:r>
        <w:t xml:space="preserve">Buddy Reflection after the two-person trust loop is proven.</w:t>
      </w:r>
    </w:p>
    <w:p w14:paraId="067CDBB4" w14:textId="77777777" w:rsidR="004628A2" w:rsidRDefault="00E46789">
      <w:pPr>
        <w:pStyle w:val="Heading2"/>
      </w:pPr>
      <w:bookmarkStart w:id="111" w:name="_Toc235383116"/>
      <w:r>
        <w:t>Tabled</w:t>
      </w:r>
      <w:bookmarkEnd w:id="111"/>
    </w:p>
    <w:tbl>
      <w:tblPr>
        <w:tblW w:w="0" w:type="auto"/>
        <w:jc w:val="center"/>
        <w:tblLook w:val="04A0" w:firstRow="1" w:lastRow="0" w:firstColumn="1" w:lastColumn="0" w:noHBand="0" w:noVBand="1"/>
      </w:tblPr>
      <w:tblGrid>
        <w:gridCol w:w="10166"/>
      </w:tblGrid>
      <w:tr w:rsidR="004628A2" w14:paraId="31619036" w14:textId="77777777">
        <w:trPr>
          <w:jc w:val="center"/>
        </w:trPr>
        <w:tc>
          <w:tcPr>
            <w:tcW w:w="10166" w:type="dxa"/>
            <w:tcBorders>
              <w:left w:val="single" w:sz="22" w:space="0" w:color="A23A3A"/>
            </w:tcBorders>
            <w:shd w:val="clear" w:color="auto" w:fill="FCECEC"/>
            <w:tcMar>
              <w:top w:w="120" w:type="dxa"/>
              <w:left w:w="160" w:type="dxa"/>
              <w:bottom w:w="120" w:type="dxa"/>
              <w:right w:w="160" w:type="dxa"/>
            </w:tcMar>
          </w:tcPr>
          <w:p w14:paraId="7F0549A6" w14:textId="77777777" w:rsidR="004628A2" w:rsidRDefault="00E46789">
            <w:pPr>
              <w:spacing w:after="40"/>
            </w:pPr>
            <w:r>
              <w:rPr>
                <w:b/>
                <w:color w:val="A23A3A"/>
                <w:sz w:val="15"/>
              </w:rPr>
              <w:t>FITSLATE</w:t>
            </w:r>
          </w:p>
          <w:p w14:paraId="08E76D87" w14:textId="77777777" w:rsidR="004628A2" w:rsidRDefault="00E46789">
            <w:pPr>
              <w:spacing w:after="0" w:line="250" w:lineRule="auto"/>
            </w:pPr>
            <w:r>
              <w:t>Preserved for future reconsideration only. It receives no active design, architecture, work-package, prototype, or release authorization in the current program.</w:t>
            </w:r>
          </w:p>
        </w:tc>
      </w:tr>
    </w:tbl>
    <w:p>
      <w:pPr>
        <w:pStyle w:val="ListBullet"/>
        <w:spacing w:after="50" w:line="247" w:lineRule="auto"/>
      </w:pPr>
      <w:r>
        <w:t xml:space="preserve">Literal pet companion.</w:t>
      </w:r>
    </w:p>
    <w:p>
      <w:pPr>
        <w:pStyle w:val="ListBullet"/>
        <w:spacing w:after="50" w:line="247" w:lineRule="auto"/>
      </w:pPr>
      <w:r>
        <w:t xml:space="preserve">Garden, constellation, path, room, studio, or archive that grows with contribution.</w:t>
      </w:r>
    </w:p>
    <w:p>
      <w:pPr>
        <w:pStyle w:val="ListBullet"/>
        <w:spacing w:after="50" w:line="247" w:lineRule="auto"/>
      </w:pPr>
      <w:r>
        <w:t xml:space="preserve">Public or connection-visible consistency.</w:t>
      </w:r>
    </w:p>
    <w:p>
      <w:pPr>
        <w:pStyle w:val="ListBullet"/>
        <w:spacing w:after="50" w:line="247" w:lineRule="auto"/>
      </w:pPr>
      <w:r>
        <w:t xml:space="preserve">Social accountability beyond one trusted person.</w:t>
      </w:r>
    </w:p>
    <w:p>
      <w:pPr>
        <w:pStyle w:val="ListBullet"/>
        <w:spacing w:after="50" w:line="247" w:lineRule="auto"/>
      </w:pPr>
      <w:r>
        <w:t xml:space="preserve">Private circles, prompt swaps, or shared themes.</w:t>
      </w:r>
    </w:p>
    <w:p>
      <w:pPr>
        <w:pStyle w:val="ListBullet"/>
        <w:spacing w:after="50" w:line="247" w:lineRule="auto"/>
      </w:pPr>
      <w:r>
        <w:t xml:space="preserve">Mood Soundprint or prosody visualization.</w:t>
      </w:r>
    </w:p>
    <w:p>
      <w:pPr>
        <w:pStyle w:val="ListBullet"/>
        <w:spacing w:after="50" w:line="247" w:lineRule="auto"/>
      </w:pPr>
      <w:r>
        <w:t xml:space="preserve">Celebration readback.</w:t>
      </w:r>
    </w:p>
    <w:p>
      <w:pPr>
        <w:pStyle w:val="ListBullet"/>
        <w:spacing w:after="50" w:line="247" w:lineRule="auto"/>
      </w:pPr>
      <w:r>
        <w:t xml:space="preserve">Ambient soundscape rituals.</w:t>
      </w:r>
    </w:p>
    <w:p>
      <w:pPr>
        <w:pStyle w:val="SmallNote"/>
        <w:jc w:val="center"/>
      </w:pPr>
      <w:r>
        <w:rPr>
          <w:i/>
          <w:sz w:val="15"/>
        </w:rPr>
        <w:t xml:space="preserve">Tabled means preserved for reconsideration, not authorized.</w:t>
      </w:r>
    </w:p>
    <w:p>
      <w:pPr>
        <w:pStyle w:val="Heading2"/>
      </w:pPr>
      <w:r>
        <w:t xml:space="preserve">Rejected for the current program</w:t>
      </w:r>
    </w:p>
    <w:p>
      <w:r>
        <w:t xml:space="preserve">These are not necessarily banned forever. They conflict with current principles or sequencing, and the rationale is preserved in the Decision Register.</w:t>
      </w:r>
    </w:p>
    <w:p>
      <w:pPr>
        <w:pStyle w:val="ListBullet"/>
        <w:spacing w:after="50" w:line="247" w:lineRule="auto"/>
      </w:pPr>
      <w:r>
        <w:t xml:space="preserve">Daily-reset, hard, punitive, or loss-framed streak mechanics.</w:t>
      </w:r>
    </w:p>
    <w:p>
      <w:pPr>
        <w:pStyle w:val="ListBullet"/>
        <w:spacing w:after="50" w:line="247" w:lineRule="auto"/>
      </w:pPr>
      <w:r>
        <w:t xml:space="preserve">Meaningless points, levels, public consistency counts, leaderboards, artificial scarcity, or trophy cabinets. Sparse private acknowledgements with disclosed truthful criteria remain permitted.</w:t>
      </w:r>
    </w:p>
    <w:p>
      <w:pPr>
        <w:pStyle w:val="ListBullet"/>
        <w:spacing w:after="50" w:line="247" w:lineRule="auto"/>
      </w:pPr>
      <w:r>
        <w:t xml:space="preserve">Confetti as the default reward.</w:t>
      </w:r>
    </w:p>
    <w:p>
      <w:pPr>
        <w:pStyle w:val="ListBullet"/>
        <w:spacing w:after="50" w:line="247" w:lineRule="auto"/>
      </w:pPr>
      <w:r>
        <w:t xml:space="preserve">Guilt reminders, “you are falling behind,” or punitive recovery.</w:t>
      </w:r>
    </w:p>
    <w:p>
      <w:pPr>
        <w:pStyle w:val="ListBullet"/>
        <w:spacing w:after="50" w:line="247" w:lineRule="auto"/>
      </w:pPr>
      <w:r>
        <w:t xml:space="preserve">Infinite feeds, trending modules, popularity ranking, or variable-reward rails.</w:t>
      </w:r>
    </w:p>
    <w:p>
      <w:pPr>
        <w:pStyle w:val="ListBullet"/>
        <w:spacing w:after="50" w:line="247" w:lineRule="auto"/>
      </w:pPr>
      <w:r>
        <w:t xml:space="preserve">Generic “Explore more” or “You may also like” modules without a meaningful relationship.</w:t>
      </w:r>
    </w:p>
    <w:p>
      <w:pPr>
        <w:pStyle w:val="ListBullet"/>
        <w:spacing w:after="50" w:line="247" w:lineRule="auto"/>
      </w:pPr>
      <w:r>
        <w:t xml:space="preserve">A universal AI sidebar or a separate global Insights or Engagement destination.</w:t>
      </w:r>
    </w:p>
    <w:p>
      <w:pPr>
        <w:pStyle w:val="ListBullet"/>
        <w:spacing w:after="50" w:line="247" w:lineRule="auto"/>
      </w:pPr>
      <w:r>
        <w:t xml:space="preserve">Automatic Resume, Story, Project, Feed, or public publication from Capture or AI.</w:t>
      </w:r>
    </w:p>
    <w:p>
      <w:pPr>
        <w:pStyle w:val="ListBullet"/>
        <w:spacing w:after="50" w:line="247" w:lineRule="auto"/>
      </w:pPr>
      <w:r>
        <w:t xml:space="preserve">Room-specific copied facts or separate Resume/Story/Studio truth stores.</w:t>
      </w:r>
    </w:p>
    <w:p>
      <w:pPr>
        <w:pStyle w:val="ListBullet"/>
        <w:spacing w:after="50" w:line="247" w:lineRule="auto"/>
      </w:pPr>
      <w:r>
        <w:t xml:space="preserve">Emotional diagnosis, mental-health inference, or certainty claims from voice prosody.</w:t>
      </w:r>
    </w:p>
    <w:p>
      <w:pPr>
        <w:pStyle w:val="ListBullet"/>
        <w:spacing w:after="50" w:line="247" w:lineRule="auto"/>
      </w:pPr>
      <w:r>
        <w:t xml:space="preserve">Indefinite raw-audio retention without explicit purpose and member control.</w:t>
      </w:r>
    </w:p>
    <w:p>
      <w:pPr>
        <w:pStyle w:val="ListBullet"/>
        <w:spacing w:after="50" w:line="247" w:lineRule="auto"/>
      </w:pPr>
      <w:r>
        <w:t xml:space="preserve">Fabricated people, counts, history, activity, insights, or cross-room relationships.</w:t>
      </w:r>
    </w:p>
    <w:p>
      <w:pPr>
        <w:pStyle w:val="ListBullet"/>
        <w:spacing w:after="50" w:line="247" w:lineRule="auto"/>
      </w:pPr>
      <w:r>
        <w:t xml:space="preserve">Turning on currently disabled or flag-off features through documentation work.</w:t>
      </w:r>
    </w:p>
    <w:p>
      <w:pPr>
        <w:pStyle w:val="ListBullet"/>
        <w:spacing w:after="50" w:line="247" w:lineRule="auto"/>
      </w:pPr>
      <w:r>
        <w:t xml:space="preserve">Broad public redesign before the approved entry gate.</w:t>
      </w:r>
    </w:p>
    <w:p>
      <w:pPr>
        <w:pStyle w:val="ListBullet"/>
        <w:spacing w:after="50" w:line="247" w:lineRule="auto"/>
      </w:pPr>
      <w:r>
        <w:t xml:space="preserve">Using social mechanics to compensate for an incomplete owner loop.</w:t>
      </w:r>
    </w:p>
    <w:p>
      <w:pPr>
        <w:pStyle w:val="ListBullet"/>
        <w:spacing w:after="50" w:line="247" w:lineRule="auto"/>
      </w:pPr>
      <w:r>
        <w:t xml:space="preserve">Expanding Projects into a task-management suite.</w:t>
      </w:r>
    </w:p>
    <w:p w14:paraId="06E63BFE" w14:textId="77777777" w:rsidR="004628A2" w:rsidRDefault="004628A2">
      <w:pPr>
        <w:spacing w:after="0"/>
      </w:pPr>
    </w:p>
    <w:p w14:paraId="4998209E" w14:textId="77777777" w:rsidR="004628A2" w:rsidRDefault="00E46789">
      <w:pPr>
        <w:pStyle w:val="Heading1"/>
      </w:pPr>
      <w:bookmarkStart w:id="112" w:name="_Toc235383117"/>
      <w:r>
        <w:t>20. Review agenda</w:t>
      </w:r>
      <w:bookmarkEnd w:id="112"/>
    </w:p>
    <w:p w14:paraId="6C2820B7" w14:textId="77777777" w:rsidR="004628A2" w:rsidRDefault="00E46789">
      <w:r>
        <w:t>The next owner review should make a small number of explicit decisions rather than reopen the entire source document.</w:t>
      </w:r>
    </w:p>
    <w:tbl>
      <w:tblPr>
        <w:tblW w:w="0" w:type="auto"/>
        <w:jc w:val="center"/>
        <w:tblLayout w:type="fixed"/>
        <w:tblLook w:val="04A0" w:firstRow="1" w:lastRow="0" w:firstColumn="1" w:lastColumn="0" w:noHBand="0" w:noVBand="1"/>
      </w:tblPr>
      <w:tblGrid>
        <w:gridCol w:w="3168"/>
        <w:gridCol w:w="3024"/>
        <w:gridCol w:w="3888"/>
      </w:tblGrid>
      <w:tr w:rsidR="004628A2" w14:paraId="00A31B4A" w14:textId="77777777">
        <w:trPr>
          <w:tblHeader/>
          <w:jc w:val="center"/>
        </w:trPr>
        <w:tc>
          <w:tcPr>
            <w:tcW w:w="3168" w:type="dxa"/>
            <w:shd w:val="clear" w:color="auto" w:fill="17324D"/>
            <w:tcMar>
              <w:top w:w="90" w:type="dxa"/>
              <w:left w:w="95" w:type="dxa"/>
              <w:bottom w:w="90" w:type="dxa"/>
              <w:right w:w="95" w:type="dxa"/>
            </w:tcMar>
          </w:tcPr>
          <w:p w14:paraId="5A7C0C15" w14:textId="77777777" w:rsidR="004628A2" w:rsidRDefault="00E46789">
            <w:r>
              <w:rPr>
                <w:b/>
                <w:color w:val="FFFFFF"/>
                <w:sz w:val="14"/>
              </w:rPr>
              <w:t>Decision</w:t>
            </w:r>
          </w:p>
        </w:tc>
        <w:tc>
          <w:tcPr>
            <w:tcW w:w="3024" w:type="dxa"/>
            <w:shd w:val="clear" w:color="auto" w:fill="17324D"/>
            <w:tcMar>
              <w:top w:w="90" w:type="dxa"/>
              <w:left w:w="95" w:type="dxa"/>
              <w:bottom w:w="90" w:type="dxa"/>
              <w:right w:w="95" w:type="dxa"/>
            </w:tcMar>
          </w:tcPr>
          <w:p w14:paraId="63E8685B" w14:textId="77777777" w:rsidR="004628A2" w:rsidRDefault="00E46789">
            <w:r>
              <w:rPr>
                <w:b/>
                <w:color w:val="FFFFFF"/>
                <w:sz w:val="14"/>
              </w:rPr>
              <w:t>Recommended disposition</w:t>
            </w:r>
          </w:p>
        </w:tc>
        <w:tc>
          <w:tcPr>
            <w:tcW w:w="3888" w:type="dxa"/>
            <w:shd w:val="clear" w:color="auto" w:fill="17324D"/>
            <w:tcMar>
              <w:top w:w="90" w:type="dxa"/>
              <w:left w:w="95" w:type="dxa"/>
              <w:bottom w:w="90" w:type="dxa"/>
              <w:right w:w="95" w:type="dxa"/>
            </w:tcMar>
          </w:tcPr>
          <w:p w14:paraId="65F84605" w14:textId="77777777" w:rsidR="004628A2" w:rsidRDefault="00E46789">
            <w:r>
              <w:rPr>
                <w:b/>
                <w:color w:val="FFFFFF"/>
                <w:sz w:val="14"/>
              </w:rPr>
              <w:t>Why it matters</w:t>
            </w:r>
          </w:p>
        </w:tc>
      </w:tr>
      <w:tr w:rsidR="004628A2" w14:paraId="10D7CDAF" w14:textId="77777777">
        <w:trPr>
          <w:cantSplit/>
          <w:jc w:val="center"/>
        </w:trPr>
        <w:tc>
          <w:tcPr>
            <w:tcW w:w="3168" w:type="dxa"/>
            <w:shd w:val="clear" w:color="auto" w:fill="FFFFFF"/>
            <w:tcMar>
              <w:top w:w="75" w:type="dxa"/>
              <w:left w:w="95" w:type="dxa"/>
              <w:bottom w:w="75" w:type="dxa"/>
              <w:right w:w="95" w:type="dxa"/>
            </w:tcMar>
          </w:tcPr>
          <w:p w14:paraId="0C5AA7D3" w14:textId="77777777" w:rsidR="004628A2" w:rsidRDefault="00E46789">
            <w:pPr>
              <w:spacing w:after="0" w:line="240" w:lineRule="auto"/>
            </w:pPr>
            <w:r>
              <w:rPr>
                <w:sz w:val="14"/>
              </w:rPr>
              <w:t>Approve v2.0 constitutional structure</w:t>
            </w:r>
          </w:p>
        </w:tc>
        <w:tc>
          <w:tcPr>
            <w:tcW w:w="3024" w:type="dxa"/>
            <w:shd w:val="clear" w:color="auto" w:fill="FFFFFF"/>
            <w:tcMar>
              <w:top w:w="75" w:type="dxa"/>
              <w:left w:w="95" w:type="dxa"/>
              <w:bottom w:w="75" w:type="dxa"/>
              <w:right w:w="95" w:type="dxa"/>
            </w:tcMar>
          </w:tcPr>
          <w:p w14:paraId="0CE4F723" w14:textId="77777777" w:rsidR="004628A2" w:rsidRDefault="00E46789">
            <w:pPr>
              <w:spacing w:after="0" w:line="240" w:lineRule="auto"/>
            </w:pPr>
            <w:r>
              <w:rPr>
                <w:sz w:val="14"/>
              </w:rPr>
              <w:t>Approve with edits</w:t>
            </w:r>
          </w:p>
        </w:tc>
        <w:tc>
          <w:tcPr>
            <w:tcW w:w="3888" w:type="dxa"/>
            <w:shd w:val="clear" w:color="auto" w:fill="FFFFFF"/>
            <w:tcMar>
              <w:top w:w="75" w:type="dxa"/>
              <w:left w:w="95" w:type="dxa"/>
              <w:bottom w:w="75" w:type="dxa"/>
              <w:right w:w="95" w:type="dxa"/>
            </w:tcMar>
          </w:tcPr>
          <w:p w14:paraId="46E9C282" w14:textId="77777777" w:rsidR="004628A2" w:rsidRDefault="00E46789">
            <w:pPr>
              <w:spacing w:after="0" w:line="240" w:lineRule="auto"/>
            </w:pPr>
            <w:r>
              <w:rPr>
                <w:sz w:val="14"/>
              </w:rPr>
              <w:t>Allows the Bible to become usable instead of carrying every implementation detail.</w:t>
            </w:r>
          </w:p>
        </w:tc>
      </w:tr>
      <w:tr w:rsidR="004628A2" w14:paraId="7E7ACA59" w14:textId="77777777">
        <w:trPr>
          <w:cantSplit/>
          <w:jc w:val="center"/>
        </w:trPr>
        <w:tc>
          <w:tcPr>
            <w:tcW w:w="3168" w:type="dxa"/>
            <w:shd w:val="clear" w:color="auto" w:fill="F8FAFB"/>
            <w:tcMar>
              <w:top w:w="75" w:type="dxa"/>
              <w:left w:w="95" w:type="dxa"/>
              <w:bottom w:w="75" w:type="dxa"/>
              <w:right w:w="95" w:type="dxa"/>
            </w:tcMar>
          </w:tcPr>
          <w:p w14:paraId="41FA6347" w14:textId="77777777" w:rsidR="004628A2" w:rsidRDefault="00E46789">
            <w:pPr>
              <w:spacing w:after="0" w:line="240" w:lineRule="auto"/>
            </w:pPr>
            <w:r>
              <w:rPr>
                <w:sz w:val="14"/>
              </w:rPr>
              <w:t>Approve the product operating-system artifact stack</w:t>
            </w:r>
          </w:p>
        </w:tc>
        <w:tc>
          <w:tcPr>
            <w:tcW w:w="3024" w:type="dxa"/>
            <w:shd w:val="clear" w:color="auto" w:fill="F8FAFB"/>
            <w:tcMar>
              <w:top w:w="75" w:type="dxa"/>
              <w:left w:w="95" w:type="dxa"/>
              <w:bottom w:w="75" w:type="dxa"/>
              <w:right w:w="95" w:type="dxa"/>
            </w:tcMar>
          </w:tcPr>
          <w:p w14:paraId="3DBF772E" w14:textId="77777777" w:rsidR="004628A2" w:rsidRDefault="00E46789">
            <w:pPr>
              <w:spacing w:after="0" w:line="240" w:lineRule="auto"/>
            </w:pPr>
            <w:r>
              <w:rPr>
                <w:sz w:val="14"/>
              </w:rPr>
              <w:t>Approve</w:t>
            </w:r>
          </w:p>
        </w:tc>
        <w:tc>
          <w:tcPr>
            <w:tcW w:w="3888" w:type="dxa"/>
            <w:shd w:val="clear" w:color="auto" w:fill="F8FAFB"/>
            <w:tcMar>
              <w:top w:w="75" w:type="dxa"/>
              <w:left w:w="95" w:type="dxa"/>
              <w:bottom w:w="75" w:type="dxa"/>
              <w:right w:w="95" w:type="dxa"/>
            </w:tcMar>
          </w:tcPr>
          <w:p w14:paraId="754BF820" w14:textId="77777777" w:rsidR="004628A2" w:rsidRDefault="00E46789">
            <w:pPr>
              <w:spacing w:after="0" w:line="240" w:lineRule="auto"/>
            </w:pPr>
            <w:r>
              <w:rPr>
                <w:sz w:val="14"/>
              </w:rPr>
              <w:t>Creates a durable home for roadmap, architecture, trust, delivery, initiatives, evidence, and decision history.</w:t>
            </w:r>
          </w:p>
        </w:tc>
      </w:tr>
      <w:tr w:rsidR="004628A2" w14:paraId="3CC74B69" w14:textId="77777777">
        <w:trPr>
          <w:cantSplit/>
          <w:jc w:val="center"/>
        </w:trPr>
        <w:tc>
          <w:tcPr>
            <w:tcW w:w="3168" w:type="dxa"/>
            <w:shd w:val="clear" w:color="auto" w:fill="FFFFFF"/>
            <w:tcMar>
              <w:top w:w="75" w:type="dxa"/>
              <w:left w:w="95" w:type="dxa"/>
              <w:bottom w:w="75" w:type="dxa"/>
              <w:right w:w="95" w:type="dxa"/>
            </w:tcMar>
          </w:tcPr>
          <w:p w14:paraId="47B1B9BC" w14:textId="77777777" w:rsidR="004628A2" w:rsidRDefault="00E46789">
            <w:pPr>
              <w:spacing w:after="0" w:line="240" w:lineRule="auto"/>
            </w:pPr>
            <w:r>
              <w:rPr>
                <w:sz w:val="14"/>
              </w:rPr>
              <w:lastRenderedPageBreak/>
              <w:t>Confirm canonical feature hierarchy</w:t>
            </w:r>
          </w:p>
        </w:tc>
        <w:tc>
          <w:tcPr>
            <w:tcW w:w="3024" w:type="dxa"/>
            <w:shd w:val="clear" w:color="auto" w:fill="FFFFFF"/>
            <w:tcMar>
              <w:top w:w="75" w:type="dxa"/>
              <w:left w:w="95" w:type="dxa"/>
              <w:bottom w:w="75" w:type="dxa"/>
              <w:right w:w="95" w:type="dxa"/>
            </w:tcMar>
          </w:tcPr>
          <w:p w14:paraId="082F2F73" w14:textId="77777777" w:rsidR="004628A2" w:rsidRDefault="00E46789">
            <w:pPr>
              <w:spacing w:after="0" w:line="240" w:lineRule="auto"/>
            </w:pPr>
            <w:r>
              <w:rPr>
                <w:sz w:val="14"/>
              </w:rPr>
              <w:t>Approve: Use This Moment → What PeerSlate noticed / Slate Mirror → Replay → Moment Lab → Next Chapter; FitSlate tabled</w:t>
            </w:r>
          </w:p>
        </w:tc>
        <w:tc>
          <w:tcPr>
            <w:tcW w:w="3888" w:type="dxa"/>
            <w:shd w:val="clear" w:color="auto" w:fill="FFFFFF"/>
            <w:tcMar>
              <w:top w:w="75" w:type="dxa"/>
              <w:left w:w="95" w:type="dxa"/>
              <w:bottom w:w="75" w:type="dxa"/>
              <w:right w:w="95" w:type="dxa"/>
            </w:tcMar>
          </w:tcPr>
          <w:p w14:paraId="153C1391" w14:textId="77777777" w:rsidR="004628A2" w:rsidRDefault="00E46789">
            <w:pPr>
              <w:spacing w:after="0" w:line="240" w:lineRule="auto"/>
            </w:pPr>
            <w:r>
              <w:rPr>
                <w:sz w:val="14"/>
              </w:rPr>
              <w:t>Stops duplicate names and competing build sequences.</w:t>
            </w:r>
          </w:p>
        </w:tc>
      </w:tr>
      <w:tr w:rsidR="004628A2" w14:paraId="75062691" w14:textId="77777777">
        <w:trPr>
          <w:cantSplit/>
          <w:jc w:val="center"/>
        </w:trPr>
        <w:tc>
          <w:tcPr>
            <w:tcW w:w="3168" w:type="dxa"/>
            <w:shd w:val="clear" w:color="auto" w:fill="F8FAFB"/>
            <w:tcMar>
              <w:top w:w="75" w:type="dxa"/>
              <w:left w:w="95" w:type="dxa"/>
              <w:bottom w:w="75" w:type="dxa"/>
              <w:right w:w="95" w:type="dxa"/>
            </w:tcMar>
          </w:tcPr>
          <w:p w14:paraId="44A4DBA7" w14:textId="77777777" w:rsidR="004628A2" w:rsidRDefault="00E46789">
            <w:pPr>
              <w:spacing w:after="0" w:line="240" w:lineRule="auto"/>
            </w:pPr>
            <w:r>
              <w:rPr>
                <w:sz w:val="14"/>
              </w:rPr>
              <w:t>Approve top-level shall requirements</w:t>
            </w:r>
          </w:p>
        </w:tc>
        <w:tc>
          <w:tcPr>
            <w:tcW w:w="3024" w:type="dxa"/>
            <w:shd w:val="clear" w:color="auto" w:fill="F8FAFB"/>
            <w:tcMar>
              <w:top w:w="75" w:type="dxa"/>
              <w:left w:w="95" w:type="dxa"/>
              <w:bottom w:w="75" w:type="dxa"/>
              <w:right w:w="95" w:type="dxa"/>
            </w:tcMar>
          </w:tcPr>
          <w:p w14:paraId="038B6DB6" w14:textId="77777777" w:rsidR="004628A2" w:rsidRDefault="00E46789">
            <w:pPr>
              <w:spacing w:after="0" w:line="240" w:lineRule="auto"/>
            </w:pPr>
            <w:r>
              <w:rPr>
                <w:sz w:val="14"/>
              </w:rPr>
              <w:t>Approve with ID edits as needed</w:t>
            </w:r>
          </w:p>
        </w:tc>
        <w:tc>
          <w:tcPr>
            <w:tcW w:w="3888" w:type="dxa"/>
            <w:shd w:val="clear" w:color="auto" w:fill="F8FAFB"/>
            <w:tcMar>
              <w:top w:w="75" w:type="dxa"/>
              <w:left w:w="95" w:type="dxa"/>
              <w:bottom w:w="75" w:type="dxa"/>
              <w:right w:w="95" w:type="dxa"/>
            </w:tcMar>
          </w:tcPr>
          <w:p w14:paraId="16FCA301" w14:textId="77777777" w:rsidR="004628A2" w:rsidRDefault="00E46789">
            <w:pPr>
              <w:spacing w:after="0" w:line="240" w:lineRule="auto"/>
            </w:pPr>
            <w:r>
              <w:rPr>
                <w:sz w:val="14"/>
              </w:rPr>
              <w:t>Makes architecture, requirements, tests, V&amp;V, and release gates enforceable.</w:t>
            </w:r>
          </w:p>
        </w:tc>
      </w:tr>
      <w:tr w:rsidR="004628A2" w14:paraId="4BA2883C" w14:textId="77777777">
        <w:trPr>
          <w:cantSplit/>
          <w:jc w:val="center"/>
        </w:trPr>
        <w:tc>
          <w:tcPr>
            <w:tcW w:w="3168" w:type="dxa"/>
            <w:shd w:val="clear" w:color="auto" w:fill="FFFFFF"/>
            <w:tcMar>
              <w:top w:w="75" w:type="dxa"/>
              <w:left w:w="95" w:type="dxa"/>
              <w:bottom w:w="75" w:type="dxa"/>
              <w:right w:w="95" w:type="dxa"/>
            </w:tcMar>
          </w:tcPr>
          <w:p w14:paraId="08027447" w14:textId="77777777" w:rsidR="004628A2" w:rsidRDefault="00E46789">
            <w:pPr>
              <w:spacing w:after="0" w:line="240" w:lineRule="auto"/>
            </w:pPr>
            <w:r>
              <w:rPr>
                <w:sz w:val="14"/>
              </w:rPr>
              <w:t>Approve companion Roadmap as the single current sequence</w:t>
            </w:r>
          </w:p>
        </w:tc>
        <w:tc>
          <w:tcPr>
            <w:tcW w:w="3024" w:type="dxa"/>
            <w:shd w:val="clear" w:color="auto" w:fill="FFFFFF"/>
            <w:tcMar>
              <w:top w:w="75" w:type="dxa"/>
              <w:left w:w="95" w:type="dxa"/>
              <w:bottom w:w="75" w:type="dxa"/>
              <w:right w:w="95" w:type="dxa"/>
            </w:tcMar>
          </w:tcPr>
          <w:p w14:paraId="613374F9" w14:textId="77777777" w:rsidR="004628A2" w:rsidRDefault="00E46789">
            <w:pPr>
              <w:spacing w:after="0" w:line="240" w:lineRule="auto"/>
            </w:pPr>
            <w:r>
              <w:rPr>
                <w:sz w:val="14"/>
              </w:rPr>
              <w:t>Approve after current-state audit fields are completed</w:t>
            </w:r>
          </w:p>
        </w:tc>
        <w:tc>
          <w:tcPr>
            <w:tcW w:w="3888" w:type="dxa"/>
            <w:shd w:val="clear" w:color="auto" w:fill="FFFFFF"/>
            <w:tcMar>
              <w:top w:w="75" w:type="dxa"/>
              <w:left w:w="95" w:type="dxa"/>
              <w:bottom w:w="75" w:type="dxa"/>
              <w:right w:w="95" w:type="dxa"/>
            </w:tcMar>
          </w:tcPr>
          <w:p w14:paraId="0E1B629B" w14:textId="77777777" w:rsidR="004628A2" w:rsidRDefault="00E46789">
            <w:pPr>
              <w:spacing w:after="0" w:line="240" w:lineRule="auto"/>
            </w:pPr>
            <w:r>
              <w:rPr>
                <w:sz w:val="14"/>
              </w:rPr>
              <w:t>Removes conflicting phases and makes progress evidence-based.</w:t>
            </w:r>
          </w:p>
        </w:tc>
      </w:tr>
      <w:tr w:rsidR="004628A2" w14:paraId="220C1503" w14:textId="77777777">
        <w:trPr>
          <w:cantSplit/>
          <w:jc w:val="center"/>
        </w:trPr>
        <w:tc>
          <w:tcPr>
            <w:tcW w:w="3168" w:type="dxa"/>
            <w:shd w:val="clear" w:color="auto" w:fill="F8FAFB"/>
            <w:tcMar>
              <w:top w:w="75" w:type="dxa"/>
              <w:left w:w="95" w:type="dxa"/>
              <w:bottom w:w="75" w:type="dxa"/>
              <w:right w:w="95" w:type="dxa"/>
            </w:tcMar>
          </w:tcPr>
          <w:p w14:paraId="35513AEB" w14:textId="77777777" w:rsidR="004628A2" w:rsidRDefault="00E46789">
            <w:pPr>
              <w:spacing w:after="0" w:line="240" w:lineRule="auto"/>
            </w:pPr>
            <w:r>
              <w:rPr>
                <w:sz w:val="14"/>
              </w:rPr>
              <w:t>Approve relocation/cut list</w:t>
            </w:r>
          </w:p>
        </w:tc>
        <w:tc>
          <w:tcPr>
            <w:tcW w:w="3024" w:type="dxa"/>
            <w:shd w:val="clear" w:color="auto" w:fill="F8FAFB"/>
            <w:tcMar>
              <w:top w:w="75" w:type="dxa"/>
              <w:left w:w="95" w:type="dxa"/>
              <w:bottom w:w="75" w:type="dxa"/>
              <w:right w:w="95" w:type="dxa"/>
            </w:tcMar>
          </w:tcPr>
          <w:p w14:paraId="084E0A0A" w14:textId="77777777" w:rsidR="004628A2" w:rsidRDefault="00E46789">
            <w:pPr>
              <w:spacing w:after="0" w:line="240" w:lineRule="auto"/>
            </w:pPr>
            <w:r>
              <w:rPr>
                <w:sz w:val="14"/>
              </w:rPr>
              <w:t>Review individually in Editorial Review</w:t>
            </w:r>
          </w:p>
        </w:tc>
        <w:tc>
          <w:tcPr>
            <w:tcW w:w="3888" w:type="dxa"/>
            <w:shd w:val="clear" w:color="auto" w:fill="F8FAFB"/>
            <w:tcMar>
              <w:top w:w="75" w:type="dxa"/>
              <w:left w:w="95" w:type="dxa"/>
              <w:bottom w:w="75" w:type="dxa"/>
              <w:right w:w="95" w:type="dxa"/>
            </w:tcMar>
          </w:tcPr>
          <w:p w14:paraId="34E3CBBE" w14:textId="77777777" w:rsidR="004628A2" w:rsidRDefault="00E46789">
            <w:pPr>
              <w:spacing w:after="0" w:line="240" w:lineRule="auto"/>
            </w:pPr>
            <w:r>
              <w:rPr>
                <w:sz w:val="14"/>
              </w:rPr>
              <w:t>Reduces waste without losing source material.</w:t>
            </w:r>
          </w:p>
        </w:tc>
      </w:tr>
    </w:tbl>
    <w:p w14:paraId="448ED786" w14:textId="77777777" w:rsidR="004628A2" w:rsidRDefault="004628A2">
      <w:pPr>
        <w:spacing w:after="20"/>
      </w:pPr>
    </w:p>
    <w:tbl>
      <w:tblPr>
        <w:tblW w:w="0" w:type="auto"/>
        <w:jc w:val="center"/>
        <w:tblLook w:val="04A0" w:firstRow="1" w:lastRow="0" w:firstColumn="1" w:lastColumn="0" w:noHBand="0" w:noVBand="1"/>
      </w:tblPr>
      <w:tblGrid>
        <w:gridCol w:w="10166"/>
      </w:tblGrid>
      <w:tr w:rsidR="004628A2" w14:paraId="3FE2249F" w14:textId="77777777">
        <w:trPr>
          <w:jc w:val="center"/>
        </w:trPr>
        <w:tc>
          <w:tcPr>
            <w:tcW w:w="10166" w:type="dxa"/>
            <w:tcBorders>
              <w:left w:val="single" w:sz="22" w:space="0" w:color="287A50"/>
            </w:tcBorders>
            <w:shd w:val="clear" w:color="auto" w:fill="EAF6EF"/>
            <w:tcMar>
              <w:top w:w="120" w:type="dxa"/>
              <w:left w:w="160" w:type="dxa"/>
              <w:bottom w:w="120" w:type="dxa"/>
              <w:right w:w="160" w:type="dxa"/>
            </w:tcMar>
          </w:tcPr>
          <w:p w14:paraId="36EF1BCD" w14:textId="77777777" w:rsidR="004628A2" w:rsidRDefault="00E46789">
            <w:pPr>
              <w:spacing w:after="40"/>
            </w:pPr>
            <w:r>
              <w:rPr>
                <w:b/>
                <w:color w:val="287A50"/>
                <w:sz w:val="15"/>
              </w:rPr>
              <w:t>RECOMMENDED MEETING ORDER</w:t>
            </w:r>
          </w:p>
          <w:p w14:paraId="0E0A6570" w14:textId="77777777" w:rsidR="004628A2" w:rsidRDefault="00E46789">
            <w:pPr>
              <w:spacing w:after="0" w:line="250" w:lineRule="auto"/>
            </w:pPr>
            <w:r>
              <w:t>1) Principles and boundaries; 2) feature hierarchy; 3) roadmap phase order; 4) assurance loop and shall requirements; 5) proposed relocations/cuts; 6) assign current-state audit and Phase 0 decisions.</w:t>
            </w:r>
          </w:p>
        </w:tc>
      </w:tr>
    </w:tbl>
    <w:p w14:paraId="61A3C4AC" w14:textId="77777777" w:rsidR="004628A2" w:rsidRDefault="004628A2">
      <w:pPr>
        <w:spacing w:after="0"/>
      </w:pPr>
    </w:p>
    <w:p w14:paraId="62BCDD50" w14:textId="77777777" w:rsidR="004628A2" w:rsidRDefault="00E46789">
      <w:pPr>
        <w:pStyle w:val="Heading1"/>
      </w:pPr>
      <w:bookmarkStart w:id="113" w:name="_Toc235383118"/>
      <w:r>
        <w:t>Appendix A — Initiative traceability template</w:t>
      </w:r>
      <w:bookmarkEnd w:id="113"/>
    </w:p>
    <w:tbl>
      <w:tblPr>
        <w:tblW w:w="0" w:type="auto"/>
        <w:jc w:val="center"/>
        <w:tblLayout w:type="fixed"/>
        <w:tblLook w:val="04A0" w:firstRow="1" w:lastRow="0" w:firstColumn="1" w:lastColumn="0" w:noHBand="0" w:noVBand="1"/>
      </w:tblPr>
      <w:tblGrid>
        <w:gridCol w:w="2232"/>
        <w:gridCol w:w="7848"/>
      </w:tblGrid>
      <w:tr w:rsidR="004628A2" w14:paraId="39ECD18E" w14:textId="77777777">
        <w:trPr>
          <w:tblHeader/>
          <w:jc w:val="center"/>
        </w:trPr>
        <w:tc>
          <w:tcPr>
            <w:tcW w:w="2232" w:type="dxa"/>
            <w:shd w:val="clear" w:color="auto" w:fill="17324D"/>
            <w:tcMar>
              <w:top w:w="90" w:type="dxa"/>
              <w:left w:w="95" w:type="dxa"/>
              <w:bottom w:w="90" w:type="dxa"/>
              <w:right w:w="95" w:type="dxa"/>
            </w:tcMar>
          </w:tcPr>
          <w:p w14:paraId="0283364F" w14:textId="77777777" w:rsidR="004628A2" w:rsidRDefault="00E46789">
            <w:r>
              <w:rPr>
                <w:b/>
                <w:color w:val="FFFFFF"/>
                <w:sz w:val="14"/>
              </w:rPr>
              <w:t>Field</w:t>
            </w:r>
          </w:p>
        </w:tc>
        <w:tc>
          <w:tcPr>
            <w:tcW w:w="7848" w:type="dxa"/>
            <w:shd w:val="clear" w:color="auto" w:fill="17324D"/>
            <w:tcMar>
              <w:top w:w="90" w:type="dxa"/>
              <w:left w:w="95" w:type="dxa"/>
              <w:bottom w:w="90" w:type="dxa"/>
              <w:right w:w="95" w:type="dxa"/>
            </w:tcMar>
          </w:tcPr>
          <w:p w14:paraId="7EC72BEB" w14:textId="77777777" w:rsidR="004628A2" w:rsidRDefault="00E46789">
            <w:r>
              <w:rPr>
                <w:b/>
                <w:color w:val="FFFFFF"/>
                <w:sz w:val="14"/>
              </w:rPr>
              <w:t>Required content</w:t>
            </w:r>
          </w:p>
        </w:tc>
      </w:tr>
      <w:tr w:rsidR="004628A2" w14:paraId="0E57AD37" w14:textId="77777777">
        <w:trPr>
          <w:cantSplit/>
          <w:jc w:val="center"/>
        </w:trPr>
        <w:tc>
          <w:tcPr>
            <w:tcW w:w="2232" w:type="dxa"/>
            <w:shd w:val="clear" w:color="auto" w:fill="FFFFFF"/>
            <w:tcMar>
              <w:top w:w="75" w:type="dxa"/>
              <w:left w:w="95" w:type="dxa"/>
              <w:bottom w:w="75" w:type="dxa"/>
              <w:right w:w="95" w:type="dxa"/>
            </w:tcMar>
          </w:tcPr>
          <w:p w14:paraId="4D3016D1" w14:textId="77777777" w:rsidR="004628A2" w:rsidRDefault="00E46789">
            <w:pPr>
              <w:spacing w:after="0" w:line="240" w:lineRule="auto"/>
            </w:pPr>
            <w:r>
              <w:rPr>
                <w:sz w:val="14"/>
              </w:rPr>
              <w:t>Initiative ID / title</w:t>
            </w:r>
          </w:p>
        </w:tc>
        <w:tc>
          <w:tcPr>
            <w:tcW w:w="7848" w:type="dxa"/>
            <w:shd w:val="clear" w:color="auto" w:fill="FFFFFF"/>
            <w:tcMar>
              <w:top w:w="75" w:type="dxa"/>
              <w:left w:w="95" w:type="dxa"/>
              <w:bottom w:w="75" w:type="dxa"/>
              <w:right w:w="95" w:type="dxa"/>
            </w:tcMar>
          </w:tcPr>
          <w:p w14:paraId="48E82EC9" w14:textId="77777777" w:rsidR="004628A2" w:rsidRDefault="00E46789">
            <w:pPr>
              <w:spacing w:after="0" w:line="240" w:lineRule="auto"/>
            </w:pPr>
            <w:r>
              <w:rPr>
                <w:sz w:val="14"/>
              </w:rPr>
              <w:t>Stable identifier and canonical name.</w:t>
            </w:r>
          </w:p>
        </w:tc>
      </w:tr>
      <w:tr w:rsidR="004628A2" w14:paraId="4544A170" w14:textId="77777777">
        <w:trPr>
          <w:cantSplit/>
          <w:jc w:val="center"/>
        </w:trPr>
        <w:tc>
          <w:tcPr>
            <w:tcW w:w="2232" w:type="dxa"/>
            <w:shd w:val="clear" w:color="auto" w:fill="F8FAFB"/>
            <w:tcMar>
              <w:top w:w="75" w:type="dxa"/>
              <w:left w:w="95" w:type="dxa"/>
              <w:bottom w:w="75" w:type="dxa"/>
              <w:right w:w="95" w:type="dxa"/>
            </w:tcMar>
          </w:tcPr>
          <w:p w14:paraId="549CC270" w14:textId="77777777" w:rsidR="004628A2" w:rsidRDefault="00E46789">
            <w:pPr>
              <w:spacing w:after="0" w:line="240" w:lineRule="auto"/>
            </w:pPr>
            <w:r>
              <w:rPr>
                <w:sz w:val="14"/>
              </w:rPr>
              <w:t>Member problem</w:t>
            </w:r>
          </w:p>
        </w:tc>
        <w:tc>
          <w:tcPr>
            <w:tcW w:w="7848" w:type="dxa"/>
            <w:shd w:val="clear" w:color="auto" w:fill="F8FAFB"/>
            <w:tcMar>
              <w:top w:w="75" w:type="dxa"/>
              <w:left w:w="95" w:type="dxa"/>
              <w:bottom w:w="75" w:type="dxa"/>
              <w:right w:w="95" w:type="dxa"/>
            </w:tcMar>
          </w:tcPr>
          <w:p w14:paraId="1CDC2A04" w14:textId="77777777" w:rsidR="004628A2" w:rsidRDefault="00E46789">
            <w:pPr>
              <w:spacing w:after="0" w:line="240" w:lineRule="auto"/>
            </w:pPr>
            <w:r>
              <w:rPr>
                <w:sz w:val="14"/>
              </w:rPr>
              <w:t>Real moment, current workaround, evidence, affected roles.</w:t>
            </w:r>
          </w:p>
        </w:tc>
      </w:tr>
      <w:tr w:rsidR="004628A2" w14:paraId="64F95854" w14:textId="77777777">
        <w:trPr>
          <w:cantSplit/>
          <w:jc w:val="center"/>
        </w:trPr>
        <w:tc>
          <w:tcPr>
            <w:tcW w:w="2232" w:type="dxa"/>
            <w:shd w:val="clear" w:color="auto" w:fill="FFFFFF"/>
            <w:tcMar>
              <w:top w:w="75" w:type="dxa"/>
              <w:left w:w="95" w:type="dxa"/>
              <w:bottom w:w="75" w:type="dxa"/>
              <w:right w:w="95" w:type="dxa"/>
            </w:tcMar>
          </w:tcPr>
          <w:p w14:paraId="74F21230" w14:textId="77777777" w:rsidR="004628A2" w:rsidRDefault="00E46789">
            <w:pPr>
              <w:spacing w:after="0" w:line="240" w:lineRule="auto"/>
            </w:pPr>
            <w:r>
              <w:rPr>
                <w:sz w:val="14"/>
              </w:rPr>
              <w:t>Bible authorization</w:t>
            </w:r>
          </w:p>
        </w:tc>
        <w:tc>
          <w:tcPr>
            <w:tcW w:w="7848" w:type="dxa"/>
            <w:shd w:val="clear" w:color="auto" w:fill="FFFFFF"/>
            <w:tcMar>
              <w:top w:w="75" w:type="dxa"/>
              <w:left w:w="95" w:type="dxa"/>
              <w:bottom w:w="75" w:type="dxa"/>
              <w:right w:w="95" w:type="dxa"/>
            </w:tcMar>
          </w:tcPr>
          <w:p w14:paraId="05B0A6BD" w14:textId="77777777" w:rsidR="004628A2" w:rsidRDefault="00E46789">
            <w:pPr>
              <w:spacing w:after="0" w:line="240" w:lineRule="auto"/>
            </w:pPr>
            <w:r>
              <w:rPr>
                <w:sz w:val="14"/>
              </w:rPr>
              <w:t>Applicable PS-P and PS-CORE IDs plus any tension or exception.</w:t>
            </w:r>
          </w:p>
        </w:tc>
      </w:tr>
      <w:tr w:rsidR="004628A2" w14:paraId="4E51C3A3" w14:textId="77777777">
        <w:trPr>
          <w:cantSplit/>
          <w:jc w:val="center"/>
        </w:trPr>
        <w:tc>
          <w:tcPr>
            <w:tcW w:w="2232" w:type="dxa"/>
            <w:shd w:val="clear" w:color="auto" w:fill="F8FAFB"/>
            <w:tcMar>
              <w:top w:w="75" w:type="dxa"/>
              <w:left w:w="95" w:type="dxa"/>
              <w:bottom w:w="75" w:type="dxa"/>
              <w:right w:w="95" w:type="dxa"/>
            </w:tcMar>
          </w:tcPr>
          <w:p w14:paraId="4CBE8D25" w14:textId="77777777" w:rsidR="004628A2" w:rsidRDefault="00E46789">
            <w:pPr>
              <w:spacing w:after="0" w:line="240" w:lineRule="auto"/>
            </w:pPr>
            <w:r>
              <w:rPr>
                <w:sz w:val="14"/>
              </w:rPr>
              <w:t>Outcome / measures</w:t>
            </w:r>
          </w:p>
        </w:tc>
        <w:tc>
          <w:tcPr>
            <w:tcW w:w="7848" w:type="dxa"/>
            <w:shd w:val="clear" w:color="auto" w:fill="F8FAFB"/>
            <w:tcMar>
              <w:top w:w="75" w:type="dxa"/>
              <w:left w:w="95" w:type="dxa"/>
              <w:bottom w:w="75" w:type="dxa"/>
              <w:right w:w="95" w:type="dxa"/>
            </w:tcMar>
          </w:tcPr>
          <w:p w14:paraId="45399D3B" w14:textId="77777777" w:rsidR="004628A2" w:rsidRDefault="00E46789">
            <w:pPr>
              <w:spacing w:after="0" w:line="240" w:lineRule="auto"/>
            </w:pPr>
            <w:r>
              <w:rPr>
                <w:sz w:val="14"/>
              </w:rPr>
              <w:t>What changes for the member and how success/guardrails are measured.</w:t>
            </w:r>
          </w:p>
        </w:tc>
      </w:tr>
      <w:tr w:rsidR="004628A2" w14:paraId="2341B851" w14:textId="77777777">
        <w:trPr>
          <w:cantSplit/>
          <w:jc w:val="center"/>
        </w:trPr>
        <w:tc>
          <w:tcPr>
            <w:tcW w:w="2232" w:type="dxa"/>
            <w:shd w:val="clear" w:color="auto" w:fill="FFFFFF"/>
            <w:tcMar>
              <w:top w:w="75" w:type="dxa"/>
              <w:left w:w="95" w:type="dxa"/>
              <w:bottom w:w="75" w:type="dxa"/>
              <w:right w:w="95" w:type="dxa"/>
            </w:tcMar>
          </w:tcPr>
          <w:p w14:paraId="31CB30F0" w14:textId="77777777" w:rsidR="004628A2" w:rsidRDefault="00E46789">
            <w:pPr>
              <w:spacing w:after="0" w:line="240" w:lineRule="auto"/>
            </w:pPr>
            <w:r>
              <w:rPr>
                <w:sz w:val="14"/>
              </w:rPr>
              <w:t>Scope / out of scope</w:t>
            </w:r>
          </w:p>
        </w:tc>
        <w:tc>
          <w:tcPr>
            <w:tcW w:w="7848" w:type="dxa"/>
            <w:shd w:val="clear" w:color="auto" w:fill="FFFFFF"/>
            <w:tcMar>
              <w:top w:w="75" w:type="dxa"/>
              <w:left w:w="95" w:type="dxa"/>
              <w:bottom w:w="75" w:type="dxa"/>
              <w:right w:w="95" w:type="dxa"/>
            </w:tcMar>
          </w:tcPr>
          <w:p w14:paraId="5B21302B" w14:textId="77777777" w:rsidR="004628A2" w:rsidRDefault="00E46789">
            <w:pPr>
              <w:spacing w:after="0" w:line="240" w:lineRule="auto"/>
            </w:pPr>
            <w:r>
              <w:rPr>
                <w:sz w:val="14"/>
              </w:rPr>
              <w:t>Explicit boundaries and postponed work.</w:t>
            </w:r>
          </w:p>
        </w:tc>
      </w:tr>
      <w:tr w:rsidR="004628A2" w14:paraId="60A6EC63" w14:textId="77777777">
        <w:trPr>
          <w:cantSplit/>
          <w:jc w:val="center"/>
        </w:trPr>
        <w:tc>
          <w:tcPr>
            <w:tcW w:w="2232" w:type="dxa"/>
            <w:shd w:val="clear" w:color="auto" w:fill="F8FAFB"/>
            <w:tcMar>
              <w:top w:w="75" w:type="dxa"/>
              <w:left w:w="95" w:type="dxa"/>
              <w:bottom w:w="75" w:type="dxa"/>
              <w:right w:w="95" w:type="dxa"/>
            </w:tcMar>
          </w:tcPr>
          <w:p w14:paraId="2B48B4F9" w14:textId="77777777" w:rsidR="004628A2" w:rsidRDefault="00E46789">
            <w:pPr>
              <w:spacing w:after="0" w:line="240" w:lineRule="auto"/>
            </w:pPr>
            <w:r>
              <w:rPr>
                <w:sz w:val="14"/>
              </w:rPr>
              <w:t>Requirements</w:t>
            </w:r>
          </w:p>
        </w:tc>
        <w:tc>
          <w:tcPr>
            <w:tcW w:w="7848" w:type="dxa"/>
            <w:shd w:val="clear" w:color="auto" w:fill="F8FAFB"/>
            <w:tcMar>
              <w:top w:w="75" w:type="dxa"/>
              <w:left w:w="95" w:type="dxa"/>
              <w:bottom w:w="75" w:type="dxa"/>
              <w:right w:w="95" w:type="dxa"/>
            </w:tcMar>
          </w:tcPr>
          <w:p w14:paraId="1F537B1E" w14:textId="77777777" w:rsidR="004628A2" w:rsidRDefault="00E46789">
            <w:pPr>
              <w:spacing w:after="0" w:line="240" w:lineRule="auto"/>
            </w:pPr>
            <w:r>
              <w:rPr>
                <w:sz w:val="14"/>
              </w:rPr>
              <w:t>Unique shall IDs across functional, data, AI, privacy/security, accessibility, performance, reliability, observability, migration, and assurance.</w:t>
            </w:r>
          </w:p>
        </w:tc>
      </w:tr>
      <w:tr w:rsidR="004628A2" w14:paraId="4074B048" w14:textId="77777777">
        <w:trPr>
          <w:cantSplit/>
          <w:jc w:val="center"/>
        </w:trPr>
        <w:tc>
          <w:tcPr>
            <w:tcW w:w="2232" w:type="dxa"/>
            <w:shd w:val="clear" w:color="auto" w:fill="FFFFFF"/>
            <w:tcMar>
              <w:top w:w="75" w:type="dxa"/>
              <w:left w:w="95" w:type="dxa"/>
              <w:bottom w:w="75" w:type="dxa"/>
              <w:right w:w="95" w:type="dxa"/>
            </w:tcMar>
          </w:tcPr>
          <w:p w14:paraId="7EC77E88" w14:textId="77777777" w:rsidR="004628A2" w:rsidRDefault="00E46789">
            <w:pPr>
              <w:spacing w:after="0" w:line="240" w:lineRule="auto"/>
            </w:pPr>
            <w:r>
              <w:rPr>
                <w:sz w:val="14"/>
              </w:rPr>
              <w:t>Prototype</w:t>
            </w:r>
          </w:p>
        </w:tc>
        <w:tc>
          <w:tcPr>
            <w:tcW w:w="7848" w:type="dxa"/>
            <w:shd w:val="clear" w:color="auto" w:fill="FFFFFF"/>
            <w:tcMar>
              <w:top w:w="75" w:type="dxa"/>
              <w:left w:w="95" w:type="dxa"/>
              <w:bottom w:w="75" w:type="dxa"/>
              <w:right w:w="95" w:type="dxa"/>
            </w:tcMar>
          </w:tcPr>
          <w:p w14:paraId="464E2F2D" w14:textId="77777777" w:rsidR="004628A2" w:rsidRDefault="00E46789">
            <w:pPr>
              <w:spacing w:after="0" w:line="240" w:lineRule="auto"/>
            </w:pPr>
            <w:r>
              <w:rPr>
                <w:sz w:val="14"/>
              </w:rPr>
              <w:t>Risk-focused experience prototype with real states, content, accessibility, privacy, and failure behavior.</w:t>
            </w:r>
          </w:p>
        </w:tc>
      </w:tr>
      <w:tr w:rsidR="004628A2" w14:paraId="77076153" w14:textId="77777777">
        <w:trPr>
          <w:cantSplit/>
          <w:jc w:val="center"/>
        </w:trPr>
        <w:tc>
          <w:tcPr>
            <w:tcW w:w="2232" w:type="dxa"/>
            <w:shd w:val="clear" w:color="auto" w:fill="F8FAFB"/>
            <w:tcMar>
              <w:top w:w="75" w:type="dxa"/>
              <w:left w:w="95" w:type="dxa"/>
              <w:bottom w:w="75" w:type="dxa"/>
              <w:right w:w="95" w:type="dxa"/>
            </w:tcMar>
          </w:tcPr>
          <w:p w14:paraId="579B9950" w14:textId="77777777" w:rsidR="004628A2" w:rsidRDefault="00E46789">
            <w:pPr>
              <w:spacing w:after="0" w:line="240" w:lineRule="auto"/>
            </w:pPr>
            <w:r>
              <w:rPr>
                <w:sz w:val="14"/>
              </w:rPr>
              <w:t>Architecture allocation</w:t>
            </w:r>
          </w:p>
        </w:tc>
        <w:tc>
          <w:tcPr>
            <w:tcW w:w="7848" w:type="dxa"/>
            <w:shd w:val="clear" w:color="auto" w:fill="F8FAFB"/>
            <w:tcMar>
              <w:top w:w="75" w:type="dxa"/>
              <w:left w:w="95" w:type="dxa"/>
              <w:bottom w:w="75" w:type="dxa"/>
              <w:right w:w="95" w:type="dxa"/>
            </w:tcMar>
          </w:tcPr>
          <w:p w14:paraId="07558621" w14:textId="77777777" w:rsidR="004628A2" w:rsidRDefault="00E46789">
            <w:pPr>
              <w:spacing w:after="0" w:line="240" w:lineRule="auto"/>
            </w:pPr>
            <w:r>
              <w:rPr>
                <w:sz w:val="14"/>
              </w:rPr>
              <w:t>Components, data, APIs, authorization, lifecycle, external services, monitoring, rollout, rollback.</w:t>
            </w:r>
          </w:p>
        </w:tc>
      </w:tr>
      <w:tr w:rsidR="004628A2" w14:paraId="23C4AA62" w14:textId="77777777">
        <w:trPr>
          <w:cantSplit/>
          <w:jc w:val="center"/>
        </w:trPr>
        <w:tc>
          <w:tcPr>
            <w:tcW w:w="2232" w:type="dxa"/>
            <w:shd w:val="clear" w:color="auto" w:fill="FFFFFF"/>
            <w:tcMar>
              <w:top w:w="75" w:type="dxa"/>
              <w:left w:w="95" w:type="dxa"/>
              <w:bottom w:w="75" w:type="dxa"/>
              <w:right w:w="95" w:type="dxa"/>
            </w:tcMar>
          </w:tcPr>
          <w:p w14:paraId="712D95F9" w14:textId="77777777" w:rsidR="004628A2" w:rsidRDefault="00E46789">
            <w:pPr>
              <w:spacing w:after="0" w:line="240" w:lineRule="auto"/>
            </w:pPr>
            <w:r>
              <w:rPr>
                <w:sz w:val="14"/>
              </w:rPr>
              <w:t>Implementation artifacts</w:t>
            </w:r>
          </w:p>
        </w:tc>
        <w:tc>
          <w:tcPr>
            <w:tcW w:w="7848" w:type="dxa"/>
            <w:shd w:val="clear" w:color="auto" w:fill="FFFFFF"/>
            <w:tcMar>
              <w:top w:w="75" w:type="dxa"/>
              <w:left w:w="95" w:type="dxa"/>
              <w:bottom w:w="75" w:type="dxa"/>
              <w:right w:w="95" w:type="dxa"/>
            </w:tcMar>
          </w:tcPr>
          <w:p w14:paraId="7CDF7627" w14:textId="77777777" w:rsidR="004628A2" w:rsidRDefault="00E46789">
            <w:pPr>
              <w:spacing w:after="0" w:line="240" w:lineRule="auto"/>
            </w:pPr>
            <w:r>
              <w:rPr>
                <w:sz w:val="14"/>
              </w:rPr>
              <w:t>Repository paths, migrations, configuration, infrastructure, feature flags.</w:t>
            </w:r>
          </w:p>
        </w:tc>
      </w:tr>
      <w:tr w:rsidR="004628A2" w14:paraId="5A604CE7" w14:textId="77777777">
        <w:trPr>
          <w:cantSplit/>
          <w:jc w:val="center"/>
        </w:trPr>
        <w:tc>
          <w:tcPr>
            <w:tcW w:w="2232" w:type="dxa"/>
            <w:shd w:val="clear" w:color="auto" w:fill="F8FAFB"/>
            <w:tcMar>
              <w:top w:w="75" w:type="dxa"/>
              <w:left w:w="95" w:type="dxa"/>
              <w:bottom w:w="75" w:type="dxa"/>
              <w:right w:w="95" w:type="dxa"/>
            </w:tcMar>
          </w:tcPr>
          <w:p w14:paraId="4AC940F3" w14:textId="77777777" w:rsidR="004628A2" w:rsidRDefault="00E46789">
            <w:pPr>
              <w:spacing w:after="0" w:line="240" w:lineRule="auto"/>
            </w:pPr>
            <w:r>
              <w:rPr>
                <w:sz w:val="14"/>
              </w:rPr>
              <w:t>Tests / verification</w:t>
            </w:r>
          </w:p>
        </w:tc>
        <w:tc>
          <w:tcPr>
            <w:tcW w:w="7848" w:type="dxa"/>
            <w:shd w:val="clear" w:color="auto" w:fill="F8FAFB"/>
            <w:tcMar>
              <w:top w:w="75" w:type="dxa"/>
              <w:left w:w="95" w:type="dxa"/>
              <w:bottom w:w="75" w:type="dxa"/>
              <w:right w:w="95" w:type="dxa"/>
            </w:tcMar>
          </w:tcPr>
          <w:p w14:paraId="25CD91D5" w14:textId="77777777" w:rsidR="004628A2" w:rsidRDefault="00E46789">
            <w:pPr>
              <w:spacing w:after="0" w:line="240" w:lineRule="auto"/>
            </w:pPr>
            <w:r>
              <w:rPr>
                <w:sz w:val="14"/>
              </w:rPr>
              <w:t>Requirement-linked automated/manual evidence and reviewer decision.</w:t>
            </w:r>
          </w:p>
        </w:tc>
      </w:tr>
      <w:tr w:rsidR="004628A2" w14:paraId="4CFF31B7" w14:textId="77777777">
        <w:trPr>
          <w:cantSplit/>
          <w:jc w:val="center"/>
        </w:trPr>
        <w:tc>
          <w:tcPr>
            <w:tcW w:w="2232" w:type="dxa"/>
            <w:shd w:val="clear" w:color="auto" w:fill="FFFFFF"/>
            <w:tcMar>
              <w:top w:w="75" w:type="dxa"/>
              <w:left w:w="95" w:type="dxa"/>
              <w:bottom w:w="75" w:type="dxa"/>
              <w:right w:w="95" w:type="dxa"/>
            </w:tcMar>
          </w:tcPr>
          <w:p w14:paraId="3B73206C" w14:textId="77777777" w:rsidR="004628A2" w:rsidRDefault="00E46789">
            <w:pPr>
              <w:spacing w:after="0" w:line="240" w:lineRule="auto"/>
            </w:pPr>
            <w:r>
              <w:rPr>
                <w:sz w:val="14"/>
              </w:rPr>
              <w:t>Validation</w:t>
            </w:r>
          </w:p>
        </w:tc>
        <w:tc>
          <w:tcPr>
            <w:tcW w:w="7848" w:type="dxa"/>
            <w:shd w:val="clear" w:color="auto" w:fill="FFFFFF"/>
            <w:tcMar>
              <w:top w:w="75" w:type="dxa"/>
              <w:left w:w="95" w:type="dxa"/>
              <w:bottom w:w="75" w:type="dxa"/>
              <w:right w:w="95" w:type="dxa"/>
            </w:tcMar>
          </w:tcPr>
          <w:p w14:paraId="4AAF954B" w14:textId="77777777" w:rsidR="004628A2" w:rsidRDefault="00E46789">
            <w:pPr>
              <w:spacing w:after="0" w:line="240" w:lineRule="auto"/>
            </w:pPr>
            <w:r>
              <w:rPr>
                <w:sz w:val="14"/>
              </w:rPr>
              <w:t>Participants, tasks, observations, comprehension, trust, outcome, decision.</w:t>
            </w:r>
          </w:p>
        </w:tc>
      </w:tr>
      <w:tr w:rsidR="004628A2" w14:paraId="64C5E2CB" w14:textId="77777777">
        <w:trPr>
          <w:cantSplit/>
          <w:jc w:val="center"/>
        </w:trPr>
        <w:tc>
          <w:tcPr>
            <w:tcW w:w="2232" w:type="dxa"/>
            <w:shd w:val="clear" w:color="auto" w:fill="F8FAFB"/>
            <w:tcMar>
              <w:top w:w="75" w:type="dxa"/>
              <w:left w:w="95" w:type="dxa"/>
              <w:bottom w:w="75" w:type="dxa"/>
              <w:right w:w="95" w:type="dxa"/>
            </w:tcMar>
          </w:tcPr>
          <w:p w14:paraId="752320A7" w14:textId="77777777" w:rsidR="004628A2" w:rsidRDefault="00E46789">
            <w:pPr>
              <w:spacing w:after="0" w:line="240" w:lineRule="auto"/>
            </w:pPr>
            <w:r>
              <w:rPr>
                <w:sz w:val="14"/>
              </w:rPr>
              <w:t>Release</w:t>
            </w:r>
          </w:p>
        </w:tc>
        <w:tc>
          <w:tcPr>
            <w:tcW w:w="7848" w:type="dxa"/>
            <w:shd w:val="clear" w:color="auto" w:fill="F8FAFB"/>
            <w:tcMar>
              <w:top w:w="75" w:type="dxa"/>
              <w:left w:w="95" w:type="dxa"/>
              <w:bottom w:w="75" w:type="dxa"/>
              <w:right w:w="95" w:type="dxa"/>
            </w:tcMar>
          </w:tcPr>
          <w:p w14:paraId="5FA8AB70" w14:textId="77777777" w:rsidR="004628A2" w:rsidRDefault="00E46789">
            <w:pPr>
              <w:spacing w:after="0" w:line="240" w:lineRule="auto"/>
            </w:pPr>
            <w:r>
              <w:rPr>
                <w:sz w:val="14"/>
              </w:rPr>
              <w:t>Deployment, production verification, known limitations, rollback proof, status.</w:t>
            </w:r>
          </w:p>
        </w:tc>
      </w:tr>
    </w:tbl>
    <w:p w14:paraId="169A704C" w14:textId="77777777" w:rsidR="004628A2" w:rsidRDefault="004628A2">
      <w:pPr>
        <w:spacing w:after="20"/>
      </w:pPr>
    </w:p>
    <w:p w14:paraId="3DD2D253" w14:textId="77777777" w:rsidR="004628A2" w:rsidRDefault="00E46789">
      <w:pPr>
        <w:pStyle w:val="Heading1"/>
      </w:pPr>
      <w:bookmarkStart w:id="114" w:name="_Toc235383119"/>
      <w:r>
        <w:t>Appendix B — Example requirements-to-evidence chain</w:t>
      </w:r>
      <w:bookmarkEnd w:id="114"/>
    </w:p>
    <w:tbl>
      <w:tblPr>
        <w:tblW w:w="0" w:type="auto"/>
        <w:jc w:val="center"/>
        <w:tblLayout w:type="fixed"/>
        <w:tblLook w:val="04A0" w:firstRow="1" w:lastRow="0" w:firstColumn="1" w:lastColumn="0" w:noHBand="0" w:noVBand="1"/>
      </w:tblPr>
      <w:tblGrid>
        <w:gridCol w:w="2088"/>
        <w:gridCol w:w="7992"/>
      </w:tblGrid>
      <w:tr w:rsidR="004628A2" w14:paraId="44AD4D72" w14:textId="77777777">
        <w:trPr>
          <w:tblHeader/>
          <w:jc w:val="center"/>
        </w:trPr>
        <w:tc>
          <w:tcPr>
            <w:tcW w:w="2088" w:type="dxa"/>
            <w:shd w:val="clear" w:color="auto" w:fill="17324D"/>
            <w:tcMar>
              <w:top w:w="90" w:type="dxa"/>
              <w:left w:w="95" w:type="dxa"/>
              <w:bottom w:w="90" w:type="dxa"/>
              <w:right w:w="95" w:type="dxa"/>
            </w:tcMar>
          </w:tcPr>
          <w:p w14:paraId="5BDB9544" w14:textId="77777777" w:rsidR="004628A2" w:rsidRDefault="00E46789">
            <w:r>
              <w:rPr>
                <w:b/>
                <w:color w:val="FFFFFF"/>
                <w:sz w:val="14"/>
              </w:rPr>
              <w:t>Trace element</w:t>
            </w:r>
          </w:p>
        </w:tc>
        <w:tc>
          <w:tcPr>
            <w:tcW w:w="7992" w:type="dxa"/>
            <w:shd w:val="clear" w:color="auto" w:fill="17324D"/>
            <w:tcMar>
              <w:top w:w="90" w:type="dxa"/>
              <w:left w:w="95" w:type="dxa"/>
              <w:bottom w:w="90" w:type="dxa"/>
              <w:right w:w="95" w:type="dxa"/>
            </w:tcMar>
          </w:tcPr>
          <w:p w14:paraId="11FA26C0" w14:textId="77777777" w:rsidR="004628A2" w:rsidRDefault="00E46789">
            <w:r>
              <w:rPr>
                <w:b/>
                <w:color w:val="FFFFFF"/>
                <w:sz w:val="14"/>
              </w:rPr>
              <w:t>Example: PS-CORE-FR-001 Universal Capture</w:t>
            </w:r>
          </w:p>
        </w:tc>
      </w:tr>
      <w:tr w:rsidR="004628A2" w14:paraId="0BC0F091" w14:textId="77777777">
        <w:trPr>
          <w:cantSplit/>
          <w:jc w:val="center"/>
        </w:trPr>
        <w:tc>
          <w:tcPr>
            <w:tcW w:w="2088" w:type="dxa"/>
            <w:shd w:val="clear" w:color="auto" w:fill="FFFFFF"/>
            <w:tcMar>
              <w:top w:w="75" w:type="dxa"/>
              <w:left w:w="95" w:type="dxa"/>
              <w:bottom w:w="75" w:type="dxa"/>
              <w:right w:w="95" w:type="dxa"/>
            </w:tcMar>
          </w:tcPr>
          <w:p w14:paraId="4780E302" w14:textId="77777777" w:rsidR="004628A2" w:rsidRDefault="00E46789">
            <w:pPr>
              <w:spacing w:after="0" w:line="240" w:lineRule="auto"/>
            </w:pPr>
            <w:r>
              <w:rPr>
                <w:sz w:val="14"/>
              </w:rPr>
              <w:t>Member need</w:t>
            </w:r>
          </w:p>
        </w:tc>
        <w:tc>
          <w:tcPr>
            <w:tcW w:w="7992" w:type="dxa"/>
            <w:shd w:val="clear" w:color="auto" w:fill="FFFFFF"/>
            <w:tcMar>
              <w:top w:w="75" w:type="dxa"/>
              <w:left w:w="95" w:type="dxa"/>
              <w:bottom w:w="75" w:type="dxa"/>
              <w:right w:w="95" w:type="dxa"/>
            </w:tcMar>
          </w:tcPr>
          <w:p w14:paraId="3691A057" w14:textId="77777777" w:rsidR="004628A2" w:rsidRDefault="00E46789">
            <w:pPr>
              <w:spacing w:after="0" w:line="240" w:lineRule="auto"/>
            </w:pPr>
            <w:r>
              <w:rPr>
                <w:sz w:val="14"/>
              </w:rPr>
              <w:t>I need to capture a real work Moment quickly without deciding where it belongs or accidentally publishing it.</w:t>
            </w:r>
          </w:p>
        </w:tc>
      </w:tr>
      <w:tr w:rsidR="004628A2" w14:paraId="4B7A69BB" w14:textId="77777777">
        <w:trPr>
          <w:cantSplit/>
          <w:jc w:val="center"/>
        </w:trPr>
        <w:tc>
          <w:tcPr>
            <w:tcW w:w="2088" w:type="dxa"/>
            <w:shd w:val="clear" w:color="auto" w:fill="F8FAFB"/>
            <w:tcMar>
              <w:top w:w="75" w:type="dxa"/>
              <w:left w:w="95" w:type="dxa"/>
              <w:bottom w:w="75" w:type="dxa"/>
              <w:right w:w="95" w:type="dxa"/>
            </w:tcMar>
          </w:tcPr>
          <w:p w14:paraId="03D99EAE" w14:textId="77777777" w:rsidR="004628A2" w:rsidRDefault="00E46789">
            <w:pPr>
              <w:spacing w:after="0" w:line="240" w:lineRule="auto"/>
            </w:pPr>
            <w:r>
              <w:rPr>
                <w:sz w:val="14"/>
              </w:rPr>
              <w:t xml:space="preserve">Requirement</w:t>
            </w:r>
          </w:p>
        </w:tc>
        <w:tc>
          <w:tcPr>
            <w:tcW w:w="7992" w:type="dxa"/>
            <w:shd w:val="clear" w:color="auto" w:fill="F8FAFB"/>
            <w:tcMar>
              <w:top w:w="75" w:type="dxa"/>
              <w:left w:w="95" w:type="dxa"/>
              <w:bottom w:w="75" w:type="dxa"/>
              <w:right w:w="95" w:type="dxa"/>
            </w:tcMar>
          </w:tcPr>
          <w:p w14:paraId="4EA92EEF" w14:textId="77777777" w:rsidR="004628A2" w:rsidRDefault="00E46789">
            <w:pPr>
              <w:spacing w:after="0" w:line="240" w:lineRule="auto"/>
            </w:pPr>
            <w:r>
              <w:rPr>
                <w:sz w:val="14"/>
              </w:rPr>
              <w:t xml:space="preserve">Save Moment shall atomically preserve the authorized source/version, create one private member-saved canonical Moment, and make it immediately available through derived owner-Journal membership before any optional placement, sharing, or publication.</w:t>
            </w:r>
          </w:p>
        </w:tc>
      </w:tr>
      <w:tr w:rsidR="004628A2" w14:paraId="1E45D775" w14:textId="77777777">
        <w:trPr>
          <w:cantSplit/>
          <w:jc w:val="center"/>
        </w:trPr>
        <w:tc>
          <w:tcPr>
            <w:tcW w:w="2088" w:type="dxa"/>
            <w:shd w:val="clear" w:color="auto" w:fill="FFFFFF"/>
            <w:tcMar>
              <w:top w:w="75" w:type="dxa"/>
              <w:left w:w="95" w:type="dxa"/>
              <w:bottom w:w="75" w:type="dxa"/>
              <w:right w:w="95" w:type="dxa"/>
            </w:tcMar>
          </w:tcPr>
          <w:p w14:paraId="3236FBC8" w14:textId="77777777" w:rsidR="004628A2" w:rsidRDefault="00E46789">
            <w:pPr>
              <w:spacing w:after="0" w:line="240" w:lineRule="auto"/>
            </w:pPr>
            <w:r>
              <w:rPr>
                <w:sz w:val="14"/>
              </w:rPr>
              <w:t>Architecture allocation</w:t>
            </w:r>
          </w:p>
        </w:tc>
        <w:tc>
          <w:tcPr>
            <w:tcW w:w="7992" w:type="dxa"/>
            <w:shd w:val="clear" w:color="auto" w:fill="FFFFFF"/>
            <w:tcMar>
              <w:top w:w="75" w:type="dxa"/>
              <w:left w:w="95" w:type="dxa"/>
              <w:bottom w:w="75" w:type="dxa"/>
              <w:right w:w="95" w:type="dxa"/>
            </w:tcMar>
          </w:tcPr>
          <w:p w14:paraId="02660120" w14:textId="77777777" w:rsidR="004628A2" w:rsidRDefault="00E46789">
            <w:pPr>
              <w:spacing w:after="0" w:line="240" w:lineRule="auto"/>
            </w:pPr>
            <w:r>
              <w:rPr>
                <w:sz w:val="14"/>
              </w:rPr>
              <w:t xml:space="preserve">Trusted-session owner resolution; source/revision preservation; idempotent Save Moment transaction; private canonical Moment; derived owner-Journal query; server-enforced audience; audit-safe event; failure recovery.</w:t>
            </w:r>
          </w:p>
        </w:tc>
      </w:tr>
      <w:tr w:rsidR="004628A2" w14:paraId="59E3E3FB" w14:textId="77777777">
        <w:trPr>
          <w:cantSplit/>
          <w:jc w:val="center"/>
        </w:trPr>
        <w:tc>
          <w:tcPr>
            <w:tcW w:w="2088" w:type="dxa"/>
            <w:shd w:val="clear" w:color="auto" w:fill="F8FAFB"/>
            <w:tcMar>
              <w:top w:w="75" w:type="dxa"/>
              <w:left w:w="95" w:type="dxa"/>
              <w:bottom w:w="75" w:type="dxa"/>
              <w:right w:w="95" w:type="dxa"/>
            </w:tcMar>
          </w:tcPr>
          <w:p w14:paraId="78676B22" w14:textId="77777777" w:rsidR="004628A2" w:rsidRDefault="00E46789">
            <w:pPr>
              <w:spacing w:after="0" w:line="240" w:lineRule="auto"/>
            </w:pPr>
            <w:r>
              <w:rPr>
                <w:sz w:val="14"/>
              </w:rPr>
              <w:t>Prototype</w:t>
            </w:r>
          </w:p>
        </w:tc>
        <w:tc>
          <w:tcPr>
            <w:tcW w:w="7992" w:type="dxa"/>
            <w:shd w:val="clear" w:color="auto" w:fill="F8FAFB"/>
            <w:tcMar>
              <w:top w:w="75" w:type="dxa"/>
              <w:left w:w="95" w:type="dxa"/>
              <w:bottom w:w="75" w:type="dxa"/>
              <w:right w:w="95" w:type="dxa"/>
            </w:tcMar>
          </w:tcPr>
          <w:p w14:paraId="32860112" w14:textId="77777777" w:rsidR="004628A2" w:rsidRDefault="00E46789">
            <w:pPr>
              <w:spacing w:after="0" w:line="240" w:lineRule="auto"/>
            </w:pPr>
            <w:r>
              <w:rPr>
                <w:sz w:val="14"/>
              </w:rPr>
              <w:t xml:space="preserve">In-context mobile text/voice composer with visible private state, cancel, transcript correction, retry, offline-safe explanation, one Save Moment action, origin return, and optional next-use shortcuts.</w:t>
            </w:r>
          </w:p>
        </w:tc>
      </w:tr>
      <w:tr w:rsidR="004628A2" w14:paraId="1F7103E6" w14:textId="77777777">
        <w:trPr>
          <w:cantSplit/>
          <w:jc w:val="center"/>
        </w:trPr>
        <w:tc>
          <w:tcPr>
            <w:tcW w:w="2088" w:type="dxa"/>
            <w:shd w:val="clear" w:color="auto" w:fill="FFFFFF"/>
            <w:tcMar>
              <w:top w:w="75" w:type="dxa"/>
              <w:left w:w="95" w:type="dxa"/>
              <w:bottom w:w="75" w:type="dxa"/>
              <w:right w:w="95" w:type="dxa"/>
            </w:tcMar>
          </w:tcPr>
          <w:p w14:paraId="16AE0939" w14:textId="77777777" w:rsidR="004628A2" w:rsidRDefault="00E46789">
            <w:pPr>
              <w:spacing w:after="0" w:line="240" w:lineRule="auto"/>
            </w:pPr>
            <w:r>
              <w:rPr>
                <w:sz w:val="14"/>
              </w:rPr>
              <w:t>Implementation</w:t>
            </w:r>
          </w:p>
        </w:tc>
        <w:tc>
          <w:tcPr>
            <w:tcW w:w="7992" w:type="dxa"/>
            <w:shd w:val="clear" w:color="auto" w:fill="FFFFFF"/>
            <w:tcMar>
              <w:top w:w="75" w:type="dxa"/>
              <w:left w:w="95" w:type="dxa"/>
              <w:bottom w:w="75" w:type="dxa"/>
              <w:right w:w="95" w:type="dxa"/>
            </w:tcMar>
          </w:tcPr>
          <w:p w14:paraId="2DA49EE8" w14:textId="77777777" w:rsidR="004628A2" w:rsidRDefault="00E46789">
            <w:pPr>
              <w:spacing w:after="0" w:line="240" w:lineRule="auto"/>
            </w:pPr>
            <w:r>
              <w:rPr>
                <w:sz w:val="14"/>
              </w:rPr>
              <w:t>Route/service/data-access/migration/UI/state/telemetry artifacts linked by requirement ID.</w:t>
            </w:r>
          </w:p>
        </w:tc>
      </w:tr>
      <w:tr w:rsidR="004628A2" w14:paraId="0E42979A" w14:textId="77777777">
        <w:trPr>
          <w:cantSplit/>
          <w:jc w:val="center"/>
        </w:trPr>
        <w:tc>
          <w:tcPr>
            <w:tcW w:w="2088" w:type="dxa"/>
            <w:shd w:val="clear" w:color="auto" w:fill="F8FAFB"/>
            <w:tcMar>
              <w:top w:w="75" w:type="dxa"/>
              <w:left w:w="95" w:type="dxa"/>
              <w:bottom w:w="75" w:type="dxa"/>
              <w:right w:w="95" w:type="dxa"/>
            </w:tcMar>
          </w:tcPr>
          <w:p w14:paraId="4DAF4B52" w14:textId="77777777" w:rsidR="004628A2" w:rsidRDefault="00E46789">
            <w:pPr>
              <w:spacing w:after="0" w:line="240" w:lineRule="auto"/>
            </w:pPr>
            <w:r>
              <w:rPr>
                <w:sz w:val="14"/>
              </w:rPr>
              <w:t>Verification</w:t>
            </w:r>
          </w:p>
        </w:tc>
        <w:tc>
          <w:tcPr>
            <w:tcW w:w="7992" w:type="dxa"/>
            <w:shd w:val="clear" w:color="auto" w:fill="F8FAFB"/>
            <w:tcMar>
              <w:top w:w="75" w:type="dxa"/>
              <w:left w:w="95" w:type="dxa"/>
              <w:bottom w:w="75" w:type="dxa"/>
              <w:right w:w="95" w:type="dxa"/>
            </w:tcMar>
          </w:tcPr>
          <w:p w14:paraId="58E96E8A" w14:textId="77777777" w:rsidR="004628A2" w:rsidRDefault="00E46789">
            <w:pPr>
              <w:spacing w:after="0" w:line="240" w:lineRule="auto"/>
            </w:pPr>
            <w:r>
              <w:rPr>
                <w:sz w:val="14"/>
              </w:rPr>
              <w:t xml:space="preserve">Unit Save Moment and derived-membership tests; idempotent integration transaction; cross-user isolation; publication-negative tests; offline/retry; accessibility; telemetry without payload.</w:t>
            </w:r>
          </w:p>
        </w:tc>
      </w:tr>
      <w:tr w:rsidR="004628A2" w14:paraId="78125ECE" w14:textId="77777777">
        <w:trPr>
          <w:cantSplit/>
          <w:jc w:val="center"/>
        </w:trPr>
        <w:tc>
          <w:tcPr>
            <w:tcW w:w="2088" w:type="dxa"/>
            <w:shd w:val="clear" w:color="auto" w:fill="FFFFFF"/>
            <w:tcMar>
              <w:top w:w="75" w:type="dxa"/>
              <w:left w:w="95" w:type="dxa"/>
              <w:bottom w:w="75" w:type="dxa"/>
              <w:right w:w="95" w:type="dxa"/>
            </w:tcMar>
          </w:tcPr>
          <w:p w14:paraId="2BBE9EE7" w14:textId="77777777" w:rsidR="004628A2" w:rsidRDefault="00E46789">
            <w:pPr>
              <w:spacing w:after="0" w:line="240" w:lineRule="auto"/>
            </w:pPr>
            <w:r>
              <w:rPr>
                <w:sz w:val="14"/>
              </w:rPr>
              <w:t>Validation</w:t>
            </w:r>
          </w:p>
        </w:tc>
        <w:tc>
          <w:tcPr>
            <w:tcW w:w="7992" w:type="dxa"/>
            <w:shd w:val="clear" w:color="auto" w:fill="FFFFFF"/>
            <w:tcMar>
              <w:top w:w="75" w:type="dxa"/>
              <w:left w:w="95" w:type="dxa"/>
              <w:bottom w:w="75" w:type="dxa"/>
              <w:right w:w="95" w:type="dxa"/>
            </w:tcMar>
          </w:tcPr>
          <w:p w14:paraId="4AE2C0FC" w14:textId="77777777" w:rsidR="004628A2" w:rsidRDefault="00E46789">
            <w:pPr>
              <w:spacing w:after="0" w:line="240" w:lineRule="auto"/>
            </w:pPr>
            <w:r>
              <w:rPr>
                <w:sz w:val="14"/>
              </w:rPr>
              <w:t xml:space="preserve">Pete and Danielle independently open Capture from eligible contexts, explain the private default, preserve or correct their language inline, choose Save Moment once, return to context, and find the saved Moment immediately in only their own Journal without an Add to Journal step.</w:t>
            </w:r>
          </w:p>
        </w:tc>
      </w:tr>
      <w:tr w:rsidR="004628A2" w14:paraId="62C43A55" w14:textId="77777777">
        <w:trPr>
          <w:cantSplit/>
          <w:jc w:val="center"/>
        </w:trPr>
        <w:tc>
          <w:tcPr>
            <w:tcW w:w="2088" w:type="dxa"/>
            <w:shd w:val="clear" w:color="auto" w:fill="F8FAFB"/>
            <w:tcMar>
              <w:top w:w="75" w:type="dxa"/>
              <w:left w:w="95" w:type="dxa"/>
              <w:bottom w:w="75" w:type="dxa"/>
              <w:right w:w="95" w:type="dxa"/>
            </w:tcMar>
          </w:tcPr>
          <w:p w14:paraId="73CC0E2D" w14:textId="77777777" w:rsidR="004628A2" w:rsidRDefault="00E46789">
            <w:pPr>
              <w:spacing w:after="0" w:line="240" w:lineRule="auto"/>
            </w:pPr>
            <w:r>
              <w:rPr>
                <w:sz w:val="14"/>
              </w:rPr>
              <w:t>Release evidence</w:t>
            </w:r>
          </w:p>
        </w:tc>
        <w:tc>
          <w:tcPr>
            <w:tcW w:w="7992" w:type="dxa"/>
            <w:shd w:val="clear" w:color="auto" w:fill="F8FAFB"/>
            <w:tcMar>
              <w:top w:w="75" w:type="dxa"/>
              <w:left w:w="95" w:type="dxa"/>
              <w:bottom w:w="75" w:type="dxa"/>
              <w:right w:w="95" w:type="dxa"/>
            </w:tcMar>
          </w:tcPr>
          <w:p w14:paraId="7648D299" w14:textId="77777777" w:rsidR="004628A2" w:rsidRDefault="00E46789">
            <w:pPr>
              <w:spacing w:after="0" w:line="240" w:lineRule="auto"/>
            </w:pPr>
            <w:r>
              <w:rPr>
                <w:sz w:val="14"/>
              </w:rPr>
              <w:t>Traceability complete; staging pass; production smoke; rollback tested; no high-risk defects; status Complete.</w:t>
            </w:r>
          </w:p>
        </w:tc>
      </w:tr>
    </w:tbl>
    <w:p w14:paraId="1CFEA75F" w14:textId="77777777" w:rsidR="004628A2" w:rsidRDefault="004628A2">
      <w:pPr>
        <w:spacing w:after="20"/>
      </w:pPr>
    </w:p>
    <w:p w14:paraId="7067AED7" w14:textId="77777777" w:rsidR="004628A2" w:rsidRDefault="00E46789">
      <w:pPr>
        <w:pStyle w:val="Heading1"/>
      </w:pPr>
      <w:bookmarkStart w:id="115" w:name="_Toc235383120"/>
      <w:r>
        <w:lastRenderedPageBreak/>
        <w:t>Appendix C — Feature evaluation card</w:t>
      </w:r>
      <w:bookmarkEnd w:id="115"/>
    </w:p>
    <w:p w14:paraId="54AB6B4F" w14:textId="77777777" w:rsidR="004628A2" w:rsidRDefault="00E46789">
      <w:pPr>
        <w:pStyle w:val="ListBullet"/>
        <w:spacing w:after="50" w:line="247" w:lineRule="auto"/>
      </w:pPr>
      <w:r>
        <w:t>Relevance: Is this useful to the first working-professional member now?</w:t>
      </w:r>
    </w:p>
    <w:p w14:paraId="4F40A39E" w14:textId="77777777" w:rsidR="004628A2" w:rsidRDefault="00E46789">
      <w:pPr>
        <w:pStyle w:val="ListBullet"/>
        <w:spacing w:after="50" w:line="247" w:lineRule="auto"/>
      </w:pPr>
      <w:r>
        <w:t>One-sentence value: Can the member explain what it does and why it matters?</w:t>
      </w:r>
    </w:p>
    <w:p w14:paraId="7DD1D024" w14:textId="77777777" w:rsidR="004628A2" w:rsidRDefault="00E46789">
      <w:pPr>
        <w:pStyle w:val="ListBullet"/>
        <w:spacing w:after="50" w:line="247" w:lineRule="auto"/>
      </w:pPr>
      <w:r>
        <w:t>Immediate action: Is the next action obvious, safe, and reversible?</w:t>
      </w:r>
    </w:p>
    <w:p w14:paraId="752AFCEC" w14:textId="77777777" w:rsidR="004628A2" w:rsidRDefault="00E46789">
      <w:pPr>
        <w:pStyle w:val="ListBullet"/>
        <w:spacing w:after="50" w:line="247" w:lineRule="auto"/>
      </w:pPr>
      <w:r>
        <w:t>Connected system: Which canonical objects and existing domains does it strengthen?</w:t>
      </w:r>
    </w:p>
    <w:p w14:paraId="0D35CFB7" w14:textId="77777777" w:rsidR="004628A2" w:rsidRDefault="00E46789">
      <w:pPr>
        <w:pStyle w:val="ListBullet"/>
        <w:spacing w:after="50" w:line="247" w:lineRule="auto"/>
      </w:pPr>
      <w:r>
        <w:t>Private-first trust: Who owns the data, who can retrieve it, and what requires approval?</w:t>
      </w:r>
    </w:p>
    <w:p w14:paraId="646E5B32" w14:textId="77777777" w:rsidR="004628A2" w:rsidRDefault="00E46789">
      <w:pPr>
        <w:pStyle w:val="ListBullet"/>
        <w:spacing w:after="50" w:line="247" w:lineRule="auto"/>
      </w:pPr>
      <w:r>
        <w:t>AI boundary: What may AI propose, and what must deterministic software control?</w:t>
      </w:r>
    </w:p>
    <w:p w14:paraId="78AD8472" w14:textId="77777777" w:rsidR="004628A2" w:rsidRDefault="00E46789">
      <w:pPr>
        <w:pStyle w:val="ListBullet"/>
        <w:spacing w:after="50" w:line="247" w:lineRule="auto"/>
      </w:pPr>
      <w:r>
        <w:t>Progressive depth: What is visible in five seconds, 30 seconds, and deeper inspection?</w:t>
      </w:r>
    </w:p>
    <w:p w14:paraId="33BF1036" w14:textId="77777777" w:rsidR="004628A2" w:rsidRDefault="00E46789">
      <w:pPr>
        <w:pStyle w:val="ListBullet"/>
        <w:spacing w:after="50" w:line="247" w:lineRule="auto"/>
      </w:pPr>
      <w:r>
        <w:t>Accessibility and failure: Does essential capability survive alternative input, zoom, reduced motion, provider failure, and recovery?</w:t>
      </w:r>
    </w:p>
    <w:p w14:paraId="43DDB8C4" w14:textId="77777777" w:rsidR="004628A2" w:rsidRDefault="00E46789">
      <w:pPr>
        <w:pStyle w:val="ListBullet"/>
        <w:spacing w:after="50" w:line="247" w:lineRule="auto"/>
      </w:pPr>
      <w:r>
        <w:t>Evidence: Which tests, V&amp;V, monitoring, rollout, and rollback prove completion?</w:t>
      </w:r>
    </w:p>
    <w:p w14:paraId="2C06062E" w14:textId="77777777" w:rsidR="004628A2" w:rsidRDefault="00E46789">
      <w:pPr>
        <w:pStyle w:val="ListBullet"/>
        <w:spacing w:after="50" w:line="247" w:lineRule="auto"/>
      </w:pPr>
      <w:r>
        <w:t>Tradeoff: What will be removed, consolidated, or postponed to make room?</w:t>
      </w:r>
    </w:p>
    <w:p w14:paraId="7E27D76B" w14:textId="77777777" w:rsidR="004628A2" w:rsidRDefault="00E46789">
      <w:pPr>
        <w:pStyle w:val="Heading1"/>
      </w:pPr>
      <w:bookmarkStart w:id="116" w:name="_Toc235383121"/>
      <w:r>
        <w:t>Appendix D — Founding-alpha validation tasks</w:t>
      </w:r>
      <w:bookmarkEnd w:id="116"/>
    </w:p>
    <w:tbl>
      <w:tblPr>
        <w:tblW w:w="0" w:type="auto"/>
        <w:jc w:val="center"/>
        <w:tblLayout w:type="fixed"/>
        <w:tblLook w:val="04A0" w:firstRow="1" w:lastRow="0" w:firstColumn="1" w:lastColumn="0" w:noHBand="0" w:noVBand="1"/>
      </w:tblPr>
      <w:tblGrid>
        <w:gridCol w:w="2448"/>
        <w:gridCol w:w="7632"/>
      </w:tblGrid>
      <w:tr w:rsidR="004628A2" w14:paraId="6FE9A92C" w14:textId="77777777">
        <w:trPr>
          <w:tblHeader/>
          <w:jc w:val="center"/>
        </w:trPr>
        <w:tc>
          <w:tcPr>
            <w:tcW w:w="2448" w:type="dxa"/>
            <w:shd w:val="clear" w:color="auto" w:fill="17324D"/>
            <w:tcMar>
              <w:top w:w="90" w:type="dxa"/>
              <w:left w:w="95" w:type="dxa"/>
              <w:bottom w:w="90" w:type="dxa"/>
              <w:right w:w="95" w:type="dxa"/>
            </w:tcMar>
          </w:tcPr>
          <w:p w14:paraId="5980135D" w14:textId="77777777" w:rsidR="004628A2" w:rsidRDefault="00E46789">
            <w:r>
              <w:rPr>
                <w:b/>
                <w:color w:val="FFFFFF"/>
                <w:sz w:val="15"/>
              </w:rPr>
              <w:t>Task</w:t>
            </w:r>
          </w:p>
        </w:tc>
        <w:tc>
          <w:tcPr>
            <w:tcW w:w="7632" w:type="dxa"/>
            <w:shd w:val="clear" w:color="auto" w:fill="17324D"/>
            <w:tcMar>
              <w:top w:w="90" w:type="dxa"/>
              <w:left w:w="95" w:type="dxa"/>
              <w:bottom w:w="90" w:type="dxa"/>
              <w:right w:w="95" w:type="dxa"/>
            </w:tcMar>
          </w:tcPr>
          <w:p w14:paraId="2173BB6B" w14:textId="77777777" w:rsidR="004628A2" w:rsidRDefault="00E46789">
            <w:r>
              <w:rPr>
                <w:b/>
                <w:color w:val="FFFFFF"/>
                <w:sz w:val="15"/>
              </w:rPr>
              <w:t>Pass condition</w:t>
            </w:r>
          </w:p>
        </w:tc>
      </w:tr>
      <w:tr w:rsidR="004628A2" w14:paraId="1A53E668" w14:textId="77777777">
        <w:trPr>
          <w:cantSplit/>
          <w:jc w:val="center"/>
        </w:trPr>
        <w:tc>
          <w:tcPr>
            <w:tcW w:w="2448" w:type="dxa"/>
            <w:shd w:val="clear" w:color="auto" w:fill="FFFFFF"/>
            <w:tcMar>
              <w:top w:w="75" w:type="dxa"/>
              <w:left w:w="95" w:type="dxa"/>
              <w:bottom w:w="75" w:type="dxa"/>
              <w:right w:w="95" w:type="dxa"/>
            </w:tcMar>
          </w:tcPr>
          <w:p w14:paraId="720BEAC0" w14:textId="77777777" w:rsidR="004628A2" w:rsidRDefault="00E46789">
            <w:pPr>
              <w:spacing w:after="0" w:line="240" w:lineRule="auto"/>
            </w:pPr>
            <w:r>
              <w:rPr>
                <w:sz w:val="15"/>
              </w:rPr>
              <w:t>Five-second comprehension</w:t>
            </w:r>
          </w:p>
        </w:tc>
        <w:tc>
          <w:tcPr>
            <w:tcW w:w="7632" w:type="dxa"/>
            <w:shd w:val="clear" w:color="auto" w:fill="FFFFFF"/>
            <w:tcMar>
              <w:top w:w="75" w:type="dxa"/>
              <w:left w:w="95" w:type="dxa"/>
              <w:bottom w:w="75" w:type="dxa"/>
              <w:right w:w="95" w:type="dxa"/>
            </w:tcMar>
          </w:tcPr>
          <w:p w14:paraId="4E39CBFF" w14:textId="77777777" w:rsidR="004628A2" w:rsidRDefault="00E46789">
            <w:pPr>
              <w:spacing w:after="0" w:line="240" w:lineRule="auto"/>
            </w:pPr>
            <w:r>
              <w:rPr>
                <w:sz w:val="15"/>
              </w:rPr>
              <w:t>Member identifies product purpose, whose space it is, privacy state, and primary action.</w:t>
            </w:r>
          </w:p>
        </w:tc>
      </w:tr>
      <w:tr w:rsidR="004628A2" w14:paraId="7EAD7707" w14:textId="77777777">
        <w:trPr>
          <w:cantSplit/>
          <w:jc w:val="center"/>
        </w:trPr>
        <w:tc>
          <w:tcPr>
            <w:tcW w:w="2448" w:type="dxa"/>
            <w:shd w:val="clear" w:color="auto" w:fill="F8FAFB"/>
            <w:tcMar>
              <w:top w:w="75" w:type="dxa"/>
              <w:left w:w="95" w:type="dxa"/>
              <w:bottom w:w="75" w:type="dxa"/>
              <w:right w:w="95" w:type="dxa"/>
            </w:tcMar>
          </w:tcPr>
          <w:p w14:paraId="1FBAE56C" w14:textId="77777777" w:rsidR="004628A2" w:rsidRDefault="00E46789">
            <w:pPr>
              <w:spacing w:after="0" w:line="240" w:lineRule="auto"/>
            </w:pPr>
            <w:r>
              <w:rPr>
                <w:sz w:val="15"/>
              </w:rPr>
              <w:t>First Capture</w:t>
            </w:r>
          </w:p>
        </w:tc>
        <w:tc>
          <w:tcPr>
            <w:tcW w:w="7632" w:type="dxa"/>
            <w:shd w:val="clear" w:color="auto" w:fill="F8FAFB"/>
            <w:tcMar>
              <w:top w:w="75" w:type="dxa"/>
              <w:left w:w="95" w:type="dxa"/>
              <w:bottom w:w="75" w:type="dxa"/>
              <w:right w:w="95" w:type="dxa"/>
            </w:tcMar>
          </w:tcPr>
          <w:p w14:paraId="60001834" w14:textId="77777777" w:rsidR="004628A2" w:rsidRDefault="00E46789">
            <w:pPr>
              <w:spacing w:after="0" w:line="240" w:lineRule="auto"/>
            </w:pPr>
            <w:r>
              <w:rPr>
                <w:sz w:val="15"/>
              </w:rPr>
              <w:t xml:space="preserve">Member opens Capture in context, records a real Moment, chooses Save Moment once, and finds the private canonical Moment immediately in only their own Journal without a tour.</w:t>
            </w:r>
          </w:p>
        </w:tc>
      </w:tr>
      <w:tr w:rsidR="004628A2" w14:paraId="77C7FA4B" w14:textId="77777777">
        <w:trPr>
          <w:cantSplit/>
          <w:jc w:val="center"/>
        </w:trPr>
        <w:tc>
          <w:tcPr>
            <w:tcW w:w="2448" w:type="dxa"/>
            <w:shd w:val="clear" w:color="auto" w:fill="FFFFFF"/>
            <w:tcMar>
              <w:top w:w="75" w:type="dxa"/>
              <w:left w:w="95" w:type="dxa"/>
              <w:bottom w:w="75" w:type="dxa"/>
              <w:right w:w="95" w:type="dxa"/>
            </w:tcMar>
          </w:tcPr>
          <w:p w14:paraId="5FBC3636" w14:textId="77777777" w:rsidR="004628A2" w:rsidRDefault="00E46789">
            <w:pPr>
              <w:spacing w:after="0" w:line="240" w:lineRule="auto"/>
            </w:pPr>
            <w:r>
              <w:rPr>
                <w:sz w:val="15"/>
              </w:rPr>
              <w:t>Correction</w:t>
            </w:r>
          </w:p>
        </w:tc>
        <w:tc>
          <w:tcPr>
            <w:tcW w:w="7632" w:type="dxa"/>
            <w:shd w:val="clear" w:color="auto" w:fill="FFFFFF"/>
            <w:tcMar>
              <w:top w:w="75" w:type="dxa"/>
              <w:left w:w="95" w:type="dxa"/>
              <w:bottom w:w="75" w:type="dxa"/>
              <w:right w:w="95" w:type="dxa"/>
            </w:tcMar>
          </w:tcPr>
          <w:p w14:paraId="52789A65" w14:textId="77777777" w:rsidR="004628A2" w:rsidRDefault="00E46789">
            <w:pPr>
              <w:spacing w:after="0" w:line="240" w:lineRule="auto"/>
            </w:pPr>
            <w:r>
              <w:rPr>
                <w:sz w:val="15"/>
              </w:rPr>
              <w:t>Member corrects transcript/structure/interpretation and understands what changed.</w:t>
            </w:r>
          </w:p>
        </w:tc>
      </w:tr>
      <w:tr w:rsidR="004628A2" w14:paraId="5F5733F6" w14:textId="77777777">
        <w:trPr>
          <w:cantSplit/>
          <w:jc w:val="center"/>
        </w:trPr>
        <w:tc>
          <w:tcPr>
            <w:tcW w:w="2448" w:type="dxa"/>
            <w:shd w:val="clear" w:color="auto" w:fill="F8FAFB"/>
            <w:tcMar>
              <w:top w:w="75" w:type="dxa"/>
              <w:left w:w="95" w:type="dxa"/>
              <w:bottom w:w="75" w:type="dxa"/>
              <w:right w:w="95" w:type="dxa"/>
            </w:tcMar>
          </w:tcPr>
          <w:p w14:paraId="4DD9F4C6" w14:textId="77777777" w:rsidR="004628A2" w:rsidRDefault="00E46789">
            <w:pPr>
              <w:spacing w:after="0" w:line="240" w:lineRule="auto"/>
            </w:pPr>
            <w:r>
              <w:rPr>
                <w:sz w:val="15"/>
              </w:rPr>
              <w:t>Audience confidence</w:t>
            </w:r>
          </w:p>
        </w:tc>
        <w:tc>
          <w:tcPr>
            <w:tcW w:w="7632" w:type="dxa"/>
            <w:shd w:val="clear" w:color="auto" w:fill="F8FAFB"/>
            <w:tcMar>
              <w:top w:w="75" w:type="dxa"/>
              <w:left w:w="95" w:type="dxa"/>
              <w:bottom w:w="75" w:type="dxa"/>
              <w:right w:w="95" w:type="dxa"/>
            </w:tcMar>
          </w:tcPr>
          <w:p w14:paraId="3D902E91" w14:textId="77777777" w:rsidR="004628A2" w:rsidRDefault="00E46789">
            <w:pPr>
              <w:spacing w:after="0" w:line="240" w:lineRule="auto"/>
            </w:pPr>
            <w:r>
              <w:rPr>
                <w:sz w:val="15"/>
              </w:rPr>
              <w:t>Member previews exactly what the other person or public will see and can explain what remains private.</w:t>
            </w:r>
          </w:p>
        </w:tc>
      </w:tr>
      <w:tr w:rsidR="004628A2" w14:paraId="1F2A8326" w14:textId="77777777">
        <w:trPr>
          <w:cantSplit/>
          <w:jc w:val="center"/>
        </w:trPr>
        <w:tc>
          <w:tcPr>
            <w:tcW w:w="2448" w:type="dxa"/>
            <w:shd w:val="clear" w:color="auto" w:fill="FFFFFF"/>
            <w:tcMar>
              <w:top w:w="75" w:type="dxa"/>
              <w:left w:w="95" w:type="dxa"/>
              <w:bottom w:w="75" w:type="dxa"/>
              <w:right w:w="95" w:type="dxa"/>
            </w:tcMar>
          </w:tcPr>
          <w:p w14:paraId="2F71428E" w14:textId="77777777" w:rsidR="004628A2" w:rsidRDefault="00E46789">
            <w:pPr>
              <w:spacing w:after="0" w:line="240" w:lineRule="auto"/>
            </w:pPr>
            <w:r>
              <w:rPr>
                <w:sz w:val="15"/>
              </w:rPr>
              <w:t>Cross-user isolation</w:t>
            </w:r>
          </w:p>
        </w:tc>
        <w:tc>
          <w:tcPr>
            <w:tcW w:w="7632" w:type="dxa"/>
            <w:shd w:val="clear" w:color="auto" w:fill="FFFFFF"/>
            <w:tcMar>
              <w:top w:w="75" w:type="dxa"/>
              <w:left w:w="95" w:type="dxa"/>
              <w:bottom w:w="75" w:type="dxa"/>
              <w:right w:w="95" w:type="dxa"/>
            </w:tcMar>
          </w:tcPr>
          <w:p w14:paraId="2713016D" w14:textId="77777777" w:rsidR="004628A2" w:rsidRDefault="00E46789">
            <w:pPr>
              <w:spacing w:after="0" w:line="240" w:lineRule="auto"/>
            </w:pPr>
            <w:r>
              <w:rPr>
                <w:sz w:val="15"/>
              </w:rPr>
              <w:t>Pete and Danielle cannot retrieve each other’s private captures, sources, media, drafts, insights, settings, or Studio sessions.</w:t>
            </w:r>
          </w:p>
        </w:tc>
      </w:tr>
      <w:tr w:rsidR="004628A2" w14:paraId="1712A0A6" w14:textId="77777777">
        <w:trPr>
          <w:cantSplit/>
          <w:jc w:val="center"/>
        </w:trPr>
        <w:tc>
          <w:tcPr>
            <w:tcW w:w="2448" w:type="dxa"/>
            <w:shd w:val="clear" w:color="auto" w:fill="F8FAFB"/>
            <w:tcMar>
              <w:top w:w="75" w:type="dxa"/>
              <w:left w:w="95" w:type="dxa"/>
              <w:bottom w:w="75" w:type="dxa"/>
              <w:right w:w="95" w:type="dxa"/>
            </w:tcMar>
          </w:tcPr>
          <w:p w14:paraId="3CF60665" w14:textId="77777777" w:rsidR="004628A2" w:rsidRDefault="00E46789">
            <w:pPr>
              <w:spacing w:after="0" w:line="240" w:lineRule="auto"/>
            </w:pPr>
            <w:r>
              <w:rPr>
                <w:sz w:val="15"/>
              </w:rPr>
              <w:t>Selective share</w:t>
            </w:r>
          </w:p>
        </w:tc>
        <w:tc>
          <w:tcPr>
            <w:tcW w:w="7632" w:type="dxa"/>
            <w:shd w:val="clear" w:color="auto" w:fill="F8FAFB"/>
            <w:tcMar>
              <w:top w:w="75" w:type="dxa"/>
              <w:left w:w="95" w:type="dxa"/>
              <w:bottom w:w="75" w:type="dxa"/>
              <w:right w:w="95" w:type="dxa"/>
            </w:tcMar>
          </w:tcPr>
          <w:p w14:paraId="4560365E" w14:textId="77777777" w:rsidR="004628A2" w:rsidRDefault="00E46789">
            <w:pPr>
              <w:spacing w:after="0" w:line="240" w:lineRule="auto"/>
            </w:pPr>
            <w:r>
              <w:rPr>
                <w:sz w:val="15"/>
              </w:rPr>
              <w:t>One member shares a permitted item; the other sees only the approved context and can respond meaningfully.</w:t>
            </w:r>
          </w:p>
        </w:tc>
      </w:tr>
      <w:tr w:rsidR="004628A2" w14:paraId="6138AC07" w14:textId="77777777">
        <w:trPr>
          <w:cantSplit/>
          <w:jc w:val="center"/>
        </w:trPr>
        <w:tc>
          <w:tcPr>
            <w:tcW w:w="2448" w:type="dxa"/>
            <w:shd w:val="clear" w:color="auto" w:fill="FFFFFF"/>
            <w:tcMar>
              <w:top w:w="75" w:type="dxa"/>
              <w:left w:w="95" w:type="dxa"/>
              <w:bottom w:w="75" w:type="dxa"/>
              <w:right w:w="95" w:type="dxa"/>
            </w:tcMar>
          </w:tcPr>
          <w:p w14:paraId="40A9B461" w14:textId="77777777" w:rsidR="004628A2" w:rsidRDefault="00E46789">
            <w:pPr>
              <w:spacing w:after="0" w:line="240" w:lineRule="auto"/>
            </w:pPr>
            <w:r>
              <w:rPr>
                <w:sz w:val="15"/>
              </w:rPr>
              <w:t>Return value</w:t>
            </w:r>
          </w:p>
        </w:tc>
        <w:tc>
          <w:tcPr>
            <w:tcW w:w="7632" w:type="dxa"/>
            <w:shd w:val="clear" w:color="auto" w:fill="FFFFFF"/>
            <w:tcMar>
              <w:top w:w="75" w:type="dxa"/>
              <w:left w:w="95" w:type="dxa"/>
              <w:bottom w:w="75" w:type="dxa"/>
              <w:right w:w="95" w:type="dxa"/>
            </w:tcMar>
          </w:tcPr>
          <w:p w14:paraId="4979D04B" w14:textId="77777777" w:rsidR="004628A2" w:rsidRDefault="00E46789">
            <w:pPr>
              <w:spacing w:after="0" w:line="240" w:lineRule="auto"/>
            </w:pPr>
            <w:r>
              <w:rPr>
                <w:sz w:val="15"/>
              </w:rPr>
              <w:t>Member revisits or receives a useful resurfaced Moment, Replay, preparation, or next action.</w:t>
            </w:r>
          </w:p>
        </w:tc>
      </w:tr>
      <w:tr w:rsidR="004628A2" w14:paraId="17A05C6A" w14:textId="77777777">
        <w:trPr>
          <w:cantSplit/>
          <w:jc w:val="center"/>
        </w:trPr>
        <w:tc>
          <w:tcPr>
            <w:tcW w:w="2448" w:type="dxa"/>
            <w:shd w:val="clear" w:color="auto" w:fill="F8FAFB"/>
            <w:tcMar>
              <w:top w:w="75" w:type="dxa"/>
              <w:left w:w="95" w:type="dxa"/>
              <w:bottom w:w="75" w:type="dxa"/>
              <w:right w:w="95" w:type="dxa"/>
            </w:tcMar>
          </w:tcPr>
          <w:p w14:paraId="562C8021" w14:textId="77777777" w:rsidR="004628A2" w:rsidRDefault="00E46789">
            <w:pPr>
              <w:spacing w:after="0" w:line="240" w:lineRule="auto"/>
            </w:pPr>
            <w:r>
              <w:rPr>
                <w:sz w:val="15"/>
              </w:rPr>
              <w:t>AI failure</w:t>
            </w:r>
          </w:p>
        </w:tc>
        <w:tc>
          <w:tcPr>
            <w:tcW w:w="7632" w:type="dxa"/>
            <w:shd w:val="clear" w:color="auto" w:fill="F8FAFB"/>
            <w:tcMar>
              <w:top w:w="75" w:type="dxa"/>
              <w:left w:w="95" w:type="dxa"/>
              <w:bottom w:w="75" w:type="dxa"/>
              <w:right w:w="95" w:type="dxa"/>
            </w:tcMar>
          </w:tcPr>
          <w:p w14:paraId="043C47EF" w14:textId="77777777" w:rsidR="004628A2" w:rsidRDefault="00E46789">
            <w:pPr>
              <w:spacing w:after="0" w:line="240" w:lineRule="auto"/>
            </w:pPr>
            <w:r>
              <w:rPr>
                <w:sz w:val="15"/>
              </w:rPr>
              <w:t>Core private capture/review/control continues safely during simulated provider failure.</w:t>
            </w:r>
          </w:p>
        </w:tc>
      </w:tr>
      <w:tr w:rsidR="004628A2" w14:paraId="43E4C397" w14:textId="77777777">
        <w:trPr>
          <w:cantSplit/>
          <w:jc w:val="center"/>
        </w:trPr>
        <w:tc>
          <w:tcPr>
            <w:tcW w:w="2448" w:type="dxa"/>
            <w:shd w:val="clear" w:color="auto" w:fill="FFFFFF"/>
            <w:tcMar>
              <w:top w:w="75" w:type="dxa"/>
              <w:left w:w="95" w:type="dxa"/>
              <w:bottom w:w="75" w:type="dxa"/>
              <w:right w:w="95" w:type="dxa"/>
            </w:tcMar>
          </w:tcPr>
          <w:p w14:paraId="7E061802" w14:textId="77777777" w:rsidR="004628A2" w:rsidRDefault="00E46789">
            <w:pPr>
              <w:spacing w:after="0" w:line="240" w:lineRule="auto"/>
            </w:pPr>
            <w:r>
              <w:rPr>
                <w:sz w:val="15"/>
              </w:rPr>
              <w:t>Export/deletion</w:t>
            </w:r>
          </w:p>
        </w:tc>
        <w:tc>
          <w:tcPr>
            <w:tcW w:w="7632" w:type="dxa"/>
            <w:shd w:val="clear" w:color="auto" w:fill="FFFFFF"/>
            <w:tcMar>
              <w:top w:w="75" w:type="dxa"/>
              <w:left w:w="95" w:type="dxa"/>
              <w:bottom w:w="75" w:type="dxa"/>
              <w:right w:w="95" w:type="dxa"/>
            </w:tcMar>
          </w:tcPr>
          <w:p w14:paraId="4AD40C32" w14:textId="77777777" w:rsidR="004628A2" w:rsidRDefault="00E46789">
            <w:pPr>
              <w:spacing w:after="0" w:line="240" w:lineRule="auto"/>
            </w:pPr>
            <w:r>
              <w:rPr>
                <w:sz w:val="15"/>
              </w:rPr>
              <w:t>Member can understand and complete export/deletion behavior and derived effects.</w:t>
            </w:r>
          </w:p>
        </w:tc>
      </w:tr>
      <w:tr w:rsidR="004628A2" w14:paraId="6D19B1CB" w14:textId="77777777">
        <w:trPr>
          <w:cantSplit/>
          <w:jc w:val="center"/>
        </w:trPr>
        <w:tc>
          <w:tcPr>
            <w:tcW w:w="2448" w:type="dxa"/>
            <w:shd w:val="clear" w:color="auto" w:fill="F8FAFB"/>
            <w:tcMar>
              <w:top w:w="75" w:type="dxa"/>
              <w:left w:w="95" w:type="dxa"/>
              <w:bottom w:w="75" w:type="dxa"/>
              <w:right w:w="95" w:type="dxa"/>
            </w:tcMar>
          </w:tcPr>
          <w:p w14:paraId="3A304123" w14:textId="77777777" w:rsidR="004628A2" w:rsidRDefault="00E46789">
            <w:pPr>
              <w:spacing w:after="0" w:line="240" w:lineRule="auto"/>
            </w:pPr>
            <w:r>
              <w:rPr>
                <w:sz w:val="15"/>
              </w:rPr>
              <w:t>Mobile accessibility</w:t>
            </w:r>
          </w:p>
        </w:tc>
        <w:tc>
          <w:tcPr>
            <w:tcW w:w="7632" w:type="dxa"/>
            <w:shd w:val="clear" w:color="auto" w:fill="F8FAFB"/>
            <w:tcMar>
              <w:top w:w="75" w:type="dxa"/>
              <w:left w:w="95" w:type="dxa"/>
              <w:bottom w:w="75" w:type="dxa"/>
              <w:right w:w="95" w:type="dxa"/>
            </w:tcMar>
          </w:tcPr>
          <w:p w14:paraId="683FA7EA" w14:textId="77777777" w:rsidR="004628A2" w:rsidRDefault="00E46789">
            <w:pPr>
              <w:spacing w:after="0" w:line="240" w:lineRule="auto"/>
            </w:pPr>
            <w:r>
              <w:rPr>
                <w:sz w:val="15"/>
              </w:rPr>
              <w:t>Essential flow works one-handed, by keyboard/assistive technology, at large text/200% zoom, and with reduced motion.</w:t>
            </w:r>
          </w:p>
        </w:tc>
      </w:tr>
    </w:tbl>
    <w:p w14:paraId="0DC6A745" w14:textId="77777777" w:rsidR="004628A2" w:rsidRDefault="004628A2">
      <w:pPr>
        <w:spacing w:after="20"/>
      </w:pPr>
    </w:p>
    <w:p w14:paraId="190BB28C" w14:textId="77777777" w:rsidR="004628A2" w:rsidRDefault="00E46789">
      <w:pPr>
        <w:pStyle w:val="Heading1"/>
      </w:pPr>
      <w:bookmarkStart w:id="117" w:name="_Toc235383122"/>
      <w:r>
        <w:t>Appendix E — Source preservation note</w:t>
      </w:r>
      <w:bookmarkEnd w:id="117"/>
    </w:p>
    <w:p w14:paraId="70CD6C57" w14:textId="77777777" w:rsidR="004628A2" w:rsidRDefault="00E46789">
      <w:r>
        <w:t>This Bible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w:t>
      </w:r>
      <w:r>
        <w:t>red.</w:t>
      </w:r>
    </w:p>
    <w:p w14:paraId="13C22A63" w14:textId="77777777" w:rsidR="004628A2" w:rsidRDefault="00E46789">
      <w: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14:paraId="1AE0D748" w14:textId="77777777" w:rsidR="004628A2" w:rsidRDefault="00E46789">
      <w:pPr>
        <w:pStyle w:val="Heading1"/>
      </w:pPr>
      <w:bookmarkStart w:id="118" w:name="_Toc235383123"/>
      <w:r>
        <w:t>Appendix F — Approval record</w:t>
      </w:r>
      <w:bookmarkEnd w:id="118"/>
    </w:p>
    <w:tbl>
      <w:tblPr>
        <w:tblW w:w="0" w:type="auto"/>
        <w:jc w:val="center"/>
        <w:tblLayout w:type="fixed"/>
        <w:tblLook w:val="04A0" w:firstRow="1" w:lastRow="0" w:firstColumn="1" w:lastColumn="0" w:noHBand="0" w:noVBand="1"/>
      </w:tblPr>
      <w:tblGrid>
        <w:gridCol w:w="3024"/>
        <w:gridCol w:w="6912"/>
      </w:tblGrid>
      <w:tr w:rsidR="004628A2" w14:paraId="7EBDFCD7" w14:textId="77777777">
        <w:trPr>
          <w:cantSplit/>
          <w:jc w:val="center"/>
        </w:trPr>
        <w:tc>
          <w:tcPr>
            <w:tcW w:w="3024" w:type="dxa"/>
            <w:shd w:val="clear" w:color="auto" w:fill="EAF2F7"/>
            <w:tcMar>
              <w:top w:w="110" w:type="dxa"/>
              <w:left w:w="110" w:type="dxa"/>
              <w:bottom w:w="110" w:type="dxa"/>
              <w:right w:w="110" w:type="dxa"/>
            </w:tcMar>
          </w:tcPr>
          <w:p w14:paraId="3EAFAB4A" w14:textId="77777777" w:rsidR="004628A2" w:rsidRDefault="00E46789">
            <w:r>
              <w:rPr>
                <w:b/>
                <w:color w:val="36566F"/>
                <w:sz w:val="16"/>
              </w:rPr>
              <w:t>Owner approval / decision</w:t>
            </w:r>
          </w:p>
        </w:tc>
        <w:tc>
          <w:tcPr>
            <w:tcW w:w="6912" w:type="dxa"/>
            <w:shd w:val="clear" w:color="auto" w:fill="FFFFFF"/>
            <w:tcMar>
              <w:top w:w="110" w:type="dxa"/>
              <w:left w:w="110" w:type="dxa"/>
              <w:bottom w:w="110" w:type="dxa"/>
              <w:right w:w="110" w:type="dxa"/>
            </w:tcMar>
          </w:tcPr>
          <w:p w14:paraId="744B1052" w14:textId="77777777" w:rsidR="004628A2" w:rsidRDefault="00E46789">
            <w:r>
              <w:rPr>
                <w:color w:val="D9E0E5"/>
                <w:sz w:val="16"/>
              </w:rPr>
              <w:t>____________________________________________________________</w:t>
            </w:r>
          </w:p>
        </w:tc>
      </w:tr>
      <w:tr w:rsidR="004628A2" w14:paraId="02260257" w14:textId="77777777">
        <w:trPr>
          <w:cantSplit/>
          <w:jc w:val="center"/>
        </w:trPr>
        <w:tc>
          <w:tcPr>
            <w:tcW w:w="3024" w:type="dxa"/>
            <w:shd w:val="clear" w:color="auto" w:fill="EAF2F7"/>
            <w:tcMar>
              <w:top w:w="110" w:type="dxa"/>
              <w:left w:w="110" w:type="dxa"/>
              <w:bottom w:w="110" w:type="dxa"/>
              <w:right w:w="110" w:type="dxa"/>
            </w:tcMar>
          </w:tcPr>
          <w:p w14:paraId="5999C967" w14:textId="77777777" w:rsidR="004628A2" w:rsidRDefault="00E46789">
            <w:r>
              <w:rPr>
                <w:b/>
                <w:color w:val="36566F"/>
                <w:sz w:val="16"/>
              </w:rPr>
              <w:t>Approved version</w:t>
            </w:r>
          </w:p>
        </w:tc>
        <w:tc>
          <w:tcPr>
            <w:tcW w:w="6912" w:type="dxa"/>
            <w:shd w:val="clear" w:color="auto" w:fill="FFFFFF"/>
            <w:tcMar>
              <w:top w:w="110" w:type="dxa"/>
              <w:left w:w="110" w:type="dxa"/>
              <w:bottom w:w="110" w:type="dxa"/>
              <w:right w:w="110" w:type="dxa"/>
            </w:tcMar>
          </w:tcPr>
          <w:p w14:paraId="7BD053A6" w14:textId="77777777" w:rsidR="004628A2" w:rsidRDefault="00E46789">
            <w:r>
              <w:rPr>
                <w:color w:val="D9E0E5"/>
                <w:sz w:val="16"/>
              </w:rPr>
              <w:t>____________________________________________________________</w:t>
            </w:r>
          </w:p>
        </w:tc>
      </w:tr>
      <w:tr w:rsidR="004628A2" w14:paraId="57EA3DEC" w14:textId="77777777">
        <w:trPr>
          <w:cantSplit/>
          <w:jc w:val="center"/>
        </w:trPr>
        <w:tc>
          <w:tcPr>
            <w:tcW w:w="3024" w:type="dxa"/>
            <w:shd w:val="clear" w:color="auto" w:fill="EAF2F7"/>
            <w:tcMar>
              <w:top w:w="110" w:type="dxa"/>
              <w:left w:w="110" w:type="dxa"/>
              <w:bottom w:w="110" w:type="dxa"/>
              <w:right w:w="110" w:type="dxa"/>
            </w:tcMar>
          </w:tcPr>
          <w:p w14:paraId="073480FA" w14:textId="77777777" w:rsidR="004628A2" w:rsidRDefault="00E46789">
            <w:r>
              <w:rPr>
                <w:b/>
                <w:color w:val="36566F"/>
                <w:sz w:val="16"/>
              </w:rPr>
              <w:t>Required edits</w:t>
            </w:r>
          </w:p>
        </w:tc>
        <w:tc>
          <w:tcPr>
            <w:tcW w:w="6912" w:type="dxa"/>
            <w:shd w:val="clear" w:color="auto" w:fill="FFFFFF"/>
            <w:tcMar>
              <w:top w:w="110" w:type="dxa"/>
              <w:left w:w="110" w:type="dxa"/>
              <w:bottom w:w="110" w:type="dxa"/>
              <w:right w:w="110" w:type="dxa"/>
            </w:tcMar>
          </w:tcPr>
          <w:p w14:paraId="0444A13C" w14:textId="77777777" w:rsidR="004628A2" w:rsidRDefault="00E46789">
            <w:r>
              <w:rPr>
                <w:color w:val="D9E0E5"/>
                <w:sz w:val="16"/>
              </w:rPr>
              <w:t>____________________________________________________________</w:t>
            </w:r>
          </w:p>
        </w:tc>
      </w:tr>
      <w:tr w:rsidR="004628A2" w14:paraId="4E7D1F4E" w14:textId="77777777">
        <w:trPr>
          <w:cantSplit/>
          <w:jc w:val="center"/>
        </w:trPr>
        <w:tc>
          <w:tcPr>
            <w:tcW w:w="3024" w:type="dxa"/>
            <w:shd w:val="clear" w:color="auto" w:fill="EAF2F7"/>
            <w:tcMar>
              <w:top w:w="110" w:type="dxa"/>
              <w:left w:w="110" w:type="dxa"/>
              <w:bottom w:w="110" w:type="dxa"/>
              <w:right w:w="110" w:type="dxa"/>
            </w:tcMar>
          </w:tcPr>
          <w:p w14:paraId="50566E17" w14:textId="77777777" w:rsidR="004628A2" w:rsidRDefault="00E46789">
            <w:r>
              <w:rPr>
                <w:b/>
                <w:color w:val="36566F"/>
                <w:sz w:val="16"/>
              </w:rPr>
              <w:lastRenderedPageBreak/>
              <w:t>Effective date</w:t>
            </w:r>
          </w:p>
        </w:tc>
        <w:tc>
          <w:tcPr>
            <w:tcW w:w="6912" w:type="dxa"/>
            <w:shd w:val="clear" w:color="auto" w:fill="FFFFFF"/>
            <w:tcMar>
              <w:top w:w="110" w:type="dxa"/>
              <w:left w:w="110" w:type="dxa"/>
              <w:bottom w:w="110" w:type="dxa"/>
              <w:right w:w="110" w:type="dxa"/>
            </w:tcMar>
          </w:tcPr>
          <w:p w14:paraId="1ECA35C2" w14:textId="77777777" w:rsidR="004628A2" w:rsidRDefault="00E46789">
            <w:r>
              <w:rPr>
                <w:color w:val="D9E0E5"/>
                <w:sz w:val="16"/>
              </w:rPr>
              <w:t>____________________________________________________________</w:t>
            </w:r>
          </w:p>
        </w:tc>
      </w:tr>
      <w:tr w:rsidR="004628A2" w14:paraId="670AD043" w14:textId="77777777">
        <w:trPr>
          <w:cantSplit/>
          <w:jc w:val="center"/>
        </w:trPr>
        <w:tc>
          <w:tcPr>
            <w:tcW w:w="3024" w:type="dxa"/>
            <w:shd w:val="clear" w:color="auto" w:fill="EAF2F7"/>
            <w:tcMar>
              <w:top w:w="110" w:type="dxa"/>
              <w:left w:w="110" w:type="dxa"/>
              <w:bottom w:w="110" w:type="dxa"/>
              <w:right w:w="110" w:type="dxa"/>
            </w:tcMar>
          </w:tcPr>
          <w:p w14:paraId="3126C648" w14:textId="77777777" w:rsidR="004628A2" w:rsidRDefault="00E46789">
            <w:r>
              <w:rPr>
                <w:b/>
                <w:color w:val="36566F"/>
                <w:sz w:val="16"/>
              </w:rPr>
              <w:t>Superseded source treatment</w:t>
            </w:r>
          </w:p>
        </w:tc>
        <w:tc>
          <w:tcPr>
            <w:tcW w:w="6912" w:type="dxa"/>
            <w:shd w:val="clear" w:color="auto" w:fill="FFFFFF"/>
            <w:tcMar>
              <w:top w:w="110" w:type="dxa"/>
              <w:left w:w="110" w:type="dxa"/>
              <w:bottom w:w="110" w:type="dxa"/>
              <w:right w:w="110" w:type="dxa"/>
            </w:tcMar>
          </w:tcPr>
          <w:p w14:paraId="379194EB" w14:textId="77777777" w:rsidR="004628A2" w:rsidRDefault="00E46789">
            <w:r>
              <w:rPr>
                <w:color w:val="D9E0E5"/>
                <w:sz w:val="16"/>
              </w:rPr>
              <w:t>____________________________________________________________</w:t>
            </w:r>
          </w:p>
        </w:tc>
      </w:tr>
      <w:tr w:rsidR="004628A2" w14:paraId="39CAE846" w14:textId="77777777">
        <w:trPr>
          <w:cantSplit/>
          <w:jc w:val="center"/>
        </w:trPr>
        <w:tc>
          <w:tcPr>
            <w:tcW w:w="3024" w:type="dxa"/>
            <w:shd w:val="clear" w:color="auto" w:fill="EAF2F7"/>
            <w:tcMar>
              <w:top w:w="110" w:type="dxa"/>
              <w:left w:w="110" w:type="dxa"/>
              <w:bottom w:w="110" w:type="dxa"/>
              <w:right w:w="110" w:type="dxa"/>
            </w:tcMar>
          </w:tcPr>
          <w:p w14:paraId="24E492D4" w14:textId="77777777" w:rsidR="004628A2" w:rsidRDefault="00E46789">
            <w:r>
              <w:rPr>
                <w:b/>
                <w:color w:val="36566F"/>
                <w:sz w:val="16"/>
              </w:rPr>
              <w:t>Decision Register entry</w:t>
            </w:r>
          </w:p>
        </w:tc>
        <w:tc>
          <w:tcPr>
            <w:tcW w:w="6912" w:type="dxa"/>
            <w:shd w:val="clear" w:color="auto" w:fill="FFFFFF"/>
            <w:tcMar>
              <w:top w:w="110" w:type="dxa"/>
              <w:left w:w="110" w:type="dxa"/>
              <w:bottom w:w="110" w:type="dxa"/>
              <w:right w:w="110" w:type="dxa"/>
            </w:tcMar>
          </w:tcPr>
          <w:p w14:paraId="6FE1857C" w14:textId="77777777" w:rsidR="004628A2" w:rsidRDefault="00E46789">
            <w:r>
              <w:rPr>
                <w:color w:val="D9E0E5"/>
                <w:sz w:val="16"/>
              </w:rPr>
              <w:t>____________________________________________________________</w:t>
            </w:r>
          </w:p>
        </w:tc>
      </w:tr>
    </w:tbl>
    <w:p w14:paraId="383D9395" w14:textId="77777777" w:rsidR="004628A2" w:rsidRDefault="004628A2">
      <w:pPr>
        <w:spacing w:after="20"/>
      </w:pPr>
    </w:p>
    <w:p w14:paraId="2D537FEA" w14:textId="77777777" w:rsidR="004628A2" w:rsidRDefault="00E46789">
      <w:r>
        <w:br w:type="page"/>
      </w:r>
    </w:p>
    <w:p w14:paraId="775F041A" w14:textId="77777777" w:rsidR="004628A2" w:rsidRDefault="00E46789">
      <w:pPr>
        <w:pStyle w:val="Heading1"/>
      </w:pPr>
      <w:bookmarkStart w:id="119" w:name="_Toc235383124"/>
      <w:r>
        <w:lastRenderedPageBreak/>
        <w:t>Appendix G — July 18, 2026 production alignment amendment</w:t>
      </w:r>
      <w:bookmarkEnd w:id="119"/>
    </w:p>
    <w:tbl>
      <w:tblPr>
        <w:tblStyle w:val="TableGrid"/>
        <w:tblW w:w="0" w:type="auto"/>
        <w:jc w:val="center"/>
        <w:tblLook w:val="04A0" w:firstRow="1" w:lastRow="0" w:firstColumn="1" w:lastColumn="0" w:noHBand="0" w:noVBand="1"/>
      </w:tblPr>
      <w:tblGrid>
        <w:gridCol w:w="5083"/>
        <w:gridCol w:w="5083"/>
      </w:tblGrid>
      <w:tr w:rsidR="004628A2" w14:paraId="56F44E7A" w14:textId="77777777">
        <w:trPr>
          <w:jc w:val="center"/>
        </w:trPr>
        <w:tc>
          <w:tcPr>
            <w:tcW w:w="5083" w:type="dxa"/>
            <w:shd w:val="clear" w:color="auto" w:fill="36566F"/>
            <w:tcMar>
              <w:top w:w="80" w:type="dxa"/>
              <w:left w:w="90" w:type="dxa"/>
              <w:bottom w:w="80" w:type="dxa"/>
              <w:right w:w="90" w:type="dxa"/>
            </w:tcMar>
            <w:vAlign w:val="center"/>
          </w:tcPr>
          <w:p w14:paraId="132D6052" w14:textId="77777777" w:rsidR="004628A2" w:rsidRDefault="00E46789">
            <w:r>
              <w:rPr>
                <w:b/>
                <w:color w:val="FFFFFF"/>
                <w:sz w:val="17"/>
              </w:rPr>
              <w:t>CURRENT</w:t>
            </w:r>
          </w:p>
        </w:tc>
        <w:tc>
          <w:tcPr>
            <w:tcW w:w="5083" w:type="dxa"/>
            <w:tcMar>
              <w:top w:w="80" w:type="dxa"/>
              <w:left w:w="90" w:type="dxa"/>
              <w:bottom w:w="80" w:type="dxa"/>
              <w:right w:w="90" w:type="dxa"/>
            </w:tcMar>
            <w:vAlign w:val="center"/>
          </w:tcPr>
          <w:p w14:paraId="4ED4DB77" w14:textId="77777777" w:rsidR="004628A2" w:rsidRDefault="00E46789">
            <w:r>
              <w:rPr>
                <w:sz w:val="17"/>
              </w:rPr>
              <w:t>This appendix records the verified implementation foundation and the decisions required to align future work. Exact commit, pipeline, and package status remain controlled by the Roadmap and repository current-state record.</w:t>
            </w:r>
          </w:p>
        </w:tc>
      </w:tr>
    </w:tbl>
    <w:p w14:paraId="75738DE3" w14:textId="77777777" w:rsidR="004628A2" w:rsidRDefault="00E46789">
      <w:pPr>
        <w:pStyle w:val="Heading2"/>
      </w:pPr>
      <w:bookmarkStart w:id="120" w:name="_Toc235383125"/>
      <w:r>
        <w:t>Verified reusable foundation</w:t>
      </w:r>
      <w:bookmarkEnd w:id="120"/>
    </w:p>
    <w:tbl>
      <w:tblPr>
        <w:tblStyle w:val="TableGrid"/>
        <w:tblW w:w="0" w:type="auto"/>
        <w:jc w:val="center"/>
        <w:tblLook w:val="04A0" w:firstRow="1" w:lastRow="0" w:firstColumn="1" w:lastColumn="0" w:noHBand="0" w:noVBand="1"/>
      </w:tblPr>
      <w:tblGrid>
        <w:gridCol w:w="1584"/>
        <w:gridCol w:w="3960"/>
        <w:gridCol w:w="4752"/>
      </w:tblGrid>
      <w:tr w:rsidR="004628A2" w14:paraId="6CC8C00C" w14:textId="77777777">
        <w:trPr>
          <w:jc w:val="center"/>
          <w:tblHeader w:val="true"/>
        </w:trPr>
        <w:tc>
          <w:tcPr>
            <w:tcW w:w="1584" w:type="dxa"/>
            <w:shd w:val="clear" w:color="auto" w:fill="17324D"/>
            <w:tcMar>
              <w:top w:w="80" w:type="dxa"/>
              <w:left w:w="90" w:type="dxa"/>
              <w:bottom w:w="80" w:type="dxa"/>
              <w:right w:w="90" w:type="dxa"/>
            </w:tcMar>
            <w:vAlign w:val="center"/>
          </w:tcPr>
          <w:p w14:paraId="6D17290F" w14:textId="77777777" w:rsidR="004628A2" w:rsidRDefault="00E46789">
            <w:pPr>
              <w:spacing w:after="0"/>
            </w:pPr>
            <w:r>
              <w:rPr>
                <w:b/>
                <w:color w:val="FFFFFF"/>
                <w:sz w:val="16"/>
              </w:rPr>
              <w:t>Area</w:t>
            </w:r>
          </w:p>
        </w:tc>
        <w:tc>
          <w:tcPr>
            <w:tcW w:w="3960" w:type="dxa"/>
            <w:shd w:val="clear" w:color="auto" w:fill="17324D"/>
            <w:tcMar>
              <w:top w:w="80" w:type="dxa"/>
              <w:left w:w="90" w:type="dxa"/>
              <w:bottom w:w="80" w:type="dxa"/>
              <w:right w:w="90" w:type="dxa"/>
            </w:tcMar>
            <w:vAlign w:val="center"/>
          </w:tcPr>
          <w:p w14:paraId="2C8F1E5C" w14:textId="77777777" w:rsidR="004628A2" w:rsidRDefault="00E46789">
            <w:pPr>
              <w:spacing w:after="0"/>
            </w:pPr>
            <w:r>
              <w:rPr>
                <w:b/>
                <w:color w:val="FFFFFF"/>
                <w:sz w:val="16"/>
              </w:rPr>
              <w:t>Verified production state</w:t>
            </w:r>
          </w:p>
        </w:tc>
        <w:tc>
          <w:tcPr>
            <w:tcW w:w="4752" w:type="dxa"/>
            <w:shd w:val="clear" w:color="auto" w:fill="17324D"/>
            <w:tcMar>
              <w:top w:w="80" w:type="dxa"/>
              <w:left w:w="90" w:type="dxa"/>
              <w:bottom w:w="80" w:type="dxa"/>
              <w:right w:w="90" w:type="dxa"/>
            </w:tcMar>
            <w:vAlign w:val="center"/>
          </w:tcPr>
          <w:p w14:paraId="098C7748" w14:textId="77777777" w:rsidR="004628A2" w:rsidRDefault="00E46789">
            <w:pPr>
              <w:spacing w:after="0"/>
            </w:pPr>
            <w:r>
              <w:rPr>
                <w:b/>
                <w:color w:val="FFFFFF"/>
                <w:sz w:val="16"/>
              </w:rPr>
              <w:t>Constitutional interpretation</w:t>
            </w:r>
          </w:p>
        </w:tc>
      </w:tr>
      <w:tr w:rsidR="004628A2" w14:paraId="4638CC53" w14:textId="77777777">
        <w:trPr>
          <w:jc w:val="center"/>
        </w:trPr>
        <w:tc>
          <w:tcPr>
            <w:tcW w:w="1584" w:type="dxa"/>
            <w:tcMar>
              <w:top w:w="80" w:type="dxa"/>
              <w:left w:w="90" w:type="dxa"/>
              <w:bottom w:w="80" w:type="dxa"/>
              <w:right w:w="90" w:type="dxa"/>
            </w:tcMar>
            <w:vAlign w:val="center"/>
          </w:tcPr>
          <w:p w14:paraId="6C7C83B8" w14:textId="77777777" w:rsidR="004628A2" w:rsidRDefault="00E46789">
            <w:pPr>
              <w:spacing w:after="0"/>
            </w:pPr>
            <w:r>
              <w:rPr>
                <w:sz w:val="16"/>
              </w:rPr>
              <w:t>Identity</w:t>
            </w:r>
          </w:p>
        </w:tc>
        <w:tc>
          <w:tcPr>
            <w:tcW w:w="3960" w:type="dxa"/>
            <w:tcMar>
              <w:top w:w="80" w:type="dxa"/>
              <w:left w:w="90" w:type="dxa"/>
              <w:bottom w:w="80" w:type="dxa"/>
              <w:right w:w="90" w:type="dxa"/>
            </w:tcMar>
            <w:vAlign w:val="center"/>
          </w:tcPr>
          <w:p w14:paraId="7FD61151" w14:textId="77777777" w:rsidR="004628A2" w:rsidRDefault="00E46789">
            <w:pPr>
              <w:spacing w:after="0"/>
            </w:pPr>
            <w:r>
              <w:rPr>
                <w:sz w:val="16"/>
              </w:rPr>
              <w:t>Real member sign-in; separate owner bootstrap; fail-closed handling of untrusted identity headers; two-owner isolation proven.</w:t>
            </w:r>
          </w:p>
        </w:tc>
        <w:tc>
          <w:tcPr>
            <w:tcW w:w="4752" w:type="dxa"/>
            <w:tcMar>
              <w:top w:w="80" w:type="dxa"/>
              <w:left w:w="90" w:type="dxa"/>
              <w:bottom w:w="80" w:type="dxa"/>
              <w:right w:w="90" w:type="dxa"/>
            </w:tcMar>
            <w:vAlign w:val="center"/>
          </w:tcPr>
          <w:p w14:paraId="52634AC8" w14:textId="77777777" w:rsidR="004628A2" w:rsidRDefault="00E46789">
            <w:pPr>
              <w:spacing w:after="0"/>
            </w:pPr>
            <w:r>
              <w:rPr>
                <w:sz w:val="16"/>
              </w:rPr>
              <w:t>Do not replace or bypass trusted server-derived ownership for feature work.</w:t>
            </w:r>
          </w:p>
        </w:tc>
      </w:tr>
      <w:tr w:rsidR="004628A2" w14:paraId="386A4ADF" w14:textId="77777777">
        <w:trPr>
          <w:jc w:val="center"/>
        </w:trPr>
        <w:tc>
          <w:tcPr>
            <w:tcW w:w="1584" w:type="dxa"/>
            <w:shd w:val="clear" w:color="auto" w:fill="F7F9FA"/>
            <w:tcMar>
              <w:top w:w="80" w:type="dxa"/>
              <w:left w:w="90" w:type="dxa"/>
              <w:bottom w:w="80" w:type="dxa"/>
              <w:right w:w="90" w:type="dxa"/>
            </w:tcMar>
            <w:vAlign w:val="center"/>
          </w:tcPr>
          <w:p w14:paraId="0C0354B0" w14:textId="77777777" w:rsidR="004628A2" w:rsidRDefault="00E46789">
            <w:pPr>
              <w:spacing w:after="0"/>
            </w:pPr>
            <w:r>
              <w:rPr>
                <w:sz w:val="16"/>
              </w:rPr>
              <w:t>Owner workspace</w:t>
            </w:r>
          </w:p>
        </w:tc>
        <w:tc>
          <w:tcPr>
            <w:tcW w:w="3960" w:type="dxa"/>
            <w:shd w:val="clear" w:color="auto" w:fill="F7F9FA"/>
            <w:tcMar>
              <w:top w:w="80" w:type="dxa"/>
              <w:left w:w="90" w:type="dxa"/>
              <w:bottom w:w="80" w:type="dxa"/>
              <w:right w:w="90" w:type="dxa"/>
            </w:tcMar>
            <w:vAlign w:val="center"/>
          </w:tcPr>
          <w:p w14:paraId="76D490D1" w14:textId="77777777" w:rsidR="004628A2" w:rsidRDefault="00E46789">
            <w:pPr>
              <w:spacing w:after="0"/>
            </w:pPr>
            <w:r>
              <w:rPr>
                <w:sz w:val="16"/>
              </w:rPr>
              <w:t>Protected Settings and Capture routes are live.</w:t>
            </w:r>
          </w:p>
        </w:tc>
        <w:tc>
          <w:tcPr>
            <w:tcW w:w="4752" w:type="dxa"/>
            <w:shd w:val="clear" w:color="auto" w:fill="F7F9FA"/>
            <w:tcMar>
              <w:top w:w="80" w:type="dxa"/>
              <w:left w:w="90" w:type="dxa"/>
              <w:bottom w:w="80" w:type="dxa"/>
              <w:right w:w="90" w:type="dxa"/>
            </w:tcMar>
            <w:vAlign w:val="center"/>
          </w:tcPr>
          <w:p w14:paraId="53C49A8F" w14:textId="77777777" w:rsidR="004628A2" w:rsidRDefault="00E46789">
            <w:pPr>
              <w:spacing w:after="0"/>
            </w:pPr>
            <w:r>
              <w:rPr>
                <w:sz w:val="16"/>
              </w:rPr>
              <w:t>These are foundations of the owner workspace, not proof that the full owner shell is complete.</w:t>
            </w:r>
          </w:p>
        </w:tc>
      </w:tr>
      <w:tr w:rsidR="004628A2" w14:paraId="61CD92BE" w14:textId="77777777">
        <w:trPr>
          <w:jc w:val="center"/>
        </w:trPr>
        <w:tc>
          <w:tcPr>
            <w:tcW w:w="1584" w:type="dxa"/>
            <w:tcMar>
              <w:top w:w="80" w:type="dxa"/>
              <w:left w:w="90" w:type="dxa"/>
              <w:bottom w:w="80" w:type="dxa"/>
              <w:right w:w="90" w:type="dxa"/>
            </w:tcMar>
            <w:vAlign w:val="center"/>
          </w:tcPr>
          <w:p w14:paraId="60C72E91" w14:textId="77777777" w:rsidR="004628A2" w:rsidRDefault="00E46789">
            <w:pPr>
              <w:spacing w:after="0"/>
            </w:pPr>
            <w:r>
              <w:rPr>
                <w:sz w:val="16"/>
              </w:rPr>
              <w:t>Capture</w:t>
            </w:r>
          </w:p>
        </w:tc>
        <w:tc>
          <w:tcPr>
            <w:tcW w:w="3960" w:type="dxa"/>
            <w:tcMar>
              <w:top w:w="80" w:type="dxa"/>
              <w:left w:w="90" w:type="dxa"/>
              <w:bottom w:w="80" w:type="dxa"/>
              <w:right w:w="90" w:type="dxa"/>
            </w:tcMar>
            <w:vAlign w:val="center"/>
          </w:tcPr>
          <w:p w14:paraId="54525D8C" w14:textId="77777777" w:rsidR="004628A2" w:rsidRDefault="00E46789">
            <w:pPr>
              <w:spacing w:after="0"/>
            </w:pPr>
            <w:r>
              <w:rPr>
                <w:sz w:val="16"/>
              </w:rPr>
              <w:t>Private text composer, recent owner-only list, owner-scoped dbo.captures, stored procedures, validation, privacy-safe audit, migration, and production evidence.</w:t>
            </w:r>
          </w:p>
        </w:tc>
        <w:tc>
          <w:tcPr>
            <w:tcW w:w="4752" w:type="dxa"/>
            <w:tcMar>
              <w:top w:w="80" w:type="dxa"/>
              <w:left w:w="90" w:type="dxa"/>
              <w:bottom w:w="80" w:type="dxa"/>
              <w:right w:w="90" w:type="dxa"/>
            </w:tcMar>
            <w:vAlign w:val="center"/>
          </w:tcPr>
          <w:p w14:paraId="76DB9AC6" w14:textId="77777777" w:rsidR="004628A2" w:rsidRDefault="00E46789">
            <w:pPr>
              <w:spacing w:after="0"/>
            </w:pPr>
            <w:r>
              <w:rPr>
                <w:sz w:val="16"/>
              </w:rPr>
              <w:t xml:space="preserve">The deployed Capture/source row and canonical Moment row remain separate technical foundations. The target Save Moment orchestration presents one member commit and does not expose a mandatory review/promotion journey.</w:t>
            </w:r>
          </w:p>
        </w:tc>
      </w:tr>
      <w:tr w:rsidR="004628A2" w14:paraId="4CDE8692" w14:textId="77777777">
        <w:trPr>
          <w:jc w:val="center"/>
        </w:trPr>
        <w:tc>
          <w:tcPr>
            <w:tcW w:w="1584" w:type="dxa"/>
            <w:shd w:val="clear" w:color="auto" w:fill="F7F9FA"/>
            <w:tcMar>
              <w:top w:w="80" w:type="dxa"/>
              <w:left w:w="90" w:type="dxa"/>
              <w:bottom w:w="80" w:type="dxa"/>
              <w:right w:w="90" w:type="dxa"/>
            </w:tcMar>
            <w:vAlign w:val="center"/>
          </w:tcPr>
          <w:p w14:paraId="268363C2" w14:textId="77777777" w:rsidR="004628A2" w:rsidRDefault="00E46789">
            <w:pPr>
              <w:spacing w:after="0"/>
            </w:pPr>
            <w:r>
              <w:rPr>
                <w:sz w:val="16"/>
              </w:rPr>
              <w:t>Design</w:t>
            </w:r>
          </w:p>
        </w:tc>
        <w:tc>
          <w:tcPr>
            <w:tcW w:w="3960" w:type="dxa"/>
            <w:shd w:val="clear" w:color="auto" w:fill="F7F9FA"/>
            <w:tcMar>
              <w:top w:w="80" w:type="dxa"/>
              <w:left w:w="90" w:type="dxa"/>
              <w:bottom w:w="80" w:type="dxa"/>
              <w:right w:w="90" w:type="dxa"/>
            </w:tcMar>
            <w:vAlign w:val="center"/>
          </w:tcPr>
          <w:p w14:paraId="1996D010" w14:textId="77777777" w:rsidR="004628A2" w:rsidRDefault="00E46789">
            <w:pPr>
              <w:spacing w:after="0"/>
            </w:pPr>
            <w:r>
              <w:rPr>
                <w:sz w:val="16"/>
              </w:rPr>
              <w:t>Deep Navy Gold shared theme is live.</w:t>
            </w:r>
          </w:p>
        </w:tc>
        <w:tc>
          <w:tcPr>
            <w:tcW w:w="4752" w:type="dxa"/>
            <w:shd w:val="clear" w:color="auto" w:fill="F7F9FA"/>
            <w:tcMar>
              <w:top w:w="80" w:type="dxa"/>
              <w:left w:w="90" w:type="dxa"/>
              <w:bottom w:w="80" w:type="dxa"/>
              <w:right w:w="90" w:type="dxa"/>
            </w:tcMar>
            <w:vAlign w:val="center"/>
          </w:tcPr>
          <w:p w14:paraId="49B8AD56" w14:textId="77777777" w:rsidR="004628A2" w:rsidRDefault="00E46789">
            <w:pPr>
              <w:spacing w:after="0"/>
            </w:pPr>
            <w:r>
              <w:rPr>
                <w:sz w:val="16"/>
              </w:rPr>
              <w:t>New visual work must extend the approved tokens and shared owner CSS rather than revive retired palette systems.</w:t>
            </w:r>
          </w:p>
        </w:tc>
      </w:tr>
      <w:tr w:rsidR="004628A2" w14:paraId="59812376" w14:textId="77777777">
        <w:trPr>
          <w:jc w:val="center"/>
        </w:trPr>
        <w:tc>
          <w:tcPr>
            <w:tcW w:w="1584" w:type="dxa"/>
            <w:tcMar>
              <w:top w:w="80" w:type="dxa"/>
              <w:left w:w="90" w:type="dxa"/>
              <w:bottom w:w="80" w:type="dxa"/>
              <w:right w:w="90" w:type="dxa"/>
            </w:tcMar>
            <w:vAlign w:val="center"/>
          </w:tcPr>
          <w:p w14:paraId="0FDD7013" w14:textId="77777777" w:rsidR="004628A2" w:rsidRDefault="00E46789">
            <w:pPr>
              <w:spacing w:after="0"/>
            </w:pPr>
            <w:r>
              <w:rPr>
                <w:sz w:val="16"/>
              </w:rPr>
              <w:t>Delivery</w:t>
            </w:r>
          </w:p>
        </w:tc>
        <w:tc>
          <w:tcPr>
            <w:tcW w:w="3960" w:type="dxa"/>
            <w:tcMar>
              <w:top w:w="80" w:type="dxa"/>
              <w:left w:w="90" w:type="dxa"/>
              <w:bottom w:w="80" w:type="dxa"/>
              <w:right w:w="90" w:type="dxa"/>
            </w:tcMar>
            <w:vAlign w:val="center"/>
          </w:tcPr>
          <w:p w14:paraId="3D2144FF" w14:textId="77777777" w:rsidR="004628A2" w:rsidRDefault="00E46789">
            <w:pPr>
              <w:spacing w:after="0"/>
            </w:pPr>
            <w:r>
              <w:rPr>
                <w:sz w:val="16"/>
              </w:rPr>
              <w:t>Azure DevOps main, green pipeline, synchronized GitHub mirror, controlled migrations and release evidence.</w:t>
            </w:r>
          </w:p>
        </w:tc>
        <w:tc>
          <w:tcPr>
            <w:tcW w:w="4752" w:type="dxa"/>
            <w:tcMar>
              <w:top w:w="80" w:type="dxa"/>
              <w:left w:w="90" w:type="dxa"/>
              <w:bottom w:w="80" w:type="dxa"/>
              <w:right w:w="90" w:type="dxa"/>
            </w:tcMar>
            <w:vAlign w:val="center"/>
          </w:tcPr>
          <w:p w14:paraId="4060B80A" w14:textId="77777777" w:rsidR="004628A2" w:rsidRDefault="00E46789">
            <w:pPr>
              <w:spacing w:after="0"/>
            </w:pPr>
            <w:r>
              <w:rPr>
                <w:sz w:val="16"/>
              </w:rPr>
              <w:t>Repository evidence may advance package status; document age or visual polish may not.</w:t>
            </w:r>
          </w:p>
        </w:tc>
      </w:tr>
      <w:tr w:rsidR="004628A2" w14:paraId="19D80F7C" w14:textId="77777777">
        <w:trPr>
          <w:jc w:val="center"/>
        </w:trPr>
        <w:tc>
          <w:tcPr>
            <w:tcW w:w="1584" w:type="dxa"/>
            <w:shd w:val="clear" w:color="auto" w:fill="F7F9FA"/>
            <w:tcMar>
              <w:top w:w="80" w:type="dxa"/>
              <w:left w:w="90" w:type="dxa"/>
              <w:bottom w:w="80" w:type="dxa"/>
              <w:right w:w="90" w:type="dxa"/>
            </w:tcMar>
            <w:vAlign w:val="center"/>
          </w:tcPr>
          <w:p w14:paraId="4A3A38D0" w14:textId="77777777" w:rsidR="004628A2" w:rsidRDefault="00E46789">
            <w:pPr>
              <w:spacing w:after="0"/>
            </w:pPr>
            <w:r>
              <w:rPr>
                <w:sz w:val="16"/>
              </w:rPr>
              <w:t xml:space="preserve">Journal</w:t>
            </w:r>
          </w:p>
        </w:tc>
        <w:tc>
          <w:tcPr>
            <w:tcW w:w="3960" w:type="dxa"/>
            <w:shd w:val="clear" w:color="auto" w:fill="F7F9FA"/>
            <w:tcMar>
              <w:top w:w="80" w:type="dxa"/>
              <w:left w:w="90" w:type="dxa"/>
              <w:bottom w:w="80" w:type="dxa"/>
              <w:right w:w="90" w:type="dxa"/>
            </w:tcMar>
            <w:vAlign w:val="center"/>
          </w:tcPr>
          <w:p w14:paraId="36A26053" w14:textId="77777777" w:rsidR="004628A2" w:rsidRDefault="00E46789">
            <w:pPr>
              <w:spacing w:after="0"/>
            </w:pPr>
            <w:r>
              <w:rPr>
                <w:sz w:val="16"/>
              </w:rPr>
              <w:t xml:space="preserve">Architecture current; runtime gated.</w:t>
            </w:r>
          </w:p>
        </w:tc>
        <w:tc>
          <w:tcPr>
            <w:tcW w:w="4752" w:type="dxa"/>
            <w:shd w:val="clear" w:color="auto" w:fill="F7F9FA"/>
            <w:tcMar>
              <w:top w:w="80" w:type="dxa"/>
              <w:left w:w="90" w:type="dxa"/>
              <w:bottom w:w="80" w:type="dxa"/>
              <w:right w:w="90" w:type="dxa"/>
            </w:tcMar>
            <w:vAlign w:val="center"/>
          </w:tcPr>
          <w:p w14:paraId="0E56250D" w14:textId="77777777" w:rsidR="004628A2" w:rsidRDefault="00E46789">
            <w:pPr>
              <w:spacing w:after="0"/>
            </w:pPr>
            <w:r>
              <w:rPr>
                <w:sz w:val="16"/>
              </w:rPr>
              <w:t xml:space="preserve">Start Journal product work only through PS-JOURNAL-001. Preserve independent source lifecycle, canonical Moment, projection, résumé, and Studio work.</w:t>
            </w:r>
          </w:p>
        </w:tc>
      </w:tr>
    </w:tbl>
    <w:p w14:paraId="10D6BE86" w14:textId="77777777" w:rsidR="004628A2" w:rsidRDefault="00E46789">
      <w:pPr>
        <w:pStyle w:val="Heading2"/>
      </w:pPr>
      <w:bookmarkStart w:id="121" w:name="_Toc235383126"/>
      <w:r>
        <w:t>Alignment corrections</w:t>
      </w:r>
      <w:bookmarkEnd w:id="121"/>
    </w:p>
    <w:p w14:paraId="1957D02E" w14:textId="77777777" w:rsidR="004628A2" w:rsidRDefault="00E46789">
      <w:pPr>
        <w:pStyle w:val="ListBullet"/>
      </w:pPr>
      <w:r>
        <w:t>PS-CAPTURE-001 is preserved as the completed historical private text-intake slice. It must not be retroactively declared incomplete because the new Roadmap describes a broader universal Capture capability.</w:t>
      </w:r>
    </w:p>
    <w:p w14:paraId="58DA42B6" w14:textId="77777777" w:rsidR="004628A2" w:rsidRDefault="00E46789">
      <w:pPr>
        <w:pStyle w:val="ListBullet"/>
      </w:pPr>
      <w:r>
        <w:t xml:space="preserve">PS-CAPTURE-002, PS-MOMENT-001, and PS-PLACEMENT-001 remain released lifecycle, canonical-record, and exact-reference foundations. PS-JOURNAL-001 now unifies their safe value behind Save Moment without copying facts or requiring the member to traverse the historical package boundaries.</w:t>
      </w:r>
    </w:p>
    <w:p w14:paraId="483E1D54" w14:textId="77777777" w:rsidR="004628A2" w:rsidRDefault="00E46789">
      <w:pPr>
        <w:pStyle w:val="ListBullet"/>
      </w:pPr>
      <w:r>
        <w:t>Correction must preserve original input and provenance. A corrected display or canonical interpretation may supersede a prior proposal without silently rewriting what the member originally entered.</w:t>
      </w:r>
    </w:p>
    <w:p w14:paraId="11F7F7DC" w14:textId="77777777" w:rsidR="004628A2" w:rsidRDefault="00E46789">
      <w:pPr>
        <w:pStyle w:val="ListBullet"/>
      </w:pPr>
      <w:r>
        <w:t>Résumé compression and Interview Studio gating are authorized as focused public-surface refinements while the backend convergence work continues. Neither package may create a second source of truth.</w:t>
      </w:r>
    </w:p>
    <w:p w14:paraId="70EC6C50" w14:textId="77777777" w:rsidR="004628A2" w:rsidRDefault="00E46789">
      <w:pPr>
        <w:pStyle w:val="ListBullet"/>
      </w:pPr>
      <w:r>
        <w:t xml:space="preserve">The Journal hold is lifted. Architecture is controlling; runtime work remains deliberately gated and must not become an accidental blocker for independent packages.</w:t>
      </w:r>
    </w:p>
    <w:p w14:paraId="39043E83" w14:textId="77777777" w:rsidR="004628A2" w:rsidRDefault="00E46789">
      <w:pPr>
        <w:pStyle w:val="Heading2"/>
      </w:pPr>
      <w:bookmarkStart w:id="122" w:name="_Toc235383127"/>
      <w:r>
        <w:t>Repository authority rule</w:t>
      </w:r>
      <w:bookmarkEnd w:id="122"/>
    </w:p>
    <w:p w14:paraId="72DEEE65" w14:textId="77777777" w:rsidR="004628A2" w:rsidRDefault="00E46789">
      <w:pPr>
        <w:pStyle w:val="ListBullet"/>
      </w:pPr>
      <w:r>
        <w:t>Azure DevOps origin/main is authoritative; GitHub is a synchronized mirror.</w:t>
      </w:r>
    </w:p>
    <w:p w14:paraId="6D6C8B7B" w14:textId="77777777" w:rsidR="004628A2" w:rsidRDefault="00E46789">
      <w:pPr>
        <w:pStyle w:val="ListBullet"/>
      </w:pPr>
      <w:r>
        <w:t>A root START_HERE.md points to the current Bible, Roadmap, current-state baseline, active initiatives, AI workflow, decision register, and evidence index.</w:t>
      </w:r>
    </w:p>
    <w:p w14:paraId="782FD202" w14:textId="77777777" w:rsidR="004628A2" w:rsidRDefault="00E46789">
      <w:pPr>
        <w:pStyle w:val="ListBullet"/>
      </w:pPr>
      <w:r>
        <w:t>CLAUDE.md and AGENTS.md are short pointer files. They must not carry competing roadmap or Bible copies.</w:t>
      </w:r>
    </w:p>
    <w:p w14:paraId="5D989F52" w14:textId="77777777" w:rsidR="004628A2" w:rsidRDefault="00E46789">
      <w:pPr>
        <w:pStyle w:val="ListBullet"/>
      </w:pPr>
      <w:r>
        <w:t>Every agent begins by synchronizing main from origin, reading the pointer chain, and branching from the current authoritative commit.</w:t>
      </w:r>
    </w:p>
    <w:p w14:paraId="4324EBB9" w14:textId="77777777" w:rsidR="004628A2" w:rsidRDefault="00E46789">
      <w:pPr>
        <w:pStyle w:val="ListBullet"/>
      </w:pPr>
      <w:r>
        <w:t>Every production-changing merge updates or explicitly affirms CURRENT_STATE.md, ACTIVE_INITIATIVES.md, roadmap status, decision records, and evidence links.</w:t>
      </w:r>
    </w:p>
    <w:p w14:paraId="7A73F75D" w14:textId="77777777" w:rsidR="004628A2" w:rsidRDefault="00E46789">
      <w:r>
        <w:br w:type="page"/>
      </w:r>
    </w:p>
    <w:p w14:paraId="4DE59ED9" w14:textId="77777777" w:rsidR="004628A2" w:rsidRDefault="00E46789">
      <w:pPr>
        <w:pStyle w:val="Heading1"/>
      </w:pPr>
      <w:bookmarkStart w:id="123" w:name="_Toc235383128"/>
      <w:r>
        <w:lastRenderedPageBreak/>
        <w:t>Appendix H — Approved owner dark-theme visual baseline</w:t>
      </w:r>
      <w:bookmarkEnd w:id="123"/>
    </w:p>
    <w:p w14:paraId="7D0BD29B" w14:textId="77777777" w:rsidR="004628A2" w:rsidRDefault="00E46789">
      <w:r>
        <w:t xml:space="preserve">The following storyboard components are approved visual references for composition, hierarchy, tone, quality, and desktop/mobile behavior. They do not authorize sample facts, five required destinations, or a Capture route. Initiative packages shall cite the relevant component under a versioned design-reference path and record any superseding information-architecture decision.</w:t>
      </w:r>
    </w:p>
    <w:p w14:paraId="499B741A" w14:textId="77777777" w:rsidR="004628A2" w:rsidRDefault="00E46789">
      <w:pPr>
        <w:pStyle w:val="Heading2"/>
      </w:pPr>
      <w:bookmarkStart w:id="124" w:name="_Toc235383129"/>
      <w:r>
        <w:t>Figure H-1. Owner Home</w:t>
      </w:r>
      <w:bookmarkEnd w:id="124"/>
    </w:p>
    <w:p w14:paraId="6BC1E395" w14:textId="77777777" w:rsidR="004628A2" w:rsidRDefault="00E46789">
      <w:pPr>
        <w:jc w:val="center"/>
      </w:pPr>
      <w:r>
        <w:rPr>
          <w:noProof/>
        </w:rPr>
        <w:drawing>
          <wp:inline distT="0" distB="0" distL="0" distR="0" wp14:anchorId="0E878990" wp14:editId="00B51449">
            <wp:extent cx="6355080" cy="3576633"/>
            <wp:effectExtent l="0" t="0" r="0" b="0"/>
            <wp:docPr id="5" name="Picture 5" descr="Approved owner Home baseline: calm finite workspace, dark Deep Navy Gold shell, ivory content stage, visible Owner View, and persistent Capture access." title="PeerSlate Owner Ho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r_home_interface_mockup.png"/>
                    <pic:cNvPicPr/>
                  </pic:nvPicPr>
                  <pic:blipFill>
                    <a:blip r:embed="rId12"/>
                    <a:stretch>
                      <a:fillRect/>
                    </a:stretch>
                  </pic:blipFill>
                  <pic:spPr>
                    <a:xfrm>
                      <a:off x="0" y="0"/>
                      <a:ext cx="6355080" cy="3576633"/>
                    </a:xfrm>
                    <a:prstGeom prst="rect">
                      <a:avLst/>
                    </a:prstGeom>
                  </pic:spPr>
                </pic:pic>
              </a:graphicData>
            </a:graphic>
          </wp:inline>
        </w:drawing>
      </w:r>
    </w:p>
    <w:p w14:paraId="0844B8AE" w14:textId="77777777" w:rsidR="004628A2" w:rsidRDefault="00E46789">
      <w:pPr>
        <w:pStyle w:val="SmallNote"/>
        <w:jc w:val="center"/>
      </w:pPr>
      <w:r>
        <w:t>Approved owner Home baseline: calm finite workspace, dark Deep Navy Gold shell, ivory content stage, visible Owner View, and persistent Capture access.</w:t>
      </w:r>
    </w:p>
    <w:p w14:paraId="4F6D8DE7" w14:textId="77777777" w:rsidR="004628A2" w:rsidRDefault="00E46789">
      <w:r>
        <w:br w:type="page"/>
      </w:r>
    </w:p>
    <w:p w14:paraId="38E9B494" w14:textId="77777777" w:rsidR="004628A2" w:rsidRDefault="00E46789">
      <w:pPr>
        <w:pStyle w:val="Heading2"/>
      </w:pPr>
      <w:bookmarkStart w:id="125" w:name="_Toc235383130"/>
      <w:r>
        <w:lastRenderedPageBreak/>
        <w:t xml:space="preserve">Figure H-2. In-context Capture composer (visual reference, not a destination)</w:t>
      </w:r>
      <w:bookmarkEnd w:id="125"/>
    </w:p>
    <w:p w14:paraId="78C16D8D" w14:textId="77777777" w:rsidR="004628A2" w:rsidRDefault="00E46789">
      <w:pPr>
        <w:jc w:val="center"/>
      </w:pPr>
      <w:r>
        <w:rPr>
          <w:noProof/>
        </w:rPr>
        <w:drawing>
          <wp:inline distT="0" distB="0" distL="0" distR="0" wp14:anchorId="3DD7E61F" wp14:editId="1EA4168C">
            <wp:extent cx="6355080" cy="3576633"/>
            <wp:effectExtent l="0" t="0" r="0" b="0"/>
            <wp:docPr id="6" name="Picture 6" descr="Historical Capture storyboard retained for composition only. It depicts a separate review-before-promotion flow; Bible v2.8 supersedes that interaction with an in-context composer, a single Save Moment commit, inline transcript correction when applicable, and optional Use This Moment after save." title="PeerSlate in-context Capture composer historical visua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ing_moments_with_peerslate.png"/>
                    <pic:cNvPicPr/>
                  </pic:nvPicPr>
                  <pic:blipFill>
                    <a:blip r:embed="rId13"/>
                    <a:stretch>
                      <a:fillRect/>
                    </a:stretch>
                  </pic:blipFill>
                  <pic:spPr>
                    <a:xfrm>
                      <a:off x="0" y="0"/>
                      <a:ext cx="6355080" cy="3576633"/>
                    </a:xfrm>
                    <a:prstGeom prst="rect">
                      <a:avLst/>
                    </a:prstGeom>
                  </pic:spPr>
                </pic:pic>
              </a:graphicData>
            </a:graphic>
          </wp:inline>
        </w:drawing>
      </w:r>
    </w:p>
    <w:p w14:paraId="2F94A79F" w14:textId="77777777" w:rsidR="004628A2" w:rsidRDefault="00E46789">
      <w:pPr>
        <w:pStyle w:val="SmallNote"/>
        <w:jc w:val="center"/>
      </w:pPr>
      <w:r>
        <w:t xml:space="preserve">Approved Capture baseline: voice and text are first-class paths into one in-context composer; privacy is visible; applicable transcript correction and optional proposals are inline; Save Moment creates the private canonical Moment without an AI/review gate; Use This Moment follows as an optional action.</w:t>
      </w:r>
    </w:p>
    <w:p w14:paraId="74EF39BA" w14:textId="77777777" w:rsidR="004628A2" w:rsidRDefault="00E46789">
      <w:r>
        <w:br w:type="page"/>
      </w:r>
    </w:p>
    <w:p w14:paraId="188692E7" w14:textId="77777777" w:rsidR="004628A2" w:rsidRDefault="00E46789">
      <w:pPr>
        <w:pStyle w:val="Heading2"/>
      </w:pPr>
      <w:bookmarkStart w:id="126" w:name="_Toc235383131"/>
      <w:r>
        <w:lastRenderedPageBreak/>
        <w:t>Figure H-3. Journal and My Slate</w:t>
      </w:r>
      <w:bookmarkEnd w:id="126"/>
    </w:p>
    <w:p w14:paraId="7DBE64FB" w14:textId="77777777" w:rsidR="004628A2" w:rsidRDefault="00E46789">
      <w:pPr>
        <w:jc w:val="center"/>
      </w:pPr>
      <w:r>
        <w:rPr>
          <w:noProof/>
        </w:rPr>
        <w:drawing>
          <wp:inline distT="0" distB="0" distL="0" distR="0" wp14:anchorId="1801AB4A" wp14:editId="1314F2BA">
            <wp:extent cx="6355080" cy="3576633"/>
            <wp:effectExtent l="0" t="0" r="0" b="0"/>
            <wp:docPr id="7" name="Picture 7" descr="Approved Journal/My Slate baseline: private profile hub, explicit projection state, connected media and timeline, and one-person/many-views behavior." title="PeerSlate Journal and My Slat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ui_concept_with_gold_accents.png"/>
                    <pic:cNvPicPr/>
                  </pic:nvPicPr>
                  <pic:blipFill>
                    <a:blip r:embed="rId14"/>
                    <a:stretch>
                      <a:fillRect/>
                    </a:stretch>
                  </pic:blipFill>
                  <pic:spPr>
                    <a:xfrm>
                      <a:off x="0" y="0"/>
                      <a:ext cx="6355080" cy="3576633"/>
                    </a:xfrm>
                    <a:prstGeom prst="rect">
                      <a:avLst/>
                    </a:prstGeom>
                  </pic:spPr>
                </pic:pic>
              </a:graphicData>
            </a:graphic>
          </wp:inline>
        </w:drawing>
      </w:r>
    </w:p>
    <w:p w14:paraId="0C34F2D0" w14:textId="77777777" w:rsidR="004628A2" w:rsidRDefault="00E46789">
      <w:pPr>
        <w:pStyle w:val="SmallNote"/>
        <w:jc w:val="center"/>
      </w:pPr>
      <w:r>
        <w:t>Approved Journal/My Slate baseline: private profile hub, explicit projection state, connected media and timeline, and one-person/many-views behavior.</w:t>
      </w:r>
    </w:p>
    <w:p w14:paraId="6653D254" w14:textId="77777777" w:rsidR="004628A2" w:rsidRDefault="00E46789">
      <w:r>
        <w:br w:type="page"/>
      </w:r>
    </w:p>
    <w:p w14:paraId="38B8C645" w14:textId="77777777" w:rsidR="004628A2" w:rsidRDefault="00E46789">
      <w:pPr>
        <w:pStyle w:val="Heading2"/>
      </w:pPr>
      <w:bookmarkStart w:id="127" w:name="_Toc235383132"/>
      <w:r>
        <w:lastRenderedPageBreak/>
        <w:t>Figure H-4. Story and Living Resume</w:t>
      </w:r>
      <w:bookmarkEnd w:id="127"/>
    </w:p>
    <w:p w14:paraId="239B122B" w14:textId="77777777" w:rsidR="004628A2" w:rsidRDefault="00E46789">
      <w:pPr>
        <w:jc w:val="center"/>
      </w:pPr>
      <w:r>
        <w:rPr>
          <w:noProof/>
        </w:rPr>
        <w:drawing>
          <wp:inline distT="0" distB="0" distL="0" distR="0" wp14:anchorId="25B08FEE" wp14:editId="018E6672">
            <wp:extent cx="6355080" cy="3576633"/>
            <wp:effectExtent l="0" t="0" r="0" b="0"/>
            <wp:docPr id="8" name="Picture 8" descr="Approved connected-view baseline: cinematic Story and disciplined Living Resume remain distinct projections of one confirmed Slate." title="PeerSlate Story and Living Resume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shed_ui_ux_storyboard_mockup.png"/>
                    <pic:cNvPicPr/>
                  </pic:nvPicPr>
                  <pic:blipFill>
                    <a:blip r:embed="rId15"/>
                    <a:stretch>
                      <a:fillRect/>
                    </a:stretch>
                  </pic:blipFill>
                  <pic:spPr>
                    <a:xfrm>
                      <a:off x="0" y="0"/>
                      <a:ext cx="6355080" cy="3576633"/>
                    </a:xfrm>
                    <a:prstGeom prst="rect">
                      <a:avLst/>
                    </a:prstGeom>
                  </pic:spPr>
                </pic:pic>
              </a:graphicData>
            </a:graphic>
          </wp:inline>
        </w:drawing>
      </w:r>
    </w:p>
    <w:p w14:paraId="0F14D1F1" w14:textId="77777777" w:rsidR="004628A2" w:rsidRDefault="00E46789">
      <w:pPr>
        <w:pStyle w:val="SmallNote"/>
        <w:jc w:val="center"/>
      </w:pPr>
      <w:r>
        <w:t xml:space="preserve">Approved connected-view baseline: cinematic Story and disciplined Living Resume remain distinct governed projections of one member-owned canonical Slate.</w:t>
      </w:r>
    </w:p>
    <w:p w14:paraId="2CC6C79E" w14:textId="77777777" w:rsidR="004628A2" w:rsidRDefault="00E46789">
      <w:r>
        <w:br w:type="page"/>
      </w:r>
    </w:p>
    <w:p w14:paraId="60E4D3A9" w14:textId="77777777" w:rsidR="004628A2" w:rsidRDefault="00E46789">
      <w:pPr>
        <w:pStyle w:val="Heading2"/>
      </w:pPr>
      <w:bookmarkStart w:id="128" w:name="_Toc235383133"/>
      <w:r>
        <w:lastRenderedPageBreak/>
        <w:t>Figure H-5. Interview Studio and Moment Lab</w:t>
      </w:r>
      <w:bookmarkEnd w:id="128"/>
    </w:p>
    <w:p w14:paraId="4598DD60" w14:textId="77777777" w:rsidR="004628A2" w:rsidRDefault="00E46789">
      <w:pPr>
        <w:jc w:val="center"/>
      </w:pPr>
      <w:r>
        <w:rPr>
          <w:noProof/>
        </w:rPr>
        <w:drawing>
          <wp:inline distT="0" distB="0" distL="0" distR="0" wp14:anchorId="4EFCD3BE" wp14:editId="5453FFEF">
            <wp:extent cx="6355080" cy="3576633"/>
            <wp:effectExtent l="0" t="0" r="0" b="0"/>
            <wp:docPr id="9" name="Picture 9" descr="Approved authenticated Studio baseline: structured professional-practice workspace, real-history mode, source-linked context, progressive coaching, and mobile continuity." title="PeerSlate Interview Studio and Moment Lab approved vis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k_dark_ui_for_interview_practice.png"/>
                    <pic:cNvPicPr/>
                  </pic:nvPicPr>
                  <pic:blipFill>
                    <a:blip r:embed="rId16"/>
                    <a:stretch>
                      <a:fillRect/>
                    </a:stretch>
                  </pic:blipFill>
                  <pic:spPr>
                    <a:xfrm>
                      <a:off x="0" y="0"/>
                      <a:ext cx="6355080" cy="3576633"/>
                    </a:xfrm>
                    <a:prstGeom prst="rect">
                      <a:avLst/>
                    </a:prstGeom>
                  </pic:spPr>
                </pic:pic>
              </a:graphicData>
            </a:graphic>
          </wp:inline>
        </w:drawing>
      </w:r>
    </w:p>
    <w:p w14:paraId="147183B2" w14:textId="77777777" w:rsidR="004628A2" w:rsidRDefault="00E46789">
      <w:pPr>
        <w:pStyle w:val="SmallNote"/>
        <w:jc w:val="center"/>
      </w:pPr>
      <w:r>
        <w:t>Approved authenticated Studio baseline: structured professional-practice workspace, real-history mode, source-linked context, progressive coaching, and mobile continuity.</w:t>
      </w:r>
    </w:p>
    <w:p w14:paraId="61D5F2A4" w14:textId="77777777" w:rsidR="004628A2" w:rsidRDefault="00E46789">
      <w:r>
        <w:br w:type="page"/>
      </w:r>
    </w:p>
    <w:p w14:paraId="67CA7982" w14:textId="77777777" w:rsidR="004628A2" w:rsidRDefault="00E46789">
      <w:pPr>
        <w:pStyle w:val="Heading1"/>
      </w:pPr>
      <w:bookmarkStart w:id="129" w:name="_Toc235383134"/>
      <w:r>
        <w:lastRenderedPageBreak/>
        <w:t>Appendix I — Mandatory agent startup and owner-understanding standard</w:t>
      </w:r>
      <w:bookmarkEnd w:id="129"/>
    </w:p>
    <w:p w14:paraId="5DA45AB3" w14:textId="77777777" w:rsidR="004628A2" w:rsidRDefault="00E46789">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14:paraId="05386324" w14:textId="77777777" w:rsidR="004628A2" w:rsidRDefault="00E46789">
      <w:pPr>
        <w:pStyle w:val="Heading2"/>
      </w:pPr>
      <w:bookmarkStart w:id="130" w:name="_Toc235383135"/>
      <w:r>
        <w:t>Universal startup is mandatory, not optional</w:t>
      </w:r>
      <w:bookmarkEnd w:id="130"/>
    </w:p>
    <w:p w14:paraId="5F4014F2" w14:textId="77777777" w:rsidR="004628A2" w:rsidRDefault="00E46789">
      <w:pPr>
        <w:pStyle w:val="ListBullet"/>
      </w:pPr>
      <w:r>
        <w:t>Every coding agent, Cowork session, Claude Code session, Codex task, reviewer, contractor, and human developer shall begin at the repository root START_HERE.md before reading or changing implementation files.</w:t>
      </w:r>
    </w:p>
    <w:p w14:paraId="387082F2" w14:textId="77777777" w:rsidR="004628A2" w:rsidRDefault="00E46789">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14:paraId="4F5C617E" w14:textId="77777777" w:rsidR="004628A2" w:rsidRDefault="00E46789">
      <w:pPr>
        <w:pStyle w:val="ListBullet"/>
      </w:pPr>
      <w:r>
        <w:t>AGENTS.md and CLAUDE.md shall contain short mandatory pointers to START_HERE.md rather than duplicated or competing project instructions.</w:t>
      </w:r>
    </w:p>
    <w:p w14:paraId="261507FA" w14:textId="77777777" w:rsidR="004628A2" w:rsidRDefault="00E46789">
      <w:pPr>
        <w:pStyle w:val="ListBullet"/>
      </w:pPr>
      <w:r>
        <w:t>Guardrail tests shall fail when the Bible/Roadmap pointer is stale, START_HERE.md is missing, a material initiative lacks an initiative package, or the production/current-state record is not updated as required.</w:t>
      </w:r>
    </w:p>
    <w:p w14:paraId="0FDFB633" w14:textId="77777777" w:rsidR="004628A2" w:rsidRDefault="00E46789">
      <w:pPr>
        <w:pStyle w:val="ListBullet"/>
      </w:pPr>
      <w:r>
        <w:t>A worker shall stop rather than guess when repository authority, package ownership, migration ownership, identity boundaries, active branch, or current document version is unclear.</w:t>
      </w:r>
    </w:p>
    <w:p w14:paraId="145D74BB" w14:textId="77777777" w:rsidR="004628A2" w:rsidRDefault="00E46789">
      <w:pPr>
        <w:pStyle w:val="ListBullet"/>
      </w:pPr>
      <w:r>
        <w:t>A downloaded Bible, a prior chat, a copied folder, or an agent memory is not operational authority. The merged repository pointer chain is authority.</w:t>
      </w:r>
    </w:p>
    <w:p w14:paraId="6053F83B" w14:textId="77777777" w:rsidR="004628A2" w:rsidRDefault="00E46789">
      <w:pPr>
        <w:pStyle w:val="Heading2"/>
      </w:pPr>
      <w:bookmarkStart w:id="131" w:name="_Toc235383136"/>
      <w:r>
        <w:t>Dual-layer completion and handoff report</w:t>
      </w:r>
      <w:bookmarkEnd w:id="131"/>
    </w:p>
    <w:p w14:paraId="1066E885" w14:textId="77777777" w:rsidR="004628A2" w:rsidRDefault="00E46789">
      <w:r>
        <w:t>Every material work package, release, investigation, or handoff shall include both the complete technical record and a separate plain-language owner translation. Neither layer replaces the other.</w:t>
      </w:r>
    </w:p>
    <w:p w14:paraId="56F2FE2C" w14:textId="77777777" w:rsidR="004628A2" w:rsidRDefault="00E46789">
      <w:pPr>
        <w:pStyle w:val="ListNumber"/>
      </w:pPr>
      <w:r>
        <w:t>Status: Complete, In Progress, Blocked, Not Assessed, or On Hold, with the exact package and production state.</w:t>
      </w:r>
    </w:p>
    <w:p w14:paraId="430DBF3E" w14:textId="77777777" w:rsidR="004628A2" w:rsidRDefault="00E46789">
      <w:pPr>
        <w:pStyle w:val="ListNumber"/>
      </w:pPr>
      <w:r>
        <w:t>What changed technically: code, architecture, routes, data, migrations, permissions, infrastructure, tests, deployment, and evidence with sufficient detail for the next technical worker.</w:t>
      </w:r>
    </w:p>
    <w:p w14:paraId="016E7E86" w14:textId="77777777" w:rsidR="004628A2" w:rsidRDefault="00E46789">
      <w:pPr>
        <w:pStyle w:val="ListNumber"/>
      </w:pPr>
      <w:r>
        <w:t>What this means in plain English: a jargon-light explanation written for a first-time product owner. Any unavoidable technical term is defined when first used.</w:t>
      </w:r>
    </w:p>
    <w:p w14:paraId="06F89BB9" w14:textId="77777777" w:rsidR="004628A2" w:rsidRDefault="00E46789">
      <w:pPr>
        <w:pStyle w:val="ListNumber"/>
      </w:pPr>
      <w:r>
        <w:t>What the website or member can do now: the concrete functional behavior that exists after the work, including what remains simulated, unavailable, protected, or unchanged.</w:t>
      </w:r>
    </w:p>
    <w:p w14:paraId="0A7AAECD" w14:textId="77777777" w:rsidR="004628A2" w:rsidRDefault="00E46789">
      <w:pPr>
        <w:pStyle w:val="ListNumber"/>
      </w:pPr>
      <w:r>
        <w:t>How it connects: the relationship to the Bible, Roadmap phase, canonical Capture-to-Moment model, owner/public boundary, current design baseline, and any dependent or downstream experiences.</w:t>
      </w:r>
    </w:p>
    <w:p w14:paraId="1F909BFE" w14:textId="77777777" w:rsidR="004628A2" w:rsidRDefault="00E46789">
      <w:pPr>
        <w:pStyle w:val="ListNumber"/>
      </w:pPr>
      <w:r>
        <w:t>What was verified and validated: tests, production checks, member validation, limitations of the evidence, and an honest distinction between a polished screen and a proven working capability.</w:t>
      </w:r>
    </w:p>
    <w:p w14:paraId="09BD333C" w14:textId="77777777" w:rsidR="004628A2" w:rsidRDefault="00E46789">
      <w:pPr>
        <w:pStyle w:val="ListNumber"/>
      </w:pPr>
      <w:r>
        <w:t>What is not included: deferred behavior, known gaps, risks, temporary implementations, and anything that must not be inferred from the completed slice.</w:t>
      </w:r>
    </w:p>
    <w:p w14:paraId="3A63395C" w14:textId="77777777" w:rsidR="004628A2" w:rsidRDefault="00E46789">
      <w:pPr>
        <w:pStyle w:val="ListNumber"/>
      </w:pPr>
      <w:r>
        <w:t>The next recommended step: one clear next action, why it is next, what it unlocks, and what could safely proceed in parallel.</w:t>
      </w:r>
    </w:p>
    <w:p w14:paraId="0B9C553B" w14:textId="77777777" w:rsidR="004628A2" w:rsidRDefault="00E46789">
      <w:pPr>
        <w:pStyle w:val="ListNumber"/>
      </w:pPr>
      <w:r>
        <w:t>What the owner must decide or do: only the decisions, approvals, credentials, or real-member validation that cannot be completed by the delivery lane.</w:t>
      </w:r>
    </w:p>
    <w:p w14:paraId="077E694A" w14:textId="77777777" w:rsidR="004628A2" w:rsidRDefault="00E46789">
      <w:pPr>
        <w:pStyle w:val="Heading2"/>
      </w:pPr>
      <w:bookmarkStart w:id="132" w:name="_Toc235383137"/>
      <w:r>
        <w:t>Owner-comprehension rules</w:t>
      </w:r>
      <w:bookmarkEnd w:id="132"/>
    </w:p>
    <w:p w14:paraId="1799FFD8" w14:textId="77777777" w:rsidR="004628A2" w:rsidRDefault="00E46789">
      <w:pPr>
        <w:pStyle w:val="ListBullet"/>
      </w:pPr>
      <w:r>
        <w:t>Do not report only commits, pull requests, stored procedures, cloud resources, or test counts. Translate them into product behavior and architectural consequence.</w:t>
      </w:r>
    </w:p>
    <w:p w14:paraId="09F8D1A5" w14:textId="77777777" w:rsidR="004628A2" w:rsidRDefault="00E46789">
      <w:pPr>
        <w:pStyle w:val="ListBullet"/>
      </w:pPr>
      <w:r>
        <w:t>Do not use completion language when the owner-facing behavior, authorization boundary, validation, production deployment, or required evidence is incomplete.</w:t>
      </w:r>
    </w:p>
    <w:p w14:paraId="298F680E" w14:textId="77777777" w:rsidR="004628A2" w:rsidRDefault="00E46789">
      <w:pPr>
        <w:pStyle w:val="ListBullet"/>
      </w:pPr>
      <w:r>
        <w:t>Do not hide uncertainty behind confident technical language. State what is known, inferred, unverified, and blocked.</w:t>
      </w:r>
    </w:p>
    <w:p w14:paraId="7D97B501" w14:textId="77777777" w:rsidR="004628A2" w:rsidRDefault="00E46789">
      <w:pPr>
        <w:pStyle w:val="ListBullet"/>
      </w:pPr>
      <w:r>
        <w:t>Always identify the present location on the Roadmap and the next decision gate so the owner can see the path forward.</w:t>
      </w:r>
    </w:p>
    <w:p w14:paraId="4007D1FD" w14:textId="77777777" w:rsidR="004628A2" w:rsidRDefault="00E46789">
      <w:pPr>
        <w:pStyle w:val="ListBullet"/>
      </w:pPr>
      <w:r>
        <w:t>Use diagrams, simple flows, examples, screenshots, or before/after explanations when words alone would leave the owner uncertain.</w:t>
      </w:r>
    </w:p>
    <w:p w14:paraId="070F9CAC" w14:textId="77777777" w:rsidR="004628A2" w:rsidRDefault="00E46789">
      <w:pPr>
        <w:pStyle w:val="ListBullet"/>
      </w:pPr>
      <w:r>
        <w:t>The owner report shall be understandable without requiring the owner to read source code, SQL, pipeline logs, or the complete initiative package.</w:t>
      </w:r>
    </w:p>
    <w:p w14:paraId="7CFA2A14" w14:textId="77777777" w:rsidR="004628A2" w:rsidRDefault="00E46789">
      <w:pPr>
        <w:pStyle w:val="Heading2"/>
      </w:pPr>
      <w:bookmarkStart w:id="133" w:name="_Toc235383138"/>
      <w:r>
        <w:lastRenderedPageBreak/>
        <w:t>Additional constitutional requirements</w:t>
      </w:r>
      <w:bookmarkEnd w:id="133"/>
    </w:p>
    <w:p w14:paraId="242D38EE" w14:textId="77777777" w:rsidR="004628A2" w:rsidRDefault="00E46789">
      <w:pPr>
        <w:pStyle w:val="Requirement"/>
      </w:pPr>
      <w:r>
        <w:t>PS-CORE-GOV-010  Every PeerSlate work session shall execute the repository-defined mandatory startup procedure before any write, deployment, migration, or product decision.</w:t>
      </w:r>
    </w:p>
    <w:p w14:paraId="75EDB915" w14:textId="77777777" w:rsidR="004628A2" w:rsidRDefault="00E46789">
      <w:pPr>
        <w:pStyle w:val="Requirement"/>
      </w:pPr>
      <w:r>
        <w:t>PS-CORE-GOV-011  Repository guardrails shall detect stale or missing authority pointers and shall prevent undocumented material work from being represented as aligned.</w:t>
      </w:r>
    </w:p>
    <w:p w14:paraId="3BE2446E" w14:textId="77777777" w:rsidR="004628A2" w:rsidRDefault="00E46789">
      <w:pPr>
        <w:pStyle w:val="Requirement"/>
      </w:pPr>
      <w:r>
        <w:t>PS-CORE-GOV-012  Every material technical completion or handoff shall include a separate plain-language owner translation describing functionality, architectural connection, evidence, limitations, and the next recommended step.</w:t>
      </w:r>
    </w:p>
    <w:p w14:paraId="7267F5B7" w14:textId="77777777" w:rsidR="004628A2" w:rsidRDefault="00E46789">
      <w:pPr>
        <w:pStyle w:val="Requirement"/>
      </w:pPr>
      <w:r>
        <w:t>PS-CORE-GOV-013  A work package shall not be considered fully complete until both its technical evidence and its owner-comprehension report are present in the authoritative repository.</w:t>
      </w:r>
    </w:p>
    <w:p w14:paraId="194A71CE" w14:textId="77777777" w:rsidR="004628A2" w:rsidRDefault="00E46789">
      <w:pPr>
        <w:pStyle w:val="Requirement"/>
      </w:pPr>
      <w:r>
        <w:t>PS-CORE-GOV-014  Every status report shall identify one current roadmap position and one clear next action, including what may safely proceed in parallel and what remains gated.</w:t>
      </w:r>
    </w:p>
    <w:p w14:paraId="57FCBD48" w14:textId="77777777" w:rsidR="004628A2" w:rsidRDefault="00E46789">
      <w:pPr>
        <w:pStyle w:val="Heading2"/>
      </w:pPr>
      <w:bookmarkStart w:id="134" w:name="_Toc235383139"/>
      <w:r>
        <w:t>One-time activation requirement</w:t>
      </w:r>
      <w:bookmarkEnd w:id="134"/>
    </w:p>
    <w:p w14:paraId="15F65E02" w14:textId="77777777" w:rsidR="004628A2" w:rsidRDefault="00E46789">
      <w:r>
        <w:t>These startup and owner-understanding rules are active through the merged START_HERE pointer chain, templates, and governance guardrails. Visual-integrity, member-directed Story composition, and Projects system enforcement are active when v2.6, the Owner Visual Integrity Standard, the Owner Story Composition Standard, and docs/initiatives/PS-PROJECTS-001/ are named in CURRENT_BASELINE.yaml. The owner should not have to restate these procedures to a new agent or computer.</w:t>
      </w:r>
    </w:p>
    <w:p w14:paraId="278126F4" w14:textId="77777777" w:rsidR="004628A2" w:rsidRDefault="00E46789">
      <w:pPr>
        <w:pStyle w:val="Heading1"/>
        <w:pageBreakBefore/>
      </w:pPr>
      <w:bookmarkStart w:id="135" w:name="_Toc235383140"/>
      <w:r>
        <w:lastRenderedPageBreak/>
        <w:t>Appendix J - Visual integrity and professional finish covenant</w:t>
      </w:r>
      <w:bookmarkEnd w:id="135"/>
    </w:p>
    <w:p w14:paraId="20C02945" w14:textId="77777777" w:rsidR="004628A2" w:rsidRDefault="00E46789">
      <w:r>
        <w:t>PeerSlate visual quality is part of product integrity, not decorative cleanup.</w:t>
      </w:r>
    </w:p>
    <w:p w14:paraId="06FC129D" w14:textId="77777777" w:rsidR="004628A2" w:rsidRDefault="00E46789">
      <w:pPr>
        <w:pStyle w:val="Heading2"/>
      </w:pPr>
      <w:bookmarkStart w:id="136" w:name="_Toc235383141"/>
      <w:r>
        <w:t>Constitutional acceptance rule</w:t>
      </w:r>
      <w:bookmarkEnd w:id="136"/>
    </w:p>
    <w:p w14:paraId="0F62BCA6" w14:textId="77777777" w:rsidR="004628A2" w:rsidRDefault="00E46789">
      <w:pPr>
        <w:pStyle w:val="ListBullet"/>
      </w:pPr>
      <w:r>
        <w:t>Every initiative names one durable visual authority or explicitly states that visual authority is not applicable.</w:t>
      </w:r>
    </w:p>
    <w:p w14:paraId="59EBD4D7" w14:textId="77777777" w:rsidR="004628A2" w:rsidRDefault="00E46789">
      <w:pPr>
        <w:pStyle w:val="ListBullet"/>
      </w:pPr>
      <w:r>
        <w:t>Implementation evidence compares the real experience with the named authority across required responsive, accessible, and failure states.</w:t>
      </w:r>
    </w:p>
    <w:p w14:paraId="47512036" w14:textId="77777777" w:rsidR="004628A2" w:rsidRDefault="00E46789">
      <w:pPr>
        <w:pStyle w:val="Heading2"/>
      </w:pPr>
      <w:bookmarkStart w:id="137" w:name="_Toc235383142"/>
      <w:r>
        <w:t>Current operational control</w:t>
      </w:r>
      <w:bookmarkEnd w:id="137"/>
    </w:p>
    <w:p w14:paraId="0E4D84DF" w14:textId="77777777" w:rsidR="004628A2" w:rsidRDefault="00E46789">
      <w:r>
        <w:t>The detailed gate and current package bindings are maintained in docs/governance/OWNER_VISUAL_INTEGRITY_STANDARD.md.</w:t>
      </w:r>
    </w:p>
    <w:p w14:paraId="4EEF1CE7" w14:textId="77777777" w:rsidR="004628A2" w:rsidRDefault="00E46789">
      <w:pPr>
        <w:pStyle w:val="Heading1"/>
      </w:pPr>
      <w:bookmarkStart w:id="138" w:name="_Toc235383143"/>
      <w:r>
        <w:t>Appendix K - Member-directed Story composition covenant</w:t>
      </w:r>
      <w:bookmarkEnd w:id="138"/>
    </w:p>
    <w:p w14:paraId="4634A51B" w14:textId="77777777" w:rsidR="004628A2" w:rsidRDefault="00E46789">
      <w:r>
        <w:t>A member's Story arrangement is part of member ownership, not an AI decision.</w:t>
      </w:r>
    </w:p>
    <w:p w14:paraId="6CAED8D1" w14:textId="77777777" w:rsidR="004628A2" w:rsidRDefault="00E46789">
      <w:pPr>
        <w:pStyle w:val="Heading2"/>
      </w:pPr>
      <w:bookmarkStart w:id="139" w:name="_Toc235383144"/>
      <w:r>
        <w:t>Constitutional acceptance rule</w:t>
      </w:r>
      <w:bookmarkEnd w:id="139"/>
    </w:p>
    <w:p w14:paraId="0AC0CC3B" w14:textId="77777777" w:rsidR="004628A2" w:rsidRDefault="00E46789">
      <w:pPr>
        <w:pStyle w:val="ListBullet"/>
      </w:pPr>
      <w:r>
        <w:t>The member can move and resize supported Story objects and control overlap/layering through direct manipulation and accessible equivalent controls.</w:t>
      </w:r>
    </w:p>
    <w:p w14:paraId="2167A21E" w14:textId="77777777" w:rsidR="004628A2" w:rsidRDefault="00E46789">
      <w:pPr>
        <w:pStyle w:val="ListBullet"/>
      </w:pPr>
      <w:r>
        <w:t>Spatial layout preserves stable semantic reading order and responsive flow across desktop, touch mobile, keyboard, screen reader, and 200-percent zoom.</w:t>
      </w:r>
    </w:p>
    <w:p w14:paraId="1FC31298" w14:textId="77777777" w:rsidR="004628A2" w:rsidRDefault="00E46789">
      <w:pPr>
        <w:pStyle w:val="ListBullet"/>
      </w:pPr>
      <w:r>
        <w:t>AI layout suggestions are optional reviewable proposals; saving a private layout draft and publishing a Story are separate explicit actions.</w:t>
      </w:r>
    </w:p>
    <w:p w14:paraId="19AD25D1" w14:textId="77777777" w:rsidR="004628A2" w:rsidRDefault="00E46789">
      <w:pPr>
        <w:pStyle w:val="Heading2"/>
      </w:pPr>
      <w:bookmarkStart w:id="140" w:name="_Toc235383145"/>
      <w:r>
        <w:t>Current operational control</w:t>
      </w:r>
      <w:bookmarkEnd w:id="140"/>
    </w:p>
    <w:p w14:paraId="2290792D" w14:textId="77777777" w:rsidR="004628A2" w:rsidRDefault="00E46789">
      <w:r>
        <w:t>The detailed contract and Pete's first acceptance example are maintained in docs/governance/OWNER_STORY_COMPOSITION_STANDARD.md.</w:t>
      </w:r>
    </w:p>
    <w:p w14:paraId="1B857A4F" w14:textId="77777777" w:rsidR="004628A2" w:rsidRDefault="00E46789">
      <w:pPr>
        <w:pStyle w:val="Heading1"/>
      </w:pPr>
      <w:bookmarkStart w:id="141" w:name="_Toc235383146"/>
      <w:r>
        <w:t>Appendix L - Projects system covenant</w:t>
      </w:r>
      <w:bookmarkEnd w:id="141"/>
    </w:p>
    <w:p w14:paraId="6AB1DCB2" w14:textId="77777777" w:rsidR="004628A2" w:rsidRDefault="00E46789">
      <w:r>
        <w:t>Projects are a natural later extension of the connected Slate. They preserve the history and meaning of an endeavor without turning PeerSlate into a task-management tool or reviving a fixture-driven portfolio island.</w:t>
      </w:r>
    </w:p>
    <w:p w14:paraId="446C9B1D" w14:textId="77777777" w:rsidR="004628A2" w:rsidRDefault="00E46789">
      <w:pPr>
        <w:pStyle w:val="Heading2"/>
      </w:pPr>
      <w:bookmarkStart w:id="142" w:name="_Toc235383147"/>
      <w:r>
        <w:t>Constitutional acceptance rule</w:t>
      </w:r>
      <w:bookmarkEnd w:id="142"/>
    </w:p>
    <w:p w14:paraId="15878A72" w14:textId="77777777" w:rsidR="004628A2" w:rsidRDefault="00E46789">
      <w:pPr>
        <w:pStyle w:val="ListBullet"/>
      </w:pPr>
      <w:r>
        <w:t>A Project is private-first and owner-scoped. It connects exact approved canonical records and relationships rather than copying authoritative content.</w:t>
      </w:r>
    </w:p>
    <w:p w14:paraId="0BD6E1E7" w14:textId="77777777" w:rsidR="004628A2" w:rsidRDefault="00E46789">
      <w:pPr>
        <w:pStyle w:val="ListBullet"/>
      </w:pPr>
      <w:r>
        <w:t>The private Project Workspace, compact summaries in connected domains, and any Project Projection remain separate purpose and lifecycle states.</w:t>
      </w:r>
    </w:p>
    <w:p w14:paraId="4DA50E05" w14:textId="77777777" w:rsidR="004628A2" w:rsidRDefault="00E46789">
      <w:pPr>
        <w:pStyle w:val="ListBullet"/>
      </w:pPr>
      <w:r>
        <w:t>Project creation, status, relationships, audience, publication, archive, deletion, and collaboration remain member-controlled deterministic actions; AI may only propose.</w:t>
      </w:r>
    </w:p>
    <w:p w14:paraId="5017AB02" w14:textId="77777777" w:rsidR="004628A2" w:rsidRDefault="00E46789">
      <w:pPr>
        <w:pStyle w:val="ListBullet"/>
      </w:pPr>
      <w:r>
        <w:t>A future Project experience must be accessible, responsive, source-linked, honest about unavailable records, and useful even when never shared or published.</w:t>
      </w:r>
    </w:p>
    <w:p w14:paraId="370859B9" w14:textId="77777777" w:rsidR="004628A2" w:rsidRDefault="00E46789">
      <w:pPr>
        <w:pStyle w:val="ListBullet"/>
      </w:pPr>
      <w:r>
        <w:t>Slate Board notes, historical public fixtures, résumé summaries, and demonstrations are not the authenticated canonical Projects product.</w:t>
      </w:r>
    </w:p>
    <w:p w14:paraId="5666DA8F" w14:textId="77777777" w:rsidR="004628A2" w:rsidRDefault="00E46789">
      <w:pPr>
        <w:pStyle w:val="Heading2"/>
      </w:pPr>
      <w:bookmarkStart w:id="143" w:name="_Toc235383148"/>
      <w:r>
        <w:t>Current operational control</w:t>
      </w:r>
      <w:bookmarkEnd w:id="143"/>
    </w:p>
    <w:p w14:paraId="42DB7D4F" w14:textId="77777777" w:rsidR="004628A2" w:rsidRDefault="00E46789">
      <w:r>
        <w:t>The detailed requirements, experience direction, architecture, sequencing, and future entry gate are maintained in docs/initiatives/PS-PROJECTS-001/. The package is planned, not active, and changes no current route, schema, Project fixture, Slate Board behavior, or production capability.</w:t>
      </w:r>
    </w:p>
    <w:p>
      <w:pPr>
        <w:pStyle w:val="Heading1"/>
      </w:pPr>
      <w:r>
        <w:t xml:space="preserve">Appendix M - Connected-system and return-value covenant</w:t>
      </w:r>
    </w:p>
    <w:p>
      <w:r>
        <w:t xml:space="preserve">PeerSlate's hook strategy and architecture strategy are the same strategy: capture something real once, preserve what is true, connect it by reference, use it in a focused room, and return later to see what changed and take one worthwhile next step.</w:t>
      </w:r>
    </w:p>
    <w:p>
      <w:pPr>
        <w:pStyle w:val="Heading2"/>
      </w:pPr>
      <w:r>
        <w:t xml:space="preserve">Constitutional acceptance rule</w:t>
      </w:r>
    </w:p>
    <w:p>
      <w:pPr>
        <w:pStyle w:val="ListBullet"/>
        <w:spacing w:after="50" w:line="247" w:lineRule="auto"/>
      </w:pPr>
      <w:r>
        <w:t xml:space="preserve">Every major room shows what it is for, whose space and which truth state the viewer is in, where its material came from, how it relates to the larger Slate, and one best safe next move.</w:t>
      </w:r>
    </w:p>
    <w:p>
      <w:pPr>
        <w:pStyle w:val="ListBullet"/>
        <w:spacing w:after="50" w:line="247" w:lineRule="auto"/>
      </w:pPr>
      <w:r>
        <w:t xml:space="preserve">Connection is created by canonical reference and member-directed action. No room copies another room's authoritative facts.</w:t>
      </w:r>
    </w:p>
    <w:p>
      <w:pPr>
        <w:pStyle w:val="ListBullet"/>
        <w:spacing w:after="50" w:line="247" w:lineRule="auto"/>
      </w:pPr>
      <w:r>
        <w:t xml:space="preserve">Public and owner modes use the same interaction grammar with different server-authorized payloads. Private context is never sent to the browser to be filtered there.</w:t>
      </w:r>
    </w:p>
    <w:p>
      <w:pPr>
        <w:pStyle w:val="ListBullet"/>
        <w:spacing w:after="50" w:line="247" w:lineRule="auto"/>
      </w:pPr>
      <w:r>
        <w:t xml:space="preserve">A focused task is not interrupted. The default connective budget is one primary bridge and at most two secondary paths.</w:t>
      </w:r>
    </w:p>
    <w:p>
      <w:pPr>
        <w:pStyle w:val="ListBullet"/>
        <w:spacing w:after="50" w:line="247" w:lineRule="auto"/>
      </w:pPr>
      <w:r>
        <w:t xml:space="preserve">Return value is private-first, source-linked, finite, dismissible, and non-diagnostic. Absence is continuation, not failure.</w:t>
      </w:r>
    </w:p>
    <w:p>
      <w:pPr>
        <w:pStyle w:val="ListBullet"/>
        <w:spacing w:after="50" w:line="247" w:lineRule="auto"/>
      </w:pPr>
      <w:r>
        <w:t xml:space="preserve">The proof graph is an outcome of governed placement, not a new system of record or destination.</w:t>
      </w:r>
    </w:p>
    <w:p>
      <w:pPr>
        <w:pStyle w:val="Heading2"/>
      </w:pPr>
      <w:r>
        <w:t xml:space="preserve">Current operational control</w:t>
      </w:r>
    </w:p>
    <w:p>
      <w:r>
        <w:t xml:space="preserve">Connected patterns remain governed inside existing rooms. PS-JOURNAL-001 and PS-RETURN-VALUE-001 now provide controlling architecture for universal Capture, the one Journal, Replay/resurfacing, Momentum, Prompt/Ritual, Noticed/Mirror, Focus Themes, and Keepsakes; none is thereby claimed implemented, deployed, enabled, or live. Slate Spine, Backstory Drawer, Studio Return Ticket, and runtime slices still require assigned packages, visual authority, tests, and release evidence.</w:t>
      </w:r>
    </w:p>
    <w:p>
      <w:pPr>
        <w:pStyle w:val="Heading1"/>
      </w:pPr>
      <w:r>
        <w:t xml:space="preserve">Appendix N - Connected-system architecture map</w:t>
      </w:r>
    </w:p>
    <w:p>
      <w:r>
        <w:t xml:space="preserve">A high-level constitutional map only. Detailed contracts, schemas, services, and allocation belong in the Architecture and Data Standard.</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THE LOOP</w:t>
            </w:r>
          </w:p>
          <w:p>
            <w:pPr>
              <w:spacing w:after="0" w:line="250" w:lineRule="auto"/>
            </w:pPr>
            <w:r>
              <w:t xml:space="preserve">Capture action, then Save Moment with preserved source/version and one private canonical Moment, then derived owner Journal, then optional authorized relationship/projection, then activation/outcome/return value, then new contribution.</w:t>
            </w:r>
          </w:p>
        </w:tc>
      </w:tr>
    </w:tbl>
    <w:p>
      <w:pPr>
        <w:jc w:val="center"/>
      </w:pPr>
      <w:r>
        <w:drawing>
          <wp:inline distT="0" distB="0" distL="0" distR="0">
            <wp:extent cx="6217920" cy="4873607"/>
            <wp:effectExtent l="0" t="0" r="0" b="0"/>
            <wp:docPr id="900" name="Connected system architecture" descr="Historical connected-system diagram retained as a high-level reference. It depicts source, member review, canonical Slate, governed use, outcome, return value, and new contribution. Bible v2.8 supersedes the review gate with Capture action, Save Moment, one private canonical Moment, and a derived Journal before optional authorized uses." title="PeerSlate connected-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ed-system.png"/>
                    <pic:cNvPicPr/>
                  </pic:nvPicPr>
                  <pic:blipFill>
                    <a:blip r:embed="rIdConnectedSystem"/>
                    <a:stretch>
                      <a:fillRect/>
                    </a:stretch>
                  </pic:blipFill>
                  <pic:spPr>
                    <a:xfrm>
                      <a:off x="0" y="0"/>
                      <a:ext cx="6217920" cy="4873607"/>
                    </a:xfrm>
                    <a:prstGeom prst="rect">
                      <a:avLst/>
                    </a:prstGeom>
                  </pic:spPr>
                </pic:pic>
              </a:graphicData>
            </a:graphic>
          </wp:inline>
        </w:drawing>
      </w:r>
    </w:p>
    <w:p>
      <w:pPr>
        <w:pStyle w:val="SmallNote"/>
        <w:jc w:val="center"/>
      </w:pPr>
      <w:r>
        <w:rPr>
          <w:i/>
          <w:sz w:val="15"/>
        </w:rPr>
        <w:t xml:space="preserve">Figure N-1. Historical connected-system diagram preserved as source context. Its member-review gate is superseded by Appendix O: Capture action, Save Moment, one private canonical Moment, and derived Journal precede optional governed use.</w:t>
      </w:r>
    </w:p>
    <w:tbl>
      <w:tblPr>
        <w:tblW w:w="0" w:type="auto"/>
        <w:jc w:val="center"/>
        <w:tblLayout w:type="fixed"/>
        <w:tblLook w:val="04A0" w:firstRow="1" w:lastRow="0" w:firstColumn="1" w:lastColumn="0" w:noHBand="0" w:noVBand="1"/>
      </w:tblPr>
      <w:tblGrid>
        <w:gridCol w:w="720"/>
        <w:gridCol w:w="2520"/>
        <w:gridCol w:w="684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2520" w:type="dxa"/>
            <w:shd w:val="clear" w:color="auto" w:fill="17324D"/>
            <w:tcMar>
              <w:top w:w="90" w:type="dxa"/>
              <w:left w:w="95" w:type="dxa"/>
              <w:bottom w:w="90" w:type="dxa"/>
              <w:right w:w="95" w:type="dxa"/>
            </w:tcMar>
          </w:tcPr>
          <w:p>
            <w:r>
              <w:rPr>
                <w:b/>
                <w:color w:val="FFFFFF"/>
                <w:sz w:val="14"/>
              </w:rPr>
              <w:t xml:space="preserve">Layer</w:t>
            </w:r>
          </w:p>
        </w:tc>
        <w:tc>
          <w:tcPr>
            <w:tcW w:w="6840" w:type="dxa"/>
            <w:shd w:val="clear" w:color="auto" w:fill="17324D"/>
            <w:tcMar>
              <w:top w:w="90" w:type="dxa"/>
              <w:left w:w="95" w:type="dxa"/>
              <w:bottom w:w="90" w:type="dxa"/>
              <w:right w:w="95" w:type="dxa"/>
            </w:tcMar>
          </w:tcPr>
          <w:p>
            <w:r>
              <w:rPr>
                <w:b/>
                <w:color w:val="FFFFFF"/>
                <w:sz w:val="14"/>
              </w:rPr>
              <w:t xml:space="preserve">What it holds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Original source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Voice, text, photo, file, imported context.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Save Moment and canonical truth</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Original/version evidence preserved; member-authored or member-reviewed language saved immediately; optional proposals remain separate; exact canonical objects and relationships stay governed.</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Authorized relationship and placement</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Exact-version references, provenance, lifecycle, audience, purpose, sensitivity, and eligibility.</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Focused rooms and projections</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Journal, Story, Work, Projects, Resume, Studio, Slate, Feed, and public or permissioned views.</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Activation</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Use This Moment, practice, manager or update draft, share, export, Project connection, Story selection, next step.</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Outcome and learning</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Completion, usefulness, correction, dismissal, staleness, contradiction, revocation, deletion.</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7</w:t>
            </w:r>
          </w:p>
        </w:tc>
        <w:tc>
          <w:tcPr>
            <w:tcW w:w="2520" w:type="dxa"/>
            <w:shd w:val="clear" w:color="auto" w:fill="FFFFFF"/>
            <w:tcMar>
              <w:top w:w="75" w:type="dxa"/>
              <w:left w:w="95" w:type="dxa"/>
              <w:bottom w:w="75" w:type="dxa"/>
              <w:right w:w="95" w:type="dxa"/>
            </w:tcMar>
          </w:tcPr>
          <w:p>
            <w:pPr>
              <w:spacing w:after="0" w:line="240" w:lineRule="auto"/>
            </w:pPr>
            <w:r>
              <w:rPr>
                <w:sz w:val="14"/>
              </w:rPr>
              <w:t xml:space="preserve">Return value</w:t>
            </w:r>
          </w:p>
        </w:tc>
        <w:tc>
          <w:tcPr>
            <w:tcW w:w="6840" w:type="dxa"/>
            <w:shd w:val="clear" w:color="auto" w:fill="FFFFFF"/>
            <w:tcMar>
              <w:top w:w="75" w:type="dxa"/>
              <w:left w:w="95" w:type="dxa"/>
              <w:bottom w:w="75" w:type="dxa"/>
              <w:right w:w="95" w:type="dxa"/>
            </w:tcMar>
          </w:tcPr>
          <w:p>
            <w:pPr>
              <w:spacing w:after="0" w:line="240" w:lineRule="auto"/>
            </w:pPr>
            <w:r>
              <w:rPr>
                <w:sz w:val="14"/>
              </w:rPr>
              <w:t xml:space="preserve">Finite Home, recent and resurfaced Moment, Then and Now, Replay, source-linked prompt, Focus Theme, future revisit.</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8</w:t>
            </w:r>
          </w:p>
        </w:tc>
        <w:tc>
          <w:tcPr>
            <w:tcW w:w="2520" w:type="dxa"/>
            <w:shd w:val="clear" w:color="auto" w:fill="F8FAFB"/>
            <w:tcMar>
              <w:top w:w="75" w:type="dxa"/>
              <w:left w:w="95" w:type="dxa"/>
              <w:bottom w:w="75" w:type="dxa"/>
              <w:right w:w="95" w:type="dxa"/>
            </w:tcMar>
          </w:tcPr>
          <w:p>
            <w:pPr>
              <w:spacing w:after="0" w:line="240" w:lineRule="auto"/>
            </w:pPr>
            <w:r>
              <w:rPr>
                <w:sz w:val="14"/>
              </w:rPr>
              <w:t xml:space="preserve">New contribution</w:t>
            </w:r>
          </w:p>
        </w:tc>
        <w:tc>
          <w:tcPr>
            <w:tcW w:w="6840" w:type="dxa"/>
            <w:shd w:val="clear" w:color="auto" w:fill="F8FAFB"/>
            <w:tcMar>
              <w:top w:w="75" w:type="dxa"/>
              <w:left w:w="95" w:type="dxa"/>
              <w:bottom w:w="75" w:type="dxa"/>
              <w:right w:w="95" w:type="dxa"/>
            </w:tcMar>
          </w:tcPr>
          <w:p>
            <w:pPr>
              <w:spacing w:after="0" w:line="240" w:lineRule="auto"/>
            </w:pPr>
            <w:r>
              <w:rPr>
                <w:sz w:val="14"/>
              </w:rPr>
              <w:t xml:space="preserve">The member captures the next Moment because the system made prior contribution useful.</w:t>
            </w:r>
          </w:p>
        </w:tc>
      </w:tr>
    </w:tbl>
    <w:p>
      <w:r>
        <w:t xml:space="preserve">Cross-cutting controls: trusted server identity; authorization before retrieval; private-by-default storage; exact audience preview; canonical, interpretation, and projection separation; the AI proposal and evaluation lifecycle; accessibility and failure parity; privacy-safe telemetry; and feature flags, rollout, rollback, and deletion propagation.</w:t>
      </w:r>
    </w:p>
    <w:p>
      <w:pPr>
        <w:pStyle w:val="SmallNote"/>
        <w:jc w:val="center"/>
      </w:pPr>
      <w:r>
        <w:rPr>
          <w:i/>
          <w:sz w:val="15"/>
        </w:rPr>
        <w:t xml:space="preserve">This map describes the intended model. It is not a claim about current capability. Layers 5 through 8 are not implemented.</w:t>
      </w:r>
    </w:p>
    <w:p>
      <w:pPr>
        <w:pStyle w:val="Heading1"/>
        <w:pageBreakBefore/>
      </w:pPr>
      <w:r>
        <w:t xml:space="preserve">Appendix O - Universal Capture, One Journal, and Trusted Return Covenant</w:t>
      </w:r>
    </w:p>
    <w:p>
      <w:r>
        <w:t xml:space="preserve">Authority: Current and locked when activated through CURRENT_BASELINE.yaml. Owner approved July 20, 2026.</w:t>
      </w:r>
    </w:p>
    <w:p>
      <w:pPr>
        <w:pStyle w:val="Heading2"/>
      </w:pPr>
      <w:r>
        <w:t xml:space="preserve">Constitutional product loop</w:t>
      </w:r>
    </w:p>
    <w:p>
      <w:r>
        <w:t xml:space="preserve">Capture is a persistent action available from eligible signed-in rooms, not a page, tab, or destination. The member uses one context-preserving composer and chooses Save Moment. That one explicit action preserves source/provenance, creates the member-saved canonical Moment, defaults it to private, and makes it immediately part of the owner's one Journal. Technical source, revision, processing, transcription, proposal, and failure states may exist underneath or inside the composer; they shall not become a second navigation journey or an Add to Journal gate.</w:t>
      </w:r>
    </w:p>
    <w:p>
      <w:r>
        <w:t xml:space="preserve">Journal membership is derived from eligible member-owned Moments. It is not a Placement and never copies Moment narrative into a second canonical Journal entry. Optional Journal records store presentation, curation, organization, purpose, and audience/publication state only.</w:t>
      </w:r>
    </w:p>
    <w:p>
      <w:pPr>
        <w:pStyle w:val="Heading2"/>
      </w:pPr>
      <w:r>
        <w:t xml:space="preserve">One Journal and several authorized views</w:t>
      </w:r>
    </w:p>
    <w:p>
      <w:r>
        <w:t xml:space="preserve">The owner Journal is the complete chronological, searchable, correctable, exportable, deletable, reusable record. Selected-person, Connection, member, and Public views are owner-curated, server-authorized projections over the same canonical Moments. Authorization occurs before retrieval; private content, sources, insights, counts, media metadata, and relationship clues are omitted from unauthorized payloads.</w:t>
      </w:r>
    </w:p>
    <w:p>
      <w:r>
        <w:t xml:space="preserve">A public Journal may feel like a profile/timeline. It is not My Story. My Story is a finite, authored, visually composed explanation using selected governed references. Journal and Story are one truth system with different jobs. Feed, résumé, Work, Story, Projects, Board, Studio, public Journal, and messaging are downstream uses; none may create an independent canonical fact pipeline.</w:t>
      </w:r>
    </w:p>
    <w:p>
      <w:r>
        <w:t xml:space="preserve">After Save Moment, a surface may show a small finite set of relevant shortcuts. Use This Moment must also provide a complete accessible chooser of every destination or purpose that is both currently supported and authorized for that member and Moment. Shortcuts may not hide eligible choices, and future or unavailable choices may not be presented as live.</w:t>
      </w:r>
    </w:p>
    <w:p>
      <w:pPr>
        <w:pStyle w:val="Heading2"/>
      </w:pPr>
      <w:r>
        <w:t xml:space="preserve">Return value and momentum covenant</w:t>
      </w:r>
    </w:p>
    <w:p>
      <w:r>
        <w:t xml:space="preserve">Replay/resurfacing, Momentum, the Prompt and Ritual Service, What PeerSlate Noticed, and Slate Mirror are committed private-first architecture. They return source-linked history, truthful movement, preparation, reflection, and one optional next step. They are finite, correctable, dismissible, suppressible, exportable/deletable where applicable, and silent when evidence is insufficient.</w:t>
      </w:r>
    </w:p>
    <w:p>
      <w:r>
        <w:t xml:space="preserve">Momentum is not necessarily daily. It may describe a week, project, chapter, transition, season, practice sequence, or member-chosen period. Nothing resets to zero, threatens loss, shames absence, or creates public comparison. Purposeful private acknowledgements/badges may recognize a clear, real criterion; they may not claim unverified skill, superiority, identity, or employability and may not become points, levels, scarcity, or trophy spam.</w:t>
      </w:r>
    </w:p>
    <w:p>
      <w:r>
        <w:t xml:space="preserve">What PeerSlate Noticed is the everyday observation surface; Slate Mirror is the underlying capability. Observations cite exact permitted sources, separate fact from interpretation, express uncertainty, accept correction/dismissal/too- personal feedback, and never diagnose mood, health, personality, competence, identity, relationship quality, or future outcomes. Voice prosody is not a hidden diagnostic or scoring signal.</w:t>
      </w:r>
    </w:p>
    <w:p>
      <w:pPr>
        <w:pStyle w:val="Heading2"/>
      </w:pPr>
      <w:r>
        <w:t xml:space="preserve">Intelligence and communication covenant</w:t>
      </w:r>
    </w:p>
    <w:p>
      <w:r>
        <w:t xml:space="preserve">Ask Slate AI is the signed-in intelligence umbrella. Ask My Slate is its owner action. Ask [Name] AI is the reusable audience-authorized public pattern; Ask Pete AI remains the public Pete-specific instance. Interview AI, Board AI Help, Moment Lab, Next Chapter, Qualification Alignment, résumé, and Story assistance are specialist workflows rather than competing assistant personas. AI output is a proposal and cannot authenticate, authorize, publish, send, delete, retain, place, connect, or change canonical facts automatically.</w:t>
      </w:r>
    </w:p>
    <w:p>
      <w:r>
        <w:t xml:space="preserve">Messaging is a committed future domain, distinct from comments and responses. It requires trusted identity, mutual consent/eligible relationships, block/report/mute, retention/deletion/export, notifications, moderation/support, authorization for referenced Moments, accessibility, legal readiness, and a separate release package. AI may draft but never send.</w:t>
      </w:r>
    </w:p>
    <w:p>
      <w:pPr>
        <w:pStyle w:val="Heading2"/>
      </w:pPr>
      <w:r>
        <w:t xml:space="preserve">Open and later boundaries</w:t>
      </w:r>
    </w:p>
    <w:p>
      <w:r>
        <w:t xml:space="preserve">Exact navigation remains open. Journal centrality and Capture-as-action are locked, but no unapproved route/tab map is constitutionalized. Original authorized recording playback may be supported; synthetic/cloned own-voice playback is not committed. Life Constellation/worldbuilding and other preserved research ideas remain in the controlled Revisit Register until a new owner decision passes their entry gate.</w:t>
      </w:r>
    </w:p>
    <w:p>
      <w:pPr>
        <w:pStyle w:val="Heading2"/>
      </w:pPr>
      <w:r>
        <w:t xml:space="preserve">Legal and operating readiness</w:t>
      </w:r>
    </w:p>
    <w:p>
      <w:r>
        <w:t xml:space="preserve">Early data-flow, retention/deletion, vendor, policy/site, AI/voice/upload, privacy-request, accessibility/contact, moderation/support, and incident readiness starts now. Qualified counsel and security review are required before public/permissioned Journal, messaging, private multimodal AI, and broad launch. Internal documentation alone is not legal or security approval.</w:t>
      </w:r>
    </w:p>
    <w:p>
      <w:pPr>
        <w:pStyle w:val="Heading2"/>
      </w:pPr>
      <w:r>
        <w:t xml:space="preserve">Constitutional requirements</w:t>
      </w:r>
    </w:p>
    <w:p>
      <w:pPr>
        <w:pStyle w:val="Requirement"/>
      </w:pPr>
      <w:r>
        <w:t xml:space="preserve">PS-CORE-CAP-001: PeerSlate shall expose Capture as a persistent</w:t>
      </w:r>
    </w:p>
    <w:p>
      <w:r>
        <w:t xml:space="preserve">context-preserving action in eligible signed-in rooms and shall not make it a target destination.</w:t>
      </w:r>
    </w:p>
    <w:p>
      <w:pPr>
        <w:pStyle w:val="Requirement"/>
      </w:pPr>
      <w:r>
        <w:t xml:space="preserve">PS-CORE-CAP-002: Save Moment shall be the single member-facing commit and</w:t>
      </w:r>
    </w:p>
    <w:p>
      <w:r>
        <w:t xml:space="preserve">shall create one private canonical member-saved Moment with source/provenance; no later Add to Journal action is required.</w:t>
      </w:r>
    </w:p>
    <w:p>
      <w:pPr>
        <w:pStyle w:val="Requirement"/>
      </w:pPr>
      <w:r>
        <w:t xml:space="preserve">PS-CORE-JRN-001: The owner's one Journal shall derive membership from all</w:t>
      </w:r>
    </w:p>
    <w:p>
      <w:r>
        <w:t xml:space="preserve">eligible member-owned Moments and shall not maintain a copied fact-bearing Journal body.</w:t>
      </w:r>
    </w:p>
    <w:p>
      <w:pPr>
        <w:pStyle w:val="Requirement"/>
      </w:pPr>
      <w:r>
        <w:t xml:space="preserve">PS-CORE-JRN-002: Owner and audience Journal views shall use the same</w:t>
      </w:r>
    </w:p>
    <w:p>
      <w:r>
        <w:t xml:space="preserve">canonical records with server authorization before retrieval and owner- controlled curation/publication.</w:t>
      </w:r>
    </w:p>
    <w:p>
      <w:pPr>
        <w:pStyle w:val="Requirement"/>
      </w:pPr>
      <w:r>
        <w:t xml:space="preserve">PS-CORE-STY-001: Journal and My Story shall remain distinct experiences</w:t>
      </w:r>
    </w:p>
    <w:p>
      <w:r>
        <w:t xml:space="preserve">over shared governed references: complete working chronology versus finite authored composition.</w:t>
      </w:r>
    </w:p>
    <w:p>
      <w:pPr>
        <w:pStyle w:val="Requirement"/>
      </w:pPr>
      <w:r>
        <w:t xml:space="preserve">PS-CORE-USE-001: Feed, résumé, Work, Story, Project, Board, Studio, public</w:t>
      </w:r>
    </w:p>
    <w:p>
      <w:r>
        <w:t xml:space="preserve">Journal, and messaging shall consume governed Moment references/projections and shall not bypass canonical Moment creation.</w:t>
      </w:r>
    </w:p>
    <w:p>
      <w:pPr>
        <w:pStyle w:val="Requirement"/>
      </w:pPr>
      <w:r>
        <w:t xml:space="preserve">PS-CORE-USE-002: Post-save shortcuts may remain finite, but Use This</w:t>
      </w:r>
    </w:p>
    <w:p>
      <w:r>
        <w:t xml:space="preserve">Moment shall expose a complete keyboard- and screen-reader-accessible chooser of every currently supported and authorized destination or purpose and shall not imply future or unavailable behavior is live.</w:t>
      </w:r>
    </w:p>
    <w:p>
      <w:pPr>
        <w:pStyle w:val="Requirement"/>
      </w:pPr>
      <w:r>
        <w:t xml:space="preserve">PS-CORE-RV-001: PeerSlate shall provide staged private Replay/</w:t>
      </w:r>
    </w:p>
    <w:p>
      <w:r>
        <w:t xml:space="preserve">resurfacing, Momentum, Prompt/Ritual, and source-linked Noticed/Mirror architecture without pressure or diagnostic claims.</w:t>
      </w:r>
    </w:p>
    <w:p>
      <w:pPr>
        <w:pStyle w:val="Requirement"/>
      </w:pPr>
      <w:r>
        <w:t xml:space="preserve">PS-CORE-RV-002: Purposeful private acknowledgements may recognize a</w:t>
      </w:r>
    </w:p>
    <w:p>
      <w:r>
        <w:t xml:space="preserve">disclosed real criterion; punitive reset, loss, shame, public rank, meaningless points/levels, and unverified skill claims are prohibited.</w:t>
      </w:r>
    </w:p>
    <w:p>
      <w:pPr>
        <w:pStyle w:val="Requirement"/>
      </w:pPr>
      <w:r>
        <w:t xml:space="preserve">PS-CORE-AI-006: Ask Slate AI shall be the signed-in intelligence umbrella;</w:t>
      </w:r>
    </w:p>
    <w:p>
      <w:r>
        <w:t xml:space="preserve">public Ask [Name] and specialist workflows shall use distinct purpose/ audience authorization within one governed intelligence system.</w:t>
      </w:r>
    </w:p>
    <w:p>
      <w:pPr>
        <w:pStyle w:val="Requirement"/>
      </w:pPr>
      <w:r>
        <w:t xml:space="preserve">PS-CORE-MSG-001: Messaging is committed future work and shall not release</w:t>
      </w:r>
    </w:p>
    <w:p>
      <w:r>
        <w:t xml:space="preserve">without consent, safety, moderation, lifecycle, notification, authorization, accessibility, legal, and security gates.</w:t>
      </w:r>
    </w:p>
    <w:p>
      <w:pPr>
        <w:pStyle w:val="Requirement"/>
      </w:pPr>
      <w:r>
        <w:t xml:space="preserve">PS-CORE-GOV-015: Exact navigation, synthetic own-voice playback, and Life</w:t>
      </w:r>
    </w:p>
    <w:p>
      <w:r>
        <w:t xml:space="preserve">Constellation remain open/later and may not be inferred from this authority.</w:t>
      </w:r>
    </w:p>
    <w:p>
      <w:pPr>
        <w:pStyle w:val="Requirement"/>
      </w:pPr>
      <w:r>
        <w:t xml:space="preserve">PS-CORE-GOV-016: Early legal/site readiness shall begin during core build;</w:t>
      </w:r>
    </w:p>
    <w:p>
      <w:r>
        <w:t xml:space="preserve">counsel and security gates remain distinct from internal completion.</w:t>
      </w:r>
    </w:p>
    <w:sectPr w:rsidR="004628A2" w:rsidSect="00034616">
      <w:headerReference w:type="even" r:id="rId17"/>
      <w:headerReference w:type="default" r:id="rId18"/>
      <w:footerReference w:type="default" r:id="rId19"/>
      <w:headerReference w:type="first" r:id="rId20"/>
      <w:footerReference w:type="first" r:id="rId21"/>
      <w:pgSz w:w="12240" w:h="15840"/>
      <w:pgMar w:top="979" w:right="1037" w:bottom="922" w:left="1037" w:header="389"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F4F4" w14:textId="77777777" w:rsidR="00E46789" w:rsidRDefault="00E46789">
      <w:pPr>
        <w:spacing w:after="0" w:line="240" w:lineRule="auto"/>
      </w:pPr>
      <w:r>
        <w:separator/>
      </w:r>
    </w:p>
  </w:endnote>
  <w:endnote w:type="continuationSeparator" w:id="0">
    <w:p w14:paraId="609985F2" w14:textId="77777777" w:rsidR="00E46789" w:rsidRDefault="00E46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DF1" w14:textId="77777777" w:rsidR="004628A2" w:rsidRDefault="00E46789">
    <w:pPr>
      <w:pStyle w:val="Footer"/>
      <w:jc w:val="center"/>
    </w:pPr>
    <w:r>
      <w:rPr>
        <w:color w:val="36566F"/>
        <w:sz w:val="14"/>
      </w:rPr>
      <w:t xml:space="preserve">PEERSLATE • CURRENT BIBLE v2.8 • JULY 20, 2026   |   1</w:t>
    </w:r>
    <w:r>
      <w:fldChar w:fldCharType="begin"/>
    </w:r>
    <w:r>
      <w:instrText xml:space="preserve"> PAGE </w:instrText>
    </w:r>
    <w:r>
      <w:fldChar w:fldCharType="separate"/>
    </w:r>
    <w:r>
      <w:rPr>
        <w:color w:val="36566F"/>
        <w:sz w:val="14"/>
      </w:rPr>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700F" w14:textId="77777777" w:rsidR="004628A2" w:rsidRDefault="00E46789">
    <w:pPr>
      <w:pStyle w:val="Footer"/>
      <w:jc w:val="center"/>
    </w:pPr>
    <w:r>
      <w:t xml:space="preserve">CURRENT AUTHORITY — UNIVERSAL CAPTURE, ONE JOURNAL, TRUSTED RETURN, AND MEMBER OWNERSHIP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3243" w14:textId="77777777" w:rsidR="00E46789" w:rsidRDefault="00E46789">
      <w:pPr>
        <w:spacing w:after="0" w:line="240" w:lineRule="auto"/>
      </w:pPr>
      <w:r>
        <w:separator/>
      </w:r>
    </w:p>
  </w:footnote>
  <w:footnote w:type="continuationSeparator" w:id="0">
    <w:p w14:paraId="2678609E" w14:textId="77777777" w:rsidR="00E46789" w:rsidRDefault="00E46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EBB7" w14:textId="77777777" w:rsidR="004628A2" w:rsidRDefault="00462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731D" w14:textId="77777777" w:rsidR="004628A2" w:rsidRDefault="00E46789">
    <w:pPr>
      <w:pStyle w:val="Header"/>
      <w:jc w:val="right"/>
    </w:pPr>
    <w:r>
      <w:t xml:space="preserve">PeerSlate Company and Product Bible  |  Version 2.8 Universal Capture, one Journal, and trusted return authority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7394" w14:textId="77777777" w:rsidR="004628A2" w:rsidRDefault="00462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07278">
    <w:abstractNumId w:val="8"/>
  </w:num>
  <w:num w:numId="2" w16cid:durableId="759957447">
    <w:abstractNumId w:val="6"/>
  </w:num>
  <w:num w:numId="3" w16cid:durableId="1595550743">
    <w:abstractNumId w:val="5"/>
  </w:num>
  <w:num w:numId="4" w16cid:durableId="449126312">
    <w:abstractNumId w:val="4"/>
  </w:num>
  <w:num w:numId="5" w16cid:durableId="224922408">
    <w:abstractNumId w:val="7"/>
  </w:num>
  <w:num w:numId="6" w16cid:durableId="318777544">
    <w:abstractNumId w:val="3"/>
  </w:num>
  <w:num w:numId="7" w16cid:durableId="1721703714">
    <w:abstractNumId w:val="2"/>
  </w:num>
  <w:num w:numId="8" w16cid:durableId="1645116528">
    <w:abstractNumId w:val="1"/>
  </w:num>
  <w:num w:numId="9" w16cid:durableId="95252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8A2"/>
    <w:rsid w:val="00487A5F"/>
    <w:rsid w:val="006F1BA9"/>
    <w:rsid w:val="00AA1D8D"/>
    <w:rsid w:val="00B47730"/>
    <w:rsid w:val="00CB0664"/>
    <w:rsid w:val="00E46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33A26"/>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487A5F"/>
    <w:pPr>
      <w:spacing w:after="100"/>
    </w:pPr>
  </w:style>
  <w:style w:type="paragraph" w:styleId="TOC2">
    <w:name w:val="toc 2"/>
    <w:basedOn w:val="Normal"/>
    <w:next w:val="Normal"/>
    <w:autoRedefine/>
    <w:uiPriority w:val="39"/>
    <w:unhideWhenUsed/>
    <w:rsid w:val="00487A5F"/>
    <w:pPr>
      <w:spacing w:after="100"/>
      <w:ind w:left="180"/>
    </w:pPr>
  </w:style>
  <w:style w:type="paragraph" w:styleId="TOC3">
    <w:name w:val="toc 3"/>
    <w:basedOn w:val="Normal"/>
    <w:next w:val="Normal"/>
    <w:autoRedefine/>
    <w:uiPriority w:val="39"/>
    <w:unhideWhenUsed/>
    <w:rsid w:val="00487A5F"/>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487A5F"/>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487A5F"/>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487A5F"/>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487A5F"/>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487A5F"/>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487A5F"/>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487A5F"/>
    <w:rPr>
      <w:color w:val="0000FF" w:themeColor="hyperlink"/>
      <w:u w:val="single"/>
    </w:rPr>
  </w:style>
  <w:style w:type="character" w:styleId="UnresolvedMention">
    <w:name w:val="Unresolved Mention"/>
    <w:basedOn w:val="DefaultParagraphFont"/>
    <w:uiPriority w:val="99"/>
    <w:semiHidden/>
    <w:unhideWhenUsed/>
    <w:rsid w:val="00487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ConnectedSystem" Type="http://schemas.openxmlformats.org/officeDocument/2006/relationships/image" Target="media/image_connected_syste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17817</Words>
  <Characters>101561</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v2.8</dc:title>
  <dc:subject>Current product, visual integrity, Story composition, and Projects system authority</dc:subject>
  <dc:creator>PeerSlate</dc:creator>
  <cp:keywords/>
  <dc:description>v2.4 adds the owner-approved visual integrity, demonstration parity, professional finish, and owner/manager visual acceptance requirements.</dc:description>
  <cp:lastModifiedBy>Pete Carter</cp:lastModifiedBy>
  <cp:revision>26</cp:revision>
  <dcterms:created xsi:type="dcterms:W3CDTF">2013-12-23T23:15:00Z</dcterms:created>
  <dcterms:modified xsi:type="dcterms:W3CDTF">2026-07-20T23:59:00Z</dcterms:modified>
  <cp:category/>
</cp:coreProperties>
</file>