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1F" w:rsidRDefault="00830DBB">
      <w:pPr>
        <w:spacing w:beforeLines="600" w:before="1872"/>
        <w:jc w:val="center"/>
        <w:rPr>
          <w:rFonts w:ascii="Times New Roman" w:hAnsi="Times New Roman"/>
          <w:b/>
          <w:sz w:val="24"/>
          <w:szCs w:val="24"/>
        </w:rPr>
      </w:pPr>
      <w:bookmarkStart w:id="0" w:name="_GoBack"/>
      <w:bookmarkEnd w:id="0"/>
      <w:r>
        <w:rPr>
          <w:rFonts w:ascii="Times New Roman" w:hAnsi="Times New Roman"/>
          <w:b/>
          <w:sz w:val="24"/>
          <w:szCs w:val="24"/>
        </w:rPr>
        <w:t>CETENNIAL COLLEGE</w:t>
      </w:r>
    </w:p>
    <w:p w:rsidR="00B02E1F" w:rsidRDefault="00830DBB">
      <w:pPr>
        <w:jc w:val="center"/>
        <w:rPr>
          <w:rFonts w:ascii="Times New Roman" w:hAnsi="Times New Roman"/>
          <w:b/>
          <w:sz w:val="24"/>
          <w:szCs w:val="24"/>
        </w:rPr>
      </w:pPr>
      <w:r>
        <w:rPr>
          <w:rFonts w:ascii="Times New Roman" w:hAnsi="Times New Roman"/>
          <w:b/>
          <w:sz w:val="24"/>
          <w:szCs w:val="24"/>
        </w:rPr>
        <w:t>CO-OPRATIVE EDUCATION</w:t>
      </w:r>
    </w:p>
    <w:p w:rsidR="00B02E1F" w:rsidRDefault="00B02E1F">
      <w:pPr>
        <w:spacing w:beforeLines="600" w:before="1872"/>
        <w:jc w:val="center"/>
        <w:rPr>
          <w:rFonts w:ascii="Times New Roman" w:hAnsi="Times New Roman"/>
          <w:b/>
          <w:sz w:val="24"/>
          <w:szCs w:val="24"/>
        </w:rPr>
      </w:pPr>
    </w:p>
    <w:p w:rsidR="00B02E1F" w:rsidRDefault="00830DBB">
      <w:pPr>
        <w:jc w:val="center"/>
        <w:rPr>
          <w:rFonts w:ascii="Times New Roman" w:hAnsi="Times New Roman"/>
          <w:b/>
          <w:sz w:val="24"/>
          <w:szCs w:val="24"/>
        </w:rPr>
      </w:pPr>
      <w:r>
        <w:rPr>
          <w:rFonts w:ascii="Times New Roman" w:hAnsi="Times New Roman"/>
          <w:b/>
          <w:sz w:val="24"/>
          <w:szCs w:val="24"/>
        </w:rPr>
        <w:t xml:space="preserve">DAILY REPORT AUTO TRANSFERRING </w:t>
      </w:r>
    </w:p>
    <w:p w:rsidR="00B02E1F" w:rsidRDefault="00830DBB">
      <w:pPr>
        <w:jc w:val="center"/>
        <w:rPr>
          <w:rFonts w:ascii="Times New Roman" w:hAnsi="Times New Roman"/>
          <w:b/>
          <w:sz w:val="24"/>
          <w:szCs w:val="24"/>
        </w:rPr>
      </w:pPr>
      <w:r>
        <w:rPr>
          <w:rFonts w:ascii="Times New Roman" w:hAnsi="Times New Roman"/>
          <w:b/>
          <w:sz w:val="24"/>
          <w:szCs w:val="24"/>
        </w:rPr>
        <w:t>FROM ORACLE BI TO SHAREPOINT</w:t>
      </w:r>
    </w:p>
    <w:p w:rsidR="00B02E1F" w:rsidRDefault="00B02E1F">
      <w:pPr>
        <w:spacing w:beforeLines="600" w:before="1872"/>
        <w:jc w:val="center"/>
        <w:rPr>
          <w:rFonts w:ascii="Times New Roman" w:hAnsi="Times New Roman"/>
          <w:b/>
          <w:sz w:val="24"/>
          <w:szCs w:val="24"/>
        </w:rPr>
      </w:pPr>
    </w:p>
    <w:p w:rsidR="00B02E1F" w:rsidRDefault="00830DBB">
      <w:pPr>
        <w:jc w:val="center"/>
        <w:rPr>
          <w:rFonts w:ascii="Times New Roman" w:hAnsi="Times New Roman"/>
          <w:b/>
          <w:sz w:val="24"/>
          <w:szCs w:val="24"/>
        </w:rPr>
      </w:pPr>
      <w:r>
        <w:rPr>
          <w:rFonts w:ascii="Times New Roman" w:hAnsi="Times New Roman"/>
          <w:b/>
          <w:sz w:val="24"/>
          <w:szCs w:val="24"/>
        </w:rPr>
        <w:t>Royal Bank of Canada</w:t>
      </w:r>
    </w:p>
    <w:p w:rsidR="00B02E1F" w:rsidRDefault="00830DBB">
      <w:pPr>
        <w:jc w:val="center"/>
        <w:rPr>
          <w:rFonts w:ascii="Times New Roman" w:hAnsi="Times New Roman"/>
          <w:b/>
          <w:sz w:val="24"/>
          <w:szCs w:val="24"/>
        </w:rPr>
      </w:pPr>
      <w:r>
        <w:rPr>
          <w:rFonts w:ascii="Times New Roman" w:hAnsi="Times New Roman"/>
          <w:b/>
          <w:sz w:val="24"/>
          <w:szCs w:val="24"/>
        </w:rPr>
        <w:t>315 Front Street West</w:t>
      </w:r>
    </w:p>
    <w:p w:rsidR="00B02E1F" w:rsidRDefault="00830DBB">
      <w:pPr>
        <w:jc w:val="center"/>
        <w:rPr>
          <w:rFonts w:ascii="Times New Roman" w:hAnsi="Times New Roman"/>
          <w:b/>
          <w:sz w:val="24"/>
          <w:szCs w:val="24"/>
        </w:rPr>
      </w:pPr>
      <w:r>
        <w:rPr>
          <w:rFonts w:ascii="Times New Roman" w:hAnsi="Times New Roman"/>
          <w:b/>
          <w:sz w:val="24"/>
          <w:szCs w:val="24"/>
        </w:rPr>
        <w:t>Toronto, Ontario</w:t>
      </w:r>
    </w:p>
    <w:p w:rsidR="00B02E1F" w:rsidRDefault="00B02E1F">
      <w:pPr>
        <w:spacing w:beforeLines="600" w:before="1872"/>
        <w:jc w:val="center"/>
        <w:rPr>
          <w:rFonts w:ascii="Times New Roman" w:hAnsi="Times New Roman"/>
          <w:b/>
          <w:sz w:val="24"/>
          <w:szCs w:val="24"/>
        </w:rPr>
      </w:pPr>
    </w:p>
    <w:p w:rsidR="00B02E1F" w:rsidRDefault="00830DBB">
      <w:pPr>
        <w:jc w:val="center"/>
        <w:rPr>
          <w:rFonts w:ascii="Times New Roman" w:hAnsi="Times New Roman"/>
          <w:b/>
          <w:sz w:val="24"/>
          <w:szCs w:val="24"/>
        </w:rPr>
      </w:pPr>
      <w:r>
        <w:rPr>
          <w:rFonts w:ascii="Times New Roman" w:hAnsi="Times New Roman"/>
          <w:b/>
          <w:sz w:val="24"/>
          <w:szCs w:val="24"/>
        </w:rPr>
        <w:t>Prepared by:</w:t>
      </w:r>
    </w:p>
    <w:p w:rsidR="00B02E1F" w:rsidRDefault="00B02E1F">
      <w:pPr>
        <w:jc w:val="center"/>
        <w:rPr>
          <w:rFonts w:ascii="Times New Roman" w:hAnsi="Times New Roman"/>
          <w:b/>
          <w:sz w:val="24"/>
          <w:szCs w:val="24"/>
        </w:rPr>
      </w:pPr>
    </w:p>
    <w:p w:rsidR="00B02E1F" w:rsidRDefault="00830DBB">
      <w:pPr>
        <w:jc w:val="center"/>
        <w:rPr>
          <w:rFonts w:ascii="Times New Roman" w:hAnsi="Times New Roman"/>
          <w:b/>
          <w:sz w:val="24"/>
          <w:szCs w:val="24"/>
        </w:rPr>
      </w:pPr>
      <w:r>
        <w:rPr>
          <w:rFonts w:ascii="Times New Roman" w:hAnsi="Times New Roman"/>
          <w:b/>
          <w:sz w:val="24"/>
          <w:szCs w:val="24"/>
        </w:rPr>
        <w:t xml:space="preserve">Xiao Ping </w:t>
      </w:r>
      <w:proofErr w:type="gramStart"/>
      <w:r>
        <w:rPr>
          <w:rFonts w:ascii="Times New Roman" w:hAnsi="Times New Roman"/>
          <w:b/>
          <w:sz w:val="24"/>
          <w:szCs w:val="24"/>
        </w:rPr>
        <w:t>Cai</w:t>
      </w:r>
      <w:proofErr w:type="gramEnd"/>
    </w:p>
    <w:p w:rsidR="00B02E1F" w:rsidRDefault="00830DBB">
      <w:pPr>
        <w:jc w:val="center"/>
        <w:rPr>
          <w:rFonts w:ascii="Times New Roman" w:hAnsi="Times New Roman"/>
          <w:b/>
          <w:sz w:val="24"/>
          <w:szCs w:val="24"/>
        </w:rPr>
      </w:pPr>
      <w:r>
        <w:rPr>
          <w:rFonts w:ascii="Times New Roman" w:hAnsi="Times New Roman"/>
          <w:b/>
          <w:sz w:val="24"/>
          <w:szCs w:val="24"/>
        </w:rPr>
        <w:lastRenderedPageBreak/>
        <w:t>3rd Semester</w:t>
      </w:r>
    </w:p>
    <w:p w:rsidR="00B02E1F" w:rsidRDefault="00830DBB">
      <w:pPr>
        <w:jc w:val="center"/>
        <w:rPr>
          <w:rFonts w:ascii="Times New Roman" w:hAnsi="Times New Roman"/>
          <w:b/>
          <w:sz w:val="24"/>
          <w:szCs w:val="24"/>
        </w:rPr>
      </w:pPr>
      <w:r>
        <w:rPr>
          <w:rFonts w:ascii="Times New Roman" w:hAnsi="Times New Roman"/>
          <w:b/>
          <w:sz w:val="24"/>
          <w:szCs w:val="24"/>
        </w:rPr>
        <w:t>Computer Systems Technology – Networking (Co-op)</w:t>
      </w:r>
    </w:p>
    <w:p w:rsidR="00B02E1F" w:rsidRDefault="00830DBB">
      <w:pPr>
        <w:jc w:val="center"/>
        <w:rPr>
          <w:rFonts w:ascii="Times New Roman" w:hAnsi="Times New Roman"/>
          <w:b/>
          <w:sz w:val="24"/>
          <w:szCs w:val="24"/>
        </w:rPr>
      </w:pPr>
      <w:r>
        <w:rPr>
          <w:rFonts w:ascii="Times New Roman" w:hAnsi="Times New Roman"/>
          <w:b/>
          <w:sz w:val="24"/>
          <w:szCs w:val="24"/>
        </w:rPr>
        <w:t>May 12, 2011</w:t>
      </w:r>
    </w:p>
    <w:p w:rsidR="00B02E1F" w:rsidRDefault="00B02E1F">
      <w:pPr>
        <w:jc w:val="center"/>
        <w:rPr>
          <w:rFonts w:ascii="Times New Roman" w:hAnsi="Times New Roman"/>
          <w:b/>
          <w:sz w:val="24"/>
          <w:szCs w:val="24"/>
        </w:rPr>
      </w:pPr>
    </w:p>
    <w:p w:rsidR="00B02E1F" w:rsidRDefault="00830DBB">
      <w:pPr>
        <w:jc w:val="center"/>
        <w:rPr>
          <w:rFonts w:ascii="Times New Roman" w:hAnsi="Times New Roman"/>
          <w:b/>
          <w:sz w:val="24"/>
          <w:szCs w:val="24"/>
        </w:rPr>
      </w:pPr>
      <w:r>
        <w:rPr>
          <w:rFonts w:ascii="Times New Roman" w:hAnsi="Times New Roman"/>
          <w:b/>
          <w:sz w:val="24"/>
          <w:szCs w:val="24"/>
        </w:rPr>
        <w:t>416-839-6065</w:t>
      </w:r>
    </w:p>
    <w:p w:rsidR="00B02E1F" w:rsidRDefault="00830DBB">
      <w:pPr>
        <w:widowControl/>
        <w:jc w:val="left"/>
        <w:rPr>
          <w:rFonts w:ascii="Times New Roman" w:hAnsi="Times New Roman"/>
          <w:b/>
          <w:sz w:val="24"/>
          <w:szCs w:val="24"/>
        </w:rPr>
      </w:pPr>
      <w:r>
        <w:rPr>
          <w:rFonts w:ascii="Times New Roman" w:hAnsi="Times New Roman"/>
          <w:b/>
          <w:sz w:val="24"/>
          <w:szCs w:val="24"/>
        </w:rPr>
        <w:br w:type="page"/>
      </w:r>
    </w:p>
    <w:p w:rsidR="00B02E1F" w:rsidRDefault="00830DBB">
      <w:pPr>
        <w:jc w:val="left"/>
        <w:rPr>
          <w:rFonts w:ascii="Times New Roman" w:hAnsi="Times New Roman"/>
          <w:sz w:val="24"/>
          <w:szCs w:val="24"/>
        </w:rPr>
      </w:pPr>
      <w:r>
        <w:rPr>
          <w:rFonts w:ascii="Times New Roman" w:hAnsi="Times New Roman"/>
          <w:sz w:val="24"/>
          <w:szCs w:val="24"/>
        </w:rPr>
        <w:t>315 Front Street West</w:t>
      </w:r>
    </w:p>
    <w:p w:rsidR="00B02E1F" w:rsidRDefault="00830DBB">
      <w:pPr>
        <w:jc w:val="left"/>
        <w:rPr>
          <w:rFonts w:ascii="Times New Roman" w:hAnsi="Times New Roman"/>
          <w:sz w:val="24"/>
          <w:szCs w:val="24"/>
        </w:rPr>
      </w:pPr>
      <w:r>
        <w:rPr>
          <w:rFonts w:ascii="Times New Roman" w:hAnsi="Times New Roman"/>
          <w:sz w:val="24"/>
          <w:szCs w:val="24"/>
        </w:rPr>
        <w:t>Toronto, Ontario</w:t>
      </w:r>
    </w:p>
    <w:p w:rsidR="00B02E1F" w:rsidRDefault="00830DBB">
      <w:pPr>
        <w:jc w:val="left"/>
        <w:rPr>
          <w:rFonts w:ascii="Times New Roman" w:hAnsi="Times New Roman"/>
          <w:sz w:val="24"/>
          <w:szCs w:val="24"/>
        </w:rPr>
      </w:pPr>
      <w:r>
        <w:rPr>
          <w:rFonts w:ascii="Times New Roman" w:hAnsi="Times New Roman"/>
          <w:sz w:val="24"/>
          <w:szCs w:val="24"/>
        </w:rPr>
        <w:t>M5V 3A4</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May 12, 2011</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 xml:space="preserve">Ms. Kathleen </w:t>
      </w:r>
      <w:proofErr w:type="spellStart"/>
      <w:r>
        <w:rPr>
          <w:rFonts w:ascii="Times New Roman" w:hAnsi="Times New Roman"/>
          <w:sz w:val="24"/>
          <w:szCs w:val="24"/>
        </w:rPr>
        <w:t>Winningham</w:t>
      </w:r>
      <w:proofErr w:type="spellEnd"/>
    </w:p>
    <w:p w:rsidR="00B02E1F" w:rsidRDefault="00830DBB">
      <w:pPr>
        <w:jc w:val="left"/>
        <w:rPr>
          <w:rFonts w:ascii="Times New Roman" w:hAnsi="Times New Roman"/>
          <w:sz w:val="24"/>
          <w:szCs w:val="24"/>
        </w:rPr>
      </w:pPr>
      <w:r>
        <w:rPr>
          <w:rFonts w:ascii="Times New Roman" w:hAnsi="Times New Roman"/>
          <w:sz w:val="24"/>
          <w:szCs w:val="24"/>
        </w:rPr>
        <w:t>Manager, Co-op Education and Employment Resources</w:t>
      </w:r>
    </w:p>
    <w:p w:rsidR="00B02E1F" w:rsidRDefault="00830DBB">
      <w:pPr>
        <w:jc w:val="left"/>
        <w:rPr>
          <w:rFonts w:ascii="Times New Roman" w:hAnsi="Times New Roman"/>
          <w:sz w:val="24"/>
          <w:szCs w:val="24"/>
        </w:rPr>
      </w:pPr>
      <w:r>
        <w:rPr>
          <w:rFonts w:ascii="Times New Roman" w:hAnsi="Times New Roman"/>
          <w:sz w:val="24"/>
          <w:szCs w:val="24"/>
        </w:rPr>
        <w:t>Centennial College</w:t>
      </w:r>
    </w:p>
    <w:p w:rsidR="00B02E1F" w:rsidRDefault="00830DBB">
      <w:pPr>
        <w:jc w:val="left"/>
        <w:rPr>
          <w:rFonts w:ascii="Times New Roman" w:hAnsi="Times New Roman"/>
          <w:sz w:val="24"/>
          <w:szCs w:val="24"/>
        </w:rPr>
      </w:pPr>
      <w:r>
        <w:rPr>
          <w:rFonts w:ascii="Times New Roman" w:hAnsi="Times New Roman"/>
          <w:sz w:val="24"/>
          <w:szCs w:val="24"/>
        </w:rPr>
        <w:t>P.O. Box 631, Station A</w:t>
      </w:r>
    </w:p>
    <w:p w:rsidR="00B02E1F" w:rsidRDefault="00830DBB">
      <w:pPr>
        <w:jc w:val="left"/>
        <w:rPr>
          <w:rFonts w:ascii="Times New Roman" w:hAnsi="Times New Roman"/>
          <w:sz w:val="24"/>
          <w:szCs w:val="24"/>
        </w:rPr>
      </w:pPr>
      <w:r>
        <w:rPr>
          <w:rFonts w:ascii="Times New Roman" w:hAnsi="Times New Roman"/>
          <w:sz w:val="24"/>
          <w:szCs w:val="24"/>
        </w:rPr>
        <w:t>Scarborough, Ontario</w:t>
      </w:r>
    </w:p>
    <w:p w:rsidR="00B02E1F" w:rsidRDefault="00830DBB">
      <w:pPr>
        <w:jc w:val="left"/>
        <w:rPr>
          <w:rFonts w:ascii="Times New Roman" w:hAnsi="Times New Roman"/>
          <w:sz w:val="24"/>
          <w:szCs w:val="24"/>
        </w:rPr>
      </w:pPr>
      <w:r>
        <w:rPr>
          <w:rFonts w:ascii="Times New Roman" w:hAnsi="Times New Roman"/>
          <w:sz w:val="24"/>
          <w:szCs w:val="24"/>
        </w:rPr>
        <w:t>M1K 5E9</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 xml:space="preserve">Dear Ms. </w:t>
      </w:r>
      <w:proofErr w:type="spellStart"/>
      <w:r>
        <w:rPr>
          <w:rFonts w:ascii="Times New Roman" w:hAnsi="Times New Roman"/>
          <w:sz w:val="24"/>
          <w:szCs w:val="24"/>
        </w:rPr>
        <w:t>Winningham</w:t>
      </w:r>
      <w:proofErr w:type="spellEnd"/>
      <w:r>
        <w:rPr>
          <w:rFonts w:ascii="Times New Roman" w:hAnsi="Times New Roman"/>
          <w:sz w:val="24"/>
          <w:szCs w:val="24"/>
        </w:rPr>
        <w:t>:</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This is my first Co-op work term report which outlines my work at Royal Bank of Canada from January to February 2011.</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Royal Bank of Canada (RBC) is Canada’s largest bank as measured by assets and market capitalization. It provides personal an</w:t>
      </w:r>
      <w:r>
        <w:rPr>
          <w:rFonts w:ascii="Times New Roman" w:hAnsi="Times New Roman"/>
          <w:sz w:val="24"/>
          <w:szCs w:val="24"/>
        </w:rPr>
        <w:t>d commercial banking, wealth management services, insurance, corporate and investment banking and transaction processing services on a global basis.</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This report named “Daily Report Auto Transferring from Oracle BI to SharePoint”, articulates my activities</w:t>
      </w:r>
      <w:r>
        <w:rPr>
          <w:rFonts w:ascii="Times New Roman" w:hAnsi="Times New Roman"/>
          <w:sz w:val="24"/>
          <w:szCs w:val="24"/>
        </w:rPr>
        <w:t xml:space="preserve"> while working with Technical Support &amp; Operations group at the RBC. </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 xml:space="preserve">One of the responsibilities of the TS&amp;O is to produce and transfer Daily Medium High Risk Report (DMHRR) from database (Oracle BI) to the website (TS&amp;O SharePoint site). </w:t>
      </w:r>
      <w:proofErr w:type="spellStart"/>
      <w:r>
        <w:rPr>
          <w:rFonts w:ascii="Times New Roman" w:hAnsi="Times New Roman"/>
          <w:sz w:val="24"/>
          <w:szCs w:val="24"/>
        </w:rPr>
        <w:t>Nazario</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Marchit</w:t>
      </w:r>
      <w:r>
        <w:rPr>
          <w:rFonts w:ascii="Times New Roman" w:hAnsi="Times New Roman"/>
          <w:sz w:val="24"/>
          <w:szCs w:val="24"/>
        </w:rPr>
        <w:t>to</w:t>
      </w:r>
      <w:proofErr w:type="spellEnd"/>
      <w:r>
        <w:rPr>
          <w:rFonts w:ascii="Times New Roman" w:hAnsi="Times New Roman"/>
          <w:sz w:val="24"/>
          <w:szCs w:val="24"/>
        </w:rPr>
        <w:t xml:space="preserve"> is the Enterprise Change Manager, who is responsible for transferring DMHRR. This report is to develop the program to produce and transfer DMHRR automatically. I have developed the program and given it to </w:t>
      </w:r>
      <w:proofErr w:type="spellStart"/>
      <w:r>
        <w:rPr>
          <w:rFonts w:ascii="Times New Roman" w:hAnsi="Times New Roman"/>
          <w:sz w:val="24"/>
          <w:szCs w:val="24"/>
        </w:rPr>
        <w:t>Nazario</w:t>
      </w:r>
      <w:proofErr w:type="spellEnd"/>
      <w:r>
        <w:rPr>
          <w:rFonts w:ascii="Times New Roman" w:hAnsi="Times New Roman"/>
          <w:sz w:val="24"/>
          <w:szCs w:val="24"/>
        </w:rPr>
        <w:t>. It has passed the test in the test Shar</w:t>
      </w:r>
      <w:r>
        <w:rPr>
          <w:rFonts w:ascii="Times New Roman" w:hAnsi="Times New Roman"/>
          <w:sz w:val="24"/>
          <w:szCs w:val="24"/>
        </w:rPr>
        <w:t xml:space="preserve">ePoint site by </w:t>
      </w:r>
      <w:proofErr w:type="spellStart"/>
      <w:r>
        <w:rPr>
          <w:rFonts w:ascii="Times New Roman" w:hAnsi="Times New Roman"/>
          <w:sz w:val="24"/>
          <w:szCs w:val="24"/>
        </w:rPr>
        <w:t>Nazario</w:t>
      </w:r>
      <w:proofErr w:type="spellEnd"/>
      <w:r>
        <w:rPr>
          <w:rFonts w:ascii="Times New Roman" w:hAnsi="Times New Roman"/>
          <w:sz w:val="24"/>
          <w:szCs w:val="24"/>
        </w:rPr>
        <w:t xml:space="preserve">. </w:t>
      </w:r>
      <w:proofErr w:type="spellStart"/>
      <w:r>
        <w:rPr>
          <w:rFonts w:ascii="Times New Roman" w:hAnsi="Times New Roman"/>
          <w:sz w:val="24"/>
          <w:szCs w:val="24"/>
        </w:rPr>
        <w:t>Nazario</w:t>
      </w:r>
      <w:proofErr w:type="spellEnd"/>
      <w:r>
        <w:rPr>
          <w:rFonts w:ascii="Times New Roman" w:hAnsi="Times New Roman"/>
          <w:sz w:val="24"/>
          <w:szCs w:val="24"/>
        </w:rPr>
        <w:t xml:space="preserve"> will report it to other relative departments for further test.</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This report has been prepared and written by me and has not received any previous credit at this or any other institution. I would like to thank Ms. Morrison an</w:t>
      </w:r>
      <w:r>
        <w:rPr>
          <w:rFonts w:ascii="Times New Roman" w:hAnsi="Times New Roman"/>
          <w:sz w:val="24"/>
          <w:szCs w:val="24"/>
        </w:rPr>
        <w:t xml:space="preserve">d Mr. </w:t>
      </w:r>
      <w:proofErr w:type="spellStart"/>
      <w:r>
        <w:rPr>
          <w:rFonts w:ascii="Times New Roman" w:hAnsi="Times New Roman"/>
          <w:sz w:val="24"/>
          <w:szCs w:val="24"/>
        </w:rPr>
        <w:t>Marchitto</w:t>
      </w:r>
      <w:proofErr w:type="spellEnd"/>
      <w:r>
        <w:rPr>
          <w:rFonts w:ascii="Times New Roman" w:hAnsi="Times New Roman"/>
          <w:sz w:val="24"/>
          <w:szCs w:val="24"/>
        </w:rPr>
        <w:t xml:space="preserve"> for their help in this report.</w:t>
      </w: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Sincerely,</w:t>
      </w:r>
    </w:p>
    <w:p w:rsidR="00B02E1F" w:rsidRDefault="00B02E1F">
      <w:pPr>
        <w:jc w:val="left"/>
        <w:rPr>
          <w:rFonts w:ascii="Times New Roman" w:hAnsi="Times New Roman"/>
          <w:sz w:val="24"/>
          <w:szCs w:val="24"/>
        </w:rPr>
      </w:pPr>
    </w:p>
    <w:p w:rsidR="00B02E1F" w:rsidRDefault="00B02E1F">
      <w:pPr>
        <w:jc w:val="left"/>
        <w:rPr>
          <w:rFonts w:ascii="Times New Roman" w:hAnsi="Times New Roman"/>
          <w:sz w:val="24"/>
          <w:szCs w:val="24"/>
        </w:rPr>
      </w:pPr>
    </w:p>
    <w:p w:rsidR="00B02E1F" w:rsidRDefault="00830DBB">
      <w:pPr>
        <w:jc w:val="left"/>
        <w:rPr>
          <w:rFonts w:ascii="Times New Roman" w:hAnsi="Times New Roman"/>
          <w:sz w:val="24"/>
          <w:szCs w:val="24"/>
        </w:rPr>
      </w:pPr>
      <w:r>
        <w:rPr>
          <w:rFonts w:ascii="Times New Roman" w:hAnsi="Times New Roman"/>
          <w:sz w:val="24"/>
          <w:szCs w:val="24"/>
        </w:rPr>
        <w:t xml:space="preserve">Xiao Ping </w:t>
      </w:r>
      <w:proofErr w:type="gramStart"/>
      <w:r>
        <w:rPr>
          <w:rFonts w:ascii="Times New Roman" w:hAnsi="Times New Roman"/>
          <w:sz w:val="24"/>
          <w:szCs w:val="24"/>
        </w:rPr>
        <w:t>Cai</w:t>
      </w:r>
      <w:proofErr w:type="gramEnd"/>
    </w:p>
    <w:p w:rsidR="00B02E1F" w:rsidRDefault="00830DBB">
      <w:pPr>
        <w:spacing w:line="480" w:lineRule="auto"/>
        <w:jc w:val="left"/>
      </w:pPr>
      <w:r>
        <w:rPr>
          <w:rFonts w:ascii="Times New Roman" w:hAnsi="Times New Roman"/>
          <w:sz w:val="24"/>
          <w:szCs w:val="24"/>
        </w:rPr>
        <w:t>ID 300-591-463</w:t>
      </w:r>
      <w:r>
        <w:rPr>
          <w:rFonts w:ascii="Times New Roman" w:hAnsi="Times New Roman"/>
          <w:sz w:val="24"/>
          <w:szCs w:val="24"/>
        </w:rPr>
        <w:br w:type="page"/>
      </w:r>
      <w:r>
        <w:rPr>
          <w:rFonts w:ascii="Times New Roman" w:hAnsi="Times New Roman"/>
          <w:sz w:val="24"/>
          <w:szCs w:val="24"/>
        </w:rPr>
        <w:lastRenderedPageBreak/>
        <w:fldChar w:fldCharType="begin"/>
      </w:r>
      <w:r>
        <w:rPr>
          <w:rFonts w:ascii="Times New Roman" w:hAnsi="Times New Roman"/>
          <w:sz w:val="24"/>
          <w:szCs w:val="24"/>
        </w:rPr>
        <w:instrText xml:space="preserve"> TOC \o "1-5" \h \z \u </w:instrText>
      </w:r>
      <w:r>
        <w:rPr>
          <w:rFonts w:ascii="Times New Roman" w:hAnsi="Times New Roman"/>
          <w:sz w:val="24"/>
          <w:szCs w:val="24"/>
        </w:rPr>
        <w:fldChar w:fldCharType="separate"/>
      </w:r>
    </w:p>
    <w:p w:rsidR="00B02E1F" w:rsidRDefault="00830DBB">
      <w:pPr>
        <w:pStyle w:val="TOC4"/>
        <w:rPr>
          <w:rStyle w:val="Hyperlink"/>
        </w:rPr>
      </w:pPr>
      <w:r>
        <w:rPr>
          <w:rStyle w:val="Hyperlink"/>
          <w:color w:val="auto"/>
          <w:u w:val="none"/>
        </w:rPr>
        <w:t>TABLE OF CONTENTS</w:t>
      </w:r>
    </w:p>
    <w:p w:rsidR="00B02E1F" w:rsidRDefault="00830DBB">
      <w:pPr>
        <w:pStyle w:val="TOC4"/>
        <w:rPr>
          <w:rFonts w:ascii="Calibri" w:hAnsi="Calibri"/>
          <w:sz w:val="21"/>
          <w:szCs w:val="22"/>
        </w:rPr>
      </w:pPr>
      <w:hyperlink w:anchor="_Toc293056182" w:history="1">
        <w:r>
          <w:rPr>
            <w:rStyle w:val="Hyperlink"/>
          </w:rPr>
          <w:t>SUMMARY</w:t>
        </w:r>
        <w:r>
          <w:tab/>
        </w:r>
        <w:r>
          <w:fldChar w:fldCharType="begin"/>
        </w:r>
        <w:r>
          <w:instrText xml:space="preserve"> PAGEREF _Toc293056182 \h </w:instrText>
        </w:r>
        <w:r>
          <w:fldChar w:fldCharType="separate"/>
        </w:r>
        <w:r>
          <w:rPr>
            <w:noProof/>
          </w:rPr>
          <w:t>i</w:t>
        </w:r>
        <w:r>
          <w:fldChar w:fldCharType="end"/>
        </w:r>
      </w:hyperlink>
    </w:p>
    <w:p w:rsidR="00B02E1F" w:rsidRDefault="00830DBB">
      <w:pPr>
        <w:pStyle w:val="TOC4"/>
        <w:rPr>
          <w:rFonts w:ascii="Calibri" w:hAnsi="Calibri"/>
          <w:sz w:val="21"/>
          <w:szCs w:val="22"/>
        </w:rPr>
      </w:pPr>
      <w:hyperlink w:anchor="_Toc293056183" w:history="1">
        <w:r>
          <w:rPr>
            <w:rStyle w:val="Hyperlink"/>
          </w:rPr>
          <w:t>CONCLUSIONS</w:t>
        </w:r>
        <w:r>
          <w:tab/>
        </w:r>
        <w:r>
          <w:fldChar w:fldCharType="begin"/>
        </w:r>
        <w:r>
          <w:instrText xml:space="preserve"> PAGEREF _Toc293056183 \h </w:instrText>
        </w:r>
        <w:r>
          <w:fldChar w:fldCharType="separate"/>
        </w:r>
        <w:r>
          <w:rPr>
            <w:noProof/>
          </w:rPr>
          <w:t>ii</w:t>
        </w:r>
        <w:r>
          <w:fldChar w:fldCharType="end"/>
        </w:r>
      </w:hyperlink>
    </w:p>
    <w:p w:rsidR="00B02E1F" w:rsidRDefault="00830DBB">
      <w:pPr>
        <w:pStyle w:val="TOC4"/>
        <w:rPr>
          <w:rFonts w:ascii="Calibri" w:hAnsi="Calibri"/>
          <w:sz w:val="21"/>
          <w:szCs w:val="22"/>
        </w:rPr>
      </w:pPr>
      <w:hyperlink w:anchor="_Toc293056184" w:history="1">
        <w:r>
          <w:rPr>
            <w:rStyle w:val="Hyperlink"/>
          </w:rPr>
          <w:t>RECOMMENDATIONS</w:t>
        </w:r>
        <w:r>
          <w:tab/>
        </w:r>
        <w:r>
          <w:fldChar w:fldCharType="begin"/>
        </w:r>
        <w:r>
          <w:instrText xml:space="preserve"> PAGEREF _Toc293056184 \h </w:instrText>
        </w:r>
        <w:r>
          <w:fldChar w:fldCharType="separate"/>
        </w:r>
        <w:r>
          <w:rPr>
            <w:noProof/>
          </w:rPr>
          <w:t>iii</w:t>
        </w:r>
        <w:r>
          <w:fldChar w:fldCharType="end"/>
        </w:r>
      </w:hyperlink>
    </w:p>
    <w:p w:rsidR="00B02E1F" w:rsidRDefault="00830DBB">
      <w:pPr>
        <w:pStyle w:val="TOC4"/>
        <w:rPr>
          <w:rFonts w:ascii="Calibri" w:hAnsi="Calibri"/>
          <w:sz w:val="21"/>
          <w:szCs w:val="22"/>
        </w:rPr>
      </w:pPr>
      <w:hyperlink w:anchor="_Toc293056185" w:history="1">
        <w:r>
          <w:rPr>
            <w:rStyle w:val="Hyperlink"/>
          </w:rPr>
          <w:t>1</w:t>
        </w:r>
        <w:r>
          <w:rPr>
            <w:rFonts w:ascii="Calibri" w:hAnsi="Calibri"/>
            <w:sz w:val="21"/>
            <w:szCs w:val="22"/>
          </w:rPr>
          <w:tab/>
        </w:r>
        <w:r>
          <w:rPr>
            <w:rStyle w:val="Hyperlink"/>
          </w:rPr>
          <w:t>INTRODUCTION</w:t>
        </w:r>
        <w:r>
          <w:tab/>
        </w:r>
        <w:r>
          <w:fldChar w:fldCharType="begin"/>
        </w:r>
        <w:r>
          <w:instrText xml:space="preserve"> PAGEREF _Toc293056185 \h </w:instrText>
        </w:r>
        <w:r>
          <w:fldChar w:fldCharType="separate"/>
        </w:r>
        <w:r>
          <w:rPr>
            <w:noProof/>
          </w:rPr>
          <w:t>1</w:t>
        </w:r>
        <w:r>
          <w:fldChar w:fldCharType="end"/>
        </w:r>
      </w:hyperlink>
    </w:p>
    <w:p w:rsidR="00B02E1F" w:rsidRDefault="00830DBB">
      <w:pPr>
        <w:pStyle w:val="TOC4"/>
        <w:rPr>
          <w:rFonts w:ascii="Calibri" w:hAnsi="Calibri"/>
          <w:sz w:val="21"/>
          <w:szCs w:val="22"/>
        </w:rPr>
      </w:pPr>
      <w:hyperlink w:anchor="_Toc293056186" w:history="1">
        <w:r>
          <w:rPr>
            <w:rStyle w:val="Hyperlink"/>
          </w:rPr>
          <w:t>1.1</w:t>
        </w:r>
        <w:r>
          <w:rPr>
            <w:rFonts w:ascii="Calibri" w:hAnsi="Calibri"/>
            <w:sz w:val="21"/>
            <w:szCs w:val="22"/>
          </w:rPr>
          <w:tab/>
        </w:r>
        <w:r>
          <w:rPr>
            <w:rStyle w:val="Hyperlink"/>
          </w:rPr>
          <w:t>Background</w:t>
        </w:r>
        <w:r>
          <w:tab/>
        </w:r>
        <w:r>
          <w:fldChar w:fldCharType="begin"/>
        </w:r>
        <w:r>
          <w:instrText xml:space="preserve"> PAGEREF _Toc293056186 \h </w:instrText>
        </w:r>
        <w:r>
          <w:fldChar w:fldCharType="separate"/>
        </w:r>
        <w:r>
          <w:rPr>
            <w:noProof/>
          </w:rPr>
          <w:t>1</w:t>
        </w:r>
        <w:r>
          <w:fldChar w:fldCharType="end"/>
        </w:r>
      </w:hyperlink>
    </w:p>
    <w:p w:rsidR="00B02E1F" w:rsidRDefault="00830DBB">
      <w:pPr>
        <w:pStyle w:val="TOC4"/>
        <w:rPr>
          <w:rFonts w:ascii="Calibri" w:hAnsi="Calibri"/>
          <w:sz w:val="21"/>
          <w:szCs w:val="22"/>
        </w:rPr>
      </w:pPr>
      <w:hyperlink w:anchor="_Toc293056187" w:history="1">
        <w:r>
          <w:rPr>
            <w:rStyle w:val="Hyperlink"/>
          </w:rPr>
          <w:t>1.2</w:t>
        </w:r>
        <w:r>
          <w:rPr>
            <w:rFonts w:ascii="Calibri" w:hAnsi="Calibri"/>
            <w:sz w:val="21"/>
            <w:szCs w:val="22"/>
          </w:rPr>
          <w:tab/>
        </w:r>
        <w:r>
          <w:rPr>
            <w:rStyle w:val="Hyperlink"/>
          </w:rPr>
          <w:t>Purpose of Report</w:t>
        </w:r>
        <w:r>
          <w:tab/>
        </w:r>
        <w:r>
          <w:fldChar w:fldCharType="begin"/>
        </w:r>
        <w:r>
          <w:instrText xml:space="preserve"> PAGEREF _Toc293056187 \h </w:instrText>
        </w:r>
        <w:r>
          <w:fldChar w:fldCharType="separate"/>
        </w:r>
        <w:r>
          <w:rPr>
            <w:noProof/>
          </w:rPr>
          <w:t>2</w:t>
        </w:r>
        <w:r>
          <w:fldChar w:fldCharType="end"/>
        </w:r>
      </w:hyperlink>
    </w:p>
    <w:p w:rsidR="00B02E1F" w:rsidRDefault="00830DBB">
      <w:pPr>
        <w:pStyle w:val="TOC4"/>
        <w:rPr>
          <w:rFonts w:ascii="Calibri" w:hAnsi="Calibri"/>
          <w:sz w:val="21"/>
          <w:szCs w:val="22"/>
        </w:rPr>
      </w:pPr>
      <w:hyperlink w:anchor="_Toc293056188" w:history="1">
        <w:r>
          <w:rPr>
            <w:rStyle w:val="Hyperlink"/>
          </w:rPr>
          <w:t>2</w:t>
        </w:r>
        <w:r>
          <w:rPr>
            <w:rFonts w:ascii="Calibri" w:hAnsi="Calibri"/>
            <w:sz w:val="21"/>
            <w:szCs w:val="22"/>
          </w:rPr>
          <w:tab/>
        </w:r>
        <w:r>
          <w:rPr>
            <w:rStyle w:val="Hyperlink"/>
          </w:rPr>
          <w:t>CURRENT OPERATING PROCEDURES</w:t>
        </w:r>
        <w:r>
          <w:tab/>
        </w:r>
        <w:r>
          <w:fldChar w:fldCharType="begin"/>
        </w:r>
        <w:r>
          <w:instrText xml:space="preserve"> PAGEREF _Toc293056188 \h </w:instrText>
        </w:r>
        <w:r>
          <w:fldChar w:fldCharType="separate"/>
        </w:r>
        <w:r>
          <w:rPr>
            <w:noProof/>
          </w:rPr>
          <w:t>2</w:t>
        </w:r>
        <w:r>
          <w:fldChar w:fldCharType="end"/>
        </w:r>
      </w:hyperlink>
    </w:p>
    <w:p w:rsidR="00B02E1F" w:rsidRDefault="00830DBB">
      <w:pPr>
        <w:pStyle w:val="TOC4"/>
        <w:rPr>
          <w:rFonts w:ascii="Calibri" w:hAnsi="Calibri"/>
          <w:sz w:val="21"/>
          <w:szCs w:val="22"/>
        </w:rPr>
      </w:pPr>
      <w:hyperlink w:anchor="_Toc293056189" w:history="1">
        <w:r>
          <w:rPr>
            <w:rStyle w:val="Hyperlink"/>
          </w:rPr>
          <w:t>2.1</w:t>
        </w:r>
        <w:r>
          <w:rPr>
            <w:rFonts w:ascii="Calibri" w:hAnsi="Calibri"/>
            <w:sz w:val="21"/>
            <w:szCs w:val="22"/>
          </w:rPr>
          <w:tab/>
        </w:r>
        <w:r>
          <w:rPr>
            <w:rStyle w:val="Hyperlink"/>
          </w:rPr>
          <w:t>Procedures</w:t>
        </w:r>
        <w:r>
          <w:tab/>
        </w:r>
        <w:r>
          <w:fldChar w:fldCharType="begin"/>
        </w:r>
        <w:r>
          <w:instrText xml:space="preserve"> PAGEREF _Toc293056189 \h </w:instrText>
        </w:r>
        <w:r>
          <w:fldChar w:fldCharType="separate"/>
        </w:r>
        <w:r>
          <w:rPr>
            <w:noProof/>
          </w:rPr>
          <w:t>2</w:t>
        </w:r>
        <w:r>
          <w:fldChar w:fldCharType="end"/>
        </w:r>
      </w:hyperlink>
    </w:p>
    <w:p w:rsidR="00B02E1F" w:rsidRDefault="00830DBB">
      <w:pPr>
        <w:pStyle w:val="TOC4"/>
        <w:rPr>
          <w:rFonts w:ascii="Calibri" w:hAnsi="Calibri"/>
          <w:sz w:val="21"/>
          <w:szCs w:val="22"/>
        </w:rPr>
      </w:pPr>
      <w:hyperlink w:anchor="_Toc293056190" w:history="1">
        <w:r>
          <w:rPr>
            <w:rStyle w:val="Hyperlink"/>
          </w:rPr>
          <w:t>2.2</w:t>
        </w:r>
        <w:r>
          <w:rPr>
            <w:rFonts w:ascii="Calibri" w:hAnsi="Calibri"/>
            <w:sz w:val="21"/>
            <w:szCs w:val="22"/>
          </w:rPr>
          <w:tab/>
        </w:r>
        <w:r>
          <w:rPr>
            <w:rStyle w:val="Hyperlink"/>
          </w:rPr>
          <w:t>Working Systems</w:t>
        </w:r>
        <w:r>
          <w:tab/>
        </w:r>
        <w:r>
          <w:fldChar w:fldCharType="begin"/>
        </w:r>
        <w:r>
          <w:instrText xml:space="preserve"> PAGEREF _Toc293056190 \h </w:instrText>
        </w:r>
        <w:r>
          <w:fldChar w:fldCharType="separate"/>
        </w:r>
        <w:r>
          <w:rPr>
            <w:noProof/>
          </w:rPr>
          <w:t>3</w:t>
        </w:r>
        <w:r>
          <w:fldChar w:fldCharType="end"/>
        </w:r>
      </w:hyperlink>
    </w:p>
    <w:p w:rsidR="00B02E1F" w:rsidRDefault="00830DBB">
      <w:pPr>
        <w:pStyle w:val="TOC4"/>
        <w:rPr>
          <w:rFonts w:ascii="Calibri" w:hAnsi="Calibri"/>
          <w:sz w:val="21"/>
          <w:szCs w:val="22"/>
        </w:rPr>
      </w:pPr>
      <w:hyperlink w:anchor="_Toc293056191" w:history="1">
        <w:r>
          <w:rPr>
            <w:rStyle w:val="Hyperlink"/>
          </w:rPr>
          <w:t>2.3</w:t>
        </w:r>
        <w:r>
          <w:rPr>
            <w:rFonts w:ascii="Calibri" w:hAnsi="Calibri"/>
            <w:sz w:val="21"/>
            <w:szCs w:val="22"/>
          </w:rPr>
          <w:tab/>
        </w:r>
        <w:r>
          <w:rPr>
            <w:rStyle w:val="Hyperlink"/>
          </w:rPr>
          <w:t>User Interfacing</w:t>
        </w:r>
        <w:r>
          <w:tab/>
        </w:r>
        <w:r>
          <w:fldChar w:fldCharType="begin"/>
        </w:r>
        <w:r>
          <w:instrText xml:space="preserve"> PAGEREF _Toc293056191 \h </w:instrText>
        </w:r>
        <w:r>
          <w:fldChar w:fldCharType="separate"/>
        </w:r>
        <w:r>
          <w:rPr>
            <w:noProof/>
          </w:rPr>
          <w:t>3</w:t>
        </w:r>
        <w:r>
          <w:fldChar w:fldCharType="end"/>
        </w:r>
      </w:hyperlink>
    </w:p>
    <w:p w:rsidR="00B02E1F" w:rsidRDefault="00830DBB">
      <w:pPr>
        <w:pStyle w:val="TOC4"/>
        <w:rPr>
          <w:rFonts w:ascii="Calibri" w:hAnsi="Calibri"/>
          <w:sz w:val="21"/>
          <w:szCs w:val="22"/>
        </w:rPr>
      </w:pPr>
      <w:hyperlink w:anchor="_Toc293056192" w:history="1">
        <w:r>
          <w:rPr>
            <w:rStyle w:val="Hyperlink"/>
          </w:rPr>
          <w:t>3</w:t>
        </w:r>
        <w:r>
          <w:rPr>
            <w:rFonts w:ascii="Calibri" w:hAnsi="Calibri"/>
            <w:sz w:val="21"/>
            <w:szCs w:val="22"/>
          </w:rPr>
          <w:tab/>
        </w:r>
        <w:r>
          <w:rPr>
            <w:rStyle w:val="Hyperlink"/>
          </w:rPr>
          <w:t>ANALYS</w:t>
        </w:r>
        <w:r>
          <w:rPr>
            <w:rStyle w:val="Hyperlink"/>
          </w:rPr>
          <w:t>IS OF CURRENT PROBLEMS</w:t>
        </w:r>
        <w:r>
          <w:tab/>
        </w:r>
        <w:r>
          <w:fldChar w:fldCharType="begin"/>
        </w:r>
        <w:r>
          <w:instrText xml:space="preserve"> PAGEREF _Toc293056192 \h </w:instrText>
        </w:r>
        <w:r>
          <w:fldChar w:fldCharType="separate"/>
        </w:r>
        <w:r>
          <w:rPr>
            <w:noProof/>
          </w:rPr>
          <w:t>4</w:t>
        </w:r>
        <w:r>
          <w:fldChar w:fldCharType="end"/>
        </w:r>
      </w:hyperlink>
    </w:p>
    <w:p w:rsidR="00B02E1F" w:rsidRDefault="00830DBB">
      <w:pPr>
        <w:pStyle w:val="TOC4"/>
        <w:rPr>
          <w:rFonts w:ascii="Calibri" w:hAnsi="Calibri"/>
          <w:sz w:val="21"/>
          <w:szCs w:val="22"/>
        </w:rPr>
      </w:pPr>
      <w:hyperlink w:anchor="_Toc293056193" w:history="1">
        <w:r>
          <w:rPr>
            <w:rStyle w:val="Hyperlink"/>
          </w:rPr>
          <w:t>3.1</w:t>
        </w:r>
        <w:r>
          <w:rPr>
            <w:rFonts w:ascii="Calibri" w:hAnsi="Calibri"/>
            <w:sz w:val="21"/>
            <w:szCs w:val="22"/>
          </w:rPr>
          <w:tab/>
        </w:r>
        <w:r>
          <w:rPr>
            <w:rStyle w:val="Hyperlink"/>
          </w:rPr>
          <w:t>Procedures</w:t>
        </w:r>
        <w:r>
          <w:tab/>
        </w:r>
        <w:r>
          <w:fldChar w:fldCharType="begin"/>
        </w:r>
        <w:r>
          <w:instrText xml:space="preserve"> PAGEREF _Toc293056193 \h </w:instrText>
        </w:r>
        <w:r>
          <w:fldChar w:fldCharType="separate"/>
        </w:r>
        <w:r>
          <w:rPr>
            <w:noProof/>
          </w:rPr>
          <w:t>4</w:t>
        </w:r>
        <w:r>
          <w:fldChar w:fldCharType="end"/>
        </w:r>
      </w:hyperlink>
    </w:p>
    <w:p w:rsidR="00B02E1F" w:rsidRDefault="00830DBB">
      <w:pPr>
        <w:pStyle w:val="TOC4"/>
        <w:rPr>
          <w:rFonts w:ascii="Calibri" w:hAnsi="Calibri"/>
          <w:sz w:val="21"/>
          <w:szCs w:val="22"/>
        </w:rPr>
      </w:pPr>
      <w:hyperlink w:anchor="_Toc293056194" w:history="1">
        <w:r>
          <w:rPr>
            <w:rStyle w:val="Hyperlink"/>
          </w:rPr>
          <w:t>3.2</w:t>
        </w:r>
        <w:r>
          <w:rPr>
            <w:rFonts w:ascii="Calibri" w:hAnsi="Calibri"/>
            <w:sz w:val="21"/>
            <w:szCs w:val="22"/>
          </w:rPr>
          <w:tab/>
        </w:r>
        <w:r>
          <w:rPr>
            <w:rStyle w:val="Hyperlink"/>
          </w:rPr>
          <w:t>Working Systems</w:t>
        </w:r>
        <w:r>
          <w:tab/>
        </w:r>
        <w:r>
          <w:fldChar w:fldCharType="begin"/>
        </w:r>
        <w:r>
          <w:instrText xml:space="preserve"> PAGEREF _Toc293056194 \h </w:instrText>
        </w:r>
        <w:r>
          <w:fldChar w:fldCharType="separate"/>
        </w:r>
        <w:r>
          <w:rPr>
            <w:noProof/>
          </w:rPr>
          <w:t>4</w:t>
        </w:r>
        <w:r>
          <w:fldChar w:fldCharType="end"/>
        </w:r>
      </w:hyperlink>
    </w:p>
    <w:p w:rsidR="00B02E1F" w:rsidRDefault="00830DBB">
      <w:pPr>
        <w:pStyle w:val="TOC4"/>
        <w:rPr>
          <w:rFonts w:ascii="Calibri" w:hAnsi="Calibri"/>
          <w:sz w:val="21"/>
          <w:szCs w:val="22"/>
        </w:rPr>
      </w:pPr>
      <w:hyperlink w:anchor="_Toc293056195" w:history="1">
        <w:r>
          <w:rPr>
            <w:rStyle w:val="Hyperlink"/>
          </w:rPr>
          <w:t>3.3</w:t>
        </w:r>
        <w:r>
          <w:rPr>
            <w:rFonts w:ascii="Calibri" w:hAnsi="Calibri"/>
            <w:sz w:val="21"/>
            <w:szCs w:val="22"/>
          </w:rPr>
          <w:tab/>
        </w:r>
        <w:r>
          <w:rPr>
            <w:rStyle w:val="Hyperlink"/>
          </w:rPr>
          <w:t>User Interfacing</w:t>
        </w:r>
        <w:r>
          <w:tab/>
        </w:r>
        <w:r>
          <w:fldChar w:fldCharType="begin"/>
        </w:r>
        <w:r>
          <w:instrText xml:space="preserve"> PAGEREF _Toc293056195 \h </w:instrText>
        </w:r>
        <w:r>
          <w:fldChar w:fldCharType="separate"/>
        </w:r>
        <w:r>
          <w:rPr>
            <w:noProof/>
          </w:rPr>
          <w:t>5</w:t>
        </w:r>
        <w:r>
          <w:fldChar w:fldCharType="end"/>
        </w:r>
      </w:hyperlink>
    </w:p>
    <w:p w:rsidR="00B02E1F" w:rsidRDefault="00830DBB">
      <w:pPr>
        <w:pStyle w:val="TOC4"/>
        <w:rPr>
          <w:rFonts w:ascii="Calibri" w:hAnsi="Calibri"/>
          <w:sz w:val="21"/>
          <w:szCs w:val="22"/>
        </w:rPr>
      </w:pPr>
      <w:hyperlink w:anchor="_Toc293056196" w:history="1">
        <w:r>
          <w:rPr>
            <w:rStyle w:val="Hyperlink"/>
          </w:rPr>
          <w:t>4</w:t>
        </w:r>
        <w:r>
          <w:rPr>
            <w:rFonts w:ascii="Calibri" w:hAnsi="Calibri"/>
            <w:sz w:val="21"/>
            <w:szCs w:val="22"/>
          </w:rPr>
          <w:tab/>
        </w:r>
        <w:r>
          <w:rPr>
            <w:rStyle w:val="Hyperlink"/>
          </w:rPr>
          <w:t>ANALYSIS OF ALTERNATIVE SOLUTIONS</w:t>
        </w:r>
        <w:r>
          <w:tab/>
        </w:r>
        <w:r>
          <w:fldChar w:fldCharType="begin"/>
        </w:r>
        <w:r>
          <w:instrText xml:space="preserve"> PAGEREF _Toc293056196 \h </w:instrText>
        </w:r>
        <w:r>
          <w:fldChar w:fldCharType="separate"/>
        </w:r>
        <w:r>
          <w:rPr>
            <w:noProof/>
          </w:rPr>
          <w:t>5</w:t>
        </w:r>
        <w:r>
          <w:fldChar w:fldCharType="end"/>
        </w:r>
      </w:hyperlink>
    </w:p>
    <w:p w:rsidR="00B02E1F" w:rsidRDefault="00830DBB">
      <w:pPr>
        <w:pStyle w:val="TOC4"/>
        <w:rPr>
          <w:rFonts w:ascii="Calibri" w:hAnsi="Calibri"/>
          <w:sz w:val="21"/>
          <w:szCs w:val="22"/>
        </w:rPr>
      </w:pPr>
      <w:hyperlink w:anchor="_Toc293056197" w:history="1">
        <w:r>
          <w:rPr>
            <w:rStyle w:val="Hyperlink"/>
          </w:rPr>
          <w:t>4.1</w:t>
        </w:r>
        <w:r>
          <w:rPr>
            <w:rFonts w:ascii="Calibri" w:hAnsi="Calibri"/>
            <w:sz w:val="21"/>
            <w:szCs w:val="22"/>
          </w:rPr>
          <w:tab/>
        </w:r>
        <w:r>
          <w:rPr>
            <w:rStyle w:val="Hyperlink"/>
          </w:rPr>
          <w:t>Procedures</w:t>
        </w:r>
        <w:r>
          <w:tab/>
        </w:r>
        <w:r>
          <w:fldChar w:fldCharType="begin"/>
        </w:r>
        <w:r>
          <w:instrText xml:space="preserve"> PAGEREF _Toc293056197 \h </w:instrText>
        </w:r>
        <w:r>
          <w:fldChar w:fldCharType="separate"/>
        </w:r>
        <w:r>
          <w:rPr>
            <w:noProof/>
          </w:rPr>
          <w:t>5</w:t>
        </w:r>
        <w:r>
          <w:fldChar w:fldCharType="end"/>
        </w:r>
      </w:hyperlink>
    </w:p>
    <w:p w:rsidR="00B02E1F" w:rsidRDefault="00830DBB">
      <w:pPr>
        <w:pStyle w:val="TOC4"/>
        <w:rPr>
          <w:rFonts w:ascii="Calibri" w:hAnsi="Calibri"/>
          <w:sz w:val="21"/>
          <w:szCs w:val="22"/>
        </w:rPr>
      </w:pPr>
      <w:hyperlink w:anchor="_Toc293056198" w:history="1">
        <w:r>
          <w:rPr>
            <w:rStyle w:val="Hyperlink"/>
          </w:rPr>
          <w:t>4.2</w:t>
        </w:r>
        <w:r>
          <w:rPr>
            <w:rFonts w:ascii="Calibri" w:hAnsi="Calibri"/>
            <w:sz w:val="21"/>
            <w:szCs w:val="22"/>
          </w:rPr>
          <w:tab/>
        </w:r>
        <w:r>
          <w:rPr>
            <w:rStyle w:val="Hyperlink"/>
          </w:rPr>
          <w:t>Working Systems</w:t>
        </w:r>
        <w:r>
          <w:tab/>
        </w:r>
        <w:r>
          <w:fldChar w:fldCharType="begin"/>
        </w:r>
        <w:r>
          <w:instrText xml:space="preserve"> PAGEREF _Toc293056198 \h </w:instrText>
        </w:r>
        <w:r>
          <w:fldChar w:fldCharType="separate"/>
        </w:r>
        <w:r>
          <w:rPr>
            <w:noProof/>
          </w:rPr>
          <w:t>6</w:t>
        </w:r>
        <w:r>
          <w:fldChar w:fldCharType="end"/>
        </w:r>
      </w:hyperlink>
    </w:p>
    <w:p w:rsidR="00B02E1F" w:rsidRDefault="00830DBB">
      <w:pPr>
        <w:pStyle w:val="TOC4"/>
        <w:rPr>
          <w:rFonts w:ascii="Calibri" w:hAnsi="Calibri"/>
          <w:sz w:val="21"/>
          <w:szCs w:val="22"/>
        </w:rPr>
      </w:pPr>
      <w:hyperlink w:anchor="_Toc293056199" w:history="1">
        <w:r>
          <w:rPr>
            <w:rStyle w:val="Hyperlink"/>
          </w:rPr>
          <w:t>4.3</w:t>
        </w:r>
        <w:r>
          <w:rPr>
            <w:rFonts w:ascii="Calibri" w:hAnsi="Calibri"/>
            <w:sz w:val="21"/>
            <w:szCs w:val="22"/>
          </w:rPr>
          <w:tab/>
        </w:r>
        <w:r>
          <w:rPr>
            <w:rStyle w:val="Hyperlink"/>
          </w:rPr>
          <w:t>User Interfacing</w:t>
        </w:r>
        <w:r>
          <w:tab/>
        </w:r>
        <w:r>
          <w:fldChar w:fldCharType="begin"/>
        </w:r>
        <w:r>
          <w:instrText xml:space="preserve"> PAGEREF _Toc293056199 \h </w:instrText>
        </w:r>
        <w:r>
          <w:fldChar w:fldCharType="separate"/>
        </w:r>
        <w:r>
          <w:rPr>
            <w:noProof/>
          </w:rPr>
          <w:t>7</w:t>
        </w:r>
        <w:r>
          <w:fldChar w:fldCharType="end"/>
        </w:r>
      </w:hyperlink>
    </w:p>
    <w:p w:rsidR="00B02E1F" w:rsidRDefault="00830DBB">
      <w:pPr>
        <w:pStyle w:val="TOC4"/>
        <w:rPr>
          <w:rFonts w:ascii="Calibri" w:hAnsi="Calibri"/>
          <w:sz w:val="21"/>
          <w:szCs w:val="22"/>
        </w:rPr>
      </w:pPr>
      <w:hyperlink w:anchor="_Toc293056200" w:history="1">
        <w:r>
          <w:rPr>
            <w:rStyle w:val="Hyperlink"/>
          </w:rPr>
          <w:t>5</w:t>
        </w:r>
        <w:r>
          <w:rPr>
            <w:rFonts w:ascii="Calibri" w:hAnsi="Calibri"/>
            <w:sz w:val="21"/>
            <w:szCs w:val="22"/>
          </w:rPr>
          <w:tab/>
        </w:r>
        <w:r>
          <w:rPr>
            <w:rStyle w:val="Hyperlink"/>
          </w:rPr>
          <w:t>ANALYSIS OF RECOMMENDED SOLUTIONS</w:t>
        </w:r>
        <w:r>
          <w:tab/>
        </w:r>
        <w:r>
          <w:fldChar w:fldCharType="begin"/>
        </w:r>
        <w:r>
          <w:instrText xml:space="preserve"> PAGEREF _Toc293056200 \h </w:instrText>
        </w:r>
        <w:r>
          <w:fldChar w:fldCharType="separate"/>
        </w:r>
        <w:r>
          <w:rPr>
            <w:noProof/>
          </w:rPr>
          <w:t>7</w:t>
        </w:r>
        <w:r>
          <w:fldChar w:fldCharType="end"/>
        </w:r>
      </w:hyperlink>
    </w:p>
    <w:p w:rsidR="00B02E1F" w:rsidRDefault="00830DBB">
      <w:pPr>
        <w:widowControl/>
        <w:spacing w:line="480" w:lineRule="auto"/>
        <w:jc w:val="left"/>
        <w:rPr>
          <w:rFonts w:ascii="Times New Roman" w:hAnsi="Times New Roman"/>
          <w:sz w:val="24"/>
          <w:szCs w:val="24"/>
        </w:rPr>
        <w:sectPr w:rsidR="00B02E1F">
          <w:footerReference w:type="default" r:id="rId8"/>
          <w:pgSz w:w="11906" w:h="16838"/>
          <w:pgMar w:top="1440" w:right="1440" w:bottom="1440" w:left="1440" w:header="851" w:footer="992" w:gutter="0"/>
          <w:cols w:space="425"/>
          <w:docGrid w:type="lines" w:linePitch="312"/>
        </w:sectPr>
      </w:pPr>
      <w:r>
        <w:rPr>
          <w:rFonts w:ascii="Times New Roman" w:hAnsi="Times New Roman"/>
          <w:sz w:val="24"/>
          <w:szCs w:val="24"/>
        </w:rPr>
        <w:fldChar w:fldCharType="end"/>
      </w:r>
    </w:p>
    <w:p w:rsidR="00B02E1F" w:rsidRDefault="00830DBB">
      <w:pPr>
        <w:pStyle w:val="Heading4"/>
      </w:pPr>
      <w:bookmarkStart w:id="1" w:name="_Toc293056182"/>
      <w:r>
        <w:lastRenderedPageBreak/>
        <w:t>SUMMARY</w:t>
      </w:r>
      <w:bookmarkEnd w:id="1"/>
    </w:p>
    <w:p w:rsidR="00B02E1F" w:rsidRDefault="00830DBB">
      <w:pPr>
        <w:spacing w:afterLines="100" w:after="312" w:line="480" w:lineRule="auto"/>
        <w:rPr>
          <w:rFonts w:ascii="Times New Roman" w:hAnsi="Times New Roman"/>
          <w:sz w:val="24"/>
          <w:szCs w:val="24"/>
        </w:rPr>
      </w:pPr>
      <w:proofErr w:type="spellStart"/>
      <w:r>
        <w:rPr>
          <w:rFonts w:ascii="Times New Roman" w:hAnsi="Times New Roman"/>
          <w:sz w:val="24"/>
          <w:szCs w:val="24"/>
        </w:rPr>
        <w:t>Nazario</w:t>
      </w:r>
      <w:proofErr w:type="spellEnd"/>
      <w:r>
        <w:rPr>
          <w:rFonts w:ascii="Times New Roman" w:hAnsi="Times New Roman"/>
          <w:sz w:val="24"/>
          <w:szCs w:val="24"/>
        </w:rPr>
        <w:t xml:space="preserve"> is the Enterprise Change Manager of another team in TS&amp;O. One of his responsibilities</w:t>
      </w:r>
      <w:r>
        <w:rPr>
          <w:rFonts w:ascii="Times New Roman" w:hAnsi="Times New Roman"/>
          <w:sz w:val="24"/>
          <w:szCs w:val="24"/>
        </w:rPr>
        <w:t xml:space="preserve"> is transferring Daily Medium High Risk Report (DMHRR) from database (Oracle BI) to the website (TS&amp;O SharePoint site).</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current method is manually producing and transferring DMHRR from Oracle BI to SharePoint.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purpose of this report is to develop a</w:t>
      </w:r>
      <w:r>
        <w:rPr>
          <w:rFonts w:ascii="Times New Roman" w:hAnsi="Times New Roman"/>
          <w:sz w:val="24"/>
          <w:szCs w:val="24"/>
        </w:rPr>
        <w:t xml:space="preserve"> program to produce and transfer DMHRR automatically.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I have developed the program and given it to </w:t>
      </w:r>
      <w:proofErr w:type="spellStart"/>
      <w:r>
        <w:rPr>
          <w:rFonts w:ascii="Times New Roman" w:hAnsi="Times New Roman"/>
          <w:sz w:val="24"/>
          <w:szCs w:val="24"/>
        </w:rPr>
        <w:t>Nazario</w:t>
      </w:r>
      <w:proofErr w:type="spellEnd"/>
      <w:r>
        <w:rPr>
          <w:rFonts w:ascii="Times New Roman" w:hAnsi="Times New Roman"/>
          <w:sz w:val="24"/>
          <w:szCs w:val="24"/>
        </w:rPr>
        <w:t xml:space="preserve">. It has passed the test in the test SharePoint site by </w:t>
      </w:r>
      <w:proofErr w:type="spellStart"/>
      <w:r>
        <w:rPr>
          <w:rFonts w:ascii="Times New Roman" w:hAnsi="Times New Roman"/>
          <w:sz w:val="24"/>
          <w:szCs w:val="24"/>
        </w:rPr>
        <w:t>Nazario</w:t>
      </w:r>
      <w:proofErr w:type="spellEnd"/>
      <w:r>
        <w:rPr>
          <w:rFonts w:ascii="Times New Roman" w:hAnsi="Times New Roman"/>
          <w:sz w:val="24"/>
          <w:szCs w:val="24"/>
        </w:rPr>
        <w:t xml:space="preserve">. </w:t>
      </w:r>
      <w:proofErr w:type="spellStart"/>
      <w:r>
        <w:rPr>
          <w:rFonts w:ascii="Times New Roman" w:hAnsi="Times New Roman"/>
          <w:sz w:val="24"/>
          <w:szCs w:val="24"/>
        </w:rPr>
        <w:t>Nazario</w:t>
      </w:r>
      <w:proofErr w:type="spellEnd"/>
      <w:r>
        <w:rPr>
          <w:rFonts w:ascii="Times New Roman" w:hAnsi="Times New Roman"/>
          <w:sz w:val="24"/>
          <w:szCs w:val="24"/>
        </w:rPr>
        <w:t xml:space="preserve"> will report it to other relative departments for further test.</w:t>
      </w:r>
      <w:r>
        <w:rPr>
          <w:rFonts w:ascii="Times New Roman" w:hAnsi="Times New Roman"/>
          <w:sz w:val="24"/>
          <w:szCs w:val="24"/>
        </w:rPr>
        <w:br w:type="page"/>
      </w:r>
    </w:p>
    <w:p w:rsidR="00B02E1F" w:rsidRDefault="00830DBB">
      <w:pPr>
        <w:pStyle w:val="Heading4"/>
      </w:pPr>
      <w:bookmarkStart w:id="2" w:name="_Toc293056183"/>
      <w:r>
        <w:t>CONCLUSIONS</w:t>
      </w:r>
      <w:bookmarkEnd w:id="2"/>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 current method is manually producing and transferring DMHRR from Oracle BI to SharePoint. It is manual work. The procedures are very complex and are easy to make mistakes. It will take a person 3 hours to do it every day.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My program can produce and tr</w:t>
      </w:r>
      <w:r>
        <w:rPr>
          <w:rFonts w:ascii="Times New Roman" w:hAnsi="Times New Roman"/>
          <w:sz w:val="24"/>
          <w:szCs w:val="24"/>
        </w:rPr>
        <w:t>ansfer DMHRR reports automatically in a minute with no person every day. It can save human resource. It is very simple and more accurate.</w:t>
      </w:r>
    </w:p>
    <w:p w:rsidR="00B02E1F" w:rsidRDefault="00830DBB">
      <w:pPr>
        <w:widowControl/>
        <w:jc w:val="left"/>
        <w:rPr>
          <w:rFonts w:ascii="Times New Roman" w:hAnsi="Times New Roman"/>
          <w:sz w:val="24"/>
          <w:szCs w:val="24"/>
        </w:rPr>
      </w:pPr>
      <w:r>
        <w:rPr>
          <w:rFonts w:ascii="Times New Roman" w:hAnsi="Times New Roman"/>
          <w:sz w:val="24"/>
          <w:szCs w:val="24"/>
        </w:rPr>
        <w:br w:type="page"/>
      </w:r>
    </w:p>
    <w:p w:rsidR="00B02E1F" w:rsidRDefault="00830DBB">
      <w:pPr>
        <w:pStyle w:val="Heading4"/>
      </w:pPr>
      <w:bookmarkStart w:id="3" w:name="_Toc293056184"/>
      <w:r>
        <w:t>RECOMMENDATIONS</w:t>
      </w:r>
      <w:bookmarkEnd w:id="3"/>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 current method of producing and transferring DMHRR reports can be replaced by program.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program has passed the test in the test SharePoint site.</w:t>
      </w:r>
    </w:p>
    <w:p w:rsidR="00B02E1F" w:rsidRDefault="00B02E1F">
      <w:pPr>
        <w:widowControl/>
        <w:jc w:val="left"/>
        <w:rPr>
          <w:rFonts w:ascii="Times New Roman" w:hAnsi="Times New Roman"/>
          <w:sz w:val="24"/>
          <w:szCs w:val="24"/>
        </w:rPr>
        <w:sectPr w:rsidR="00B02E1F">
          <w:footerReference w:type="default" r:id="rId9"/>
          <w:pgSz w:w="11906" w:h="16838"/>
          <w:pgMar w:top="1440" w:right="1800" w:bottom="1440" w:left="1800" w:header="851" w:footer="992" w:gutter="0"/>
          <w:pgNumType w:fmt="lowerRoman" w:start="1"/>
          <w:cols w:space="425"/>
          <w:docGrid w:type="lines" w:linePitch="312"/>
        </w:sectPr>
      </w:pPr>
    </w:p>
    <w:p w:rsidR="00B02E1F" w:rsidRDefault="00B02E1F">
      <w:pPr>
        <w:widowControl/>
        <w:jc w:val="left"/>
        <w:rPr>
          <w:rFonts w:ascii="Times New Roman" w:hAnsi="Times New Roman"/>
          <w:sz w:val="24"/>
          <w:szCs w:val="24"/>
        </w:rPr>
      </w:pPr>
    </w:p>
    <w:p w:rsidR="00B02E1F" w:rsidRDefault="00830DBB">
      <w:pPr>
        <w:pStyle w:val="Heading4"/>
        <w:numPr>
          <w:ilvl w:val="0"/>
          <w:numId w:val="1"/>
        </w:numPr>
      </w:pPr>
      <w:bookmarkStart w:id="4" w:name="_Toc293056185"/>
      <w:r>
        <w:t>INTRODUCTION</w:t>
      </w:r>
      <w:bookmarkEnd w:id="4"/>
    </w:p>
    <w:p w:rsidR="00B02E1F" w:rsidRDefault="00830DBB">
      <w:pPr>
        <w:pStyle w:val="Heading4"/>
        <w:numPr>
          <w:ilvl w:val="1"/>
          <w:numId w:val="1"/>
        </w:numPr>
      </w:pPr>
      <w:bookmarkStart w:id="5" w:name="_Toc293056186"/>
      <w:r>
        <w:t>Background</w:t>
      </w:r>
      <w:bookmarkEnd w:id="5"/>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This is my first Co-op work term report which outlines my work at Royal Bank of Canada from January to February 2011.</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Royal Bank of Canada (RBC) i</w:t>
      </w:r>
      <w:r>
        <w:rPr>
          <w:rFonts w:ascii="Times New Roman" w:hAnsi="Times New Roman"/>
          <w:sz w:val="24"/>
          <w:szCs w:val="24"/>
        </w:rPr>
        <w:t>s Canada’s largest bank as measured by assets and market capitalization. It provides personal and commercial banking, wealth management services, insurance, corporate and investment banking and transaction processing services on a global basis.</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My report m</w:t>
      </w:r>
      <w:r>
        <w:rPr>
          <w:rFonts w:ascii="Times New Roman" w:hAnsi="Times New Roman"/>
          <w:sz w:val="24"/>
          <w:szCs w:val="24"/>
        </w:rPr>
        <w:t xml:space="preserve">anager is Morrison Edna. She is a Senior Manager in Technical Support &amp; Operations (TS&amp;O) Department of RBC Financial Group. She introduced me to </w:t>
      </w:r>
      <w:proofErr w:type="spellStart"/>
      <w:r>
        <w:rPr>
          <w:rFonts w:ascii="Times New Roman" w:hAnsi="Times New Roman"/>
          <w:sz w:val="24"/>
          <w:szCs w:val="24"/>
        </w:rPr>
        <w:t>Nazario</w:t>
      </w:r>
      <w:proofErr w:type="spellEnd"/>
      <w:r>
        <w:rPr>
          <w:rFonts w:ascii="Times New Roman" w:hAnsi="Times New Roman"/>
          <w:sz w:val="24"/>
          <w:szCs w:val="24"/>
        </w:rPr>
        <w:t xml:space="preserve"> </w:t>
      </w:r>
      <w:proofErr w:type="spellStart"/>
      <w:r>
        <w:rPr>
          <w:rFonts w:ascii="Times New Roman" w:hAnsi="Times New Roman"/>
          <w:sz w:val="24"/>
          <w:szCs w:val="24"/>
        </w:rPr>
        <w:t>Marchitto</w:t>
      </w:r>
      <w:proofErr w:type="spellEnd"/>
      <w:r>
        <w:rPr>
          <w:rFonts w:ascii="Times New Roman" w:hAnsi="Times New Roman"/>
          <w:sz w:val="24"/>
          <w:szCs w:val="24"/>
        </w:rPr>
        <w:t xml:space="preserve">. </w:t>
      </w:r>
    </w:p>
    <w:p w:rsidR="00B02E1F" w:rsidRDefault="00830DBB">
      <w:pPr>
        <w:spacing w:afterLines="100" w:after="312" w:line="480" w:lineRule="auto"/>
        <w:rPr>
          <w:rFonts w:ascii="Times New Roman" w:hAnsi="Times New Roman"/>
          <w:sz w:val="24"/>
          <w:szCs w:val="24"/>
        </w:rPr>
      </w:pPr>
      <w:proofErr w:type="spellStart"/>
      <w:r>
        <w:rPr>
          <w:rFonts w:ascii="Times New Roman" w:hAnsi="Times New Roman"/>
          <w:sz w:val="24"/>
          <w:szCs w:val="24"/>
        </w:rPr>
        <w:t>Nazario</w:t>
      </w:r>
      <w:proofErr w:type="spellEnd"/>
      <w:r>
        <w:rPr>
          <w:rFonts w:ascii="Times New Roman" w:hAnsi="Times New Roman"/>
          <w:sz w:val="24"/>
          <w:szCs w:val="24"/>
        </w:rPr>
        <w:t xml:space="preserve"> is the Enterprise Change Manager of another team in TS&amp;O. One of his responsibilit</w:t>
      </w:r>
      <w:r>
        <w:rPr>
          <w:rFonts w:ascii="Times New Roman" w:hAnsi="Times New Roman"/>
          <w:sz w:val="24"/>
          <w:szCs w:val="24"/>
        </w:rPr>
        <w:t>ies is transferring Daily Medium High Risk Report (DMHRR) from database (Oracle BI) to the website (TS&amp;O SharePoint site). He asked me if I had development experience in SharePoint and Oracle BI. He needed a program to transfer DMHRR from database to the w</w:t>
      </w:r>
      <w:r>
        <w:rPr>
          <w:rFonts w:ascii="Times New Roman" w:hAnsi="Times New Roman"/>
          <w:sz w:val="24"/>
          <w:szCs w:val="24"/>
        </w:rPr>
        <w:t>ebsite automatically. He used to ask software department for help, but no one could do it. I said I had no development experience in SharePoint and Oracle BI, but I had development experience in website and database. I wanted him to give me a chance to try</w:t>
      </w:r>
      <w:r>
        <w:rPr>
          <w:rFonts w:ascii="Times New Roman" w:hAnsi="Times New Roman"/>
          <w:sz w:val="24"/>
          <w:szCs w:val="24"/>
        </w:rPr>
        <w:t>. Then he gave the opportunity to me.</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I studied the SharePoint and Oracle BI in the work term. Finally I developed the program to transfer DMHRR from database to the website automatically. The program has passed the test in the test </w:t>
      </w:r>
      <w:r>
        <w:rPr>
          <w:rFonts w:ascii="Times New Roman" w:hAnsi="Times New Roman"/>
          <w:sz w:val="24"/>
          <w:szCs w:val="24"/>
        </w:rPr>
        <w:lastRenderedPageBreak/>
        <w:t xml:space="preserve">SharePoint site. </w:t>
      </w:r>
      <w:proofErr w:type="spellStart"/>
      <w:r>
        <w:rPr>
          <w:rFonts w:ascii="Times New Roman" w:hAnsi="Times New Roman"/>
          <w:sz w:val="24"/>
          <w:szCs w:val="24"/>
        </w:rPr>
        <w:t>Nazari</w:t>
      </w:r>
      <w:r>
        <w:rPr>
          <w:rFonts w:ascii="Times New Roman" w:hAnsi="Times New Roman"/>
          <w:sz w:val="24"/>
          <w:szCs w:val="24"/>
        </w:rPr>
        <w:t>o</w:t>
      </w:r>
      <w:proofErr w:type="spellEnd"/>
      <w:r>
        <w:rPr>
          <w:rFonts w:ascii="Times New Roman" w:hAnsi="Times New Roman"/>
          <w:sz w:val="24"/>
          <w:szCs w:val="24"/>
        </w:rPr>
        <w:t xml:space="preserve"> will report it to other relative departments for further test.</w:t>
      </w:r>
    </w:p>
    <w:p w:rsidR="00B02E1F" w:rsidRDefault="00830DBB">
      <w:pPr>
        <w:pStyle w:val="Heading4"/>
        <w:numPr>
          <w:ilvl w:val="1"/>
          <w:numId w:val="1"/>
        </w:numPr>
      </w:pPr>
      <w:bookmarkStart w:id="6" w:name="_Toc293056187"/>
      <w:r>
        <w:t>Purpose of Report</w:t>
      </w:r>
      <w:bookmarkEnd w:id="6"/>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purpose of this report is to develop a program to transfer DMHRR automatically. The current method is manually transferring DMHRR from Oracle BI to SharePoint, and it wi</w:t>
      </w:r>
      <w:r>
        <w:rPr>
          <w:rFonts w:ascii="Times New Roman" w:hAnsi="Times New Roman"/>
          <w:sz w:val="24"/>
          <w:szCs w:val="24"/>
        </w:rPr>
        <w:t xml:space="preserve">ll take a person 3 hours to do it every day. My program can do it automatically in a minute with no person every day. </w:t>
      </w:r>
    </w:p>
    <w:p w:rsidR="00B02E1F" w:rsidRDefault="00830DBB">
      <w:pPr>
        <w:pStyle w:val="Heading4"/>
        <w:numPr>
          <w:ilvl w:val="0"/>
          <w:numId w:val="1"/>
        </w:numPr>
      </w:pPr>
      <w:bookmarkStart w:id="7" w:name="_Toc293056188"/>
      <w:r>
        <w:t>CURRENT OPERATING PROCEDURES</w:t>
      </w:r>
      <w:bookmarkEnd w:id="7"/>
    </w:p>
    <w:p w:rsidR="00B02E1F" w:rsidRDefault="00830DBB">
      <w:pPr>
        <w:pStyle w:val="Heading4"/>
        <w:numPr>
          <w:ilvl w:val="1"/>
          <w:numId w:val="1"/>
        </w:numPr>
      </w:pPr>
      <w:bookmarkStart w:id="8" w:name="_Toc293056189"/>
      <w:r>
        <w:t>Procedures</w:t>
      </w:r>
      <w:bookmarkEnd w:id="8"/>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A special person is responsible for transferring DMHRR report every business day. In business </w:t>
      </w:r>
      <w:r>
        <w:rPr>
          <w:rFonts w:ascii="Times New Roman" w:hAnsi="Times New Roman"/>
          <w:sz w:val="24"/>
          <w:szCs w:val="24"/>
        </w:rPr>
        <w:t>day, he will do the following in sequence:</w:t>
      </w:r>
    </w:p>
    <w:p w:rsidR="00B02E1F" w:rsidRDefault="00830DBB">
      <w:pPr>
        <w:pStyle w:val="ListParagraph1"/>
        <w:numPr>
          <w:ilvl w:val="0"/>
          <w:numId w:val="2"/>
        </w:numPr>
        <w:spacing w:afterLines="100" w:after="312" w:line="480" w:lineRule="auto"/>
        <w:ind w:firstLineChars="0"/>
        <w:rPr>
          <w:rFonts w:ascii="Times New Roman" w:hAnsi="Times New Roman"/>
          <w:sz w:val="24"/>
          <w:szCs w:val="24"/>
        </w:rPr>
      </w:pPr>
      <w:r>
        <w:rPr>
          <w:rFonts w:ascii="Times New Roman" w:hAnsi="Times New Roman"/>
          <w:sz w:val="24"/>
          <w:szCs w:val="24"/>
        </w:rPr>
        <w:t>Logon to the Oracle BI EE Presentation Services Dashboard URL</w:t>
      </w:r>
    </w:p>
    <w:p w:rsidR="00B02E1F" w:rsidRDefault="00830DBB">
      <w:pPr>
        <w:pStyle w:val="ListParagraph1"/>
        <w:numPr>
          <w:ilvl w:val="0"/>
          <w:numId w:val="2"/>
        </w:numPr>
        <w:spacing w:afterLines="100" w:after="312" w:line="480" w:lineRule="auto"/>
        <w:ind w:firstLineChars="0"/>
        <w:rPr>
          <w:rFonts w:ascii="Times New Roman" w:hAnsi="Times New Roman"/>
          <w:sz w:val="24"/>
          <w:szCs w:val="24"/>
        </w:rPr>
      </w:pPr>
      <w:r>
        <w:rPr>
          <w:rFonts w:ascii="Times New Roman" w:hAnsi="Times New Roman"/>
          <w:sz w:val="24"/>
          <w:szCs w:val="24"/>
        </w:rPr>
        <w:t>Input DMHRR report parameters: select special field from Oracle BI, retrieve data between prior business day and next business day</w:t>
      </w:r>
    </w:p>
    <w:p w:rsidR="00B02E1F" w:rsidRDefault="00830DBB">
      <w:pPr>
        <w:pStyle w:val="ListParagraph1"/>
        <w:numPr>
          <w:ilvl w:val="0"/>
          <w:numId w:val="2"/>
        </w:numPr>
        <w:spacing w:afterLines="100" w:after="312" w:line="480" w:lineRule="auto"/>
        <w:ind w:firstLineChars="0"/>
        <w:rPr>
          <w:rFonts w:ascii="Times New Roman" w:hAnsi="Times New Roman"/>
          <w:sz w:val="24"/>
          <w:szCs w:val="24"/>
        </w:rPr>
      </w:pPr>
      <w:r>
        <w:rPr>
          <w:rFonts w:ascii="Times New Roman" w:hAnsi="Times New Roman"/>
          <w:sz w:val="24"/>
          <w:szCs w:val="24"/>
        </w:rPr>
        <w:t>Download original DM</w:t>
      </w:r>
      <w:r>
        <w:rPr>
          <w:rFonts w:ascii="Times New Roman" w:hAnsi="Times New Roman"/>
          <w:sz w:val="24"/>
          <w:szCs w:val="24"/>
        </w:rPr>
        <w:t>HRR report from Oracle BI to local workstation</w:t>
      </w:r>
    </w:p>
    <w:p w:rsidR="00B02E1F" w:rsidRDefault="00830DBB">
      <w:pPr>
        <w:pStyle w:val="ListParagraph1"/>
        <w:numPr>
          <w:ilvl w:val="0"/>
          <w:numId w:val="2"/>
        </w:numPr>
        <w:spacing w:afterLines="100" w:after="312" w:line="480" w:lineRule="auto"/>
        <w:ind w:firstLineChars="0"/>
        <w:rPr>
          <w:rFonts w:ascii="Times New Roman" w:hAnsi="Times New Roman"/>
          <w:sz w:val="24"/>
          <w:szCs w:val="24"/>
        </w:rPr>
      </w:pPr>
      <w:r>
        <w:rPr>
          <w:rFonts w:ascii="Times New Roman" w:hAnsi="Times New Roman"/>
          <w:sz w:val="24"/>
          <w:szCs w:val="24"/>
        </w:rPr>
        <w:t xml:space="preserve">Produce the final DMHRR report: in local workstation, open the report, filter the data for special condition of the special fields, highlight the risk record, filter the data which are already appeared in the </w:t>
      </w:r>
      <w:r>
        <w:rPr>
          <w:rFonts w:ascii="Times New Roman" w:hAnsi="Times New Roman"/>
          <w:sz w:val="24"/>
          <w:szCs w:val="24"/>
        </w:rPr>
        <w:t>previous business DMHRR report, and add the date when the DMHRR report is original retrieved from the Oracle BI</w:t>
      </w:r>
    </w:p>
    <w:p w:rsidR="00B02E1F" w:rsidRDefault="00830DBB">
      <w:pPr>
        <w:pStyle w:val="ListParagraph1"/>
        <w:numPr>
          <w:ilvl w:val="0"/>
          <w:numId w:val="2"/>
        </w:numPr>
        <w:spacing w:afterLines="100" w:after="312" w:line="480" w:lineRule="auto"/>
        <w:ind w:firstLineChars="0"/>
        <w:rPr>
          <w:rFonts w:ascii="Times New Roman" w:hAnsi="Times New Roman"/>
          <w:sz w:val="24"/>
          <w:szCs w:val="24"/>
        </w:rPr>
      </w:pPr>
      <w:r>
        <w:rPr>
          <w:rFonts w:ascii="Times New Roman" w:hAnsi="Times New Roman"/>
          <w:sz w:val="24"/>
          <w:szCs w:val="24"/>
        </w:rPr>
        <w:lastRenderedPageBreak/>
        <w:t>Upload the final DMHRR report from local workstation to the root of DMHRR Document Library in TS&amp;O SharePoint website</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On Monday, he will do the </w:t>
      </w:r>
      <w:r>
        <w:rPr>
          <w:rFonts w:ascii="Times New Roman" w:hAnsi="Times New Roman"/>
          <w:sz w:val="24"/>
          <w:szCs w:val="24"/>
        </w:rPr>
        <w:t>following additional work:</w:t>
      </w:r>
    </w:p>
    <w:p w:rsidR="00B02E1F" w:rsidRDefault="00830DBB">
      <w:pPr>
        <w:pStyle w:val="ListParagraph1"/>
        <w:numPr>
          <w:ilvl w:val="0"/>
          <w:numId w:val="3"/>
        </w:numPr>
        <w:spacing w:afterLines="100" w:after="312" w:line="480" w:lineRule="auto"/>
        <w:ind w:firstLineChars="0"/>
        <w:rPr>
          <w:rFonts w:ascii="Times New Roman" w:hAnsi="Times New Roman"/>
          <w:sz w:val="24"/>
          <w:szCs w:val="24"/>
        </w:rPr>
      </w:pPr>
      <w:r>
        <w:rPr>
          <w:rFonts w:ascii="Times New Roman" w:hAnsi="Times New Roman"/>
          <w:sz w:val="24"/>
          <w:szCs w:val="24"/>
        </w:rPr>
        <w:t>Logon the TS&amp;O SharePoint site</w:t>
      </w:r>
    </w:p>
    <w:p w:rsidR="00B02E1F" w:rsidRDefault="00830DBB">
      <w:pPr>
        <w:pStyle w:val="ListParagraph1"/>
        <w:numPr>
          <w:ilvl w:val="0"/>
          <w:numId w:val="3"/>
        </w:numPr>
        <w:spacing w:afterLines="100" w:after="312" w:line="480" w:lineRule="auto"/>
        <w:ind w:firstLineChars="0"/>
        <w:rPr>
          <w:rFonts w:ascii="Times New Roman" w:hAnsi="Times New Roman"/>
          <w:sz w:val="24"/>
          <w:szCs w:val="24"/>
        </w:rPr>
      </w:pPr>
      <w:r>
        <w:rPr>
          <w:rFonts w:ascii="Times New Roman" w:hAnsi="Times New Roman"/>
          <w:sz w:val="24"/>
          <w:szCs w:val="24"/>
        </w:rPr>
        <w:t>Download the last week’s DMHRR reports from the root of the DMHRR Document Library to local workstation</w:t>
      </w:r>
    </w:p>
    <w:p w:rsidR="00B02E1F" w:rsidRDefault="00830DBB">
      <w:pPr>
        <w:pStyle w:val="ListParagraph1"/>
        <w:numPr>
          <w:ilvl w:val="0"/>
          <w:numId w:val="3"/>
        </w:numPr>
        <w:spacing w:afterLines="100" w:after="312" w:line="480" w:lineRule="auto"/>
        <w:ind w:firstLineChars="0"/>
        <w:rPr>
          <w:rFonts w:ascii="Times New Roman" w:hAnsi="Times New Roman"/>
          <w:sz w:val="24"/>
          <w:szCs w:val="24"/>
        </w:rPr>
      </w:pPr>
      <w:r>
        <w:rPr>
          <w:rFonts w:ascii="Times New Roman" w:hAnsi="Times New Roman"/>
          <w:sz w:val="24"/>
          <w:szCs w:val="24"/>
        </w:rPr>
        <w:t>Create subfolder according the current month and the current year</w:t>
      </w:r>
    </w:p>
    <w:p w:rsidR="00B02E1F" w:rsidRDefault="00830DBB">
      <w:pPr>
        <w:pStyle w:val="ListParagraph1"/>
        <w:numPr>
          <w:ilvl w:val="0"/>
          <w:numId w:val="3"/>
        </w:numPr>
        <w:spacing w:afterLines="100" w:after="312" w:line="480" w:lineRule="auto"/>
        <w:ind w:firstLineChars="0"/>
        <w:rPr>
          <w:rFonts w:ascii="Times New Roman" w:hAnsi="Times New Roman"/>
          <w:sz w:val="24"/>
          <w:szCs w:val="24"/>
        </w:rPr>
      </w:pPr>
      <w:r>
        <w:rPr>
          <w:rFonts w:ascii="Times New Roman" w:hAnsi="Times New Roman"/>
          <w:sz w:val="24"/>
          <w:szCs w:val="24"/>
        </w:rPr>
        <w:t>Upload the last week’s DMHRR</w:t>
      </w:r>
      <w:r>
        <w:rPr>
          <w:rFonts w:ascii="Times New Roman" w:hAnsi="Times New Roman"/>
          <w:sz w:val="24"/>
          <w:szCs w:val="24"/>
        </w:rPr>
        <w:t xml:space="preserve"> reports to the correspond subfolder</w:t>
      </w:r>
    </w:p>
    <w:p w:rsidR="00B02E1F" w:rsidRDefault="00830DBB">
      <w:pPr>
        <w:pStyle w:val="ListParagraph1"/>
        <w:numPr>
          <w:ilvl w:val="0"/>
          <w:numId w:val="3"/>
        </w:numPr>
        <w:spacing w:afterLines="100" w:after="312" w:line="480" w:lineRule="auto"/>
        <w:ind w:firstLineChars="0"/>
        <w:rPr>
          <w:rFonts w:ascii="Times New Roman" w:hAnsi="Times New Roman"/>
          <w:sz w:val="24"/>
          <w:szCs w:val="24"/>
        </w:rPr>
      </w:pPr>
      <w:r>
        <w:rPr>
          <w:rFonts w:ascii="Times New Roman" w:hAnsi="Times New Roman"/>
          <w:sz w:val="24"/>
          <w:szCs w:val="24"/>
        </w:rPr>
        <w:t>Delete the last week’s DMHRR reports in the root of the DMHRR Document Library</w:t>
      </w:r>
    </w:p>
    <w:p w:rsidR="00B02E1F" w:rsidRDefault="00830DBB">
      <w:pPr>
        <w:pStyle w:val="Heading4"/>
        <w:numPr>
          <w:ilvl w:val="1"/>
          <w:numId w:val="1"/>
        </w:numPr>
      </w:pPr>
      <w:bookmarkStart w:id="9" w:name="_Toc293056190"/>
      <w:r>
        <w:t>Working Systems</w:t>
      </w:r>
      <w:bookmarkEnd w:id="9"/>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local workstation operating system is Windows XP. The remote server operating system is Windows Server 2003. The SharePo</w:t>
      </w:r>
      <w:r>
        <w:rPr>
          <w:rFonts w:ascii="Times New Roman" w:hAnsi="Times New Roman"/>
          <w:sz w:val="24"/>
          <w:szCs w:val="24"/>
        </w:rPr>
        <w:t>int Server is Windows SharePoint Services 3.0. The Database is Oracle Business Intelligence Enterprise Edition 11g. The DMHRR report is Excel document.</w:t>
      </w:r>
    </w:p>
    <w:p w:rsidR="00B02E1F" w:rsidRDefault="00830DBB">
      <w:pPr>
        <w:pStyle w:val="Heading4"/>
        <w:numPr>
          <w:ilvl w:val="1"/>
          <w:numId w:val="1"/>
        </w:numPr>
      </w:pPr>
      <w:bookmarkStart w:id="10" w:name="_Toc293056191"/>
      <w:r>
        <w:t>User Interfacing</w:t>
      </w:r>
      <w:bookmarkEnd w:id="10"/>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Because the current process is manual, there is no special user interface for the curre</w:t>
      </w:r>
      <w:r>
        <w:rPr>
          <w:rFonts w:ascii="Times New Roman" w:hAnsi="Times New Roman"/>
          <w:sz w:val="24"/>
          <w:szCs w:val="24"/>
        </w:rPr>
        <w:t xml:space="preserve">nt DMHRR report. All the user interfaces are common Application user interface. For example, when operate in the Oracle BI EE Presentation Services Dashboard URL, the user interface is Oracle BI Dashboard </w:t>
      </w:r>
      <w:r>
        <w:rPr>
          <w:rFonts w:ascii="Times New Roman" w:hAnsi="Times New Roman"/>
          <w:sz w:val="24"/>
          <w:szCs w:val="24"/>
        </w:rPr>
        <w:lastRenderedPageBreak/>
        <w:t>common style; when operate in the SharePoint, the u</w:t>
      </w:r>
      <w:r>
        <w:rPr>
          <w:rFonts w:ascii="Times New Roman" w:hAnsi="Times New Roman"/>
          <w:sz w:val="24"/>
          <w:szCs w:val="24"/>
        </w:rPr>
        <w:t>ser interface is the SharePoint website style; when produce the DMHRR in local workstation, the user interface is Excel style.</w:t>
      </w:r>
    </w:p>
    <w:p w:rsidR="00B02E1F" w:rsidRDefault="00830DBB">
      <w:pPr>
        <w:pStyle w:val="Heading4"/>
        <w:numPr>
          <w:ilvl w:val="0"/>
          <w:numId w:val="1"/>
        </w:numPr>
      </w:pPr>
      <w:bookmarkStart w:id="11" w:name="_Toc293056192"/>
      <w:r>
        <w:t>ANALYSIS OF CURRENT PROBLEMS</w:t>
      </w:r>
      <w:bookmarkEnd w:id="11"/>
    </w:p>
    <w:p w:rsidR="00B02E1F" w:rsidRDefault="00830DBB">
      <w:pPr>
        <w:pStyle w:val="Heading4"/>
        <w:numPr>
          <w:ilvl w:val="1"/>
          <w:numId w:val="1"/>
        </w:numPr>
      </w:pPr>
      <w:bookmarkStart w:id="12" w:name="_Toc293056193"/>
      <w:r>
        <w:t>Procedures</w:t>
      </w:r>
      <w:bookmarkEnd w:id="12"/>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current procedures problems are the following:</w:t>
      </w:r>
    </w:p>
    <w:p w:rsidR="00B02E1F" w:rsidRDefault="00830DBB">
      <w:pPr>
        <w:pStyle w:val="ListParagraph1"/>
        <w:numPr>
          <w:ilvl w:val="0"/>
          <w:numId w:val="4"/>
        </w:numPr>
        <w:spacing w:afterLines="100" w:after="312" w:line="480" w:lineRule="auto"/>
        <w:ind w:firstLineChars="0"/>
        <w:rPr>
          <w:rFonts w:ascii="Times New Roman" w:hAnsi="Times New Roman"/>
          <w:sz w:val="24"/>
          <w:szCs w:val="24"/>
        </w:rPr>
      </w:pPr>
      <w:r>
        <w:rPr>
          <w:rFonts w:ascii="Times New Roman" w:hAnsi="Times New Roman"/>
          <w:sz w:val="24"/>
          <w:szCs w:val="24"/>
        </w:rPr>
        <w:t>The procedures are all manual work. It</w:t>
      </w:r>
      <w:r>
        <w:rPr>
          <w:rFonts w:ascii="Times New Roman" w:hAnsi="Times New Roman"/>
          <w:sz w:val="24"/>
          <w:szCs w:val="24"/>
        </w:rPr>
        <w:t xml:space="preserve"> occupies a lot of human resource. It takes a person 3 hours to produce and transfer the DMHRR report every day. According a co-op student’s salary in RBC (14.5$/hour), it will take 946$/month. (Normally, there are 365 days in one year, and 104 days are we</w:t>
      </w:r>
      <w:r>
        <w:rPr>
          <w:rFonts w:ascii="Times New Roman" w:hAnsi="Times New Roman"/>
          <w:sz w:val="24"/>
          <w:szCs w:val="24"/>
        </w:rPr>
        <w:t xml:space="preserve">ekend days, so there are 261 work days per year. 261 work days divided by 12 months equals 21.75 work days per month. 21.75 work days per month multiply 3 hours per work day equals 65.25 hours. 65.25 hours multiply 14.5$/hour equals 946$/month) </w:t>
      </w:r>
    </w:p>
    <w:p w:rsidR="00B02E1F" w:rsidRDefault="00830DBB">
      <w:pPr>
        <w:pStyle w:val="ListParagraph1"/>
        <w:numPr>
          <w:ilvl w:val="0"/>
          <w:numId w:val="4"/>
        </w:numPr>
        <w:spacing w:afterLines="100" w:after="312" w:line="480" w:lineRule="auto"/>
        <w:ind w:firstLineChars="0"/>
        <w:rPr>
          <w:rFonts w:ascii="Times New Roman" w:hAnsi="Times New Roman"/>
          <w:sz w:val="24"/>
          <w:szCs w:val="24"/>
        </w:rPr>
      </w:pPr>
      <w:r>
        <w:rPr>
          <w:rFonts w:ascii="Times New Roman" w:hAnsi="Times New Roman"/>
          <w:sz w:val="24"/>
          <w:szCs w:val="24"/>
        </w:rPr>
        <w:t>The proced</w:t>
      </w:r>
      <w:r>
        <w:rPr>
          <w:rFonts w:ascii="Times New Roman" w:hAnsi="Times New Roman"/>
          <w:sz w:val="24"/>
          <w:szCs w:val="24"/>
        </w:rPr>
        <w:t xml:space="preserve">ures are very complex. It will take a long time to train a new staff to do the procedures. </w:t>
      </w:r>
    </w:p>
    <w:p w:rsidR="00B02E1F" w:rsidRDefault="00830DBB">
      <w:pPr>
        <w:pStyle w:val="ListParagraph1"/>
        <w:numPr>
          <w:ilvl w:val="0"/>
          <w:numId w:val="4"/>
        </w:numPr>
        <w:spacing w:afterLines="100" w:after="312" w:line="480" w:lineRule="auto"/>
        <w:ind w:firstLineChars="0"/>
        <w:rPr>
          <w:rFonts w:ascii="Times New Roman" w:hAnsi="Times New Roman"/>
          <w:sz w:val="24"/>
          <w:szCs w:val="24"/>
        </w:rPr>
      </w:pPr>
      <w:r>
        <w:rPr>
          <w:rFonts w:ascii="Times New Roman" w:hAnsi="Times New Roman"/>
          <w:sz w:val="24"/>
          <w:szCs w:val="24"/>
        </w:rPr>
        <w:t>It is easy to make mistakes because all the procedures are manual work and complex.</w:t>
      </w:r>
    </w:p>
    <w:p w:rsidR="00B02E1F" w:rsidRDefault="00830DBB">
      <w:pPr>
        <w:pStyle w:val="Heading4"/>
        <w:numPr>
          <w:ilvl w:val="1"/>
          <w:numId w:val="1"/>
        </w:numPr>
      </w:pPr>
      <w:bookmarkStart w:id="13" w:name="_Toc293056194"/>
      <w:r>
        <w:t>Working Systems</w:t>
      </w:r>
      <w:bookmarkEnd w:id="13"/>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There are too many applications in the working systems for </w:t>
      </w:r>
      <w:r>
        <w:rPr>
          <w:rFonts w:ascii="Times New Roman" w:hAnsi="Times New Roman"/>
          <w:sz w:val="24"/>
          <w:szCs w:val="24"/>
        </w:rPr>
        <w:t>producing and transferring DMHRR reports. It includes Oracle BI EE, Excel and SharePoint.</w:t>
      </w:r>
    </w:p>
    <w:p w:rsidR="00B02E1F" w:rsidRDefault="00830DBB">
      <w:pPr>
        <w:pStyle w:val="Heading4"/>
        <w:numPr>
          <w:ilvl w:val="1"/>
          <w:numId w:val="1"/>
        </w:numPr>
      </w:pPr>
      <w:bookmarkStart w:id="14" w:name="_Toc293056195"/>
      <w:r>
        <w:lastRenderedPageBreak/>
        <w:t>User Interfacing</w:t>
      </w:r>
      <w:bookmarkEnd w:id="14"/>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There are too many user interfaces in the working systems. There are 3 different user interface styles. It includes Oracle BI EE, Excel and SharePoin</w:t>
      </w:r>
      <w:r>
        <w:rPr>
          <w:rFonts w:ascii="Times New Roman" w:hAnsi="Times New Roman"/>
          <w:sz w:val="24"/>
          <w:szCs w:val="24"/>
        </w:rPr>
        <w:t>t.</w:t>
      </w:r>
    </w:p>
    <w:p w:rsidR="00B02E1F" w:rsidRDefault="00830DBB">
      <w:pPr>
        <w:pStyle w:val="Heading4"/>
        <w:numPr>
          <w:ilvl w:val="0"/>
          <w:numId w:val="1"/>
        </w:numPr>
      </w:pPr>
      <w:bookmarkStart w:id="15" w:name="_Toc293056196"/>
      <w:r>
        <w:t>ANALYSIS OF ALTERNATIVE SOLUTIONS</w:t>
      </w:r>
      <w:bookmarkEnd w:id="15"/>
    </w:p>
    <w:p w:rsidR="00B02E1F" w:rsidRDefault="00830DBB">
      <w:pPr>
        <w:pStyle w:val="Heading4"/>
        <w:numPr>
          <w:ilvl w:val="1"/>
          <w:numId w:val="1"/>
        </w:numPr>
      </w:pPr>
      <w:bookmarkStart w:id="16" w:name="_Toc293056197"/>
      <w:r>
        <w:t>Procedures</w:t>
      </w:r>
      <w:bookmarkEnd w:id="16"/>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 alternative solution is developing the program to produce and transfer the DMHRR reports. The procedures are very simple. If the program is installed, all the procedures can be done automatically without </w:t>
      </w:r>
      <w:r>
        <w:rPr>
          <w:rFonts w:ascii="Times New Roman" w:hAnsi="Times New Roman"/>
          <w:sz w:val="24"/>
          <w:szCs w:val="24"/>
        </w:rPr>
        <w:t xml:space="preserve">any manual work.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So the following only introduce the installation procedures:</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1 Create </w:t>
      </w:r>
      <w:proofErr w:type="spellStart"/>
      <w:r>
        <w:rPr>
          <w:rFonts w:ascii="Times New Roman" w:hAnsi="Times New Roman"/>
          <w:sz w:val="24"/>
          <w:szCs w:val="24"/>
        </w:rPr>
        <w:t>dir</w:t>
      </w:r>
      <w:proofErr w:type="spellEnd"/>
      <w:r>
        <w:rPr>
          <w:rFonts w:ascii="Times New Roman" w:hAnsi="Times New Roman"/>
          <w:sz w:val="24"/>
          <w:szCs w:val="24"/>
        </w:rPr>
        <w:t xml:space="preserve"> “c:\</w:t>
      </w:r>
      <w:proofErr w:type="spellStart"/>
      <w:r>
        <w:rPr>
          <w:rFonts w:ascii="Times New Roman" w:hAnsi="Times New Roman"/>
          <w:sz w:val="24"/>
          <w:szCs w:val="24"/>
        </w:rPr>
        <w:t>peterDMHRRm</w:t>
      </w:r>
      <w:proofErr w:type="spellEnd"/>
      <w:r>
        <w:rPr>
          <w:rFonts w:ascii="Times New Roman" w:hAnsi="Times New Roman"/>
          <w:sz w:val="24"/>
          <w:szCs w:val="24"/>
        </w:rPr>
        <w:t>”, copy “holiday.xls” to this directory.</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2 Running Scheduled Tasks: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Click Start-Settings-Control Panel, and then double click “Scheduled Tasks” </w:t>
      </w:r>
      <w:r>
        <w:rPr>
          <w:rFonts w:ascii="Times New Roman" w:hAnsi="Times New Roman"/>
          <w:sz w:val="24"/>
          <w:szCs w:val="24"/>
        </w:rPr>
        <w:t>icon.</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3 Add Scheduled Task:</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Procedure: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1) Double click “Add Scheduled Task” icon,</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2) click </w:t>
      </w:r>
      <w:proofErr w:type="gramStart"/>
      <w:r>
        <w:rPr>
          <w:rFonts w:ascii="Times New Roman" w:hAnsi="Times New Roman"/>
          <w:sz w:val="24"/>
          <w:szCs w:val="24"/>
        </w:rPr>
        <w:t>Next</w:t>
      </w:r>
      <w:proofErr w:type="gramEnd"/>
      <w:r>
        <w:rPr>
          <w:rFonts w:ascii="Times New Roman" w:hAnsi="Times New Roman"/>
          <w:sz w:val="24"/>
          <w:szCs w:val="24"/>
        </w:rPr>
        <w: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lastRenderedPageBreak/>
        <w:t>3) click Browse;</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4) </w:t>
      </w:r>
      <w:proofErr w:type="gramStart"/>
      <w:r>
        <w:rPr>
          <w:rFonts w:ascii="Times New Roman" w:hAnsi="Times New Roman"/>
          <w:sz w:val="24"/>
          <w:szCs w:val="24"/>
        </w:rPr>
        <w:t>select</w:t>
      </w:r>
      <w:proofErr w:type="gramEnd"/>
      <w:r>
        <w:rPr>
          <w:rFonts w:ascii="Times New Roman" w:hAnsi="Times New Roman"/>
          <w:sz w:val="24"/>
          <w:szCs w:val="24"/>
        </w:rPr>
        <w:t xml:space="preserve"> program to Schedule;</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5) select Daily option, and then click </w:t>
      </w:r>
      <w:proofErr w:type="gramStart"/>
      <w:r>
        <w:rPr>
          <w:rFonts w:ascii="Times New Roman" w:hAnsi="Times New Roman"/>
          <w:sz w:val="24"/>
          <w:szCs w:val="24"/>
        </w:rPr>
        <w:t>Next</w:t>
      </w:r>
      <w:proofErr w:type="gramEnd"/>
      <w:r>
        <w:rPr>
          <w:rFonts w:ascii="Times New Roman" w:hAnsi="Times New Roman"/>
          <w:sz w:val="24"/>
          <w:szCs w:val="24"/>
        </w:rPr>
        <w: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6) </w:t>
      </w:r>
      <w:proofErr w:type="gramStart"/>
      <w:r>
        <w:rPr>
          <w:rFonts w:ascii="Times New Roman" w:hAnsi="Times New Roman"/>
          <w:sz w:val="24"/>
          <w:szCs w:val="24"/>
        </w:rPr>
        <w:t>set</w:t>
      </w:r>
      <w:proofErr w:type="gramEnd"/>
      <w:r>
        <w:rPr>
          <w:rFonts w:ascii="Times New Roman" w:hAnsi="Times New Roman"/>
          <w:sz w:val="24"/>
          <w:szCs w:val="24"/>
        </w:rPr>
        <w:t xml:space="preserve"> “Start time: 11:30 AM”, “Perform this task: Every Day”, an</w:t>
      </w:r>
      <w:r>
        <w:rPr>
          <w:rFonts w:ascii="Times New Roman" w:hAnsi="Times New Roman"/>
          <w:sz w:val="24"/>
          <w:szCs w:val="24"/>
        </w:rPr>
        <w:t>d click Next;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7) enter the username and the password, and then click </w:t>
      </w:r>
      <w:proofErr w:type="gramStart"/>
      <w:r>
        <w:rPr>
          <w:rFonts w:ascii="Times New Roman" w:hAnsi="Times New Roman"/>
          <w:sz w:val="24"/>
          <w:szCs w:val="24"/>
        </w:rPr>
        <w:t>Next</w:t>
      </w:r>
      <w:proofErr w:type="gramEnd"/>
      <w:r>
        <w:rPr>
          <w:rFonts w:ascii="Times New Roman" w:hAnsi="Times New Roman"/>
          <w:sz w:val="24"/>
          <w:szCs w:val="24"/>
        </w:rPr>
        <w: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8) Click Finish.</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4 Upload a previous DMHRR report: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In the first time, this program needs a previous DMHRR report to produce the first DMHRR report.</w:t>
      </w:r>
    </w:p>
    <w:p w:rsidR="00B02E1F" w:rsidRDefault="00B02E1F">
      <w:pPr>
        <w:spacing w:afterLines="100" w:after="312" w:line="480" w:lineRule="auto"/>
        <w:rPr>
          <w:rFonts w:ascii="Times New Roman" w:hAnsi="Times New Roman"/>
          <w:sz w:val="24"/>
          <w:szCs w:val="24"/>
        </w:rPr>
      </w:pPr>
    </w:p>
    <w:p w:rsidR="00B02E1F" w:rsidRDefault="00830DBB">
      <w:pPr>
        <w:pStyle w:val="Heading4"/>
        <w:numPr>
          <w:ilvl w:val="1"/>
          <w:numId w:val="1"/>
        </w:numPr>
      </w:pPr>
      <w:bookmarkStart w:id="17" w:name="_Toc293056198"/>
      <w:r>
        <w:t>Working Systems</w:t>
      </w:r>
      <w:bookmarkEnd w:id="17"/>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working sys</w:t>
      </w:r>
      <w:r>
        <w:rPr>
          <w:rFonts w:ascii="Times New Roman" w:hAnsi="Times New Roman"/>
          <w:sz w:val="24"/>
          <w:szCs w:val="24"/>
        </w:rPr>
        <w:t xml:space="preserve">tems are the same like current systems. </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local workstation operating system is Windows XP. The remote server operating system is Windows Server 2003. The SharePoint Server is Windows SharePoint Services 3.0. The Database is Oracle Business Intelligence</w:t>
      </w:r>
      <w:r>
        <w:rPr>
          <w:rFonts w:ascii="Times New Roman" w:hAnsi="Times New Roman"/>
          <w:sz w:val="24"/>
          <w:szCs w:val="24"/>
        </w:rPr>
        <w:t xml:space="preserve"> Enterprise Edition 11g. The DMHRR report is Excel document.</w:t>
      </w:r>
    </w:p>
    <w:p w:rsidR="00B02E1F" w:rsidRDefault="00830DBB">
      <w:pPr>
        <w:pStyle w:val="Heading4"/>
        <w:numPr>
          <w:ilvl w:val="1"/>
          <w:numId w:val="1"/>
        </w:numPr>
      </w:pPr>
      <w:bookmarkStart w:id="18" w:name="_Toc293056199"/>
      <w:r>
        <w:lastRenderedPageBreak/>
        <w:t>User Interfacing</w:t>
      </w:r>
      <w:bookmarkEnd w:id="18"/>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The user interface is dos command. It is only used for monitoring the whole process. It need no user input and any manual work.</w:t>
      </w:r>
    </w:p>
    <w:p w:rsidR="00B02E1F" w:rsidRDefault="00830DBB">
      <w:pPr>
        <w:pStyle w:val="Heading4"/>
        <w:numPr>
          <w:ilvl w:val="0"/>
          <w:numId w:val="1"/>
        </w:numPr>
      </w:pPr>
      <w:bookmarkStart w:id="19" w:name="_Toc293056200"/>
      <w:r>
        <w:t>ANALYSIS OF RECOMMENDED SOLUTIONS</w:t>
      </w:r>
      <w:bookmarkEnd w:id="19"/>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The recommended </w:t>
      </w:r>
      <w:r>
        <w:rPr>
          <w:rFonts w:ascii="Times New Roman" w:hAnsi="Times New Roman"/>
          <w:sz w:val="24"/>
          <w:szCs w:val="24"/>
        </w:rPr>
        <w:t>solution is to develop program to produce and transfer DMHRR report.</w:t>
      </w:r>
    </w:p>
    <w:p w:rsidR="00B02E1F" w:rsidRDefault="00830DBB">
      <w:pPr>
        <w:spacing w:afterLines="100" w:after="312" w:line="480" w:lineRule="auto"/>
        <w:rPr>
          <w:rFonts w:ascii="Times New Roman" w:hAnsi="Times New Roman"/>
          <w:sz w:val="24"/>
          <w:szCs w:val="24"/>
        </w:rPr>
      </w:pPr>
      <w:r>
        <w:rPr>
          <w:rFonts w:ascii="Times New Roman" w:hAnsi="Times New Roman"/>
          <w:sz w:val="24"/>
          <w:szCs w:val="24"/>
        </w:rPr>
        <w:t xml:space="preserve">This solution has the following advantages: </w:t>
      </w:r>
    </w:p>
    <w:p w:rsidR="00B02E1F" w:rsidRDefault="00830DBB">
      <w:pPr>
        <w:pStyle w:val="ListParagraph1"/>
        <w:numPr>
          <w:ilvl w:val="0"/>
          <w:numId w:val="5"/>
        </w:numPr>
        <w:spacing w:afterLines="100" w:after="312" w:line="480" w:lineRule="auto"/>
        <w:ind w:firstLineChars="0"/>
        <w:rPr>
          <w:rFonts w:ascii="Times New Roman" w:hAnsi="Times New Roman"/>
          <w:sz w:val="24"/>
          <w:szCs w:val="24"/>
        </w:rPr>
      </w:pPr>
      <w:r>
        <w:rPr>
          <w:rFonts w:ascii="Times New Roman" w:hAnsi="Times New Roman"/>
          <w:sz w:val="24"/>
          <w:szCs w:val="24"/>
        </w:rPr>
        <w:t>It can save human resource. Once it is installed, there is no additional manual work to do. Comparing the current solution, it will save 946$/</w:t>
      </w:r>
      <w:r>
        <w:rPr>
          <w:rFonts w:ascii="Times New Roman" w:hAnsi="Times New Roman"/>
          <w:sz w:val="24"/>
          <w:szCs w:val="24"/>
        </w:rPr>
        <w:t>month.</w:t>
      </w:r>
    </w:p>
    <w:p w:rsidR="00B02E1F" w:rsidRDefault="00830DBB">
      <w:pPr>
        <w:pStyle w:val="ListParagraph1"/>
        <w:numPr>
          <w:ilvl w:val="0"/>
          <w:numId w:val="5"/>
        </w:numPr>
        <w:spacing w:afterLines="100" w:after="312" w:line="480" w:lineRule="auto"/>
        <w:ind w:firstLineChars="0"/>
        <w:rPr>
          <w:rFonts w:ascii="Times New Roman" w:hAnsi="Times New Roman"/>
          <w:sz w:val="24"/>
          <w:szCs w:val="24"/>
        </w:rPr>
      </w:pPr>
      <w:r>
        <w:rPr>
          <w:rFonts w:ascii="Times New Roman" w:hAnsi="Times New Roman"/>
          <w:sz w:val="24"/>
          <w:szCs w:val="24"/>
        </w:rPr>
        <w:t>It is very quick. It only takes a minute to complete the whole procedures. Comparing the current solution, it takes 3 hours to do the same work.</w:t>
      </w:r>
    </w:p>
    <w:p w:rsidR="00B02E1F" w:rsidRDefault="00830DBB">
      <w:pPr>
        <w:pStyle w:val="ListParagraph1"/>
        <w:numPr>
          <w:ilvl w:val="0"/>
          <w:numId w:val="5"/>
        </w:numPr>
        <w:spacing w:afterLines="100" w:after="312" w:line="480" w:lineRule="auto"/>
        <w:ind w:firstLineChars="0"/>
        <w:rPr>
          <w:rFonts w:ascii="Times New Roman" w:hAnsi="Times New Roman"/>
          <w:sz w:val="24"/>
          <w:szCs w:val="24"/>
        </w:rPr>
      </w:pPr>
      <w:r>
        <w:rPr>
          <w:rFonts w:ascii="Times New Roman" w:hAnsi="Times New Roman"/>
          <w:sz w:val="24"/>
          <w:szCs w:val="24"/>
        </w:rPr>
        <w:t xml:space="preserve">It is very simple. Except the installation, all the procedures can be done automatically. It only needs </w:t>
      </w:r>
      <w:r>
        <w:rPr>
          <w:rFonts w:ascii="Times New Roman" w:hAnsi="Times New Roman"/>
          <w:sz w:val="24"/>
          <w:szCs w:val="24"/>
        </w:rPr>
        <w:t>to train how to install the program in the first time, and no training for daily work.</w:t>
      </w:r>
    </w:p>
    <w:p w:rsidR="00B02E1F" w:rsidRDefault="00830DBB">
      <w:pPr>
        <w:pStyle w:val="ListParagraph1"/>
        <w:numPr>
          <w:ilvl w:val="0"/>
          <w:numId w:val="5"/>
        </w:numPr>
        <w:spacing w:afterLines="100" w:after="312" w:line="480" w:lineRule="auto"/>
        <w:ind w:firstLineChars="0"/>
        <w:rPr>
          <w:rFonts w:ascii="Times New Roman" w:hAnsi="Times New Roman"/>
          <w:sz w:val="24"/>
          <w:szCs w:val="24"/>
        </w:rPr>
      </w:pPr>
      <w:r>
        <w:rPr>
          <w:rFonts w:ascii="Times New Roman" w:hAnsi="Times New Roman"/>
          <w:sz w:val="24"/>
          <w:szCs w:val="24"/>
        </w:rPr>
        <w:t>It is more accurate. All the procedures are done by computer, no manual work, so there is no manual mistake in the procedures.</w:t>
      </w:r>
    </w:p>
    <w:p w:rsidR="00B02E1F" w:rsidRDefault="00B02E1F"/>
    <w:sectPr w:rsidR="00B02E1F">
      <w:headerReference w:type="default" r:id="rId10"/>
      <w:footerReference w:type="default" r:id="rId1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30DBB">
      <w:pPr>
        <w:spacing w:after="0" w:line="240" w:lineRule="auto"/>
      </w:pPr>
      <w:r>
        <w:separator/>
      </w:r>
    </w:p>
  </w:endnote>
  <w:endnote w:type="continuationSeparator" w:id="0">
    <w:p w:rsidR="00000000" w:rsidRDefault="0083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1F" w:rsidRDefault="00B02E1F">
    <w:pPr>
      <w:pStyle w:val="Footer"/>
      <w:jc w:val="center"/>
    </w:pPr>
  </w:p>
  <w:p w:rsidR="00B02E1F" w:rsidRDefault="00B02E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1F" w:rsidRDefault="00830DBB">
    <w:pPr>
      <w:pStyle w:val="Footer"/>
      <w:jc w:val="center"/>
    </w:pPr>
    <w:r>
      <w:t>()</w:t>
    </w:r>
  </w:p>
  <w:p w:rsidR="00B02E1F" w:rsidRDefault="00B02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1F" w:rsidRDefault="00830DBB">
    <w:pPr>
      <w:pStyle w:val="Footer"/>
      <w:jc w:val="center"/>
    </w:pPr>
    <w:r>
      <w:t>-</w:t>
    </w:r>
    <w:r>
      <w:fldChar w:fldCharType="begin"/>
    </w:r>
    <w:r>
      <w:instrText xml:space="preserve"> PAGE   \* MERGEFORMAT </w:instrText>
    </w:r>
    <w:r>
      <w:fldChar w:fldCharType="separate"/>
    </w:r>
    <w:r w:rsidRPr="00830DBB">
      <w:rPr>
        <w:noProof/>
        <w:lang w:val="zh-CN"/>
      </w:rPr>
      <w:t>7</w:t>
    </w:r>
    <w:r>
      <w:rPr>
        <w:lang w:val="zh-CN"/>
      </w:rPr>
      <w:fldChar w:fldCharType="end"/>
    </w:r>
    <w:r>
      <w:t>-</w:t>
    </w:r>
  </w:p>
  <w:p w:rsidR="00B02E1F" w:rsidRDefault="00B0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30DBB">
      <w:pPr>
        <w:spacing w:after="0" w:line="240" w:lineRule="auto"/>
      </w:pPr>
      <w:r>
        <w:separator/>
      </w:r>
    </w:p>
  </w:footnote>
  <w:footnote w:type="continuationSeparator" w:id="0">
    <w:p w:rsidR="00000000" w:rsidRDefault="00830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1F" w:rsidRDefault="00B0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687B"/>
    <w:multiLevelType w:val="multilevel"/>
    <w:tmpl w:val="1C82687B"/>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28BB50DD"/>
    <w:multiLevelType w:val="multilevel"/>
    <w:tmpl w:val="28BB50D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7D075E5"/>
    <w:multiLevelType w:val="multilevel"/>
    <w:tmpl w:val="67D075E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64E5227"/>
    <w:multiLevelType w:val="multilevel"/>
    <w:tmpl w:val="764E5227"/>
    <w:lvl w:ilvl="0">
      <w:start w:val="1"/>
      <w:numFmt w:val="decimal"/>
      <w:lvlText w:val="%1"/>
      <w:lvlJc w:val="left"/>
      <w:pPr>
        <w:ind w:left="425" w:hanging="425"/>
      </w:pPr>
    </w:lvl>
    <w:lvl w:ilvl="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78202315"/>
    <w:multiLevelType w:val="multilevel"/>
    <w:tmpl w:val="78202315"/>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2E1F"/>
    <w:rsid w:val="00830DBB"/>
    <w:rsid w:val="00B02E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3CA3988-1BFC-4583-8499-CF9A0D42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Date">
    <w:name w:val="Date"/>
    <w:basedOn w:val="Normal"/>
    <w:next w:val="Normal"/>
    <w:link w:val="DateChar"/>
    <w:uiPriority w:val="99"/>
    <w:semiHidden/>
    <w:unhideWhenUsed/>
    <w:pPr>
      <w:ind w:leftChars="2500" w:left="100"/>
    </w:p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semiHidden/>
    <w:unhideWhenUsed/>
    <w:qFormat/>
    <w:pPr>
      <w:widowControl/>
      <w:spacing w:after="100" w:line="276" w:lineRule="auto"/>
      <w:jc w:val="left"/>
    </w:pPr>
    <w:rPr>
      <w:kern w:val="0"/>
      <w:sz w:val="22"/>
    </w:rPr>
  </w:style>
  <w:style w:type="paragraph" w:styleId="TOC2">
    <w:name w:val="toc 2"/>
    <w:basedOn w:val="Normal"/>
    <w:next w:val="Normal"/>
    <w:uiPriority w:val="39"/>
    <w:semiHidden/>
    <w:unhideWhenUsed/>
    <w:qFormat/>
    <w:pPr>
      <w:widowControl/>
      <w:spacing w:after="100" w:line="276" w:lineRule="auto"/>
      <w:ind w:left="220"/>
      <w:jc w:val="left"/>
    </w:pPr>
    <w:rPr>
      <w:kern w:val="0"/>
      <w:sz w:val="22"/>
    </w:rPr>
  </w:style>
  <w:style w:type="paragraph" w:styleId="TOC3">
    <w:name w:val="toc 3"/>
    <w:basedOn w:val="Normal"/>
    <w:next w:val="Normal"/>
    <w:uiPriority w:val="39"/>
    <w:semiHidden/>
    <w:unhideWhenUsed/>
    <w:qFormat/>
    <w:pPr>
      <w:widowControl/>
      <w:spacing w:after="100" w:line="276" w:lineRule="auto"/>
      <w:ind w:left="440"/>
      <w:jc w:val="left"/>
    </w:pPr>
    <w:rPr>
      <w:kern w:val="0"/>
      <w:sz w:val="22"/>
    </w:rPr>
  </w:style>
  <w:style w:type="paragraph" w:styleId="TOC4">
    <w:name w:val="toc 4"/>
    <w:basedOn w:val="Normal"/>
    <w:next w:val="Normal"/>
    <w:uiPriority w:val="39"/>
    <w:unhideWhenUsed/>
    <w:pPr>
      <w:tabs>
        <w:tab w:val="right" w:leader="dot" w:pos="8296"/>
      </w:tabs>
      <w:spacing w:line="480" w:lineRule="auto"/>
      <w:ind w:leftChars="600" w:left="1260"/>
      <w:jc w:val="center"/>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customStyle="1" w:styleId="TOCHeading1">
    <w:name w:val="TOC Heading1"/>
    <w:basedOn w:val="Heading1"/>
    <w:next w:val="Normal"/>
    <w:uiPriority w:val="39"/>
    <w:semiHidden/>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ListParagraph1">
    <w:name w:val="List Paragraph1"/>
    <w:basedOn w:val="Normal"/>
    <w:uiPriority w:val="34"/>
    <w:qFormat/>
    <w:pPr>
      <w:ind w:firstLineChars="200" w:firstLine="420"/>
    </w:pPr>
  </w:style>
  <w:style w:type="character" w:customStyle="1" w:styleId="HeaderChar">
    <w:name w:val="Header Char"/>
    <w:basedOn w:val="DefaultParagraphFont"/>
    <w:link w:val="Header"/>
    <w:uiPriority w:val="99"/>
    <w:semiHidden/>
    <w:rPr>
      <w:sz w:val="18"/>
      <w:szCs w:val="18"/>
    </w:rPr>
  </w:style>
  <w:style w:type="character" w:customStyle="1" w:styleId="FooterChar">
    <w:name w:val="Footer Char"/>
    <w:basedOn w:val="DefaultParagraphFont"/>
    <w:link w:val="Footer"/>
    <w:uiPriority w:val="99"/>
    <w:rPr>
      <w:sz w:val="18"/>
      <w:szCs w:val="18"/>
    </w:rPr>
  </w:style>
  <w:style w:type="character" w:customStyle="1" w:styleId="DateChar">
    <w:name w:val="Date Char"/>
    <w:basedOn w:val="DefaultParagraphFont"/>
    <w:link w:val="Date"/>
    <w:uiPriority w:val="99"/>
    <w:semiHidden/>
  </w:style>
  <w:style w:type="character" w:customStyle="1" w:styleId="Heading2Char">
    <w:name w:val="Heading 2 Char"/>
    <w:basedOn w:val="DefaultParagraphFont"/>
    <w:link w:val="Heading2"/>
    <w:uiPriority w:val="9"/>
    <w:rPr>
      <w:rFonts w:ascii="Cambria" w:eastAsia="宋体" w:hAnsi="Cambria"/>
      <w:b/>
      <w:bCs/>
      <w:sz w:val="32"/>
      <w:szCs w:val="32"/>
    </w:rPr>
  </w:style>
  <w:style w:type="character" w:customStyle="1" w:styleId="Heading3Char">
    <w:name w:val="Heading 3 Char"/>
    <w:basedOn w:val="DefaultParagraphFont"/>
    <w:link w:val="Heading3"/>
    <w:uiPriority w:val="9"/>
    <w:rPr>
      <w:b/>
      <w:bCs/>
      <w:sz w:val="32"/>
      <w:szCs w:val="32"/>
    </w:rPr>
  </w:style>
  <w:style w:type="character" w:customStyle="1" w:styleId="Heading4Char">
    <w:name w:val="Heading 4 Char"/>
    <w:basedOn w:val="DefaultParagraphFont"/>
    <w:link w:val="Heading4"/>
    <w:uiPriority w:val="9"/>
    <w:rPr>
      <w:rFonts w:ascii="Cambria" w:eastAsia="宋体" w:hAnsi="Cambria"/>
      <w:b/>
      <w:bCs/>
      <w:sz w:val="28"/>
      <w:szCs w:val="28"/>
    </w:rPr>
  </w:style>
  <w:style w:type="character" w:customStyle="1" w:styleId="Heading1Char">
    <w:name w:val="Heading 1 Char"/>
    <w:basedOn w:val="DefaultParagraphFont"/>
    <w:link w:val="Heading1"/>
    <w:uiPriority w:val="9"/>
    <w:rPr>
      <w:b/>
      <w:bCs/>
      <w:kern w:val="44"/>
      <w:sz w:val="44"/>
      <w:szCs w:val="44"/>
    </w:rPr>
  </w:style>
  <w:style w:type="character" w:customStyle="1" w:styleId="BalloonTextChar">
    <w:name w:val="Balloon Text Char"/>
    <w:basedOn w:val="DefaultParagraphFont"/>
    <w:link w:val="BalloonText"/>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CETENNIAL COLLEGE</vt:lpstr>
    </vt:vector>
  </TitlesOfParts>
  <Company> </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CETENNIAL COLLEGE</dc:title>
  <dc:creator>Peter</dc:creator>
  <cp:lastModifiedBy>Peter Cai</cp:lastModifiedBy>
  <cp:revision>1</cp:revision>
  <cp:lastPrinted>2014-11-05T02:06:00Z</cp:lastPrinted>
  <dcterms:created xsi:type="dcterms:W3CDTF">2011-05-13T01:10:00Z</dcterms:created>
  <dcterms:modified xsi:type="dcterms:W3CDTF">2014-11-05T02:06:00Z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