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whgdb20iv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Roteiro rápido — Perguntas e respostas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8n0dptqx3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Inteligência Artificial e Visão Computacional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97.5612755563907"/>
        <w:gridCol w:w="6127.950535467233"/>
        <w:tblGridChange w:id="0">
          <w:tblGrid>
            <w:gridCol w:w="2897.5612755563907"/>
            <w:gridCol w:w="6127.9505354672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curta para usar na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uma CNN?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É uma rede neural especializada em imagens. Ela aprende automaticamente características visuais, como bordas, formas e padrões, por meio de filtros convolucionais.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CNNs são usadas em Visão Computacional?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Porque conseguem extrair características espaciais das imagens sem precisar definir manualmente quais características procurar.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funciona uma detecção de objetos?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O modelo identifica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qual é o objeto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onde ele está</w:t>
            </w:r>
            <w:r w:rsidDel="00000000" w:rsidR="00000000" w:rsidRPr="00000000">
              <w:rPr>
                <w:rtl w:val="0"/>
              </w:rPr>
              <w:t xml:space="preserve">, normalmente usando uma classe, uma confiança e uma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bounding box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YOLO?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YOLO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You Only Look Once</w:t>
            </w:r>
            <w:r w:rsidDel="00000000" w:rsidR="00000000" w:rsidRPr="00000000">
              <w:rPr>
                <w:rtl w:val="0"/>
              </w:rPr>
              <w:t xml:space="preserve">) é uma família de modelos de detecção de objetos que prioriza velocidade e eficiência, sendo adequada para aplicações de visão em tempo quase real.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Precision?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Entre tudo que o modelo declarou como detecção, indica quanto estava correto.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“Quando ele diz que encontrou, ele está certo?”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Recall?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Mede quanto dos objetos que realmente existiam o modelo conseguiu encontrar.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“Ele conseguiu encontrar o que deveria?”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IoU?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Intersection over Union</w:t>
            </w:r>
            <w:r w:rsidDel="00000000" w:rsidR="00000000" w:rsidRPr="00000000">
              <w:rPr>
                <w:rtl w:val="0"/>
              </w:rPr>
              <w:t xml:space="preserve">: compara a área da caixa prevista com a caixa real. Quanto maior a sobreposição, melhor a localização.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mAP?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É uma métrica agregada que resume o desempenho do detector considerando precisão e localização em diferentes classes e níveis de confiança.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F1-Score?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É a média harmônica entre Precision e Recall, útil quando queremos equilibrar os dois.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não usar apenas “acurácia”?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Em detecção de objetos, uma única porcentagem pode esconder falsos positivos, falsos negativos e erros de localização. Por isso usamos Precision, Recall, F1, IoU e mAP.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Classificação × Detecção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Classificação responde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“o que existe na imagem?”</w:t>
            </w:r>
            <w:r w:rsidDel="00000000" w:rsidR="00000000" w:rsidRPr="00000000">
              <w:rPr>
                <w:rtl w:val="0"/>
              </w:rPr>
              <w:t xml:space="preserve">; detecção responde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“o que existe e onde está?”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Detecção × Segmentação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Detecção usa caixas delimitadoras; segmentação identifica os pixels pertencentes a cada objeto.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Transfer Learning?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É aproveitar um modelo previamente treinado e adaptá-lo para uma nova tarefa, reduzindo tempo e quantidade de dados necessários.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Fine-tuning?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É continuar o treinamento de um modelo pré-treinado utilizando nosso próprio dataset para especializá-lo na tarefa desejada.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usamos Transfer Learning no projeto?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Partimos 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YOLOv8n pré-treinado</w:t>
            </w:r>
            <w:r w:rsidDel="00000000" w:rsidR="00000000" w:rsidRPr="00000000">
              <w:rPr>
                <w:rtl w:val="0"/>
              </w:rPr>
              <w:t xml:space="preserve"> e o especializamos para nossas cinco classes de EPI, em vez de treinar uma rede completamente do zero.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y9o9nzpif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Edge AI e Computação Embarcada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7.940287290553"/>
        <w:gridCol w:w="6377.57152373307"/>
        <w:tblGridChange w:id="0">
          <w:tblGrid>
            <w:gridCol w:w="2647.940287290553"/>
            <w:gridCol w:w="6377.571523733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curta para usar na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Edge AI?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É executar modelos de Inteligência Artificial próximo ao local onde os dados são produzidos, em vez de enviar tudo para a nuvem.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usar Edge AI para EPI?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Reduz latência e dependência da internet, permitindo respostas rápidas e processamento local das imagens.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 a principal vantagem sobre a nuvem?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Menor latência e maior autonomia local.</w:t>
            </w:r>
            <w:r w:rsidDel="00000000" w:rsidR="00000000" w:rsidRPr="00000000">
              <w:rPr>
                <w:rtl w:val="0"/>
              </w:rPr>
              <w:t xml:space="preserve"> A imagem pode ser analisada sem precisar viajar até um servidor remoto.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 a principal limitação do Raspberry Pi 5?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Recursos computacionais e memória são limitados em comparação com servidores ou GPUs dedicadas; por isso precisamos usar modelos leves e otimizações.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otimizar para Raspberry Pi?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Usar modelos menores, reduzir resolução quando possível, utilizar formatos otimizados e evitar processamento desnecessário.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YOLOv8n?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 “n” (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nano</w:t>
            </w:r>
            <w:r w:rsidDel="00000000" w:rsidR="00000000" w:rsidRPr="00000000">
              <w:rPr>
                <w:rtl w:val="0"/>
              </w:rPr>
              <w:t xml:space="preserve">) representa uma versão menor e mais leve, adequada para ambientes com recursos limitados.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ONNX?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É um formato padronizado para representar modelos de IA, facilitando sua utilização em diferentes ambientes e runtimes.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quantização?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É reduzir a precisão numérica usada pelo modelo, por exemplo de FP32 para INT8, diminuindo tamanho e custo computacional.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FP16 × INT8?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FP16 reduz a precisão pela metade em relação ao FP32; INT8 reduz ainda mais, podendo proporcionar maior ganho de desempenho, com possível perda de precisão.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TFLite?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É um formato/runtime voltado principalmente para implantação de modelos em dispositivos e ambientes com recursos limitados.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OpenVINO?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É um toolkit da Intel para otimização e execução de modelos de IA, especialmente voltado a hardware Intel.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exportamos para ONNX?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Para separar o treinamento do ambiente de implantação e facilitar a execução do modelo no ambiente Edge.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Docker?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Para empacotar aplicação, dependências e configuração, tornando a implantação mais reproduzível e organizada.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 o desafio do Docker no Raspberry?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 Raspberry utiliza arquitetura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ARM64</w:t>
            </w:r>
            <w:r w:rsidDel="00000000" w:rsidR="00000000" w:rsidRPr="00000000">
              <w:rPr>
                <w:rtl w:val="0"/>
              </w:rPr>
              <w:t xml:space="preserve">, portanto as imagens e dependências precisam ser compatíveis com ARM64.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é HTTP/REST?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É uma forma simples de sistemas trocarem informações pela rede utilizando requisições HTTP, 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  <w:t xml:space="preserve"> para enviar uma imagem à API.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usamos HTTP no projeto?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Porque permite separar o cliente da aplicação de IA: qualquer cliente capaz de fazer uma requisição HTTP pode utilizar nossa API.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MQTT × HTTP?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HTTP é muito adequado para requisições de API; MQTT é especialmente interessante para comunicação leve e orientada a mensagens em sistemas IoT.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não usamos MQTT no projeto?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Porque nosso cenário é essencialmente uma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 de requisição/resposta de imagens</w:t>
            </w:r>
            <w:r w:rsidDel="00000000" w:rsidR="00000000" w:rsidRPr="00000000">
              <w:rPr>
                <w:rtl w:val="0"/>
              </w:rPr>
              <w:t xml:space="preserve">, para a qual HTTP/REST é mais direto.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0idof30lf7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Arquitetura do nosso projeto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9.7135634618344"/>
        <w:gridCol w:w="5995.798247561788"/>
        <w:tblGridChange w:id="0">
          <w:tblGrid>
            <w:gridCol w:w="3029.7135634618344"/>
            <w:gridCol w:w="5995.79824756178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curta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está a IA?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inference.py</w:t>
            </w:r>
            <w:r w:rsidDel="00000000" w:rsidR="00000000" w:rsidRPr="00000000">
              <w:rPr>
                <w:rtl w:val="0"/>
              </w:rPr>
              <w:t xml:space="preserve">, que utiliza o modelo YOLO/ONNX para realizar a inferência.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 a função do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main.py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É a porta de entrada da aplicação: recebe as requisições HTTP e encaminha os dados para a inferência.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cliente conversa diretamente com o YOLO?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Não. O cliente conversa com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  <w:r w:rsidDel="00000000" w:rsidR="00000000" w:rsidRPr="00000000">
              <w:rPr>
                <w:rtl w:val="0"/>
              </w:rPr>
              <w:t xml:space="preserve">, que internamente utiliza o modelo.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temos dois endpoints?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/predict</w:t>
            </w:r>
            <w:r w:rsidDel="00000000" w:rsidR="00000000" w:rsidRPr="00000000">
              <w:rPr>
                <w:rtl w:val="0"/>
              </w:rPr>
              <w:t xml:space="preserve"> retorna dados estruturados em JSON;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/predict/image</w:t>
            </w:r>
            <w:r w:rsidDel="00000000" w:rsidR="00000000" w:rsidRPr="00000000">
              <w:rPr>
                <w:rtl w:val="0"/>
              </w:rPr>
              <w:t xml:space="preserve"> retorna a imagem processada/anotada.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 trocarmos o YOLO, precisamos mudar o cliente?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Não, desde que mantenhamos os mesmos endpoints e o mesmo contrato de resposta da API.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Onde o resultado JSON fica armazenado?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Por padrão, ele é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retornado pela API ao cliente</w:t>
            </w:r>
            <w:r w:rsidDel="00000000" w:rsidR="00000000" w:rsidRPr="00000000">
              <w:rPr>
                <w:rtl w:val="0"/>
              </w:rPr>
              <w:t xml:space="preserve">; não significa que seja automaticamente gravado em arquivo ou banco de dados.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Qual é o fluxo completo?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Cliente → API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main.py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inference.py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 → YOLO/ONNX → resultado → API →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isso é importante?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Porque cria uma camada de abstração: podemos evoluir o modelo sem obrigatoriamente alterar os clientes.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fvsxfbifz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Capacitação e Metodologias de Ensino em IA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52.752489452919"/>
        <w:gridCol w:w="5672.759321570704"/>
        <w:tblGridChange w:id="0">
          <w:tblGrid>
            <w:gridCol w:w="3352.752489452919"/>
            <w:gridCol w:w="5672.75932157070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curta para usar na hora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ensinar IA para técnicos sem formação em Data Science?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Começar pelo problema prático, apresentar os conceitos necessários e aprender a teoria à medida que ela aparece no projeto.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que usar projeto prático?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Porque transforma conceitos abstratos em algo observável: o aluno envia uma imagem e vê a IA detectar um capacete, colete ou outro EPI.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que são metodologias ativas?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Estratégias em que o aluno participa ativamente da construção do conhecimento, resolvendo problemas e produzindo resultados.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 usado neste projeto?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Aprendizagem baseada em projeto: os alunos exploram uma aplicação real de Visão Computacional e Edge AI.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lidar com alunos com níveis diferentes?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Criar uma base comum para todos e propor desafios progressivos, permitindo que alunos mais avançados aprofundem programação e análise.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 quem tem dificuldade com matemática?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Priorizar inicialmente a interpretação conceitual das métricas e utilizar exemplos visuais antes de apresentar as fórmulas.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tornar CNN/YOLO tangível?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Mostrar a imagem entrando, o modelo processando e a imagem retornando com caixas, classes e confiança.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ensinar métricas sem começar por fórmulas?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Começar com exemplos: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“a IA detectou algo que não existia?”</w:t>
            </w:r>
            <w:r w:rsidDel="00000000" w:rsidR="00000000" w:rsidRPr="00000000">
              <w:rPr>
                <w:rtl w:val="0"/>
              </w:rPr>
              <w:t xml:space="preserve"> 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“deixou de detectar algo que existia?”</w:t>
            </w:r>
            <w:r w:rsidDel="00000000" w:rsidR="00000000" w:rsidRPr="00000000">
              <w:rPr>
                <w:rtl w:val="0"/>
              </w:rPr>
              <w:t xml:space="preserve"> Depois apresentar Precision e Recall.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Como avaliar a aprendizagem?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Combinar observação prática, interpretação dos resultados e capacidade de explicar o fluxo da solução.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f8njy2lnkt2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As 10 respostas que eu mais memorizaria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tiver </w:t>
      </w:r>
      <w:r w:rsidDel="00000000" w:rsidR="00000000" w:rsidRPr="00000000">
        <w:rPr>
          <w:b w:val="1"/>
          <w:bCs w:val="1"/>
          <w:rtl w:val="0"/>
        </w:rPr>
        <w:t xml:space="preserve">pouquíssimo tempo</w:t>
      </w:r>
      <w:r w:rsidDel="00000000" w:rsidR="00000000" w:rsidRPr="00000000">
        <w:rPr>
          <w:rtl w:val="0"/>
        </w:rPr>
        <w:t xml:space="preserve"> antes da apresentação, memorize estas:</w:t>
      </w:r>
    </w:p>
    <w:tbl>
      <w:tblPr>
        <w:tblStyle w:val="Table5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.7561822344092"/>
        <w:gridCol w:w="2542.3300042766223"/>
        <w:gridCol w:w="6031.425624512591"/>
        <w:tblGridChange w:id="0">
          <w:tblGrid>
            <w:gridCol w:w="451.7561822344092"/>
            <w:gridCol w:w="2542.3300042766223"/>
            <w:gridCol w:w="6031.4256245125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Pergunta provável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Resposta de emergência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Por que YOLO?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Porque oferece um bom equilíbrio entre velocidade, precisão e baixo custo computacional para detecção de objetos.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Por que Edge AI?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 analisar os EPIs localmente, reduzindo latência e dependência da nuvem.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 que é ONNX?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 formato padronizado que facilita a implantação do modelo em diferentes ambientes.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O que é Precision?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 as detecções feitas, quantas estavam corretas.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O que é Recall?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Dos objetos que realmente existiam, quantos o modelo encontrou.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O que é IoU?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Mede quanto a caixa prevista se sobrepõe à caixa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O que é mAP?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Uma métrica agregada para avaliar o desempenho geral do detector.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Por que não usar só acurácia?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Porque detecção envolve classes, localização, falsos positivos e falsos negativos.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Precisa mudar o cliente ao trocar o modelo?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Não, se a API e seus endpoints mantiverem o mesmo contrato.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Como ensinar isso a técnicos?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Partindo de um problema real e usando o projeto para tornar os conceitos abstratos observáveis.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2rvbhkpff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Uma frase coringa para conectar quase qualquer pergunta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“No nosso projeto, a escolha tecnológica sempre busca equilibrar precisão do modelo, custo computacional e simplicidade de implantação no ambiente Edge.”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frase é particularmente útil se a banca perguntar </w:t>
      </w:r>
      <w:r w:rsidDel="00000000" w:rsidR="00000000" w:rsidRPr="00000000">
        <w:rPr>
          <w:b w:val="1"/>
          <w:bCs w:val="1"/>
          <w:rtl w:val="0"/>
        </w:rPr>
        <w:t xml:space="preserve">“por que vocês escolheram essa tecnologia?”</w:t>
      </w:r>
      <w:r w:rsidDel="00000000" w:rsidR="00000000" w:rsidRPr="00000000">
        <w:rPr>
          <w:rtl w:val="0"/>
        </w:rPr>
        <w:t xml:space="preserve">, porque permite justificar YOLO, ONNX, Raspberry Pi, Docker e Edge AI dentro de uma mesma lógica.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Criei a API (ma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in.py</w:t>
        </w:r>
      </w:hyperlink>
      <w:r w:rsidDel="00000000" w:rsidR="00000000" w:rsidRPr="00000000">
        <w:rPr>
          <w:rtl w:val="0"/>
        </w:rPr>
        <w:t xml:space="preserve"> e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Inference.py</w:t>
        </w:r>
      </w:hyperlink>
      <w:r w:rsidDel="00000000" w:rsidR="00000000" w:rsidRPr="00000000">
        <w:rPr>
          <w:rtl w:val="0"/>
        </w:rPr>
        <w:t xml:space="preserve">) com Agente Google Antigravity (criei as Skills conforme premissa do Projeto)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Criei o código de treinamento do modelo com ChatGPT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Treinei o modelo  o  Codelab com GPUs Nvidia T4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Hospedei o Doker e arquivos da API no Rasp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s24sn82hp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Script de Teste de Vídeo Conectado à sua API Como executar esse teste: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6"/>
          <w:szCs w:val="26"/>
          <w:u w:val="single"/>
        </w:rPr>
      </w:pPr>
      <w:r w:rsidDel="00000000" w:rsidR="00000000" w:rsidRPr="00000000">
        <w:rPr>
          <w:rtl w:val="0"/>
        </w:rPr>
        <w:t xml:space="preserve">Primeiro garanta que a data está ajustada:</w:t>
        <w:br w:type="textWrapping"/>
        <w:br w:type="textWrapping"/>
      </w:r>
      <w:r w:rsidDel="00000000" w:rsidR="00000000" w:rsidRPr="00000000">
        <w:rPr>
          <w:sz w:val="26"/>
          <w:szCs w:val="26"/>
          <w:u w:val="single"/>
          <w:rtl w:val="0"/>
        </w:rPr>
        <w:t xml:space="preserve">Desative temporariamente a sincronização automática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sudo timedatectl set-ntp false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Agora verifique: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timedatectl status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u w:val="single"/>
        </w:rPr>
      </w:pPr>
      <w:bookmarkStart w:colFirst="0" w:colLast="0" w:name="_8du9ps4n51km" w:id="8"/>
      <w:bookmarkEnd w:id="8"/>
      <w:r w:rsidDel="00000000" w:rsidR="00000000" w:rsidRPr="00000000">
        <w:rPr>
          <w:color w:val="000000"/>
          <w:sz w:val="26"/>
          <w:szCs w:val="26"/>
          <w:u w:val="single"/>
          <w:rtl w:val="0"/>
        </w:rPr>
        <w:t xml:space="preserve">Ajuste a data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sudo timedatectl set-time "2026-08-07 14:00:00"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Para construir/reconstruir a imagem e se certificar de que a API está rodando no terminal ou em segundo plano via container Docker</w:t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docker builder prune -f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docker compose build --no-cache</w:t>
      </w:r>
    </w:p>
    <w:p w:rsidR="00000000" w:rsidDel="00000000" w:rsidP="00000000" w:rsidRDefault="00000000" w:rsidRPr="00000000" w14:paraId="000000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Instale a biblioteca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  <w:r w:rsidDel="00000000" w:rsidR="00000000" w:rsidRPr="00000000">
        <w:rPr>
          <w:rtl w:val="0"/>
        </w:rPr>
        <w:t xml:space="preserve"> no seu ambiente local (se já não estiver instalada):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requests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Instalar o Opencv:</w:t>
      </w:r>
    </w:p>
    <w:p w:rsidR="00000000" w:rsidDel="00000000" w:rsidP="00000000" w:rsidRDefault="00000000" w:rsidRPr="00000000" w14:paraId="000000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apt install python3-opencv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Salve um vídeo com o nome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video_teste.mp4</w:t>
      </w:r>
      <w:r w:rsidDel="00000000" w:rsidR="00000000" w:rsidRPr="00000000">
        <w:rPr>
          <w:rtl w:val="0"/>
        </w:rPr>
        <w:t xml:space="preserve"> no mesmo diretório do script.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CHECAR OS ENDPOINTS: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curl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http://localhost:8000/</w:t>
        </w:r>
      </w:hyperlink>
      <w:r w:rsidDel="00000000" w:rsidR="00000000" w:rsidRPr="00000000">
        <w:rPr>
          <w:rtl w:val="0"/>
        </w:rPr>
        <w:t xml:space="preserve"> - JSON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client_image_test.py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client_video_test.py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Execute o script Python. Ele começará a fatiar o vídeo e enviar as imagens dinamicamente para o servidor web da aplicação, trazendo os resultados tratados direto na tela.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Gostaria de ajuda para criar um script em Python que salve essas detecções estruturadas do endpoint JSON diretamente em um arquivo de relatório de conformidade local?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main.py" TargetMode="External"/><Relationship Id="rId7" Type="http://schemas.openxmlformats.org/officeDocument/2006/relationships/hyperlink" Target="http://inference.py" TargetMode="External"/><Relationship Id="rId8" Type="http://schemas.openxmlformats.org/officeDocument/2006/relationships/hyperlink" Target="http://localhost:8000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