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72"/>
          <w:szCs w:val="72"/>
        </w:rPr>
        <w:t xml:space="preserve">水產養殖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72"/>
          <w:szCs w:val="72"/>
        </w:rPr>
        <w:t xml:space="preserve">GIS 空間查詢系統</w:t>
      </w:r>
    </w:p>
    <w:p>
      <w:pPr>
        <w:pBdr>
          <w:bottom w:val="single" w:color="0D7377" w:sz="10" w:space="8"/>
        </w:pBdr>
        <w:spacing w:after="48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48"/>
          <w:szCs w:val="48"/>
        </w:rPr>
        <w:t xml:space="preserve">操　作　手　冊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2"/>
          <w:szCs w:val="32"/>
        </w:rPr>
        <w:t xml:space="preserve">農業部水產試驗所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Taiwan Fisheries Research Institute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0"/>
                <w:szCs w:val="20"/>
              </w:rPr>
              <w:t xml:space="preserve">版　本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0"/>
                <w:szCs w:val="20"/>
              </w:rPr>
              <w:t xml:space="preserve">發行日期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2026年06月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FaRSS139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Microsoft JhengHei" w:cs="Microsoft JhengHei" w:eastAsia="Microsoft JhengHei" w:hAnsi="Microsoft JhengHei"/>
          <w:color w:val="64748B"/>
          <w:sz w:val="20"/>
          <w:szCs w:val="20"/>
        </w:rPr>
        <w:t xml:space="preserve">系統網址：</w:t>
      </w:r>
    </w:p>
    <w:p>
      <w:pPr>
        <w:spacing w:after="0" w:before="0"/>
        <w:jc w:val="center"/>
      </w:pPr>
      <w:hyperlink w:history="1" r:id="rIdpm7wcvhwmxgr-hzhmxgnl">
        <w:r>
          <w:rPr>
            <w:rFonts w:ascii="Arial" w:cs="Arial" w:eastAsia="Arial" w:hAnsi="Arial"/>
            <w:color w:val="0D7377"/>
            <w:sz w:val="20"/>
            <w:szCs w:val="20"/>
            <w:u w:val="single"/>
          </w:rPr>
          <w:t xml:space="preserve">https://petercttseng-ux.github.io/twaqua-gis/</w:t>
        </w:r>
      </w:hyperlink>
    </w:p>
    <w:p>
      <w:pPr>
        <w:sectPr>
          <w:pgSz w:w="11906" w:h="16838" w:orient="portrait"/>
          <w:pgMar w:top="1134" w:right="1134" w:bottom="1134" w:left="1417" w:header="708" w:footer="708" w:gutter="0"/>
          <w:pgNumType/>
          <w:docGrid w:linePitch="360"/>
        </w:sectPr>
      </w:pPr>
    </w:p>
    <w:p>
      <w:pPr>
        <w:pBdr>
          <w:bottom w:val="single" w:color="0D7377" w:sz="8" w:space="6"/>
        </w:pBdr>
        <w:spacing w:after="48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40"/>
          <w:szCs w:val="40"/>
        </w:rPr>
        <w:t xml:space="preserve">目　　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第一章　系統簡介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1.1　系統背景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本系統係依據農業部水產試驗所辦理之養殖漁業資源調查成果，整合地理資訊系統（GIS）技術，開發「水產養殖 GIS 空間查詢系統」，以視覺化方式呈現全臺各縣市之養殖漁業分布情形，提供政府機關、研究人員及社會大眾查詢與分析之用。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1.2　資料來源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none" w:color="FFFFFF" w:sz="0"/>
              <w:left w:val="single" w:color="0D7377" w:sz="16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4"/>
                <w:szCs w:val="24"/>
              </w:rPr>
              <w:t xml:space="preserve">農業部開放資料平臺　FaRSS139（養殖漁業資源調查）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資料係透過農業部開放資料 API 即時串接，主要內容如下：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魚種別：涵蓋吳郭魚、文蛤、金目鱸、虱目魚等多種養殖魚種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地理範圍：臺灣本島及離島各縣市，共 13 個養殖縣市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統計項目：魚塭面積、魚塭口數、在池數量、養殖戶數等 33 項欄位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更新方式：系統啟動時即時呼叫 API，取得最新調查資料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1.3　功能概述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5"/>
      </w:tblGrid>
      <w:tr>
        <w:trPr>
          <w:tblHeader/>
        </w:trPr>
        <w:tc>
          <w:tcPr>
            <w:tcW w:type="dxa" w:w="3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58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地圖展示</w:t>
            </w:r>
          </w:p>
        </w:tc>
        <w:tc>
          <w:tcPr>
            <w:tcW w:type="dxa" w:w="5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以 Choropleth 漸層地圖顯示全臺縣市養殖分布熱區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指標切換</w:t>
            </w:r>
          </w:p>
        </w:tc>
        <w:tc>
          <w:tcPr>
            <w:tcW w:type="dxa" w:w="5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支援魚塭面積、魚塭口數、在池數量、養殖戶數四種指標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魚種篩選</w:t>
            </w:r>
          </w:p>
        </w:tc>
        <w:tc>
          <w:tcPr>
            <w:tcW w:type="dxa" w:w="5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可依魚種別篩選，統計數據即時更新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縣市詳情</w:t>
            </w:r>
          </w:p>
        </w:tc>
        <w:tc>
          <w:tcPr>
            <w:tcW w:type="dxa" w:w="5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點擊縣市可查看各魚種排行及多項統計數據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響應式設計</w:t>
            </w:r>
          </w:p>
        </w:tc>
        <w:tc>
          <w:tcPr>
            <w:tcW w:type="dxa" w:w="5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桌面、平板、手機三種版面自動適應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第二章　系統存取方式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2.1　系統網址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none" w:color="FFFFFF" w:sz="0"/>
              <w:left w:val="single" w:color="0D7377" w:sz="16"/>
              <w:bottom w:val="none" w:color="FFFFFF" w:sz="0"/>
              <w:right w:val="none" w:color="FFFFFF" w:sz="0"/>
            </w:tcBorders>
            <w:shd w:fill="E0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4"/>
                <w:szCs w:val="24"/>
              </w:rPr>
              <w:t xml:space="preserve">https://petercttseng-ux.github.io/twaqua-gis/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本系統部署於 GitHub Pages，無需安裝任何軟體，使用網頁瀏覽器即可存取。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2.2　瀏覽器相容性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5"/>
      </w:tblGrid>
      <w:tr>
        <w:trPr>
          <w:tblHeader/>
        </w:trPr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瀏覽器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版本需求</w:t>
            </w:r>
          </w:p>
        </w:tc>
        <w:tc>
          <w:tcPr>
            <w:tcW w:type="dxa" w:w="33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支援狀況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90 以上</w:t>
            </w:r>
          </w:p>
        </w:tc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完整支援 ✓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90 以上</w:t>
            </w:r>
          </w:p>
        </w:tc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完整支援 ✓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88 以上</w:t>
            </w:r>
          </w:p>
        </w:tc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完整支援 ✓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Apple Safari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14 以上</w:t>
            </w:r>
          </w:p>
        </w:tc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完整支援 ✓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行動版 Chrome (Android)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最新版</w:t>
            </w:r>
          </w:p>
        </w:tc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完整支援 ✓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行動版 Safari (iOS)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14 以上</w:t>
            </w:r>
          </w:p>
        </w:tc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完整支援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2.3　網路需求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首次載入需連線至網際網路（載入地圖底圖及 GeoJSON 邊界資料）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資料來源：農業部開放資料 API、CartoDB 底圖、g0v 行政區 GeoJSON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建議網路速度：4G / Wi-Fi 以上（首次載入約 2-5 秒）</w:t>
      </w:r>
    </w:p>
    <w:p>
      <w:pPr>
        <w:shd w:fill="F1F5F9" w:val="clear"/>
        <w:spacing w:after="80" w:before="80"/>
        <w:ind w:left="360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0"/>
          <w:szCs w:val="20"/>
        </w:rPr>
        <w:t xml:space="preserve">📌 本系統為純前端靜態網頁，無需後端伺服器，資料由瀏覽器直接呼叫 API 取得。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第三章　介面說明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3.1　整體介面配置（桌面版）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55"/>
      </w:tblGrid>
      <w:tr>
        <w:trPr>
          <w:tblHeader/>
        </w:trP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區域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5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標題列（Header）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頁面最上方</w:t>
            </w:r>
          </w:p>
        </w:tc>
        <w:tc>
          <w:tcPr>
            <w:tcW w:type="dxa" w:w="4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顯示系統名稱、水試所 Logo 及全臺統計摘要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側欄（Sidebar）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左側 300px</w:t>
            </w:r>
          </w:p>
        </w:tc>
        <w:tc>
          <w:tcPr>
            <w:tcW w:type="dxa" w:w="4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資料篩選控制項、全臺統計數據、縣市詳情面板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地圖區（Map）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右側主區域</w:t>
            </w:r>
          </w:p>
        </w:tc>
        <w:tc>
          <w:tcPr>
            <w:tcW w:type="dxa" w:w="4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臺灣行政區 Choropleth 地圖，支援互動操作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圖例（Legend）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地圖右下角</w:t>
            </w:r>
          </w:p>
        </w:tc>
        <w:tc>
          <w:tcPr>
            <w:tcW w:type="dxa" w:w="4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顯示目前指標的分色區間說明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3.2　標題列（Header）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左側：農業部水產試驗所官方 Logo 及系統名稱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副標題：農業部水產試驗所｜養殖漁業資源調查資料 FaRSS139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右側：三項全臺統計摘要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養殖縣市：目前有養殖資料的縣市數量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養殖魚種：資料中涵蓋的魚種種類數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資料筆數：API 回傳的總資料筆數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3.3　側欄控制項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24"/>
          <w:szCs w:val="24"/>
        </w:rPr>
        <w:t xml:space="preserve">3.3.1　資料篩選區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魚種別下拉選單：選擇特定魚種或「全部魚種（合計）」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地圖顯示指標：四個按鈕可切換地圖著色依據（點選後立即生效）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24"/>
          <w:szCs w:val="24"/>
        </w:rPr>
        <w:t xml:space="preserve">3.3.2　全臺統計區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顯示依目前篩選條件計算的全臺加總數據：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55"/>
      </w:tblGrid>
      <w:tr>
        <w:trPr>
          <w:tblHeader/>
        </w:trPr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統計項目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單位</w:t>
            </w:r>
          </w:p>
        </w:tc>
        <w:tc>
          <w:tcPr>
            <w:tcW w:type="dxa" w:w="47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總魚塭面積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全臺養殖面積加總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總魚塭口數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已完成調查的魚塭口數加總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總養殖戶數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養殖戶數小計加總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在池總數量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萬尾/粒/隻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在池數量除以10,000後加總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24"/>
          <w:szCs w:val="24"/>
        </w:rPr>
        <w:t xml:space="preserve">3.3.3　縣市詳情區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點擊地圖縣市後，此區域顯示：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縣市名稱及魚種數、指標合計值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四項統計數據卡片（面積、口數、戶數、在池量）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各魚種指標排行榜（金銀銅牌標示前三名）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3.4　地圖區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底圖：CartoDB 深色底圖（Dark Matter）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臺灣行政區邊界：依選定指標以漸層色彩著色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無資料縣市：以深色（近黑）表示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縮放控制：右下角「+」「-」按鈕，或滑鼠滾輪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比例尺：左下角顯示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3.5　圖例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標題：顯示目前選定的指標名稱及單位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分色區間：依資料分位數自動計算七段漸層色階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無資料標示：深色區塊代表該縣市無養殖資料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第四章　功能操作說明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4.1　魚種別篩選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none" w:color="FFFFFF" w:sz="0"/>
              <w:left w:val="single" w:color="0D7377" w:sz="16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4"/>
                <w:szCs w:val="24"/>
              </w:rPr>
              <w:t xml:space="preserve">操作路徑：側欄 → 資料篩選 → 魚種別下拉選單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點擊「魚種別」下拉選單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選擇欲查詢的魚種（如：吳郭魚、文蛤、金目鱸…）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選擇「全部魚種（合計）」則顯示所有魚種加總數據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地圖著色、圖例、統計數據同步更新</w:t>
      </w:r>
    </w:p>
    <w:p>
      <w:pPr>
        <w:spacing w:after="0" w:before="0"/>
      </w:pPr>
      <w: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0"/>
          <w:szCs w:val="20"/>
        </w:rPr>
        <w:t xml:space="preserve">📌 篩選後，標題區「全臺統計」旁會出現目前選定魚種的標籤提示。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4.2　地圖指標切換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none" w:color="FFFFFF" w:sz="0"/>
              <w:left w:val="single" w:color="0D7377" w:sz="16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4"/>
                <w:szCs w:val="24"/>
              </w:rPr>
              <w:t xml:space="preserve">操作路徑：側欄 → 資料篩選 → 地圖顯示指標（四個按鈕）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600"/>
        <w:gridCol w:w="3455"/>
      </w:tblGrid>
      <w:tr>
        <w:trPr>
          <w:tblHeader/>
        </w:trPr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按鈕</w:t>
            </w:r>
          </w:p>
        </w:tc>
        <w:tc>
          <w:tcPr>
            <w:tcW w:type="dxa" w:w="2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指標說明</w:t>
            </w:r>
          </w:p>
        </w:tc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單位</w:t>
            </w:r>
          </w:p>
        </w:tc>
        <w:tc>
          <w:tcPr>
            <w:tcW w:type="dxa" w:w="34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資料欄位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🗺 魚塭面積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養殖魚塭總面積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3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魚塭面積(公頃)-小計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🏊 魚塭口數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已完成調查的魚塭口數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3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已完成調查魚塭口數-小計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🐠 在池數量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目前在魚塭中的養殖數量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尾/粒/隻</w:t>
            </w:r>
          </w:p>
        </w:tc>
        <w:tc>
          <w:tcPr>
            <w:tcW w:type="dxa" w:w="3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放養量-在池(尾、粒、隻)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👨‍🌾 養殖戶數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養殖業者戶數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34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養殖戶數-小計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點擊任一指標按鈕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地圖顏色深淺依所選指標數值重新計算分級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圖例標題及區間同步更新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若已顯示縣市詳情，排行榜數據亦同步更新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4.3　縣市詳情查詢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none" w:color="FFFFFF" w:sz="0"/>
              <w:left w:val="single" w:color="0D7377" w:sz="16"/>
              <w:bottom w:val="none" w:color="FFFFFF" w:sz="0"/>
              <w:right w:val="none" w:color="FFFFFF" w:sz="0"/>
            </w:tcBorders>
            <w:shd w:fill="E8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3460"/>
                <w:sz w:val="24"/>
                <w:szCs w:val="24"/>
              </w:rPr>
              <w:t xml:space="preserve">操作路徑：以滑鼠點擊地圖上任一縣市色塊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將滑鼠移至目標縣市（出現 hover tooltip 摘要）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點擊縣市色塊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左側欄「縣市詳情」區域顯示：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縣市名稱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魚種數及目前指標合計值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四項統計數據卡片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各魚種排行榜（依目前指標由高至低排列）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切換指標後，排行榜自動以新指標重新排序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4.4　地圖互動操作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5"/>
      </w:tblGrid>
      <w:tr>
        <w:trPr>
          <w:tblHeader/>
        </w:trPr>
        <w:tc>
          <w:tcPr>
            <w:tcW w:type="dxa" w:w="3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操作方式</w:t>
            </w:r>
          </w:p>
        </w:tc>
        <w:tc>
          <w:tcPr>
            <w:tcW w:type="dxa" w:w="55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滑鼠懸停縣市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顯示浮動 Tooltip，含縣市名稱、指標值、面積、戶數、魚種數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滑鼠點擊縣市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在側欄顯示完整縣市詳情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滑鼠滾輪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放大 / 縮小地圖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拖曳地圖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平移地圖視角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右下角 + 按鈕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放大地圖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右下角 - 按鈕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縮小地圖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第五章　手機版操作說明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5.1　手機版介面特點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本系統針對行動裝置進行響應式設計，手機瀏覽時（螢幕寬度 ≤ 767px）自動切換為手機版介面，主要差異如下：</w:t>
      </w:r>
    </w:p>
    <w:p>
      <w:pPr>
        <w:spacing w:after="0" w:before="0"/>
      </w:pPr>
      <w: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55"/>
      </w:tblGrid>
      <w:tr>
        <w:trPr>
          <w:tblHeader/>
        </w:trP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桌面版</w:t>
            </w:r>
          </w:p>
        </w:tc>
        <w:tc>
          <w:tcPr>
            <w:tcW w:type="dxa" w:w="43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手機版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地圖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右側主區域</w:t>
            </w:r>
          </w:p>
        </w:tc>
        <w:tc>
          <w:tcPr>
            <w:tcW w:type="dxa" w:w="4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全螢幕顯示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控制面板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左側固定側欄</w:t>
            </w:r>
          </w:p>
        </w:tc>
        <w:tc>
          <w:tcPr>
            <w:tcW w:type="dxa" w:w="4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底部抽屜（上滑展開）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內容分區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上下連續捲動</w:t>
            </w:r>
          </w:p>
        </w:tc>
        <w:tc>
          <w:tcPr>
            <w:tcW w:type="dxa" w:w="4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三分頁標籤切換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觸控最佳化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滑鼠操作</w:t>
            </w:r>
          </w:p>
        </w:tc>
        <w:tc>
          <w:tcPr>
            <w:tcW w:type="dxa" w:w="4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觸控點擊（最小 44px 按鈕高度）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Tooltip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懸停顯示</w:t>
            </w:r>
          </w:p>
        </w:tc>
        <w:tc>
          <w:tcPr>
            <w:tcW w:type="dxa" w:w="4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不顯示（直接點擊查看詳情）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5.2　底部抽屜操作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系統啟動後，地圖全螢幕顯示，底部可見抽屜把手（灰色橫條）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向上點擊把手或點擊「☰ 篩選 / 統計」懸浮按鈕，展開控制面板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控制面板展開後，最大可佔螢幕高度 82%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點擊面板外的半透明遮罩，可關閉面板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5.3　三分頁標籤說明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000"/>
        <w:gridCol w:w="2855"/>
      </w:tblGrid>
      <w:tr>
        <w:trPr>
          <w:tblHeader/>
        </w:trPr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頁籤</w:t>
            </w:r>
          </w:p>
        </w:tc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圖示</w:t>
            </w:r>
          </w:p>
        </w:tc>
        <w:tc>
          <w:tcPr>
            <w:tcW w:type="dxa" w:w="4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  <w:tc>
          <w:tcPr>
            <w:tcW w:type="dxa" w:w="28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使用時機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篩選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🔍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魚種別下拉選單＋四個指標切換按鈕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切換顯示條件時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統計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📊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全臺四項統計數據卡片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查看整體數據時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詳情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📍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點擊縣市後的詳細資料及排行榜</w:t>
            </w:r>
          </w:p>
        </w:tc>
        <w:tc>
          <w:tcPr>
            <w:tcW w:type="dxa" w:w="2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查看縣市資料時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5.4　手機版點擊縣市流程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在地圖上點擊目標縣市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系統自動切換至「詳情」頁籤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底部抽屜自動展開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顯示該縣市之完整養殖資料及魚種排行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第六章　資料欄位說明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6.1　識別欄位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5"/>
      </w:tblGrid>
      <w:tr>
        <w:trPr>
          <w:tblHeader/>
        </w:trPr>
        <w:tc>
          <w:tcPr>
            <w:tcW w:type="dxa" w:w="3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5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魚種別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養殖魚種名稱（如吳郭魚、文蛤、金目鱸等）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所屬縣市</w:t>
            </w:r>
          </w:p>
        </w:tc>
        <w:tc>
          <w:tcPr>
            <w:tcW w:type="dxa" w:w="5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縣市行政代碼（如 67000 = 臺南市）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6.2　魚塭作業欄位（依養殖階段）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各養殖階段分別記錄：魚塭口數、魚塭面積（公頃）、在池數量、新放養數量，共四個養殖階段：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tblHeader/>
        </w:trPr>
        <w:tc>
          <w:tcPr>
            <w:tcW w:type="dxa" w:w="2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養殖階段</w:t>
            </w:r>
          </w:p>
        </w:tc>
        <w:tc>
          <w:tcPr>
            <w:tcW w:type="dxa" w:w="65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無填寫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未填報養殖階段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魚苗培育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孵化後的幼魚培育階段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種魚繁殖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用於繁殖的親魚養殖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中間養殖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介於魚苗與成魚間的中間階段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成魚養成</w:t>
            </w:r>
          </w:p>
        </w:tc>
        <w:tc>
          <w:tcPr>
            <w:tcW w:type="dxa" w:w="65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最終商業收成之養殖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6.3　調查統計欄位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55"/>
      </w:tblGrid>
      <w:tr>
        <w:trPr>
          <w:tblHeader/>
        </w:trPr>
        <w:tc>
          <w:tcPr>
            <w:tcW w:type="dxa" w:w="4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單位</w:t>
            </w:r>
          </w:p>
        </w:tc>
        <w:tc>
          <w:tcPr>
            <w:tcW w:type="dxa" w:w="37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已完成調查魚塭口數-第一類(有水權)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持有水權之養殖魚塭口數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已完成調查魚塭口數-第一類(無水權)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無水權之養殖魚塭口數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已完成調查魚塭口數-第二類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第二類養殖魚塭口數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已完成調查魚塭口數-第三類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第三類養殖魚塭口數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已完成調查魚塭口數-小計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口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各類別加總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魚塭面積(公頃)-第一類(有水權)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持有水權之魚塭面積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魚塭面積(公頃)-第一類(無水權)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無水權之魚塭面積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魚塭面積(公頃)-第二類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第二類魚塭面積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魚塭面積(公頃)-第三類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第三類魚塭面積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魚塭面積(公頃)-小計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公頃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各類別面積加總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百分比(%)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%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該縣市面積占全臺比例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放養量-在池(尾、粒、隻)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尾/粒/隻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目前在池中的養殖數量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新放養量-在池(尾、粒、隻)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尾/粒/隻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新投入放養的數量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6.4　養殖戶欄位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55"/>
      </w:tblGrid>
      <w:tr>
        <w:trPr>
          <w:tblHeader/>
        </w:trPr>
        <w:tc>
          <w:tcPr>
            <w:tcW w:type="dxa" w:w="4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單位</w:t>
            </w:r>
          </w:p>
        </w:tc>
        <w:tc>
          <w:tcPr>
            <w:tcW w:type="dxa" w:w="41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養殖戶數-第一類(有水權)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持有水權之養殖戶數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養殖戶數-第一類(無水權)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無水權之養殖戶數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養殖戶數-第二類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第二類養殖戶數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養殖戶數-第三類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第三類養殖戶數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養殖戶數-小計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各類別戶數加總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養殖戶類別統計-魚苗戶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以魚苗培育為主的業者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養殖戶類別統計-養成戶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戶</w:t>
            </w:r>
          </w:p>
        </w:tc>
        <w:tc>
          <w:tcPr>
            <w:tcW w:type="dxa" w:w="4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以成魚養成為主的業者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第七章　常見問題（Q&amp;A）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Q1：地圖載入後縣市都是深色，沒有顏色差異？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A：這表示目前篩選條件下無資料或資料值為零。請確認：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是否選擇了無養殖記錄的魚種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網路連線是否正常（API 資料未載入）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可嘗試重新整理頁面（F5）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Q2：點擊縣市後側欄顯示「此縣市目前無養殖資料」？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A：該縣市在目前篩選的魚種條件下確實無養殖調查資料，屬正常情形。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可切換至「全部魚種（合計）」查看是否有其他魚種資料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Q3：手機上無法展開底部面板？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A：請嘗試以下操作：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向上滑動頁面底部的灰色橫條（抽屜把手）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點擊地圖下方出現的「☰ 篩選 / 統計」懸浮按鈕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確認使用支援的瀏覽器版本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Q4：資料是即時的嗎？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A：本系統在每次載入時即時呼叫農業部開放資料 API，取得當時最新的調查資料。資料更新頻率由農業部統一管理，系統端無快取機制。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Q5：可以下載資料嗎？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A：本系統目前僅提供視覺化查詢功能，不提供資料下載。如需原始資料，請至農業部開放資料平臺下載：</w:t>
      </w:r>
    </w:p>
    <w:p>
      <w:pPr>
        <w:spacing w:after="60" w:before="60"/>
        <w:ind w:left="640"/>
      </w:pPr>
      <w:hyperlink w:history="1" r:id="rIdhptajr4va88hybiwmc6m5">
        <w:r>
          <w:rPr>
            <w:rFonts w:ascii="Arial" w:cs="Arial" w:eastAsia="Arial" w:hAnsi="Arial"/>
            <w:color w:val="0D7377"/>
            <w:sz w:val="20"/>
            <w:szCs w:val="20"/>
            <w:u w:val="single"/>
          </w:rPr>
          <w:t xml:space="preserve">https://data.moa.gov.tw（FaRSS139）</w:t>
        </w:r>
      </w:hyperlink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D7377"/>
          <w:sz w:val="28"/>
          <w:szCs w:val="28"/>
        </w:rPr>
        <w:t xml:space="preserve">Q6：系統顯示的縣市代碼是什麼格式？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1E293B"/>
          <w:sz w:val="22"/>
          <w:szCs w:val="22"/>
        </w:rPr>
        <w:t xml:space="preserve">A：採用農業部標準縣市行政代碼，例如：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55"/>
      </w:tblGrid>
      <w:tr>
        <w:trPr>
          <w:tblHeader/>
        </w:trPr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縣市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37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縣市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64000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高雄市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67000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臺南市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66000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臺中市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10009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雲林縣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10013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屏東縣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10010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嘉義縣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10007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彰化縣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10016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澎湖縣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pBdr>
          <w:bottom w:val="single" w:color="0D7377" w:sz="8" w:space="6"/>
        </w:pBdr>
        <w:spacing w:after="240" w:before="480"/>
      </w:pPr>
      <w:r>
        <w:rPr>
          <w:rFonts w:ascii="Microsoft JhengHei" w:cs="Microsoft JhengHei" w:eastAsia="Microsoft JhengHei" w:hAnsi="Microsoft JhengHei"/>
          <w:b/>
          <w:bCs/>
          <w:color w:val="0F3460"/>
          <w:sz w:val="36"/>
          <w:szCs w:val="36"/>
        </w:rPr>
        <w:t xml:space="preserve">第八章　版本歷程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55"/>
      </w:tblGrid>
      <w:tr>
        <w:trPr>
          <w:tblHeader/>
        </w:trPr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發行日期</w:t>
            </w:r>
          </w:p>
        </w:tc>
        <w:tc>
          <w:tcPr>
            <w:tcW w:type="dxa" w:w="6155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更新內容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2026/06/07</w:t>
            </w:r>
          </w:p>
        </w:tc>
        <w:tc>
          <w:tcPr>
            <w:tcW w:type="dxa" w:w="6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初始版本發行，包含全功能地圖展示、四指標切換、縣市詳情、響應式設計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部署至 GitHub Pages（https://petercttseng-ux.github.io/twaqua-gis/）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加入農業部水產試驗所官方 Logo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61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1E293B"/>
                <w:sz w:val="20"/>
                <w:szCs w:val="20"/>
              </w:rPr>
              <w:t xml:space="preserve">支援桌面、平板、手機三種版面自動適應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F1F5F9" w:val="clear"/>
        <w:spacing w:after="80" w:before="80"/>
        <w:ind w:left="360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0"/>
          <w:szCs w:val="20"/>
        </w:rPr>
        <w:t xml:space="preserve">📌 如有功能建議或問題回報，請聯繫農業部水產試驗所。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4748B"/>
          <w:sz w:val="20"/>
          <w:szCs w:val="20"/>
        </w:rPr>
        <w:t xml:space="preserve">─　本手冊結束　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spacing w:after="0" w:before="80"/>
      <w:jc w:val="center"/>
    </w:pP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農業部水產試驗所　</w:t>
    </w: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第 </w:t>
    </w:r>
    <w:r>
      <w:rPr>
        <w:rFonts w:ascii="Arial" w:cs="Arial" w:eastAsia="Arial" w:hAnsi="Arial"/>
        <w:color w:val="0D73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spacing w:after="80" w:before="0"/>
      <w:jc w:val="right"/>
    </w:pPr>
    <w:r>
      <w:rPr>
        <w:rFonts w:ascii="Microsoft JhengHei" w:cs="Microsoft JhengHei" w:eastAsia="Microsoft JhengHei" w:hAnsi="Microsoft JhengHei"/>
        <w:color w:val="64748B"/>
        <w:sz w:val="18"/>
        <w:szCs w:val="18"/>
      </w:rPr>
      <w:t xml:space="preserve">水產養殖 GIS 空間查詢系統 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  <w:lvl w:ilvl="1" w15:tentative="1">
      <w:start w:val="1"/>
      <w:numFmt w:val="bullet"/>
      <w:lvlText w:val="○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  <w:lvl w:ilvl="1" w15:tentative="1">
      <w:start w:val="1"/>
      <w:numFmt w:val="decimal"/>
      <w:lvlText w:val="%2.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JhengHei" w:cs="Microsoft JhengHei" w:eastAsia="Microsoft JhengHei" w:hAnsi="Microsoft JhengHei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icrosoft JhengHei" w:cs="Microsoft JhengHei" w:eastAsia="Microsoft JhengHei" w:hAnsi="Microsoft JhengHei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m7wcvhwmxgr-hzhmxgnl" Type="http://schemas.openxmlformats.org/officeDocument/2006/relationships/hyperlink" Target="https://petercttseng-ux.github.io/twaqua-gis/" TargetMode="External"/><Relationship Id="rIdhptajr4va88hybiwmc6m5" Type="http://schemas.openxmlformats.org/officeDocument/2006/relationships/hyperlink" Target="https://data.moa.gov.tw/Service/OpenData/FaRss/FaRSS139.aspx?IsTransData=1&amp;UnitId=G7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水產養殖 GIS 空間查詢系統 操作手冊</dc:title>
  <dc:creator>農業部水產試驗所</dc:creator>
  <dc:description>農業部水產試驗所養殖漁業資源調查資料 GIS 系統使用說明</dc:description>
  <cp:lastModifiedBy>Un-named</cp:lastModifiedBy>
  <cp:revision>1</cp:revision>
  <dcterms:created xsi:type="dcterms:W3CDTF">2026-06-07T02:07:03.203Z</dcterms:created>
  <dcterms:modified xsi:type="dcterms:W3CDTF">2026-06-07T02:07:03.215Z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