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CA1AD" w14:textId="5849FD08" w:rsidR="002527FD" w:rsidRPr="0013518D" w:rsidRDefault="004303B5" w:rsidP="350FB0F8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1824" behindDoc="0" locked="0" layoutInCell="1" allowOverlap="1" wp14:anchorId="6DCE850D" wp14:editId="297D097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981835" cy="26098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7FD" w:rsidRPr="0013518D"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  <w:t>Koaxiális kábel</w:t>
      </w:r>
    </w:p>
    <w:p w14:paraId="5A097F6C" w14:textId="1170E3FE" w:rsidR="00195E31" w:rsidRDefault="00195E31" w:rsidP="00195E31">
      <w:pPr>
        <w:spacing w:after="0" w:line="240" w:lineRule="auto"/>
        <w:jc w:val="both"/>
        <w:textAlignment w:val="baseline"/>
        <w:rPr>
          <w:noProof/>
          <w:lang w:eastAsia="hu-HU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1880-ban készítette Oliver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Heaviside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angol villamosmérnök. </w:t>
      </w:r>
      <w:r w:rsidR="002527FD" w:rsidRPr="00D466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 </w:t>
      </w:r>
      <w:r w:rsidR="002527FD" w:rsidRPr="00D46668">
        <w:rPr>
          <w:rFonts w:ascii="Times New Roman" w:hAnsi="Times New Roman" w:cs="Times New Roman"/>
          <w:color w:val="040C28"/>
          <w:sz w:val="24"/>
          <w:szCs w:val="24"/>
        </w:rPr>
        <w:t>koaxiális kábel</w:t>
      </w:r>
      <w:r w:rsidR="002527FD" w:rsidRPr="00D466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 híradástechnikában használt olyan vezetéktípus, ami egy belső vezető érből, dielektrikumból, fémhálóból és külső szigetelésből áll. A fémháló szerepe az elektromos árnyékolás, azaz a belső éren továbbított jel megóvása a külső zavaroktól. Elsősorban rádiófrekvenciás jelek továbbítására használják.</w:t>
      </w:r>
      <w:r w:rsidR="002527FD" w:rsidRPr="00D466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-axiális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azt jelenti, hogy "közös tengelyű", ez a név a csőszerű összetételre utal: a belső ér és a külső árnyékolás hosszanti tengelye megegyezik.</w:t>
      </w:r>
      <w:r w:rsidRPr="00195E3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Az ideális koaxiális kábelnél az </w:t>
      </w:r>
      <w:r>
        <w:t>elektromágneses mező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csak a belső vezető és az árnyékolás között létezik, így a kábel közelében található fémtárgyak nem okoznak teljesítményveszteséget. Az árnyékolásnak köszönhetően a külső elektromágneses zajok sem zavarják a jelet.</w:t>
      </w:r>
      <w:r w:rsidRPr="00195E31">
        <w:rPr>
          <w:noProof/>
          <w:lang w:eastAsia="hu-HU"/>
        </w:rPr>
        <w:t xml:space="preserve"> </w:t>
      </w:r>
    </w:p>
    <w:p w14:paraId="659A83A5" w14:textId="425C07B7" w:rsidR="004303B5" w:rsidRPr="004303B5" w:rsidRDefault="004303B5" w:rsidP="004303B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A koaxiális kábel - vagy röviden 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koax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- elnevezés a vezeték szerkezetéből származik, mivel két vezető egy közös tengelyen (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axis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) osztozik. Ahogy az ábrán is látható, a koaxiális kábel az alábbi részekből áll:</w:t>
      </w:r>
    </w:p>
    <w:p w14:paraId="73B9374A" w14:textId="777EC04A" w:rsidR="004303B5" w:rsidRPr="004303B5" w:rsidRDefault="004303B5" w:rsidP="004303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Egy rézvezető, amely az elektronikus jelek továbbítását végzi.</w:t>
      </w:r>
    </w:p>
    <w:p w14:paraId="238B16BC" w14:textId="2414D798" w:rsidR="004303B5" w:rsidRPr="004303B5" w:rsidRDefault="004303B5" w:rsidP="004303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 rézvezetőt körülvevő rugalmas műanyag szigetelőréteg.</w:t>
      </w:r>
    </w:p>
    <w:p w14:paraId="29F3DFB9" w14:textId="77777777" w:rsidR="004303B5" w:rsidRPr="004303B5" w:rsidRDefault="004303B5" w:rsidP="004303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 szigetelőanyagot beborító rézfonat vagy fémfólia, amely az áramkör második vezetékeként és a belső vezető árnyékolójaként működik. Ez a második réteg (más néven árnyékolás) a külső elektromágneses interferencia hatását is csökkenti.</w:t>
      </w:r>
    </w:p>
    <w:p w14:paraId="0BDA833E" w14:textId="4CE71629" w:rsidR="004303B5" w:rsidRPr="004303B5" w:rsidRDefault="004303B5" w:rsidP="004303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 kisebb fizikai sérülések elleni védelem érdekében az egész kábel egy borítással van bevonva.</w:t>
      </w:r>
    </w:p>
    <w:p w14:paraId="58E99C7E" w14:textId="7E89F525" w:rsidR="004303B5" w:rsidRPr="004303B5" w:rsidRDefault="004303B5" w:rsidP="004303B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A koaxiális kábelhez különböző típusú csatlakozók használhatók. A bajonett 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Neill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—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Concelman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(BNC), N és F típusú csatlakozók az ábrán láthatók.</w:t>
      </w:r>
    </w:p>
    <w:p w14:paraId="152565BE" w14:textId="77777777" w:rsidR="004303B5" w:rsidRPr="004303B5" w:rsidRDefault="004303B5" w:rsidP="004303B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Annak ellenére, hogy a mai modern Ethernet hálózatokban az UTP kábel lényegében felváltotta a 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koax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kábelt, a 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koax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kábelnek a következő felhasználási területei léteznek:</w:t>
      </w:r>
    </w:p>
    <w:p w14:paraId="56BCE6F0" w14:textId="28FA5EAD" w:rsidR="004303B5" w:rsidRPr="004303B5" w:rsidRDefault="004303B5" w:rsidP="004303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b/>
          <w:bCs/>
          <w:color w:val="58585B"/>
          <w:sz w:val="21"/>
          <w:szCs w:val="21"/>
          <w:lang w:eastAsia="hu-HU"/>
        </w:rPr>
        <w:t>Vezeték nélküli berendezések</w:t>
      </w: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 -A koaxiális kábel antennákat kapcsol össze vezeték nélküli eszközökkel. A kábel hordozza a rádiófrekvenciás (RF) energiát az antennák és a rádiós berendezés között.</w:t>
      </w:r>
    </w:p>
    <w:p w14:paraId="7006E29F" w14:textId="1DC9A401" w:rsidR="004303B5" w:rsidRPr="004303B5" w:rsidRDefault="004303B5" w:rsidP="004303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b/>
          <w:bCs/>
          <w:color w:val="58585B"/>
          <w:sz w:val="21"/>
          <w:szCs w:val="21"/>
          <w:lang w:eastAsia="hu-HU"/>
        </w:rPr>
        <w:t>Kábelnetes berendezések</w:t>
      </w: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 - A kábelnetes szolgáltatók úgy biztosítják az internetkapcsolatot az ügyfelek számára, hogy a 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koax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kábel egyes részeit és az erősítő elemeket optikai kábellel helyettesítik. Az ügyfél telephelyén azonban még mindig 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koax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kábelt használnak.</w:t>
      </w:r>
    </w:p>
    <w:p w14:paraId="1058CF01" w14:textId="4DDC4B4D" w:rsidR="004303B5" w:rsidRPr="004303B5" w:rsidRDefault="004303B5" w:rsidP="004303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noProof/>
          <w:lang w:eastAsia="hu-HU"/>
        </w:rPr>
        <w:drawing>
          <wp:inline distT="0" distB="0" distL="0" distR="0" wp14:anchorId="7CA767BC" wp14:editId="57516715">
            <wp:extent cx="5760720" cy="15487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A4B2" w14:textId="618B083B" w:rsidR="004303B5" w:rsidRPr="004303B5" w:rsidRDefault="007550A1" w:rsidP="00430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2848" behindDoc="0" locked="0" layoutInCell="1" allowOverlap="1" wp14:anchorId="5567C5CD" wp14:editId="371E2185">
            <wp:simplePos x="0" y="0"/>
            <wp:positionH relativeFrom="margin">
              <wp:align>left</wp:align>
            </wp:positionH>
            <wp:positionV relativeFrom="paragraph">
              <wp:posOffset>2367280</wp:posOffset>
            </wp:positionV>
            <wp:extent cx="5721968" cy="375920"/>
            <wp:effectExtent l="0" t="0" r="0" b="508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68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3B5" w:rsidRPr="004303B5">
        <w:rPr>
          <w:rFonts w:ascii="Arial" w:eastAsia="Times New Roman" w:hAnsi="Arial" w:cs="Arial"/>
          <w:noProof/>
          <w:color w:val="58585B"/>
          <w:sz w:val="21"/>
          <w:szCs w:val="21"/>
          <w:lang w:eastAsia="hu-HU"/>
        </w:rPr>
        <w:drawing>
          <wp:inline distT="0" distB="0" distL="0" distR="0" wp14:anchorId="167019CD" wp14:editId="27F3C41D">
            <wp:extent cx="5857875" cy="2814667"/>
            <wp:effectExtent l="0" t="0" r="0" b="5080"/>
            <wp:docPr id="3" name="Kép 3" descr="this is the image’s 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or-image--UUID" descr="this is the image’s 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055" cy="282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A7AB" w14:textId="4DC93F7B" w:rsidR="007821B6" w:rsidRDefault="007821B6" w:rsidP="004303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3 db csatlakozója van:</w:t>
      </w:r>
    </w:p>
    <w:p w14:paraId="3C952441" w14:textId="3178477C" w:rsidR="007821B6" w:rsidRDefault="007821B6" w:rsidP="007821B6">
      <w:pPr>
        <w:pStyle w:val="Listaszerbekezds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BNC</w:t>
      </w:r>
    </w:p>
    <w:p w14:paraId="6E5B2AF9" w14:textId="29CDB080" w:rsidR="007821B6" w:rsidRDefault="007821B6" w:rsidP="007821B6">
      <w:pPr>
        <w:pStyle w:val="Listaszerbekezds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N </w:t>
      </w:r>
      <w:proofErr w:type="spellStart"/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type</w:t>
      </w:r>
      <w:proofErr w:type="spellEnd"/>
    </w:p>
    <w:p w14:paraId="52F8E78E" w14:textId="69C816C4" w:rsidR="007821B6" w:rsidRDefault="007821B6" w:rsidP="007821B6">
      <w:pPr>
        <w:pStyle w:val="Listaszerbekezds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F-</w:t>
      </w:r>
      <w:proofErr w:type="spellStart"/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type</w:t>
      </w:r>
      <w:proofErr w:type="spellEnd"/>
    </w:p>
    <w:p w14:paraId="3C1E486D" w14:textId="77777777" w:rsidR="007821B6" w:rsidRPr="007821B6" w:rsidRDefault="007821B6" w:rsidP="007821B6">
      <w:pPr>
        <w:pStyle w:val="Listaszerbekezds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bookmarkStart w:id="0" w:name="_GoBack"/>
      <w:bookmarkEnd w:id="0"/>
    </w:p>
    <w:p w14:paraId="455F5B89" w14:textId="19F8C169" w:rsidR="004303B5" w:rsidRDefault="004303B5" w:rsidP="004303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0800" behindDoc="0" locked="0" layoutInCell="1" allowOverlap="1" wp14:anchorId="4CF40C2D" wp14:editId="28B54889">
            <wp:simplePos x="0" y="0"/>
            <wp:positionH relativeFrom="margin">
              <wp:posOffset>3186430</wp:posOffset>
            </wp:positionH>
            <wp:positionV relativeFrom="paragraph">
              <wp:posOffset>186055</wp:posOffset>
            </wp:positionV>
            <wp:extent cx="1800225" cy="1647190"/>
            <wp:effectExtent l="0" t="0" r="9525" b="0"/>
            <wp:wrapThrough wrapText="bothSides">
              <wp:wrapPolygon edited="0">
                <wp:start x="0" y="0"/>
                <wp:lineTo x="0" y="21234"/>
                <wp:lineTo x="21486" y="21234"/>
                <wp:lineTo x="21486" y="0"/>
                <wp:lineTo x="0" y="0"/>
              </wp:wrapPolygon>
            </wp:wrapThrough>
            <wp:docPr id="676912501" name="Kép 67691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 számok a részek neveit jelenti</w:t>
      </w:r>
    </w:p>
    <w:p w14:paraId="717FF537" w14:textId="067ECFF8" w:rsidR="004303B5" w:rsidRPr="004303B5" w:rsidRDefault="004303B5" w:rsidP="004303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Külső köpeny</w:t>
      </w:r>
    </w:p>
    <w:p w14:paraId="54EF2C73" w14:textId="77777777" w:rsidR="004303B5" w:rsidRPr="004303B5" w:rsidRDefault="004303B5" w:rsidP="004303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Rézfonatú árnyékolás</w:t>
      </w:r>
    </w:p>
    <w:p w14:paraId="76892026" w14:textId="77777777" w:rsidR="004303B5" w:rsidRPr="004303B5" w:rsidRDefault="004303B5" w:rsidP="004303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Műanyag szigetelés</w:t>
      </w:r>
    </w:p>
    <w:p w14:paraId="17F81949" w14:textId="10989956" w:rsidR="00195E31" w:rsidRPr="004303B5" w:rsidRDefault="004303B5" w:rsidP="004303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Réz vezető</w:t>
      </w:r>
    </w:p>
    <w:p w14:paraId="07D09B73" w14:textId="77777777" w:rsidR="004303B5" w:rsidRDefault="004303B5" w:rsidP="004303B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</w:p>
    <w:p w14:paraId="59E805C9" w14:textId="4A325416" w:rsidR="00195E31" w:rsidRDefault="00195E31" w:rsidP="004303B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776" behindDoc="0" locked="0" layoutInCell="1" allowOverlap="1" wp14:anchorId="0E4B9AB0" wp14:editId="07C0692B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3314700" cy="2047240"/>
            <wp:effectExtent l="0" t="0" r="0" b="0"/>
            <wp:wrapThrough wrapText="bothSides">
              <wp:wrapPolygon edited="0">
                <wp:start x="0" y="0"/>
                <wp:lineTo x="0" y="21305"/>
                <wp:lineTo x="21476" y="21305"/>
                <wp:lineTo x="21476" y="0"/>
                <wp:lineTo x="0" y="0"/>
              </wp:wrapPolygon>
            </wp:wrapThrough>
            <wp:docPr id="2" name="Kép 2" descr="A kábelek jellemzői. - ppt letölt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kábelek jellemzői. - ppt letölten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C943F" w14:textId="17FDDBDC" w:rsidR="00195E31" w:rsidRDefault="00195E31" w:rsidP="00195E3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Koaxiális</w:t>
      </w:r>
    </w:p>
    <w:p w14:paraId="63E4A9CD" w14:textId="1694114B" w:rsidR="009E15D1" w:rsidRPr="00195E31" w:rsidRDefault="009E15D1" w:rsidP="009E15D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44"/>
          <w:szCs w:val="44"/>
        </w:rPr>
      </w:pPr>
      <w:r w:rsidRPr="0013518D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kábelek </w:t>
      </w:r>
      <w:r w:rsidR="00195E31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fajtái</w:t>
      </w: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7B37B0E7" w14:textId="0358D688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Hardline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="7AC0274B"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hardline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74C3DD78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kábel</w:t>
      </w:r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közé</w:t>
      </w:r>
      <w:r w:rsidR="25873D0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p</w:t>
      </w:r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ső magja általában rézből vagy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ezüstböl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van csinálva, és nagyobb a diaméterje a többi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koax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kábelhez képest</w:t>
      </w:r>
    </w:p>
    <w:p w14:paraId="731B1A33" w14:textId="4987750A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Flexible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flexible</w:t>
      </w:r>
      <w:proofErr w:type="spellEnd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</w:t>
      </w:r>
      <w:proofErr w:type="spellEnd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38A1153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kábelnek</w:t>
      </w:r>
      <w:r w:rsidR="345DA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az hajlítható, és nehezen eltörhető, mert a középső magot egy hajlítható </w:t>
      </w:r>
      <w:proofErr w:type="spellStart"/>
      <w:r w:rsidR="345DA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polymer</w:t>
      </w:r>
      <w:proofErr w:type="spellEnd"/>
      <w:r w:rsidR="345DA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veszi körül.</w:t>
      </w:r>
    </w:p>
    <w:p w14:paraId="5F18682A" w14:textId="7B9BF706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Semi-rigid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="19553927"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r w:rsidR="0E0F3930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Semi-rigid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53159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kábel</w:t>
      </w:r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n</w:t>
      </w:r>
      <w:r w:rsidR="0DF3BEA1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e</w:t>
      </w:r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 egy szolid réz külsője van ami a szigetelőan</w:t>
      </w:r>
      <w:r w:rsidR="30053E17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yagja a t</w:t>
      </w:r>
      <w:r w:rsidR="62C601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eflonnak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7234184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és </w:t>
      </w:r>
      <w:proofErr w:type="gramStart"/>
      <w:r w:rsidR="7234184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ahelyett</w:t>
      </w:r>
      <w:proofErr w:type="gramEnd"/>
      <w:r w:rsidR="7234184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hogy egy külső réz </w:t>
      </w:r>
      <w:proofErr w:type="spellStart"/>
      <w:r w:rsidR="7234184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layer</w:t>
      </w:r>
      <w:proofErr w:type="spellEnd"/>
      <w:r w:rsidR="7234184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venné körül, inkább egy vas rész veszi körül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</w:p>
    <w:p w14:paraId="16A4AD38" w14:textId="02493182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lastRenderedPageBreak/>
        <w:t>Twinaxial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251AC6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="251AC6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Twinaxial</w:t>
      </w:r>
      <w:proofErr w:type="spellEnd"/>
      <w:r w:rsidR="251AC6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kábelnek</w:t>
      </w:r>
      <w:r w:rsidR="63351707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két áramvezető része van a középső magba</w:t>
      </w:r>
      <w:r w:rsidR="1BFDFA2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n, és egy egyedi külső magja van. Ezek a kábelek a legjobbak az alacsony frekvenciájú videó küldésre</w:t>
      </w:r>
    </w:p>
    <w:p w14:paraId="0E2000FE" w14:textId="4C2C6F44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Triaxial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1EFB8F69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Vagy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Triax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. </w:t>
      </w:r>
      <w:r w:rsidR="43F499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Nagyon hasonlít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proofErr w:type="gram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cable</w:t>
      </w:r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-hez</w:t>
      </w:r>
      <w:proofErr w:type="spellEnd"/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,</w:t>
      </w:r>
      <w:proofErr w:type="gramEnd"/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de egy különböző réz rész van hozzáadva, ami egy pajzsként működik, hogy a zajtól védje. Nagyobb sávszélességet </w:t>
      </w:r>
      <w:proofErr w:type="spellStart"/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kínál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but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</w:p>
    <w:p w14:paraId="6AE315B2" w14:textId="2964AA09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Rigid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: </w:t>
      </w:r>
      <w:r w:rsidR="52114E3C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Rigid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proofErr w:type="gram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2EF7B3A8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az</w:t>
      </w:r>
      <w:proofErr w:type="gramEnd"/>
      <w:r w:rsidR="2EF7B3A8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2db réz csőből áll össze, ami a kábelnek a végén van. Általában tvhez, vagy rádióhoz használjuk</w:t>
      </w:r>
    </w:p>
    <w:p w14:paraId="68C99A48" w14:textId="01B3B245" w:rsidR="5BC742EA" w:rsidRPr="00D46668" w:rsidRDefault="2D074322" w:rsidP="5BC7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>1.</w:t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3ADEA8B" w:rsidRPr="00D46668">
        <w:rPr>
          <w:rFonts w:ascii="Times New Roman" w:hAnsi="Times New Roman" w:cs="Times New Roman"/>
          <w:sz w:val="24"/>
          <w:szCs w:val="24"/>
        </w:rPr>
        <w:t>4.</w:t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</w:p>
    <w:p w14:paraId="1B5D00D7" w14:textId="46E83AEB" w:rsidR="5BC742EA" w:rsidRPr="00D46668" w:rsidRDefault="2D074322" w:rsidP="5BC7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480BC9D" wp14:editId="2A0523E5">
            <wp:extent cx="2019300" cy="1085088"/>
            <wp:effectExtent l="0" t="0" r="0" b="0"/>
            <wp:docPr id="171634660" name="Kép 17163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F2769D"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6704" behindDoc="0" locked="0" layoutInCell="1" allowOverlap="1" wp14:anchorId="1F2A440F" wp14:editId="764552B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357181" cy="1257681"/>
            <wp:effectExtent l="0" t="0" r="0" b="0"/>
            <wp:wrapSquare wrapText="bothSides"/>
            <wp:docPr id="1398623436" name="Kép 139862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81" cy="1257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9D2CB" w14:textId="77777777" w:rsidR="0013518D" w:rsidRDefault="0013518D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C9B6A" w14:textId="77777777" w:rsidR="0013518D" w:rsidRDefault="0013518D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5C4F6A" w14:textId="77777777" w:rsidR="0013518D" w:rsidRDefault="0013518D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1EE18" w14:textId="0443067B" w:rsidR="7AA4F93A" w:rsidRPr="00D46668" w:rsidRDefault="7AA4F93A" w:rsidP="1023D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>2.</w:t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="0E3F8909" w:rsidRPr="00D46668">
        <w:rPr>
          <w:rFonts w:ascii="Times New Roman" w:hAnsi="Times New Roman" w:cs="Times New Roman"/>
          <w:sz w:val="24"/>
          <w:szCs w:val="24"/>
        </w:rPr>
        <w:t>5</w:t>
      </w:r>
      <w:r w:rsidRPr="00D46668">
        <w:rPr>
          <w:rFonts w:ascii="Times New Roman" w:hAnsi="Times New Roman" w:cs="Times New Roman"/>
          <w:sz w:val="24"/>
          <w:szCs w:val="24"/>
        </w:rPr>
        <w:t>.</w:t>
      </w:r>
    </w:p>
    <w:p w14:paraId="083CD143" w14:textId="17341321" w:rsidR="1023D727" w:rsidRPr="00D46668" w:rsidRDefault="05345E5F" w:rsidP="1023D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9EF4363" wp14:editId="39733A41">
            <wp:extent cx="3090333" cy="1247775"/>
            <wp:effectExtent l="0" t="0" r="0" b="0"/>
            <wp:docPr id="573911221" name="Kép 57391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33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81B7CE"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7728" behindDoc="0" locked="0" layoutInCell="1" allowOverlap="1" wp14:anchorId="557C5085" wp14:editId="5A3881D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51442" cy="1690330"/>
            <wp:effectExtent l="0" t="0" r="0" b="0"/>
            <wp:wrapSquare wrapText="bothSides"/>
            <wp:docPr id="1880712487" name="Kép 1880712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42" cy="169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023D727"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752" behindDoc="0" locked="0" layoutInCell="1" allowOverlap="1" wp14:anchorId="2C8EC62D" wp14:editId="32661D6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51442" cy="1690330"/>
            <wp:effectExtent l="0" t="0" r="0" b="0"/>
            <wp:wrapSquare wrapText="bothSides"/>
            <wp:docPr id="399881671" name="Kép 39988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42" cy="169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07D69" w14:textId="1E3E50F5" w:rsidR="1023D727" w:rsidRPr="00D46668" w:rsidRDefault="1023D727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8CBA4" w14:textId="3AC3E74E" w:rsidR="0013518D" w:rsidRDefault="0013518D" w:rsidP="0013518D">
      <w:pPr>
        <w:pStyle w:val="Cmsor3"/>
        <w:spacing w:before="36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C549F28" w14:textId="3F1BFA29" w:rsidR="0013518D" w:rsidRPr="0013518D" w:rsidRDefault="0013518D" w:rsidP="0013518D">
      <w:pPr>
        <w:pStyle w:val="Cmsor3"/>
        <w:spacing w:before="36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56FBDBD9" w14:textId="5E990959" w:rsidR="5B9A911D" w:rsidRPr="00D46668" w:rsidRDefault="43D94390" w:rsidP="18FEC9F8">
      <w:pPr>
        <w:pStyle w:val="Cmsor3"/>
        <w:spacing w:before="360" w:after="360"/>
        <w:rPr>
          <w:rFonts w:ascii="Times New Roman" w:eastAsia="Nunito" w:hAnsi="Times New Roman" w:cs="Times New Roman"/>
          <w:b/>
          <w:bCs/>
          <w:color w:val="273239"/>
        </w:rPr>
      </w:pPr>
      <w:r w:rsidRPr="00D46668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376EFF1B" wp14:editId="063827D0">
            <wp:extent cx="1575954" cy="1083469"/>
            <wp:effectExtent l="0" t="0" r="0" b="0"/>
            <wp:docPr id="1140641932" name="Kép 114064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954" cy="10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2BB9" w14:textId="4D9D0A5D" w:rsidR="5B9A911D" w:rsidRPr="0013518D" w:rsidRDefault="40C461A0" w:rsidP="18FEC9F8">
      <w:pPr>
        <w:pStyle w:val="Cmsor3"/>
        <w:spacing w:before="360" w:after="360"/>
        <w:rPr>
          <w:rFonts w:ascii="Times New Roman" w:eastAsia="Nunito" w:hAnsi="Times New Roman" w:cs="Times New Roman"/>
          <w:b/>
          <w:bCs/>
          <w:color w:val="273239"/>
          <w:sz w:val="44"/>
          <w:szCs w:val="44"/>
        </w:rPr>
      </w:pPr>
      <w:r w:rsidRPr="0013518D">
        <w:rPr>
          <w:rFonts w:ascii="Times New Roman" w:eastAsia="Nunito" w:hAnsi="Times New Roman" w:cs="Times New Roman"/>
          <w:b/>
          <w:bCs/>
          <w:color w:val="273239"/>
          <w:sz w:val="44"/>
          <w:szCs w:val="44"/>
        </w:rPr>
        <w:t>A koaxiális kábel applikációi</w:t>
      </w:r>
    </w:p>
    <w:p w14:paraId="3F646978" w14:textId="3DD51C90" w:rsidR="5B9A911D" w:rsidRPr="00D46668" w:rsidRDefault="40C461A0" w:rsidP="18FEC9F8">
      <w:pPr>
        <w:spacing w:after="15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A koaxiális kábelt az Ethernet LAN-hoz használják, és MAN</w:t>
      </w:r>
      <w:r w:rsidR="29784F4A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(M</w:t>
      </w:r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 xml:space="preserve">etropolitan </w:t>
      </w:r>
      <w:proofErr w:type="spellStart"/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>Area</w:t>
      </w:r>
      <w:proofErr w:type="spellEnd"/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 xml:space="preserve"> </w:t>
      </w:r>
      <w:proofErr w:type="gramStart"/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>Network</w:t>
      </w:r>
      <w:r w:rsidR="00D46668" w:rsidRPr="00D46668">
        <w:rPr>
          <w:rFonts w:ascii="Times New Roman" w:eastAsia="Nunito" w:hAnsi="Times New Roman" w:cs="Times New Roman"/>
          <w:sz w:val="24"/>
          <w:szCs w:val="24"/>
        </w:rPr>
        <w:t xml:space="preserve"> </w:t>
      </w:r>
      <w:r w:rsidR="29784F4A" w:rsidRPr="00D46668">
        <w:rPr>
          <w:rFonts w:ascii="Times New Roman" w:eastAsia="Nunito" w:hAnsi="Times New Roman" w:cs="Times New Roman"/>
          <w:sz w:val="24"/>
          <w:szCs w:val="24"/>
        </w:rPr>
        <w:t>)</w:t>
      </w:r>
      <w:proofErr w:type="gramEnd"/>
      <w:r w:rsidR="00D46668" w:rsidRPr="00D46668">
        <w:rPr>
          <w:rFonts w:ascii="Times New Roman" w:eastAsia="Nunito" w:hAnsi="Times New Roman" w:cs="Times New Roman"/>
          <w:sz w:val="24"/>
          <w:szCs w:val="24"/>
        </w:rPr>
        <w:t>-hoz</w:t>
      </w:r>
    </w:p>
    <w:p w14:paraId="6652FA58" w14:textId="73E2F87A" w:rsidR="5B9A911D" w:rsidRPr="00D46668" w:rsidRDefault="00D46668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Tv</w:t>
      </w:r>
      <w:r w:rsidR="5B9A911D"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Ha a</w:t>
      </w:r>
      <w:r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 koaxiális kábelt egy tv</w:t>
      </w:r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hez szeretnénk használni, akkor egy 75 Ohm-</w:t>
      </w:r>
      <w:proofErr w:type="spellStart"/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os</w:t>
      </w:r>
      <w:proofErr w:type="spellEnd"/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 RG-6-os koaxiális kábelt kell használni</w:t>
      </w:r>
    </w:p>
    <w:p w14:paraId="6714ADE2" w14:textId="37E7DF1B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lastRenderedPageBreak/>
        <w:t xml:space="preserve">Internet: </w:t>
      </w:r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A koaxiális kábelt arra is használhatjuk, ha jelet szeretnénk továbbítani. Az RG-6-os kábellel ezt is el tudjuk </w:t>
      </w:r>
      <w:r w:rsid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érni.</w:t>
      </w:r>
    </w:p>
    <w:p w14:paraId="56B05651" w14:textId="220D2FAF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CCTV: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00D46668">
        <w:rPr>
          <w:rFonts w:ascii="Times New Roman" w:eastAsia="Nunito" w:hAnsi="Times New Roman" w:cs="Times New Roman"/>
          <w:color w:val="273239"/>
          <w:sz w:val="24"/>
          <w:szCs w:val="24"/>
        </w:rPr>
        <w:t>A koaxiális kábelt CCTV eszközökhöz (kamerákhoz) is használhatjuk. Erre az RG-59-es és RG 6-os kábel is tökéletes</w:t>
      </w:r>
    </w:p>
    <w:p w14:paraId="12F20DAF" w14:textId="67C10821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Video: </w:t>
      </w:r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A koaxiális kábelt arra is használhatjuk, ha esetleg videó-t szeretnénk továbbítani. Erre az RG-6-os kábelt lehet használni, hogy jobb képminősége legyen, de az RG-59-est is lehet használni, hogy </w:t>
      </w:r>
      <w:proofErr w:type="spellStart"/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lossless</w:t>
      </w:r>
      <w:proofErr w:type="spellEnd"/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 legyen az átküldés</w:t>
      </w:r>
    </w:p>
    <w:p w14:paraId="09A8B874" w14:textId="399F92B0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HDTV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: </w:t>
      </w:r>
      <w:r w:rsidR="00D46668">
        <w:rPr>
          <w:rFonts w:ascii="Times New Roman" w:eastAsia="Nunito" w:hAnsi="Times New Roman" w:cs="Times New Roman"/>
          <w:color w:val="273239"/>
          <w:sz w:val="24"/>
          <w:szCs w:val="24"/>
        </w:rPr>
        <w:t>A HDTV RG-11es kábelt használ, mert ez több helyet ad a jelnek.</w:t>
      </w:r>
    </w:p>
    <w:p w14:paraId="5E539DC0" w14:textId="6E27A1E4" w:rsidR="350FB0F8" w:rsidRPr="00D46668" w:rsidRDefault="350FB0F8" w:rsidP="350FB0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8334283" w14:textId="1D48FD57" w:rsidR="009E15D1" w:rsidRPr="0013518D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hu-HU"/>
        </w:rPr>
      </w:pPr>
      <w:r w:rsidRPr="0013518D">
        <w:rPr>
          <w:rFonts w:ascii="Times New Roman" w:eastAsia="Times New Roman" w:hAnsi="Times New Roman" w:cs="Times New Roman"/>
          <w:sz w:val="44"/>
          <w:szCs w:val="44"/>
          <w:lang w:eastAsia="hu-HU"/>
        </w:rPr>
        <w:t>Széles körben két fajtáját alkalmazzák: </w:t>
      </w:r>
    </w:p>
    <w:p w14:paraId="2389E1B0" w14:textId="35884B07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Az egyik az </w:t>
      </w:r>
      <w:r w:rsidRPr="00D466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alapsávú koaxiális kábel</w:t>
      </w: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amelyet digitális jelátvitelre alkalmaznak, a másik az ún. </w:t>
      </w:r>
      <w:r w:rsidRPr="00D466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szélessávú</w:t>
      </w: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koaxiális kábel amelyet pedig analóg átvitelre használnak. </w:t>
      </w:r>
    </w:p>
    <w:p w14:paraId="6A6FC204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Az alapsáv elnevezés még abból az időből származott, amikor telefonbeszélgetésekre alkalmazták a kábeleket, és itt a sávszélesség az érthető emberi hangnak megfelelő kb. 0-4 kHz volt. A televíziós rendszerek megjelenésével a tv jelek átviteléhez jelentősen nagyobb sávszélesség kellett, ezeket a szélessávú kábelekkel oldották meg. </w:t>
      </w:r>
    </w:p>
    <w:p w14:paraId="4387BC16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koaxiális kábelek három igen lényeges jellemzője van:  </w:t>
      </w:r>
    </w:p>
    <w:p w14:paraId="7982D863" w14:textId="77777777" w:rsidR="009E15D1" w:rsidRPr="00D46668" w:rsidRDefault="009E15D1" w:rsidP="009E15D1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hullámellenállása (Z0) </w:t>
      </w:r>
    </w:p>
    <w:p w14:paraId="3FD6ADF0" w14:textId="77777777" w:rsidR="009E15D1" w:rsidRPr="00D46668" w:rsidRDefault="009E15D1" w:rsidP="009E15D1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hosszegységre eső késleltetési ideje   </w:t>
      </w:r>
    </w:p>
    <w:p w14:paraId="18A74CCE" w14:textId="77777777" w:rsidR="009E15D1" w:rsidRPr="00D46668" w:rsidRDefault="009E15D1" w:rsidP="009E15D1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hosszegységre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esõ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 csillapítása </w:t>
      </w:r>
    </w:p>
    <w:p w14:paraId="19D798F7" w14:textId="7521A8D7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leggyakrabban az 50Ω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ιs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75Ω hullámellenállási kábelt használnak: az 50Ω -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ost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alapsávú, a 75Ω -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ost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szélessávú hálózatokban. Ez utóbbival azonban alapsávúként is találkozhatunk, főként akkor, ha a hálózat alapsávúként és szélessávúként egyaránt működhet. </w:t>
      </w:r>
    </w:p>
    <w:p w14:paraId="704A01B7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késleltetési idő a kábel szigetelésének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permittivitásától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dielektromos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állandójától) függ. A hálózatok működése szempontjából a nagy késleltetési időhátrányos, ezért csökkentésére törekednek. Igyekeznek minél kisebb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permittivitású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szigetelőanyagot alkalmazni, de ezen túl ezt még az anyag szerkezetének lyukacsossá tételével tovább csökkenthető. </w:t>
      </w:r>
    </w:p>
    <w:p w14:paraId="7F75B059" w14:textId="76760802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kábel okozta veszteség az ohmos komponensekből, a dielektrikumban keletkező és a sugárzás okozta veszteségekből tevődik össze. A frekvencia növekedésével a bőrhatás is jelentkezik. A tömör központi huzallal készülő kábel késleltetése és csillapítása kisebb, mint a több összesodrott fémszálat alkalmazóé (ha egyébként minden más változatlan). A tömör huzalú kábel viszont merevebb, mint a sodrott változat. Az egyszeres árnyékoló harisnya nem fed tökéletesen, nem véd teljesen a környezet zavaraitól, ezért kettős árnyékoló harisnyát vagy egyszeres és kétszeres alumíniumfólia árnyékolást használnak olyan kábelekben, amelyeket zavarokkal erősen terhelt környezetben alkalmaznak. </w:t>
      </w:r>
    </w:p>
    <w:p w14:paraId="533F1842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Alapsávú koaxiális kábelek </w:t>
      </w:r>
    </w:p>
    <w:p w14:paraId="66C6FDB8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alapsávú koaxiális kábeleket leggyakrabban helyi számítógép-hálózatok kialakítására alkalmazzák. Az alapsávú koaxiális kábelek jellemző maximális adatátviteli sebessége 100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Mbit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/sec 1 Km-es szakaszon. Az átviteli sávszélesség nagymértékben függ a távolságtól. Tehát kisebb távolságon nagyobb sebesség is elérhető. </w:t>
      </w:r>
    </w:p>
    <w:p w14:paraId="35AFF1C0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Ethernet hálózatokban az alapsávú koaxiális kábelek két típusa ismert az ún. </w:t>
      </w:r>
      <w:proofErr w:type="gram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vékony</w:t>
      </w:r>
      <w:proofErr w:type="gram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 (10Base2) és a vastag (10Base5). A típusjelzésben szereplő 2-es és 5-ös szám az Ethernet hálózatban kialakítható maximális szegmenshosszra utal: vékony kábelnél ez 200 méter, vastagnál 500 méter lehet. </w:t>
      </w:r>
    </w:p>
    <w:p w14:paraId="3E84A6A3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digitális átviteltechnikában vékony koaxiális kábeleket Ethernet helyi hálózatok kialakításánál használnak. Csatlakozásra BNC dugókat és aljzatokat használnak. Mivel a csatlakozások mindig a kábelezés legkritikusabb pontjai, célszerűbb a biztonságosabb kötést biztosító sajtolt (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krimpelt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) csatlakozók használata, a csavaros vagy forrasztott BNC csatlakozókkal szemben. </w:t>
      </w:r>
    </w:p>
    <w:p w14:paraId="5B00263E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 vastag koaxiális kábeleket is az Ethernet hálózatok kialakításánál alkalmazzák. A vastag kábel előnye, hogy lényegesen kisebb a csillapítása, mint a vékony változatnak, ezért nagyobb távolságok hidalhatók át vele. Mivel a kábel vastagságánál fogva merev, ezért nehezen szerelhető.  </w:t>
      </w:r>
    </w:p>
    <w:p w14:paraId="4E9A25E7" w14:textId="77777777" w:rsidR="009E15D1" w:rsidRPr="0013518D" w:rsidRDefault="009E15D1" w:rsidP="009E15D1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13518D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Szélessávú koaxiális kábelek </w:t>
      </w:r>
    </w:p>
    <w:p w14:paraId="3AB242AF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másik fajta koaxiális kábelrendszer a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kábeltelevíziózás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szabványos kábelein keresztüli analóg átvitelt teszi lehetővé. Mivel ezek a szélessávú hálózatok a szabványos kábeltelevíziós technikát használják, ezért az analóg jelátvitelnek megfelelően — amely sokkal kevésbé kritikus, mint a digitális — a kábelek közel 100 km-es távolságig 300 MHz-es jelek átvitelére alkalmasak. Digitális jelek analóg hálózaton keresztül átviteléhez minden interfésznek tartalmaznia kell egy konvertert, amely a kimenő digitális jeleket analóg jelekké, és a bemenő analóg jeleket digitális jelekké alakítja. Egy 300 MHz-es kábel tipikusan 150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Mbit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/s-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os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adatátvitelt tesz lehetővé.  </w:t>
      </w:r>
    </w:p>
    <w:p w14:paraId="75FEA733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  </w:t>
      </w:r>
    </w:p>
    <w:p w14:paraId="4F6584BE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464621AA" w14:textId="77777777" w:rsidR="002527FD" w:rsidRPr="00D46668" w:rsidRDefault="002527FD" w:rsidP="002527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</w:pPr>
    </w:p>
    <w:p w14:paraId="7F4E5C04" w14:textId="77777777" w:rsidR="009E15D1" w:rsidRPr="00D46668" w:rsidRDefault="009E15D1" w:rsidP="009E15D1">
      <w:pPr>
        <w:rPr>
          <w:rFonts w:ascii="Times New Roman" w:hAnsi="Times New Roman" w:cs="Times New Roman"/>
          <w:b/>
          <w:sz w:val="24"/>
          <w:szCs w:val="24"/>
        </w:rPr>
      </w:pPr>
      <w:r w:rsidRPr="00D46668">
        <w:rPr>
          <w:rFonts w:ascii="Times New Roman" w:hAnsi="Times New Roman" w:cs="Times New Roman"/>
          <w:b/>
          <w:sz w:val="24"/>
          <w:szCs w:val="24"/>
        </w:rPr>
        <w:t xml:space="preserve">Források: </w:t>
      </w:r>
    </w:p>
    <w:p w14:paraId="7811CAD7" w14:textId="77777777" w:rsidR="009E15D1" w:rsidRPr="00D46668" w:rsidRDefault="009E15D1" w:rsidP="009E15D1">
      <w:pPr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 xml:space="preserve">Az ön </w:t>
      </w:r>
      <w:proofErr w:type="spellStart"/>
      <w:r w:rsidRPr="00D46668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D46668">
        <w:rPr>
          <w:rFonts w:ascii="Times New Roman" w:hAnsi="Times New Roman" w:cs="Times New Roman"/>
          <w:sz w:val="24"/>
          <w:szCs w:val="24"/>
        </w:rPr>
        <w:t xml:space="preserve"> és ppt </w:t>
      </w:r>
      <w:proofErr w:type="spellStart"/>
      <w:r w:rsidRPr="00D46668">
        <w:rPr>
          <w:rFonts w:ascii="Times New Roman" w:hAnsi="Times New Roman" w:cs="Times New Roman"/>
          <w:sz w:val="24"/>
          <w:szCs w:val="24"/>
        </w:rPr>
        <w:t>fileja</w:t>
      </w:r>
      <w:proofErr w:type="spellEnd"/>
    </w:p>
    <w:p w14:paraId="1EE85A45" w14:textId="51577C94" w:rsidR="1E2E93AA" w:rsidRPr="00D46668" w:rsidRDefault="007821B6" w:rsidP="350FB0F8">
      <w:pPr>
        <w:rPr>
          <w:rFonts w:ascii="Times New Roman" w:hAnsi="Times New Roman" w:cs="Times New Roman"/>
          <w:sz w:val="24"/>
          <w:szCs w:val="24"/>
        </w:rPr>
      </w:pPr>
      <w:hyperlink r:id="rId16">
        <w:r w:rsidR="1E2E93AA" w:rsidRPr="00D46668">
          <w:rPr>
            <w:rStyle w:val="Hiperhivatkozs"/>
            <w:rFonts w:ascii="Times New Roman" w:hAnsi="Times New Roman" w:cs="Times New Roman"/>
            <w:sz w:val="24"/>
            <w:szCs w:val="24"/>
          </w:rPr>
          <w:t>https://en.wikipedia.org/wiki/Coaxial_cable</w:t>
        </w:r>
      </w:hyperlink>
    </w:p>
    <w:p w14:paraId="3B7BB335" w14:textId="6677C501" w:rsidR="6FFF23DE" w:rsidRDefault="004303B5" w:rsidP="350FB0F8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EA2E6D">
          <w:rPr>
            <w:rStyle w:val="Hiperhivatkozs"/>
            <w:rFonts w:ascii="Times New Roman" w:hAnsi="Times New Roman" w:cs="Times New Roman"/>
            <w:sz w:val="24"/>
            <w:szCs w:val="24"/>
          </w:rPr>
          <w:t>https://www.geeksforgeeks.org/what-is-coaxial-cable/</w:t>
        </w:r>
      </w:hyperlink>
    </w:p>
    <w:p w14:paraId="35014C38" w14:textId="59275F6E" w:rsidR="004303B5" w:rsidRDefault="004303B5" w:rsidP="350FB0F8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EA2E6D">
          <w:rPr>
            <w:rStyle w:val="Hiperhivatkozs"/>
            <w:rFonts w:ascii="Times New Roman" w:hAnsi="Times New Roman" w:cs="Times New Roman"/>
            <w:sz w:val="24"/>
            <w:szCs w:val="24"/>
          </w:rPr>
          <w:t>https://contenthub.netacad.com/itn/4.3.5</w:t>
        </w:r>
      </w:hyperlink>
    </w:p>
    <w:p w14:paraId="37A7D718" w14:textId="77777777" w:rsidR="004303B5" w:rsidRPr="00D46668" w:rsidRDefault="004303B5" w:rsidP="350FB0F8">
      <w:pPr>
        <w:rPr>
          <w:rFonts w:ascii="Times New Roman" w:hAnsi="Times New Roman" w:cs="Times New Roman"/>
          <w:sz w:val="24"/>
          <w:szCs w:val="24"/>
        </w:rPr>
      </w:pPr>
    </w:p>
    <w:sectPr w:rsidR="004303B5" w:rsidRPr="00D46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77FF"/>
    <w:multiLevelType w:val="multilevel"/>
    <w:tmpl w:val="928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84AE4"/>
    <w:multiLevelType w:val="multilevel"/>
    <w:tmpl w:val="9F14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C1124"/>
    <w:multiLevelType w:val="multilevel"/>
    <w:tmpl w:val="690A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B146BA"/>
    <w:multiLevelType w:val="multilevel"/>
    <w:tmpl w:val="2D4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E6146B"/>
    <w:multiLevelType w:val="hybridMultilevel"/>
    <w:tmpl w:val="098A4A3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3084C9D"/>
    <w:multiLevelType w:val="hybridMultilevel"/>
    <w:tmpl w:val="BF3E2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C6587"/>
    <w:multiLevelType w:val="multilevel"/>
    <w:tmpl w:val="75F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3A6F9D"/>
    <w:multiLevelType w:val="hybridMultilevel"/>
    <w:tmpl w:val="3F502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35002"/>
    <w:multiLevelType w:val="multilevel"/>
    <w:tmpl w:val="62B67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26193"/>
    <w:multiLevelType w:val="multilevel"/>
    <w:tmpl w:val="19343A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D60D0"/>
    <w:multiLevelType w:val="multilevel"/>
    <w:tmpl w:val="CA46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2B6114"/>
    <w:multiLevelType w:val="multilevel"/>
    <w:tmpl w:val="1AF0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743C86"/>
    <w:multiLevelType w:val="multilevel"/>
    <w:tmpl w:val="4E5A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F56B9C"/>
    <w:multiLevelType w:val="multilevel"/>
    <w:tmpl w:val="0FB8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8579E9"/>
    <w:multiLevelType w:val="multilevel"/>
    <w:tmpl w:val="7A98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DC1574"/>
    <w:multiLevelType w:val="multilevel"/>
    <w:tmpl w:val="662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112A26"/>
    <w:multiLevelType w:val="hybridMultilevel"/>
    <w:tmpl w:val="2800D66C"/>
    <w:lvl w:ilvl="0" w:tplc="9A646A54">
      <w:start w:val="1"/>
      <w:numFmt w:val="decimal"/>
      <w:lvlText w:val="%1."/>
      <w:lvlJc w:val="left"/>
      <w:pPr>
        <w:ind w:left="720" w:hanging="360"/>
      </w:pPr>
    </w:lvl>
    <w:lvl w:ilvl="1" w:tplc="AC76D5B2">
      <w:start w:val="1"/>
      <w:numFmt w:val="lowerLetter"/>
      <w:lvlText w:val="%2."/>
      <w:lvlJc w:val="left"/>
      <w:pPr>
        <w:ind w:left="1440" w:hanging="360"/>
      </w:pPr>
    </w:lvl>
    <w:lvl w:ilvl="2" w:tplc="B37AE59A">
      <w:start w:val="1"/>
      <w:numFmt w:val="lowerRoman"/>
      <w:lvlText w:val="%3."/>
      <w:lvlJc w:val="right"/>
      <w:pPr>
        <w:ind w:left="2160" w:hanging="180"/>
      </w:pPr>
    </w:lvl>
    <w:lvl w:ilvl="3" w:tplc="E0165DB8">
      <w:start w:val="1"/>
      <w:numFmt w:val="decimal"/>
      <w:lvlText w:val="%4."/>
      <w:lvlJc w:val="left"/>
      <w:pPr>
        <w:ind w:left="2880" w:hanging="360"/>
      </w:pPr>
    </w:lvl>
    <w:lvl w:ilvl="4" w:tplc="EAEE2C52">
      <w:start w:val="1"/>
      <w:numFmt w:val="lowerLetter"/>
      <w:lvlText w:val="%5."/>
      <w:lvlJc w:val="left"/>
      <w:pPr>
        <w:ind w:left="3600" w:hanging="360"/>
      </w:pPr>
    </w:lvl>
    <w:lvl w:ilvl="5" w:tplc="BE64B4C0">
      <w:start w:val="1"/>
      <w:numFmt w:val="lowerRoman"/>
      <w:lvlText w:val="%6."/>
      <w:lvlJc w:val="right"/>
      <w:pPr>
        <w:ind w:left="4320" w:hanging="180"/>
      </w:pPr>
    </w:lvl>
    <w:lvl w:ilvl="6" w:tplc="DDF80072">
      <w:start w:val="1"/>
      <w:numFmt w:val="decimal"/>
      <w:lvlText w:val="%7."/>
      <w:lvlJc w:val="left"/>
      <w:pPr>
        <w:ind w:left="5040" w:hanging="360"/>
      </w:pPr>
    </w:lvl>
    <w:lvl w:ilvl="7" w:tplc="579C9580">
      <w:start w:val="1"/>
      <w:numFmt w:val="lowerLetter"/>
      <w:lvlText w:val="%8."/>
      <w:lvlJc w:val="left"/>
      <w:pPr>
        <w:ind w:left="5760" w:hanging="360"/>
      </w:pPr>
    </w:lvl>
    <w:lvl w:ilvl="8" w:tplc="FADEB27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11439"/>
    <w:multiLevelType w:val="multilevel"/>
    <w:tmpl w:val="2698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9A18EE"/>
    <w:multiLevelType w:val="hybridMultilevel"/>
    <w:tmpl w:val="435CB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A7402"/>
    <w:multiLevelType w:val="multilevel"/>
    <w:tmpl w:val="9F8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754A57"/>
    <w:multiLevelType w:val="multilevel"/>
    <w:tmpl w:val="6DA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863995"/>
    <w:multiLevelType w:val="multilevel"/>
    <w:tmpl w:val="74A6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17476B"/>
    <w:multiLevelType w:val="multilevel"/>
    <w:tmpl w:val="13E2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AD42BD"/>
    <w:multiLevelType w:val="multilevel"/>
    <w:tmpl w:val="38DC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513E01"/>
    <w:multiLevelType w:val="multilevel"/>
    <w:tmpl w:val="E210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04023C"/>
    <w:multiLevelType w:val="multilevel"/>
    <w:tmpl w:val="BEDC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1C7DB0"/>
    <w:multiLevelType w:val="multilevel"/>
    <w:tmpl w:val="4120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DD750B"/>
    <w:multiLevelType w:val="multilevel"/>
    <w:tmpl w:val="1278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9E5B6D"/>
    <w:multiLevelType w:val="hybridMultilevel"/>
    <w:tmpl w:val="577E17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99328E"/>
    <w:multiLevelType w:val="multilevel"/>
    <w:tmpl w:val="5318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25"/>
  </w:num>
  <w:num w:numId="4">
    <w:abstractNumId w:val="23"/>
  </w:num>
  <w:num w:numId="5">
    <w:abstractNumId w:val="21"/>
  </w:num>
  <w:num w:numId="6">
    <w:abstractNumId w:val="15"/>
  </w:num>
  <w:num w:numId="7">
    <w:abstractNumId w:val="13"/>
  </w:num>
  <w:num w:numId="8">
    <w:abstractNumId w:val="8"/>
  </w:num>
  <w:num w:numId="9">
    <w:abstractNumId w:val="9"/>
  </w:num>
  <w:num w:numId="10">
    <w:abstractNumId w:val="24"/>
  </w:num>
  <w:num w:numId="11">
    <w:abstractNumId w:val="26"/>
  </w:num>
  <w:num w:numId="12">
    <w:abstractNumId w:val="6"/>
  </w:num>
  <w:num w:numId="13">
    <w:abstractNumId w:val="10"/>
  </w:num>
  <w:num w:numId="14">
    <w:abstractNumId w:val="20"/>
  </w:num>
  <w:num w:numId="15">
    <w:abstractNumId w:val="3"/>
  </w:num>
  <w:num w:numId="16">
    <w:abstractNumId w:val="14"/>
  </w:num>
  <w:num w:numId="17">
    <w:abstractNumId w:val="11"/>
  </w:num>
  <w:num w:numId="18">
    <w:abstractNumId w:val="22"/>
  </w:num>
  <w:num w:numId="19">
    <w:abstractNumId w:val="17"/>
  </w:num>
  <w:num w:numId="20">
    <w:abstractNumId w:val="2"/>
  </w:num>
  <w:num w:numId="21">
    <w:abstractNumId w:val="0"/>
  </w:num>
  <w:num w:numId="22">
    <w:abstractNumId w:val="19"/>
  </w:num>
  <w:num w:numId="23">
    <w:abstractNumId w:val="5"/>
  </w:num>
  <w:num w:numId="24">
    <w:abstractNumId w:val="4"/>
  </w:num>
  <w:num w:numId="25">
    <w:abstractNumId w:val="7"/>
  </w:num>
  <w:num w:numId="26">
    <w:abstractNumId w:val="18"/>
  </w:num>
  <w:num w:numId="27">
    <w:abstractNumId w:val="29"/>
  </w:num>
  <w:num w:numId="28">
    <w:abstractNumId w:val="1"/>
  </w:num>
  <w:num w:numId="29">
    <w:abstractNumId w:val="2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D6"/>
    <w:rsid w:val="0013518D"/>
    <w:rsid w:val="00195E31"/>
    <w:rsid w:val="002527FD"/>
    <w:rsid w:val="002B6349"/>
    <w:rsid w:val="0037042F"/>
    <w:rsid w:val="004303B5"/>
    <w:rsid w:val="00430657"/>
    <w:rsid w:val="006C2E8C"/>
    <w:rsid w:val="007550A1"/>
    <w:rsid w:val="007821B6"/>
    <w:rsid w:val="009E15D1"/>
    <w:rsid w:val="00D46668"/>
    <w:rsid w:val="00ED6A49"/>
    <w:rsid w:val="00F020D6"/>
    <w:rsid w:val="00F6762D"/>
    <w:rsid w:val="00FB1B36"/>
    <w:rsid w:val="0106FBD4"/>
    <w:rsid w:val="01DC4E95"/>
    <w:rsid w:val="030358AE"/>
    <w:rsid w:val="0463B6A0"/>
    <w:rsid w:val="05345E5F"/>
    <w:rsid w:val="067B5EDE"/>
    <w:rsid w:val="0AEFAC1A"/>
    <w:rsid w:val="0CFC507F"/>
    <w:rsid w:val="0DF3BEA1"/>
    <w:rsid w:val="0E0F3930"/>
    <w:rsid w:val="0E3F8909"/>
    <w:rsid w:val="0E8806C6"/>
    <w:rsid w:val="1023D727"/>
    <w:rsid w:val="11CEFF97"/>
    <w:rsid w:val="123C9BBB"/>
    <w:rsid w:val="147A08D8"/>
    <w:rsid w:val="1538D25D"/>
    <w:rsid w:val="1666FAE8"/>
    <w:rsid w:val="1676A228"/>
    <w:rsid w:val="17269D1C"/>
    <w:rsid w:val="18168AF8"/>
    <w:rsid w:val="18A53E33"/>
    <w:rsid w:val="18FEC9F8"/>
    <w:rsid w:val="1922ABFF"/>
    <w:rsid w:val="192A2876"/>
    <w:rsid w:val="19553927"/>
    <w:rsid w:val="1BFDFA2E"/>
    <w:rsid w:val="1D5FC4A8"/>
    <w:rsid w:val="1E0FBF9C"/>
    <w:rsid w:val="1E2E93AA"/>
    <w:rsid w:val="1E88BBC3"/>
    <w:rsid w:val="1EFB8F69"/>
    <w:rsid w:val="21240AF1"/>
    <w:rsid w:val="2265F5C4"/>
    <w:rsid w:val="2481B7CE"/>
    <w:rsid w:val="251AC62F"/>
    <w:rsid w:val="256043DB"/>
    <w:rsid w:val="25873D0F"/>
    <w:rsid w:val="261D882F"/>
    <w:rsid w:val="27B95890"/>
    <w:rsid w:val="29784F4A"/>
    <w:rsid w:val="2B69A151"/>
    <w:rsid w:val="2CF98BC6"/>
    <w:rsid w:val="2D074322"/>
    <w:rsid w:val="2DAF1DBF"/>
    <w:rsid w:val="2EF7B3A8"/>
    <w:rsid w:val="30053E17"/>
    <w:rsid w:val="32381EBE"/>
    <w:rsid w:val="3303F8BD"/>
    <w:rsid w:val="33ED177C"/>
    <w:rsid w:val="340317B0"/>
    <w:rsid w:val="345DA534"/>
    <w:rsid w:val="350FB0F8"/>
    <w:rsid w:val="361657C7"/>
    <w:rsid w:val="38A1153E"/>
    <w:rsid w:val="38A76042"/>
    <w:rsid w:val="38D3E564"/>
    <w:rsid w:val="3956F68F"/>
    <w:rsid w:val="3975D6C8"/>
    <w:rsid w:val="3AED03B6"/>
    <w:rsid w:val="3E46AB64"/>
    <w:rsid w:val="40C461A0"/>
    <w:rsid w:val="412FA244"/>
    <w:rsid w:val="43D94390"/>
    <w:rsid w:val="43F4992F"/>
    <w:rsid w:val="458DD0D0"/>
    <w:rsid w:val="47653DFB"/>
    <w:rsid w:val="47705BF3"/>
    <w:rsid w:val="48725B21"/>
    <w:rsid w:val="49218BCC"/>
    <w:rsid w:val="498498B9"/>
    <w:rsid w:val="4A6141F3"/>
    <w:rsid w:val="4A824288"/>
    <w:rsid w:val="4ED6E67D"/>
    <w:rsid w:val="4EDA7968"/>
    <w:rsid w:val="510C2041"/>
    <w:rsid w:val="52114E3C"/>
    <w:rsid w:val="53159534"/>
    <w:rsid w:val="533F00E8"/>
    <w:rsid w:val="53ADEA8B"/>
    <w:rsid w:val="548D758A"/>
    <w:rsid w:val="54DAD149"/>
    <w:rsid w:val="56B5AC14"/>
    <w:rsid w:val="570E0486"/>
    <w:rsid w:val="573FC4FB"/>
    <w:rsid w:val="5784F858"/>
    <w:rsid w:val="57F2769D"/>
    <w:rsid w:val="5AD1C123"/>
    <w:rsid w:val="5B9A911D"/>
    <w:rsid w:val="5BC742EA"/>
    <w:rsid w:val="5CEDD0B4"/>
    <w:rsid w:val="6005C871"/>
    <w:rsid w:val="62C601F2"/>
    <w:rsid w:val="630CDFD4"/>
    <w:rsid w:val="63351707"/>
    <w:rsid w:val="63B5DE4C"/>
    <w:rsid w:val="6551AEAD"/>
    <w:rsid w:val="6555C71C"/>
    <w:rsid w:val="65E47A57"/>
    <w:rsid w:val="65F5B52E"/>
    <w:rsid w:val="698F7C29"/>
    <w:rsid w:val="6BD0B150"/>
    <w:rsid w:val="6D95C971"/>
    <w:rsid w:val="6E9FC4DF"/>
    <w:rsid w:val="6FFF23DE"/>
    <w:rsid w:val="7234184E"/>
    <w:rsid w:val="74C3DD78"/>
    <w:rsid w:val="761ADD19"/>
    <w:rsid w:val="77BB91ED"/>
    <w:rsid w:val="7890B501"/>
    <w:rsid w:val="7A2601D6"/>
    <w:rsid w:val="7AA4F93A"/>
    <w:rsid w:val="7AC0274B"/>
    <w:rsid w:val="7B32D0AB"/>
    <w:rsid w:val="7BDF0181"/>
    <w:rsid w:val="7CB5C700"/>
    <w:rsid w:val="7D6E53F2"/>
    <w:rsid w:val="7DFD203B"/>
    <w:rsid w:val="7F16A243"/>
    <w:rsid w:val="7F6D2DD2"/>
    <w:rsid w:val="7F744D29"/>
    <w:rsid w:val="7F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797F"/>
  <w15:chartTrackingRefBased/>
  <w15:docId w15:val="{30010130-7176-4073-BFE0-02F717D6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9E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9E15D1"/>
  </w:style>
  <w:style w:type="character" w:customStyle="1" w:styleId="eop">
    <w:name w:val="eop"/>
    <w:basedOn w:val="Bekezdsalapbettpusa"/>
    <w:rsid w:val="009E15D1"/>
  </w:style>
  <w:style w:type="paragraph" w:styleId="Listaszerbekezds">
    <w:name w:val="List Paragraph"/>
    <w:basedOn w:val="Norml"/>
    <w:uiPriority w:val="34"/>
    <w:qFormat/>
    <w:rsid w:val="00FB1B36"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msor3Char">
    <w:name w:val="Címsor 3 Char"/>
    <w:basedOn w:val="Bekezdsalapbettpusa"/>
    <w:link w:val="Cmsor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43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303B5"/>
    <w:rPr>
      <w:b/>
      <w:bCs/>
    </w:rPr>
  </w:style>
  <w:style w:type="character" w:customStyle="1" w:styleId="dynamic-text-item">
    <w:name w:val="dynamic-text-item"/>
    <w:basedOn w:val="Bekezdsalapbettpusa"/>
    <w:rsid w:val="00430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0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6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099">
          <w:marLeft w:val="0"/>
          <w:marRight w:val="0"/>
          <w:marTop w:val="100"/>
          <w:marBottom w:val="100"/>
          <w:divBdr>
            <w:top w:val="single" w:sz="6" w:space="8" w:color="DFDFDF"/>
            <w:left w:val="single" w:sz="6" w:space="8" w:color="DFDFDF"/>
            <w:bottom w:val="single" w:sz="6" w:space="8" w:color="DFDFDF"/>
            <w:right w:val="single" w:sz="6" w:space="8" w:color="DFDFDF"/>
          </w:divBdr>
          <w:divsChild>
            <w:div w:id="587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4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4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6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71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5119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contenthub.netacad.com/itn/4.3.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eeksforgeeks.org/what-is-coaxial-c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axial_cab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1090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Dávid</dc:creator>
  <cp:keywords/>
  <dc:description/>
  <cp:lastModifiedBy>Szekeres Rafael Alex</cp:lastModifiedBy>
  <cp:revision>6</cp:revision>
  <dcterms:created xsi:type="dcterms:W3CDTF">2023-09-13T10:09:00Z</dcterms:created>
  <dcterms:modified xsi:type="dcterms:W3CDTF">2023-09-18T10:57:00Z</dcterms:modified>
</cp:coreProperties>
</file>