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0D6" w:rsidRPr="00FB1B36" w:rsidRDefault="00F020D6" w:rsidP="00F020D6">
      <w:pPr>
        <w:jc w:val="center"/>
        <w:rPr>
          <w:rFonts w:ascii="Times New Roman" w:hAnsi="Times New Roman" w:cs="Times New Roman"/>
          <w:b/>
          <w:sz w:val="36"/>
        </w:rPr>
      </w:pPr>
      <w:r w:rsidRPr="00FB1B36">
        <w:rPr>
          <w:rFonts w:ascii="Times New Roman" w:hAnsi="Times New Roman" w:cs="Times New Roman"/>
          <w:b/>
          <w:sz w:val="36"/>
        </w:rPr>
        <w:t>Vezetékes átviteli közegek</w:t>
      </w:r>
    </w:p>
    <w:p w:rsidR="009E15D1" w:rsidRPr="009E15D1" w:rsidRDefault="009E15D1" w:rsidP="009E15D1">
      <w:pPr>
        <w:spacing w:after="0" w:line="240" w:lineRule="auto"/>
        <w:ind w:firstLine="708"/>
        <w:textAlignment w:val="baseline"/>
        <w:rPr>
          <w:rFonts w:ascii="Times New Roman" w:eastAsia="Times New Roman" w:hAnsi="Times New Roman" w:cs="Times New Roman"/>
          <w:sz w:val="18"/>
          <w:szCs w:val="18"/>
          <w:u w:val="single"/>
          <w:lang w:eastAsia="hu-HU"/>
        </w:rPr>
      </w:pPr>
      <w:r w:rsidRPr="00FB1B36">
        <w:rPr>
          <w:rFonts w:ascii="Times New Roman" w:eastAsia="Times New Roman" w:hAnsi="Times New Roman" w:cs="Times New Roman"/>
          <w:b/>
          <w:bCs/>
          <w:sz w:val="28"/>
          <w:szCs w:val="28"/>
          <w:u w:val="single"/>
          <w:lang w:eastAsia="hu-HU"/>
        </w:rPr>
        <w:t>Vezeték nélküli technológiák és eszközök </w:t>
      </w:r>
      <w:r w:rsidRPr="00FB1B36">
        <w:rPr>
          <w:rFonts w:ascii="Times New Roman" w:eastAsia="Times New Roman" w:hAnsi="Times New Roman" w:cs="Times New Roman"/>
          <w:sz w:val="28"/>
          <w:szCs w:val="28"/>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vezetékes hálózatokon kívül számos olyan technológia létezik, mely lehetővé teszi az eszközök közötti átvitelt kábelek használata nélkül. Ezeket vezeték nélküli technológiáknak nevezzük.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eszközök elektromágneses hullámokat használva cserélik az információkat egymás közt. Egy elektromágneses hullám ugyanaz a közeg, mint amely a rádiójeleket is szállítja az éteren keresztül.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8"/>
          <w:szCs w:val="28"/>
          <w:lang w:eastAsia="hu-HU"/>
        </w:rPr>
        <w:t>Vezetékes átviteli közegek</w:t>
      </w:r>
      <w:r w:rsidRPr="00FB1B36">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Csavart érpár (UTP</w:t>
      </w:r>
      <w:proofErr w:type="gramStart"/>
      <w:r w:rsidRPr="00FB1B36">
        <w:rPr>
          <w:rFonts w:ascii="Times New Roman" w:eastAsia="Times New Roman" w:hAnsi="Times New Roman" w:cs="Times New Roman"/>
          <w:b/>
          <w:sz w:val="44"/>
          <w:szCs w:val="44"/>
          <w:u w:val="single"/>
          <w:lang w:eastAsia="hu-HU"/>
        </w:rPr>
        <w:t>,STP</w:t>
      </w:r>
      <w:proofErr w:type="gramEnd"/>
      <w:r w:rsidRPr="00FB1B36">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csavart, vagy más néven sodrott érpár (UTP) két szigetelt, egymásra spirálisan felcsavart rézvezeték. Ha ezt a sodrott ér párat kívülről egy árnyékoló fémszövet burokkal is </w:t>
      </w:r>
      <w:proofErr w:type="spellStart"/>
      <w:r w:rsidRPr="00FB1B36">
        <w:rPr>
          <w:rFonts w:ascii="Times New Roman" w:eastAsia="Times New Roman" w:hAnsi="Times New Roman" w:cs="Times New Roman"/>
          <w:sz w:val="24"/>
          <w:szCs w:val="24"/>
          <w:lang w:eastAsia="hu-HU"/>
        </w:rPr>
        <w:t>körbevesszük</w:t>
      </w:r>
      <w:proofErr w:type="spellEnd"/>
      <w:r w:rsidRPr="00FB1B36">
        <w:rPr>
          <w:rFonts w:ascii="Times New Roman" w:eastAsia="Times New Roman" w:hAnsi="Times New Roman" w:cs="Times New Roman"/>
          <w:sz w:val="24"/>
          <w:szCs w:val="24"/>
          <w:lang w:eastAsia="hu-HU"/>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FB1B36">
        <w:rPr>
          <w:rFonts w:ascii="Times New Roman" w:eastAsia="Times New Roman" w:hAnsi="Times New Roman" w:cs="Times New Roman"/>
          <w:sz w:val="24"/>
          <w:szCs w:val="24"/>
          <w:lang w:eastAsia="hu-HU"/>
        </w:rPr>
        <w:t>telefon hálózatoknál</w:t>
      </w:r>
      <w:proofErr w:type="gramEnd"/>
      <w:r w:rsidRPr="00FB1B36">
        <w:rPr>
          <w:rFonts w:ascii="Times New Roman" w:eastAsia="Times New Roman" w:hAnsi="Times New Roman" w:cs="Times New Roman"/>
          <w:sz w:val="24"/>
          <w:szCs w:val="24"/>
          <w:lang w:eastAsia="hu-HU"/>
        </w:rPr>
        <w:t xml:space="preserve"> is csavart érpárokat használnak. A felhasználásuk számítógép-hálózatoknál is ebből a tényből indult ki: ezek a vezetékek már rendelkezésre állnak, nem kell új vezetékeket kihúzni a munkahelyekhez.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Ma már akár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adatátviteli sebességet is lehet ilyen típusú </w:t>
      </w:r>
      <w:proofErr w:type="spellStart"/>
      <w:r w:rsidRPr="00FB1B36">
        <w:rPr>
          <w:rFonts w:ascii="Times New Roman" w:eastAsia="Times New Roman" w:hAnsi="Times New Roman" w:cs="Times New Roman"/>
          <w:sz w:val="24"/>
          <w:szCs w:val="24"/>
          <w:lang w:eastAsia="hu-HU"/>
        </w:rPr>
        <w:t>vezetékezéssel</w:t>
      </w:r>
      <w:proofErr w:type="spellEnd"/>
      <w:r w:rsidRPr="00FB1B36">
        <w:rPr>
          <w:rFonts w:ascii="Times New Roman" w:eastAsia="Times New Roman" w:hAnsi="Times New Roman" w:cs="Times New Roman"/>
          <w:sz w:val="24"/>
          <w:szCs w:val="24"/>
          <w:lang w:eastAsia="hu-HU"/>
        </w:rPr>
        <w:t xml:space="preserve"> biztosítani. Alkalmasak mind analóg mind digitális jelátvitelre is, áruk viszonylag alacsony. A zavarokkal szemben való érzékenységük tovább növelhető, ha árnyékolást alkalmazunk a csavart érpár körül. Az UTP kábelek minősége a telefonvonalakra használtaktól a nagysebességű adatátviteli kábelekig változik. Általában egy kábel négy csavart érpárt tartalmaz, közös védőburkolatban. Minden érpár eltérő számú csavarást tartalmaz méterenként, a köztük lévő áthallás csökkentése miatt. Szabványos osztályozásuk: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4365"/>
      </w:tblGrid>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Típus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Használati hely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074EA3" w:rsidP="009E15D1">
            <w:p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y</w:t>
            </w:r>
            <w:bookmarkStart w:id="0" w:name="_GoBack"/>
            <w:bookmarkEnd w:id="0"/>
            <w:r w:rsidR="009E15D1" w:rsidRPr="00FB1B36">
              <w:rPr>
                <w:rFonts w:ascii="Times New Roman" w:eastAsia="Times New Roman" w:hAnsi="Times New Roman" w:cs="Times New Roman"/>
                <w:sz w:val="24"/>
                <w:szCs w:val="24"/>
                <w:lang w:eastAsia="hu-HU"/>
              </w:rPr>
              <w:t>1.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hangminőség (</w:t>
            </w:r>
            <w:proofErr w:type="gramStart"/>
            <w:r w:rsidRPr="00FB1B36">
              <w:rPr>
                <w:rFonts w:ascii="Times New Roman" w:eastAsia="Times New Roman" w:hAnsi="Times New Roman" w:cs="Times New Roman"/>
                <w:sz w:val="24"/>
                <w:szCs w:val="24"/>
                <w:lang w:eastAsia="hu-HU"/>
              </w:rPr>
              <w:t>telefon vonalak</w:t>
            </w:r>
            <w:proofErr w:type="gramEnd"/>
            <w:r w:rsidRPr="00FB1B36">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2.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(Local </w:t>
            </w:r>
            <w:proofErr w:type="spellStart"/>
            <w:r w:rsidRPr="00FB1B36">
              <w:rPr>
                <w:rFonts w:ascii="Times New Roman" w:eastAsia="Times New Roman" w:hAnsi="Times New Roman" w:cs="Times New Roman"/>
                <w:sz w:val="24"/>
                <w:szCs w:val="24"/>
                <w:lang w:eastAsia="hu-HU"/>
              </w:rPr>
              <w:t>Talk</w:t>
            </w:r>
            <w:proofErr w:type="spellEnd"/>
            <w:r w:rsidRPr="00FB1B36">
              <w:rPr>
                <w:rFonts w:ascii="Times New Roman" w:eastAsia="Times New Roman" w:hAnsi="Times New Roman" w:cs="Times New Roman"/>
                <w:sz w:val="24"/>
                <w:szCs w:val="24"/>
                <w:lang w:eastAsia="hu-HU"/>
              </w:rPr>
              <w: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3.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10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(Ethernet)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4.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(16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Token</w:t>
            </w:r>
            <w:proofErr w:type="spellEnd"/>
            <w:r w:rsidRPr="00FB1B36">
              <w:rPr>
                <w:rFonts w:ascii="Times New Roman" w:eastAsia="Times New Roman" w:hAnsi="Times New Roman" w:cs="Times New Roman"/>
                <w:sz w:val="24"/>
                <w:szCs w:val="24"/>
                <w:lang w:eastAsia="hu-HU"/>
              </w:rPr>
              <w:t xml:space="preserve"> Ring) </w:t>
            </w:r>
          </w:p>
        </w:tc>
      </w:tr>
      <w:tr w:rsidR="009E15D1" w:rsidRPr="009E15D1" w:rsidTr="009E15D1">
        <w:trPr>
          <w:trHeight w:val="300"/>
        </w:trPr>
        <w:tc>
          <w:tcPr>
            <w:tcW w:w="157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5. kategória </w:t>
            </w:r>
          </w:p>
        </w:tc>
        <w:tc>
          <w:tcPr>
            <w:tcW w:w="4365" w:type="dxa"/>
            <w:tcBorders>
              <w:top w:val="nil"/>
              <w:left w:val="nil"/>
              <w:bottom w:val="nil"/>
              <w:right w:val="nil"/>
            </w:tcBorders>
            <w:shd w:val="clear" w:color="auto" w:fill="auto"/>
            <w:hideMark/>
          </w:tcPr>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adatvonalak (</w:t>
            </w:r>
            <w:proofErr w:type="spellStart"/>
            <w:r w:rsidRPr="00FB1B36">
              <w:rPr>
                <w:rFonts w:ascii="Times New Roman" w:eastAsia="Times New Roman" w:hAnsi="Times New Roman" w:cs="Times New Roman"/>
                <w:sz w:val="24"/>
                <w:szCs w:val="24"/>
                <w:lang w:eastAsia="hu-HU"/>
              </w:rPr>
              <w:t>Fast</w:t>
            </w:r>
            <w:proofErr w:type="spellEnd"/>
            <w:r w:rsidRPr="00FB1B36">
              <w:rPr>
                <w:rFonts w:ascii="Times New Roman" w:eastAsia="Times New Roman" w:hAnsi="Times New Roman" w:cs="Times New Roman"/>
                <w:sz w:val="24"/>
                <w:szCs w:val="24"/>
                <w:lang w:eastAsia="hu-HU"/>
              </w:rPr>
              <w:t xml:space="preserve"> Ethernet) </w:t>
            </w:r>
          </w:p>
        </w:tc>
      </w:tr>
    </w:tbl>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kategóriák közötti egyetlen lényeges különbség a csavarás sűrűsége. Minél sűrűbb a csavarás, annál nagyobb az adatátviteli sebesség (és a </w:t>
      </w:r>
      <w:proofErr w:type="spellStart"/>
      <w:r w:rsidRPr="00FB1B36">
        <w:rPr>
          <w:rFonts w:ascii="Times New Roman" w:eastAsia="Times New Roman" w:hAnsi="Times New Roman" w:cs="Times New Roman"/>
          <w:sz w:val="24"/>
          <w:szCs w:val="24"/>
          <w:lang w:eastAsia="hu-HU"/>
        </w:rPr>
        <w:t>méterenkénti</w:t>
      </w:r>
      <w:proofErr w:type="spellEnd"/>
      <w:r w:rsidRPr="00FB1B36">
        <w:rPr>
          <w:rFonts w:ascii="Times New Roman" w:eastAsia="Times New Roman" w:hAnsi="Times New Roman" w:cs="Times New Roman"/>
          <w:sz w:val="24"/>
          <w:szCs w:val="24"/>
          <w:lang w:eastAsia="hu-HU"/>
        </w:rPr>
        <w:t xml:space="preserve"> ár</w:t>
      </w:r>
      <w:proofErr w:type="gramStart"/>
      <w:r w:rsidRPr="00FB1B36">
        <w:rPr>
          <w:rFonts w:ascii="Times New Roman" w:eastAsia="Times New Roman" w:hAnsi="Times New Roman" w:cs="Times New Roman"/>
          <w:sz w:val="24"/>
          <w:szCs w:val="24"/>
          <w:lang w:eastAsia="hu-HU"/>
        </w:rPr>
        <w:t>...</w:t>
      </w:r>
      <w:proofErr w:type="gramEnd"/>
      <w:r w:rsidRPr="00FB1B36">
        <w:rPr>
          <w:rFonts w:ascii="Times New Roman" w:eastAsia="Times New Roman" w:hAnsi="Times New Roman" w:cs="Times New Roman"/>
          <w:sz w:val="24"/>
          <w:szCs w:val="24"/>
          <w:lang w:eastAsia="hu-HU"/>
        </w:rPr>
        <w:t>). Az UTP kábeleknél általában az RJ-45 típusjelű telefoncsatlakozót használják a csatlakoztatásra.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3.-5. kategóriájú kábeleket 10BaseT néven specifikálták.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Széles körben két fajtáját alkalmazzák: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egyik az alapsávú koaxiális kábel, amelyet digitális jelátvitelre alkalmaznak, a másik az ún. szélessávú koaxiális </w:t>
      </w:r>
      <w:proofErr w:type="gramStart"/>
      <w:r w:rsidRPr="00FB1B36">
        <w:rPr>
          <w:rFonts w:ascii="Times New Roman" w:eastAsia="Times New Roman" w:hAnsi="Times New Roman" w:cs="Times New Roman"/>
          <w:sz w:val="24"/>
          <w:szCs w:val="24"/>
          <w:lang w:eastAsia="hu-HU"/>
        </w:rPr>
        <w:t>kábel</w:t>
      </w:r>
      <w:proofErr w:type="gramEnd"/>
      <w:r w:rsidRPr="00FB1B36">
        <w:rPr>
          <w:rFonts w:ascii="Times New Roman" w:eastAsia="Times New Roman" w:hAnsi="Times New Roman" w:cs="Times New Roman"/>
          <w:sz w:val="24"/>
          <w:szCs w:val="24"/>
          <w:lang w:eastAsia="hu-HU"/>
        </w:rPr>
        <w:t> amelyet pedig analóg átvitelre használnak.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rsidR="009E15D1" w:rsidRPr="009E15D1" w:rsidRDefault="009E15D1" w:rsidP="009E15D1">
      <w:pPr>
        <w:numPr>
          <w:ilvl w:val="0"/>
          <w:numId w:val="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leggyakrabban az 50Ω </w:t>
      </w:r>
      <w:proofErr w:type="spellStart"/>
      <w:r w:rsidRPr="00FB1B36">
        <w:rPr>
          <w:rFonts w:ascii="Times New Roman" w:eastAsia="Times New Roman" w:hAnsi="Times New Roman" w:cs="Times New Roman"/>
          <w:sz w:val="24"/>
          <w:szCs w:val="24"/>
          <w:lang w:eastAsia="hu-HU"/>
        </w:rPr>
        <w:t>ιs</w:t>
      </w:r>
      <w:proofErr w:type="spellEnd"/>
      <w:r w:rsidRPr="00FB1B36">
        <w:rPr>
          <w:rFonts w:ascii="Times New Roman" w:eastAsia="Times New Roman" w:hAnsi="Times New Roman" w:cs="Times New Roman"/>
          <w:sz w:val="24"/>
          <w:szCs w:val="24"/>
          <w:lang w:eastAsia="hu-HU"/>
        </w:rPr>
        <w:t xml:space="preserve"> 75Ω hullámellenállási kábelt használnak: az 50Ω -</w:t>
      </w:r>
      <w:proofErr w:type="spellStart"/>
      <w:r w:rsidRPr="00FB1B36">
        <w:rPr>
          <w:rFonts w:ascii="Times New Roman" w:eastAsia="Times New Roman" w:hAnsi="Times New Roman" w:cs="Times New Roman"/>
          <w:sz w:val="24"/>
          <w:szCs w:val="24"/>
          <w:lang w:eastAsia="hu-HU"/>
        </w:rPr>
        <w:t>ost</w:t>
      </w:r>
      <w:proofErr w:type="spellEnd"/>
      <w:r w:rsidRPr="00FB1B36">
        <w:rPr>
          <w:rFonts w:ascii="Times New Roman" w:eastAsia="Times New Roman" w:hAnsi="Times New Roman" w:cs="Times New Roman"/>
          <w:sz w:val="24"/>
          <w:szCs w:val="24"/>
          <w:lang w:eastAsia="hu-HU"/>
        </w:rPr>
        <w:t xml:space="preserve"> alapsávú, a 75Ω -</w:t>
      </w:r>
      <w:proofErr w:type="spellStart"/>
      <w:r w:rsidRPr="00FB1B36">
        <w:rPr>
          <w:rFonts w:ascii="Times New Roman" w:eastAsia="Times New Roman" w:hAnsi="Times New Roman" w:cs="Times New Roman"/>
          <w:sz w:val="24"/>
          <w:szCs w:val="24"/>
          <w:lang w:eastAsia="hu-HU"/>
        </w:rPr>
        <w:t>ost</w:t>
      </w:r>
      <w:proofErr w:type="spellEnd"/>
      <w:r w:rsidRPr="00FB1B36">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w:t>
      </w:r>
      <w:proofErr w:type="gramStart"/>
      <w:r w:rsidRPr="00FB1B36">
        <w:rPr>
          <w:rFonts w:ascii="Times New Roman" w:eastAsia="Times New Roman" w:hAnsi="Times New Roman" w:cs="Times New Roman"/>
          <w:sz w:val="24"/>
          <w:szCs w:val="24"/>
          <w:lang w:eastAsia="hu-HU"/>
        </w:rPr>
        <w:t>vékony</w:t>
      </w:r>
      <w:proofErr w:type="gramEnd"/>
      <w:r w:rsidRPr="00FB1B36">
        <w:rPr>
          <w:rFonts w:ascii="Times New Roman" w:eastAsia="Times New Roman" w:hAnsi="Times New Roman" w:cs="Times New Roman"/>
          <w:sz w:val="24"/>
          <w:szCs w:val="24"/>
          <w:lang w:eastAsia="hu-HU"/>
        </w:rPr>
        <w:t> (10Base2) és a vastag (10Base5). A típusjelzésben szereplő 2-es és 5-ös szám az Ethernet hálózatban kialakítható maximális szegmenshosszra utal: vékony kábelnél ez 200 méter, vastagnál 500 méter lehet.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másik fajta koaxiális kábelrendszer a </w:t>
      </w:r>
      <w:proofErr w:type="spellStart"/>
      <w:r w:rsidRPr="00FB1B36">
        <w:rPr>
          <w:rFonts w:ascii="Times New Roman" w:eastAsia="Times New Roman" w:hAnsi="Times New Roman" w:cs="Times New Roman"/>
          <w:sz w:val="24"/>
          <w:szCs w:val="24"/>
          <w:lang w:eastAsia="hu-HU"/>
        </w:rPr>
        <w:t>kábeltelevíziózás</w:t>
      </w:r>
      <w:proofErr w:type="spellEnd"/>
      <w:r w:rsidRPr="00FB1B36">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w:t>
      </w:r>
      <w:r w:rsidRPr="00FB1B36">
        <w:rPr>
          <w:rFonts w:ascii="Times New Roman" w:eastAsia="Times New Roman" w:hAnsi="Times New Roman" w:cs="Times New Roman"/>
          <w:sz w:val="24"/>
          <w:szCs w:val="24"/>
          <w:lang w:eastAsia="hu-HU"/>
        </w:rPr>
        <w:lastRenderedPageBreak/>
        <w:t xml:space="preserve">analóg jeleket digitális jelekké alakítja. Egy 300 MHz-es kábel tipikusan 150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adatátvitelt tesz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Különféle kábeltípusok </w:t>
      </w:r>
    </w:p>
    <w:p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rsidR="009E15D1"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rsidR="00FB1B36" w:rsidRP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rsidR="00FB1B36" w:rsidRDefault="00FB1B36" w:rsidP="00FB1B36">
      <w:pPr>
        <w:pStyle w:val="Listaszerbekezds"/>
        <w:numPr>
          <w:ilvl w:val="0"/>
          <w:numId w:val="22"/>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Sokérpáros UTP</w:t>
      </w:r>
    </w:p>
    <w:p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RJ11</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rsidR="00FB1B36" w:rsidRDefault="00FB1B36"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rsidR="00F6762D" w:rsidRDefault="00F6762D" w:rsidP="00FB1B36">
      <w:pPr>
        <w:pStyle w:val="Listaszerbekezds"/>
        <w:numPr>
          <w:ilvl w:val="0"/>
          <w:numId w:val="24"/>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rsid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rsidR="00F6762D" w:rsidRPr="00F6762D" w:rsidRDefault="00F6762D" w:rsidP="00F6762D">
      <w:pPr>
        <w:pStyle w:val="Listaszerbekezds"/>
        <w:numPr>
          <w:ilvl w:val="0"/>
          <w:numId w:val="25"/>
        </w:numPr>
        <w:spacing w:after="0" w:line="240" w:lineRule="auto"/>
        <w:jc w:val="both"/>
        <w:textAlignment w:val="baseline"/>
        <w:rPr>
          <w:rFonts w:ascii="Times New Roman" w:eastAsia="Times New Roman" w:hAnsi="Times New Roman" w:cs="Times New Roman"/>
          <w:sz w:val="24"/>
          <w:szCs w:val="24"/>
          <w:lang w:eastAsia="hu-HU"/>
        </w:rPr>
      </w:pPr>
    </w:p>
    <w:p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w:t>
      </w:r>
      <w:r w:rsidRPr="00FB1B36">
        <w:rPr>
          <w:rFonts w:ascii="Times New Roman" w:eastAsia="Times New Roman" w:hAnsi="Times New Roman" w:cs="Times New Roman"/>
          <w:sz w:val="24"/>
          <w:szCs w:val="24"/>
          <w:lang w:eastAsia="hu-HU"/>
        </w:rPr>
        <w:lastRenderedPageBreak/>
        <w:t>átlátszó műanyag) a fény átjutva az FT tranzisztort kinyitja és a felső pontjának feszültsége közel nulla lesz.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t>Bluetooth</w:t>
      </w:r>
      <w:proofErr w:type="spellEnd"/>
      <w:r w:rsidRPr="00FB1B36">
        <w:rPr>
          <w:rFonts w:ascii="Times New Roman" w:eastAsia="Times New Roman" w:hAnsi="Times New Roman" w:cs="Times New Roman"/>
          <w:sz w:val="28"/>
          <w:szCs w:val="28"/>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lastRenderedPageBreak/>
        <w:t>négyszeres hatótáv (240 m); </w:t>
      </w:r>
    </w:p>
    <w:p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drawing>
          <wp:inline distT="0" distB="0" distL="0" distR="0">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Hordozhatóság: egyszerű csatlakozást tesz lehetővé helyhez kötött és változó helyzetű ügyfelek számára </w:t>
      </w:r>
    </w:p>
    <w:p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lastRenderedPageBreak/>
        <w:t>Egyre nehezebb 802.11a-nak megfelelő eszközt találni.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p>
    <w:p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rsidR="009E15D1" w:rsidRPr="00FB1B36" w:rsidRDefault="009E15D1" w:rsidP="009E15D1">
      <w:pPr>
        <w:rPr>
          <w:rFonts w:ascii="Times New Roman" w:hAnsi="Times New Roman" w:cs="Times New Roman"/>
          <w:sz w:val="24"/>
          <w:szCs w:val="24"/>
        </w:rPr>
      </w:pPr>
      <w:r w:rsidRPr="00FB1B36">
        <w:rPr>
          <w:rFonts w:ascii="Times New Roman" w:hAnsi="Times New Roman" w:cs="Times New Roman"/>
          <w:sz w:val="24"/>
          <w:szCs w:val="24"/>
        </w:rPr>
        <w:t xml:space="preserve">Az ön </w:t>
      </w:r>
      <w:proofErr w:type="spellStart"/>
      <w:r w:rsidRPr="00FB1B36">
        <w:rPr>
          <w:rFonts w:ascii="Times New Roman" w:hAnsi="Times New Roman" w:cs="Times New Roman"/>
          <w:sz w:val="24"/>
          <w:szCs w:val="24"/>
        </w:rPr>
        <w:t>word</w:t>
      </w:r>
      <w:proofErr w:type="spellEnd"/>
      <w:r w:rsidRPr="00FB1B36">
        <w:rPr>
          <w:rFonts w:ascii="Times New Roman" w:hAnsi="Times New Roman" w:cs="Times New Roman"/>
          <w:sz w:val="24"/>
          <w:szCs w:val="24"/>
        </w:rPr>
        <w:t xml:space="preserve"> és ppt </w:t>
      </w:r>
      <w:proofErr w:type="spellStart"/>
      <w:r w:rsidRPr="00FB1B36">
        <w:rPr>
          <w:rFonts w:ascii="Times New Roman" w:hAnsi="Times New Roman" w:cs="Times New Roman"/>
          <w:sz w:val="24"/>
          <w:szCs w:val="24"/>
        </w:rPr>
        <w:t>fileja</w:t>
      </w:r>
      <w:proofErr w:type="spellEnd"/>
    </w:p>
    <w:sectPr w:rsidR="009E15D1" w:rsidRPr="00FB1B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3"/>
  </w:num>
  <w:num w:numId="3">
    <w:abstractNumId w:val="21"/>
  </w:num>
  <w:num w:numId="4">
    <w:abstractNumId w:val="19"/>
  </w:num>
  <w:num w:numId="5">
    <w:abstractNumId w:val="14"/>
  </w:num>
  <w:num w:numId="6">
    <w:abstractNumId w:val="12"/>
  </w:num>
  <w:num w:numId="7">
    <w:abstractNumId w:val="7"/>
  </w:num>
  <w:num w:numId="8">
    <w:abstractNumId w:val="8"/>
  </w:num>
  <w:num w:numId="9">
    <w:abstractNumId w:val="22"/>
  </w:num>
  <w:num w:numId="10">
    <w:abstractNumId w:val="24"/>
  </w:num>
  <w:num w:numId="11">
    <w:abstractNumId w:val="5"/>
  </w:num>
  <w:num w:numId="12">
    <w:abstractNumId w:val="9"/>
  </w:num>
  <w:num w:numId="13">
    <w:abstractNumId w:val="18"/>
  </w:num>
  <w:num w:numId="14">
    <w:abstractNumId w:val="2"/>
  </w:num>
  <w:num w:numId="15">
    <w:abstractNumId w:val="13"/>
  </w:num>
  <w:num w:numId="16">
    <w:abstractNumId w:val="10"/>
  </w:num>
  <w:num w:numId="17">
    <w:abstractNumId w:val="20"/>
  </w:num>
  <w:num w:numId="18">
    <w:abstractNumId w:val="15"/>
  </w:num>
  <w:num w:numId="19">
    <w:abstractNumId w:val="1"/>
  </w:num>
  <w:num w:numId="20">
    <w:abstractNumId w:val="0"/>
  </w:num>
  <w:num w:numId="21">
    <w:abstractNumId w:val="17"/>
  </w:num>
  <w:num w:numId="22">
    <w:abstractNumId w:val="4"/>
  </w:num>
  <w:num w:numId="23">
    <w:abstractNumId w:val="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074EA3"/>
    <w:rsid w:val="002B6349"/>
    <w:rsid w:val="006C2E8C"/>
    <w:rsid w:val="009E15D1"/>
    <w:rsid w:val="00F020D6"/>
    <w:rsid w:val="00F6762D"/>
    <w:rsid w:val="00FB1B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4F24"/>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2468</Words>
  <Characters>17030</Characters>
  <Application>Microsoft Office Word</Application>
  <DocSecurity>0</DocSecurity>
  <Lines>141</Lines>
  <Paragraphs>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Szekeres Rafael Alex</cp:lastModifiedBy>
  <cp:revision>7</cp:revision>
  <dcterms:created xsi:type="dcterms:W3CDTF">2023-09-06T10:12:00Z</dcterms:created>
  <dcterms:modified xsi:type="dcterms:W3CDTF">2023-09-07T07:39:00Z</dcterms:modified>
</cp:coreProperties>
</file>