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F35" w:rsidRPr="00623F35" w:rsidRDefault="00623F35" w:rsidP="00623F35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623F35">
        <w:rPr>
          <w:rFonts w:eastAsia="Times New Roman" w:cstheme="minorHAnsi"/>
          <w:b/>
          <w:bCs/>
          <w:color w:val="333333"/>
          <w:sz w:val="24"/>
          <w:szCs w:val="24"/>
        </w:rPr>
        <w:t>Question 1</w:t>
      </w:r>
    </w:p>
    <w:p w:rsidR="00623F35" w:rsidRPr="00623F35" w:rsidRDefault="00623F35" w:rsidP="00623F3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23F35">
        <w:rPr>
          <w:rFonts w:eastAsia="Times New Roman" w:cstheme="minorHAnsi"/>
          <w:color w:val="333333"/>
          <w:sz w:val="24"/>
          <w:szCs w:val="24"/>
        </w:rPr>
        <w:t>How do you make Ansible pick up a custom module without adding that custom module in the standard module installation path?</w:t>
      </w:r>
    </w:p>
    <w:p w:rsidR="00623F35" w:rsidRPr="00623F35" w:rsidRDefault="00623F35" w:rsidP="00623F35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23F35">
        <w:rPr>
          <w:rFonts w:eastAsia="Times New Roman" w:cstheme="minorHAnsi"/>
          <w:color w:val="555555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4" type="#_x0000_t75" style="width:16.4pt;height:14.15pt" o:ole="">
            <v:imagedata r:id="rId5" o:title=""/>
          </v:shape>
          <w:control r:id="rId6" w:name="DefaultOcxName" w:shapeid="_x0000_i1194"/>
        </w:object>
      </w:r>
      <w:r w:rsidRPr="00623F35">
        <w:rPr>
          <w:rFonts w:eastAsia="Times New Roman" w:cstheme="minorHAnsi"/>
          <w:color w:val="555555"/>
          <w:sz w:val="24"/>
          <w:szCs w:val="24"/>
        </w:rPr>
        <w:t>Name the module 'library' and place it in the same directory as the playbook</w:t>
      </w:r>
    </w:p>
    <w:p w:rsidR="00623F35" w:rsidRPr="00623F35" w:rsidRDefault="00623F35" w:rsidP="00623F35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23F35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193" type="#_x0000_t75" style="width:16.4pt;height:14.15pt" o:ole="">
            <v:imagedata r:id="rId5" o:title=""/>
          </v:shape>
          <w:control r:id="rId7" w:name="DefaultOcxName1" w:shapeid="_x0000_i1193"/>
        </w:object>
      </w:r>
      <w:r w:rsidRPr="00623F35">
        <w:rPr>
          <w:rFonts w:eastAsia="Times New Roman" w:cstheme="minorHAnsi"/>
          <w:color w:val="555555"/>
          <w:sz w:val="24"/>
          <w:szCs w:val="24"/>
        </w:rPr>
        <w:t>Create a library directory in the standard module path and place the module there</w:t>
      </w:r>
    </w:p>
    <w:p w:rsidR="00623F35" w:rsidRPr="00623F35" w:rsidRDefault="00623F35" w:rsidP="00623F35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23F35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192" type="#_x0000_t75" style="width:16.4pt;height:14.15pt" o:ole="">
            <v:imagedata r:id="rId8" o:title=""/>
          </v:shape>
          <w:control r:id="rId9" w:name="DefaultOcxName2" w:shapeid="_x0000_i1192"/>
        </w:object>
      </w:r>
      <w:r w:rsidRPr="00623F35">
        <w:rPr>
          <w:rFonts w:eastAsia="Times New Roman" w:cstheme="minorHAnsi"/>
          <w:color w:val="555555"/>
          <w:sz w:val="24"/>
          <w:szCs w:val="24"/>
        </w:rPr>
        <w:t>Create a "library" directory in the same directory as the playbook and place the custom module there</w:t>
      </w:r>
    </w:p>
    <w:p w:rsidR="00623F35" w:rsidRPr="00623F35" w:rsidRDefault="00623F35" w:rsidP="00623F35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23F35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191" type="#_x0000_t75" style="width:16.4pt;height:14.15pt" o:ole="">
            <v:imagedata r:id="rId5" o:title=""/>
          </v:shape>
          <w:control r:id="rId10" w:name="DefaultOcxName3" w:shapeid="_x0000_i1191"/>
        </w:object>
      </w:r>
      <w:r w:rsidRPr="00623F35">
        <w:rPr>
          <w:rFonts w:eastAsia="Times New Roman" w:cstheme="minorHAnsi"/>
          <w:color w:val="555555"/>
          <w:sz w:val="24"/>
          <w:szCs w:val="24"/>
        </w:rPr>
        <w:t>Place the module in the default system module path</w:t>
      </w:r>
    </w:p>
    <w:p w:rsidR="00623F35" w:rsidRPr="00623F35" w:rsidRDefault="00623F35" w:rsidP="00623F35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623F35">
        <w:rPr>
          <w:rFonts w:eastAsia="Times New Roman" w:cstheme="minorHAnsi"/>
          <w:b/>
          <w:bCs/>
          <w:color w:val="333333"/>
          <w:sz w:val="24"/>
          <w:szCs w:val="24"/>
        </w:rPr>
        <w:t>Question 2</w:t>
      </w:r>
      <w:bookmarkStart w:id="0" w:name="_GoBack"/>
      <w:bookmarkEnd w:id="0"/>
    </w:p>
    <w:p w:rsidR="00623F35" w:rsidRPr="00623F35" w:rsidRDefault="00623F35" w:rsidP="00623F3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23F35">
        <w:rPr>
          <w:rFonts w:eastAsia="Times New Roman" w:cstheme="minorHAnsi"/>
          <w:color w:val="333333"/>
          <w:sz w:val="24"/>
          <w:szCs w:val="24"/>
        </w:rPr>
        <w:t>Which command enables you to identify the parameters that a module accepts?</w:t>
      </w:r>
    </w:p>
    <w:p w:rsidR="00623F35" w:rsidRPr="00623F35" w:rsidRDefault="00623F35" w:rsidP="00623F35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23F35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190" type="#_x0000_t75" style="width:16.4pt;height:14.15pt" o:ole="">
            <v:imagedata r:id="rId5" o:title=""/>
          </v:shape>
          <w:control r:id="rId11" w:name="DefaultOcxName4" w:shapeid="_x0000_i1190"/>
        </w:object>
      </w:r>
      <w:r w:rsidRPr="00623F35">
        <w:rPr>
          <w:rFonts w:eastAsia="Times New Roman" w:cstheme="minorHAnsi"/>
          <w:color w:val="555555"/>
          <w:sz w:val="24"/>
          <w:szCs w:val="24"/>
        </w:rPr>
        <w:t xml:space="preserve">ansible -m </w:t>
      </w:r>
      <w:proofErr w:type="spellStart"/>
      <w:r w:rsidRPr="00623F35">
        <w:rPr>
          <w:rFonts w:eastAsia="Times New Roman" w:cstheme="minorHAnsi"/>
          <w:color w:val="555555"/>
          <w:sz w:val="24"/>
          <w:szCs w:val="24"/>
        </w:rPr>
        <w:t>module_name</w:t>
      </w:r>
      <w:proofErr w:type="spellEnd"/>
      <w:r w:rsidRPr="00623F35">
        <w:rPr>
          <w:rFonts w:eastAsia="Times New Roman" w:cstheme="minorHAnsi"/>
          <w:color w:val="555555"/>
          <w:sz w:val="24"/>
          <w:szCs w:val="24"/>
        </w:rPr>
        <w:t xml:space="preserve"> --show-</w:t>
      </w:r>
      <w:proofErr w:type="spellStart"/>
      <w:r w:rsidRPr="00623F35">
        <w:rPr>
          <w:rFonts w:eastAsia="Times New Roman" w:cstheme="minorHAnsi"/>
          <w:color w:val="555555"/>
          <w:sz w:val="24"/>
          <w:szCs w:val="24"/>
        </w:rPr>
        <w:t>paramters</w:t>
      </w:r>
      <w:proofErr w:type="spellEnd"/>
    </w:p>
    <w:p w:rsidR="00623F35" w:rsidRPr="00623F35" w:rsidRDefault="00623F35" w:rsidP="00623F35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23F35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189" type="#_x0000_t75" style="width:16.4pt;height:14.15pt" o:ole="">
            <v:imagedata r:id="rId5" o:title=""/>
          </v:shape>
          <w:control r:id="rId12" w:name="DefaultOcxName5" w:shapeid="_x0000_i1189"/>
        </w:object>
      </w:r>
      <w:r w:rsidRPr="00623F35">
        <w:rPr>
          <w:rFonts w:eastAsia="Times New Roman" w:cstheme="minorHAnsi"/>
          <w:color w:val="555555"/>
          <w:sz w:val="24"/>
          <w:szCs w:val="24"/>
        </w:rPr>
        <w:t xml:space="preserve">ansible-playbook --show-doc </w:t>
      </w:r>
      <w:proofErr w:type="spellStart"/>
      <w:r w:rsidRPr="00623F35">
        <w:rPr>
          <w:rFonts w:eastAsia="Times New Roman" w:cstheme="minorHAnsi"/>
          <w:color w:val="555555"/>
          <w:sz w:val="24"/>
          <w:szCs w:val="24"/>
        </w:rPr>
        <w:t>module_name</w:t>
      </w:r>
      <w:proofErr w:type="spellEnd"/>
    </w:p>
    <w:p w:rsidR="00623F35" w:rsidRPr="00623F35" w:rsidRDefault="00623F35" w:rsidP="00623F35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23F35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188" type="#_x0000_t75" style="width:16.4pt;height:14.15pt" o:ole="">
            <v:imagedata r:id="rId8" o:title=""/>
          </v:shape>
          <w:control r:id="rId13" w:name="DefaultOcxName6" w:shapeid="_x0000_i1188"/>
        </w:object>
      </w:r>
      <w:r w:rsidRPr="00623F35">
        <w:rPr>
          <w:rFonts w:eastAsia="Times New Roman" w:cstheme="minorHAnsi"/>
          <w:color w:val="555555"/>
          <w:sz w:val="24"/>
          <w:szCs w:val="24"/>
        </w:rPr>
        <w:t xml:space="preserve">ansible-doc </w:t>
      </w:r>
      <w:proofErr w:type="spellStart"/>
      <w:r w:rsidRPr="00623F35">
        <w:rPr>
          <w:rFonts w:eastAsia="Times New Roman" w:cstheme="minorHAnsi"/>
          <w:color w:val="555555"/>
          <w:sz w:val="24"/>
          <w:szCs w:val="24"/>
        </w:rPr>
        <w:t>module_name</w:t>
      </w:r>
      <w:proofErr w:type="spellEnd"/>
    </w:p>
    <w:p w:rsidR="00623F35" w:rsidRPr="00623F35" w:rsidRDefault="00623F35" w:rsidP="00623F35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23F35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187" type="#_x0000_t75" style="width:16.4pt;height:14.15pt" o:ole="">
            <v:imagedata r:id="rId5" o:title=""/>
          </v:shape>
          <w:control r:id="rId14" w:name="DefaultOcxName7" w:shapeid="_x0000_i1187"/>
        </w:object>
      </w:r>
      <w:proofErr w:type="spellStart"/>
      <w:r w:rsidRPr="00623F35">
        <w:rPr>
          <w:rFonts w:eastAsia="Times New Roman" w:cstheme="minorHAnsi"/>
          <w:color w:val="555555"/>
          <w:sz w:val="24"/>
          <w:szCs w:val="24"/>
        </w:rPr>
        <w:t>ansibledoc</w:t>
      </w:r>
      <w:proofErr w:type="spellEnd"/>
      <w:r w:rsidRPr="00623F35">
        <w:rPr>
          <w:rFonts w:eastAsia="Times New Roman" w:cstheme="minorHAnsi"/>
          <w:color w:val="555555"/>
          <w:sz w:val="24"/>
          <w:szCs w:val="24"/>
        </w:rPr>
        <w:t xml:space="preserve"> </w:t>
      </w:r>
      <w:proofErr w:type="spellStart"/>
      <w:r w:rsidRPr="00623F35">
        <w:rPr>
          <w:rFonts w:eastAsia="Times New Roman" w:cstheme="minorHAnsi"/>
          <w:color w:val="555555"/>
          <w:sz w:val="24"/>
          <w:szCs w:val="24"/>
        </w:rPr>
        <w:t>module_name</w:t>
      </w:r>
      <w:proofErr w:type="spellEnd"/>
    </w:p>
    <w:p w:rsidR="00623F35" w:rsidRPr="00623F35" w:rsidRDefault="00623F35" w:rsidP="00623F35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623F35">
        <w:rPr>
          <w:rFonts w:eastAsia="Times New Roman" w:cstheme="minorHAnsi"/>
          <w:b/>
          <w:bCs/>
          <w:color w:val="333333"/>
          <w:sz w:val="24"/>
          <w:szCs w:val="24"/>
        </w:rPr>
        <w:t>Question 3</w:t>
      </w:r>
    </w:p>
    <w:p w:rsidR="00623F35" w:rsidRPr="00623F35" w:rsidRDefault="00623F35" w:rsidP="00623F3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23F35">
        <w:rPr>
          <w:rFonts w:eastAsia="Times New Roman" w:cstheme="minorHAnsi"/>
          <w:color w:val="333333"/>
          <w:sz w:val="24"/>
          <w:szCs w:val="24"/>
        </w:rPr>
        <w:t>In which order do tasks execute inside plays or roles?</w:t>
      </w:r>
    </w:p>
    <w:p w:rsidR="00623F35" w:rsidRPr="00623F35" w:rsidRDefault="00623F35" w:rsidP="00623F35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23F35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186" type="#_x0000_t75" style="width:16.4pt;height:14.15pt" o:ole="">
            <v:imagedata r:id="rId5" o:title=""/>
          </v:shape>
          <w:control r:id="rId15" w:name="DefaultOcxName8" w:shapeid="_x0000_i1186"/>
        </w:object>
      </w:r>
      <w:r w:rsidRPr="00623F35">
        <w:rPr>
          <w:rFonts w:eastAsia="Times New Roman" w:cstheme="minorHAnsi"/>
          <w:color w:val="555555"/>
          <w:sz w:val="24"/>
          <w:szCs w:val="24"/>
        </w:rPr>
        <w:t>Assigned importance</w:t>
      </w:r>
    </w:p>
    <w:p w:rsidR="00623F35" w:rsidRPr="00623F35" w:rsidRDefault="00623F35" w:rsidP="00623F35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23F35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185" type="#_x0000_t75" style="width:16.4pt;height:14.15pt" o:ole="">
            <v:imagedata r:id="rId5" o:title=""/>
          </v:shape>
          <w:control r:id="rId16" w:name="DefaultOcxName9" w:shapeid="_x0000_i1185"/>
        </w:object>
      </w:r>
      <w:r w:rsidRPr="00623F35">
        <w:rPr>
          <w:rFonts w:eastAsia="Times New Roman" w:cstheme="minorHAnsi"/>
          <w:color w:val="555555"/>
          <w:sz w:val="24"/>
          <w:szCs w:val="24"/>
        </w:rPr>
        <w:t>Alphabetical order, based on role name</w:t>
      </w:r>
    </w:p>
    <w:p w:rsidR="00623F35" w:rsidRPr="00623F35" w:rsidRDefault="00623F35" w:rsidP="00623F35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23F35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184" type="#_x0000_t75" style="width:16.4pt;height:14.15pt" o:ole="">
            <v:imagedata r:id="rId5" o:title=""/>
          </v:shape>
          <w:control r:id="rId17" w:name="DefaultOcxName10" w:shapeid="_x0000_i1184"/>
        </w:object>
      </w:r>
      <w:r w:rsidRPr="00623F35">
        <w:rPr>
          <w:rFonts w:eastAsia="Times New Roman" w:cstheme="minorHAnsi"/>
          <w:color w:val="555555"/>
          <w:sz w:val="24"/>
          <w:szCs w:val="24"/>
        </w:rPr>
        <w:t>Opportunistically based on availability of resources on the target host</w:t>
      </w:r>
    </w:p>
    <w:p w:rsidR="00623F35" w:rsidRPr="00623F35" w:rsidRDefault="00623F35" w:rsidP="00623F35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23F35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183" type="#_x0000_t75" style="width:16.4pt;height:14.15pt" o:ole="">
            <v:imagedata r:id="rId8" o:title=""/>
          </v:shape>
          <w:control r:id="rId18" w:name="DefaultOcxName11" w:shapeid="_x0000_i1183"/>
        </w:object>
      </w:r>
      <w:r w:rsidRPr="00623F35">
        <w:rPr>
          <w:rFonts w:eastAsia="Times New Roman" w:cstheme="minorHAnsi"/>
          <w:color w:val="555555"/>
          <w:sz w:val="24"/>
          <w:szCs w:val="24"/>
        </w:rPr>
        <w:t>One at a time, against all machines matched by the host pattern</w:t>
      </w:r>
    </w:p>
    <w:p w:rsidR="00623F35" w:rsidRPr="00623F35" w:rsidRDefault="00623F35" w:rsidP="00623F35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623F35">
        <w:rPr>
          <w:rFonts w:eastAsia="Times New Roman" w:cstheme="minorHAnsi"/>
          <w:b/>
          <w:bCs/>
          <w:color w:val="333333"/>
          <w:sz w:val="24"/>
          <w:szCs w:val="24"/>
        </w:rPr>
        <w:t>Question 4</w:t>
      </w:r>
    </w:p>
    <w:p w:rsidR="00623F35" w:rsidRPr="00623F35" w:rsidRDefault="00623F35" w:rsidP="00623F3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23F35">
        <w:rPr>
          <w:rFonts w:eastAsia="Times New Roman" w:cstheme="minorHAnsi"/>
          <w:color w:val="333333"/>
          <w:sz w:val="24"/>
          <w:szCs w:val="24"/>
        </w:rPr>
        <w:t>Tasks must be written with parameters using either "key=value" or "key: value".</w:t>
      </w:r>
    </w:p>
    <w:p w:rsidR="00623F35" w:rsidRPr="00623F35" w:rsidRDefault="00623F35" w:rsidP="00623F35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23F35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182" type="#_x0000_t75" style="width:16.4pt;height:14.15pt" o:ole="">
            <v:imagedata r:id="rId8" o:title=""/>
          </v:shape>
          <w:control r:id="rId19" w:name="DefaultOcxName12" w:shapeid="_x0000_i1182"/>
        </w:object>
      </w:r>
      <w:r w:rsidRPr="00623F35">
        <w:rPr>
          <w:rFonts w:eastAsia="Times New Roman" w:cstheme="minorHAnsi"/>
          <w:color w:val="555555"/>
          <w:sz w:val="24"/>
          <w:szCs w:val="24"/>
        </w:rPr>
        <w:t>TRUE</w:t>
      </w:r>
    </w:p>
    <w:p w:rsidR="00623F35" w:rsidRPr="00623F35" w:rsidRDefault="00623F35" w:rsidP="00623F35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23F35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181" type="#_x0000_t75" style="width:16.4pt;height:14.15pt" o:ole="">
            <v:imagedata r:id="rId5" o:title=""/>
          </v:shape>
          <w:control r:id="rId20" w:name="DefaultOcxName13" w:shapeid="_x0000_i1181"/>
        </w:object>
      </w:r>
      <w:r w:rsidRPr="00623F35">
        <w:rPr>
          <w:rFonts w:eastAsia="Times New Roman" w:cstheme="minorHAnsi"/>
          <w:color w:val="555555"/>
          <w:sz w:val="24"/>
          <w:szCs w:val="24"/>
        </w:rPr>
        <w:t>FALSE</w:t>
      </w:r>
    </w:p>
    <w:p w:rsidR="00623F35" w:rsidRPr="00623F35" w:rsidRDefault="00623F35" w:rsidP="00623F35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623F35">
        <w:rPr>
          <w:rFonts w:eastAsia="Times New Roman" w:cstheme="minorHAnsi"/>
          <w:b/>
          <w:bCs/>
          <w:color w:val="333333"/>
          <w:sz w:val="24"/>
          <w:szCs w:val="24"/>
        </w:rPr>
        <w:t>Question 5</w:t>
      </w:r>
    </w:p>
    <w:p w:rsidR="00623F35" w:rsidRPr="00623F35" w:rsidRDefault="00623F35" w:rsidP="00623F3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23F35">
        <w:rPr>
          <w:rFonts w:eastAsia="Times New Roman" w:cstheme="minorHAnsi"/>
          <w:color w:val="333333"/>
          <w:sz w:val="24"/>
          <w:szCs w:val="24"/>
        </w:rPr>
        <w:t>Under which circumstances should plays be named?</w:t>
      </w:r>
    </w:p>
    <w:p w:rsidR="00623F35" w:rsidRPr="00623F35" w:rsidRDefault="00623F35" w:rsidP="00623F35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23F35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180" type="#_x0000_t75" style="width:16.4pt;height:14.15pt" o:ole="">
            <v:imagedata r:id="rId8" o:title=""/>
          </v:shape>
          <w:control r:id="rId21" w:name="DefaultOcxName14" w:shapeid="_x0000_i1180"/>
        </w:object>
      </w:r>
      <w:r w:rsidRPr="00623F35">
        <w:rPr>
          <w:rFonts w:eastAsia="Times New Roman" w:cstheme="minorHAnsi"/>
          <w:color w:val="555555"/>
          <w:sz w:val="24"/>
          <w:szCs w:val="24"/>
        </w:rPr>
        <w:t>When more than one play exists in a playbook, or when a more friendly grouping of output is desired</w:t>
      </w:r>
    </w:p>
    <w:p w:rsidR="00623F35" w:rsidRPr="00623F35" w:rsidRDefault="00623F35" w:rsidP="00623F35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23F35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179" type="#_x0000_t75" style="width:16.4pt;height:14.15pt" o:ole="">
            <v:imagedata r:id="rId5" o:title=""/>
          </v:shape>
          <w:control r:id="rId22" w:name="DefaultOcxName15" w:shapeid="_x0000_i1179"/>
        </w:object>
      </w:r>
      <w:r w:rsidRPr="00623F35">
        <w:rPr>
          <w:rFonts w:eastAsia="Times New Roman" w:cstheme="minorHAnsi"/>
          <w:color w:val="555555"/>
          <w:sz w:val="24"/>
          <w:szCs w:val="24"/>
        </w:rPr>
        <w:t>Plays must always be named</w:t>
      </w:r>
    </w:p>
    <w:p w:rsidR="00623F35" w:rsidRPr="00623F35" w:rsidRDefault="00623F35" w:rsidP="00623F35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23F35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178" type="#_x0000_t75" style="width:16.4pt;height:14.15pt" o:ole="">
            <v:imagedata r:id="rId5" o:title=""/>
          </v:shape>
          <w:control r:id="rId23" w:name="DefaultOcxName16" w:shapeid="_x0000_i1178"/>
        </w:object>
      </w:r>
      <w:r w:rsidRPr="00623F35">
        <w:rPr>
          <w:rFonts w:eastAsia="Times New Roman" w:cstheme="minorHAnsi"/>
          <w:color w:val="555555"/>
          <w:sz w:val="24"/>
          <w:szCs w:val="24"/>
        </w:rPr>
        <w:t>When starting at a named play with the --start-at-play command line option</w:t>
      </w:r>
    </w:p>
    <w:p w:rsidR="00623F35" w:rsidRPr="00623F35" w:rsidRDefault="00623F35" w:rsidP="00623F35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23F35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177" type="#_x0000_t75" style="width:16.4pt;height:14.15pt" o:ole="">
            <v:imagedata r:id="rId5" o:title=""/>
          </v:shape>
          <w:control r:id="rId24" w:name="DefaultOcxName17" w:shapeid="_x0000_i1177"/>
        </w:object>
      </w:r>
      <w:r w:rsidRPr="00623F35">
        <w:rPr>
          <w:rFonts w:eastAsia="Times New Roman" w:cstheme="minorHAnsi"/>
          <w:color w:val="555555"/>
          <w:sz w:val="24"/>
          <w:szCs w:val="24"/>
        </w:rPr>
        <w:t>Never; only tasks can be named</w:t>
      </w:r>
    </w:p>
    <w:p w:rsidR="00623F35" w:rsidRPr="00623F35" w:rsidRDefault="00623F35" w:rsidP="00623F35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623F35">
        <w:rPr>
          <w:rFonts w:eastAsia="Times New Roman" w:cstheme="minorHAnsi"/>
          <w:b/>
          <w:bCs/>
          <w:color w:val="333333"/>
          <w:sz w:val="24"/>
          <w:szCs w:val="24"/>
        </w:rPr>
        <w:t>Question 6</w:t>
      </w:r>
    </w:p>
    <w:p w:rsidR="00623F35" w:rsidRPr="00623F35" w:rsidRDefault="00623F35" w:rsidP="00623F3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23F35">
        <w:rPr>
          <w:rFonts w:eastAsia="Times New Roman" w:cstheme="minorHAnsi"/>
          <w:color w:val="333333"/>
          <w:sz w:val="24"/>
          <w:szCs w:val="24"/>
        </w:rPr>
        <w:t>The following directory can be used to include custom modules in task lists in a role:</w:t>
      </w:r>
    </w:p>
    <w:p w:rsidR="00623F35" w:rsidRPr="00623F35" w:rsidRDefault="00623F35" w:rsidP="00623F35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23F35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142" type="#_x0000_t75" style="width:16.4pt;height:14.15pt" o:ole="">
            <v:imagedata r:id="rId5" o:title=""/>
          </v:shape>
          <w:control r:id="rId25" w:name="DefaultOcxName18" w:shapeid="_x0000_i1142"/>
        </w:object>
      </w:r>
      <w:r w:rsidRPr="00623F35">
        <w:rPr>
          <w:rFonts w:eastAsia="Times New Roman" w:cstheme="minorHAnsi"/>
          <w:color w:val="555555"/>
          <w:sz w:val="24"/>
          <w:szCs w:val="24"/>
        </w:rPr>
        <w:t>modules</w:t>
      </w:r>
    </w:p>
    <w:p w:rsidR="00623F35" w:rsidRPr="00623F35" w:rsidRDefault="00623F35" w:rsidP="00623F35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23F35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141" type="#_x0000_t75" style="width:16.4pt;height:14.15pt" o:ole="">
            <v:imagedata r:id="rId5" o:title=""/>
          </v:shape>
          <w:control r:id="rId26" w:name="DefaultOcxName19" w:shapeid="_x0000_i1141"/>
        </w:object>
      </w:r>
      <w:r w:rsidRPr="00623F35">
        <w:rPr>
          <w:rFonts w:eastAsia="Times New Roman" w:cstheme="minorHAnsi"/>
          <w:color w:val="555555"/>
          <w:sz w:val="24"/>
          <w:szCs w:val="24"/>
        </w:rPr>
        <w:t>files</w:t>
      </w:r>
    </w:p>
    <w:p w:rsidR="00623F35" w:rsidRPr="00623F35" w:rsidRDefault="00623F35" w:rsidP="00623F35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23F35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140" type="#_x0000_t75" style="width:16.4pt;height:14.15pt" o:ole="">
            <v:imagedata r:id="rId5" o:title=""/>
          </v:shape>
          <w:control r:id="rId27" w:name="DefaultOcxName20" w:shapeid="_x0000_i1140"/>
        </w:object>
      </w:r>
      <w:r w:rsidRPr="00623F35">
        <w:rPr>
          <w:rFonts w:eastAsia="Times New Roman" w:cstheme="minorHAnsi"/>
          <w:color w:val="555555"/>
          <w:sz w:val="24"/>
          <w:szCs w:val="24"/>
        </w:rPr>
        <w:t>alt</w:t>
      </w:r>
    </w:p>
    <w:p w:rsidR="00623F35" w:rsidRPr="00623F35" w:rsidRDefault="00623F35" w:rsidP="00623F35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23F35">
        <w:rPr>
          <w:rFonts w:eastAsia="Times New Roman" w:cstheme="minorHAnsi"/>
          <w:color w:val="555555"/>
          <w:sz w:val="24"/>
          <w:szCs w:val="24"/>
        </w:rPr>
        <w:lastRenderedPageBreak/>
        <w:object w:dxaOrig="1440" w:dyaOrig="1440">
          <v:shape id="_x0000_i1105" type="#_x0000_t75" style="width:16.4pt;height:14.15pt" o:ole="">
            <v:imagedata r:id="rId8" o:title=""/>
          </v:shape>
          <w:control r:id="rId28" w:name="DefaultOcxName21" w:shapeid="_x0000_i1105"/>
        </w:object>
      </w:r>
      <w:r w:rsidRPr="00623F35">
        <w:rPr>
          <w:rFonts w:eastAsia="Times New Roman" w:cstheme="minorHAnsi"/>
          <w:color w:val="555555"/>
          <w:sz w:val="24"/>
          <w:szCs w:val="24"/>
        </w:rPr>
        <w:t>library</w:t>
      </w:r>
    </w:p>
    <w:p w:rsidR="00623F35" w:rsidRPr="00623F35" w:rsidRDefault="00623F35" w:rsidP="00623F35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623F35">
        <w:rPr>
          <w:rFonts w:eastAsia="Times New Roman" w:cstheme="minorHAnsi"/>
          <w:b/>
          <w:bCs/>
          <w:color w:val="333333"/>
          <w:sz w:val="24"/>
          <w:szCs w:val="24"/>
        </w:rPr>
        <w:t>Question 7</w:t>
      </w:r>
    </w:p>
    <w:p w:rsidR="00623F35" w:rsidRPr="00623F35" w:rsidRDefault="00623F35" w:rsidP="00623F3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23F35">
        <w:rPr>
          <w:rFonts w:eastAsia="Times New Roman" w:cstheme="minorHAnsi"/>
          <w:color w:val="333333"/>
          <w:sz w:val="24"/>
          <w:szCs w:val="24"/>
        </w:rPr>
        <w:t>Which command would you execute to run an ad hoc task against an Ansible managed host?</w:t>
      </w:r>
    </w:p>
    <w:p w:rsidR="00623F35" w:rsidRPr="00623F35" w:rsidRDefault="00623F35" w:rsidP="00623F35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23F35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104" type="#_x0000_t75" style="width:16.4pt;height:14.15pt" o:ole="">
            <v:imagedata r:id="rId8" o:title=""/>
          </v:shape>
          <w:control r:id="rId29" w:name="DefaultOcxName22" w:shapeid="_x0000_i1104"/>
        </w:object>
      </w:r>
      <w:r w:rsidRPr="00623F35">
        <w:rPr>
          <w:rFonts w:eastAsia="Times New Roman" w:cstheme="minorHAnsi"/>
          <w:color w:val="555555"/>
          <w:sz w:val="24"/>
          <w:szCs w:val="24"/>
        </w:rPr>
        <w:t>ansible</w:t>
      </w:r>
    </w:p>
    <w:p w:rsidR="00623F35" w:rsidRPr="00623F35" w:rsidRDefault="00623F35" w:rsidP="00623F35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23F35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103" type="#_x0000_t75" style="width:16.4pt;height:14.15pt" o:ole="">
            <v:imagedata r:id="rId5" o:title=""/>
          </v:shape>
          <w:control r:id="rId30" w:name="DefaultOcxName23" w:shapeid="_x0000_i1103"/>
        </w:object>
      </w:r>
      <w:r w:rsidRPr="00623F35">
        <w:rPr>
          <w:rFonts w:eastAsia="Times New Roman" w:cstheme="minorHAnsi"/>
          <w:color w:val="555555"/>
          <w:sz w:val="24"/>
          <w:szCs w:val="24"/>
        </w:rPr>
        <w:t>ansible-vault</w:t>
      </w:r>
    </w:p>
    <w:p w:rsidR="00623F35" w:rsidRPr="00623F35" w:rsidRDefault="00623F35" w:rsidP="00623F35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23F35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102" type="#_x0000_t75" style="width:16.4pt;height:14.15pt" o:ole="">
            <v:imagedata r:id="rId5" o:title=""/>
          </v:shape>
          <w:control r:id="rId31" w:name="DefaultOcxName24" w:shapeid="_x0000_i1102"/>
        </w:object>
      </w:r>
      <w:r w:rsidRPr="00623F35">
        <w:rPr>
          <w:rFonts w:eastAsia="Times New Roman" w:cstheme="minorHAnsi"/>
          <w:color w:val="555555"/>
          <w:sz w:val="24"/>
          <w:szCs w:val="24"/>
        </w:rPr>
        <w:t>ansible-ad hoc</w:t>
      </w:r>
    </w:p>
    <w:p w:rsidR="00623F35" w:rsidRPr="00623F35" w:rsidRDefault="00623F35" w:rsidP="00623F35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23F35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101" type="#_x0000_t75" style="width:16.4pt;height:14.15pt" o:ole="">
            <v:imagedata r:id="rId5" o:title=""/>
          </v:shape>
          <w:control r:id="rId32" w:name="DefaultOcxName25" w:shapeid="_x0000_i1101"/>
        </w:object>
      </w:r>
      <w:r w:rsidRPr="00623F35">
        <w:rPr>
          <w:rFonts w:eastAsia="Times New Roman" w:cstheme="minorHAnsi"/>
          <w:color w:val="555555"/>
          <w:sz w:val="24"/>
          <w:szCs w:val="24"/>
        </w:rPr>
        <w:t>ansible-playbook</w:t>
      </w:r>
    </w:p>
    <w:p w:rsidR="00623F35" w:rsidRPr="00623F35" w:rsidRDefault="00623F35" w:rsidP="00623F35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623F35">
        <w:rPr>
          <w:rFonts w:eastAsia="Times New Roman" w:cstheme="minorHAnsi"/>
          <w:b/>
          <w:bCs/>
          <w:color w:val="333333"/>
          <w:sz w:val="24"/>
          <w:szCs w:val="24"/>
        </w:rPr>
        <w:t>Question 8</w:t>
      </w:r>
    </w:p>
    <w:p w:rsidR="00623F35" w:rsidRPr="00623F35" w:rsidRDefault="00623F35" w:rsidP="00623F3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23F35">
        <w:rPr>
          <w:rFonts w:eastAsia="Times New Roman" w:cstheme="minorHAnsi"/>
          <w:color w:val="333333"/>
          <w:sz w:val="24"/>
          <w:szCs w:val="24"/>
        </w:rPr>
        <w:t>The following describes Ansible Playbooks:</w:t>
      </w:r>
    </w:p>
    <w:p w:rsidR="00623F35" w:rsidRPr="00623F35" w:rsidRDefault="00623F35" w:rsidP="00623F35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23F35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100" type="#_x0000_t75" style="width:16.4pt;height:14.15pt" o:ole="">
            <v:imagedata r:id="rId5" o:title=""/>
          </v:shape>
          <w:control r:id="rId33" w:name="DefaultOcxName26" w:shapeid="_x0000_i1100"/>
        </w:object>
      </w:r>
      <w:r w:rsidRPr="00623F35">
        <w:rPr>
          <w:rFonts w:eastAsia="Times New Roman" w:cstheme="minorHAnsi"/>
          <w:color w:val="555555"/>
          <w:sz w:val="24"/>
          <w:szCs w:val="24"/>
        </w:rPr>
        <w:t>A collection of Ansible modules</w:t>
      </w:r>
    </w:p>
    <w:p w:rsidR="00623F35" w:rsidRPr="00623F35" w:rsidRDefault="00623F35" w:rsidP="00623F35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23F35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099" type="#_x0000_t75" style="width:16.4pt;height:14.15pt" o:ole="">
            <v:imagedata r:id="rId8" o:title=""/>
          </v:shape>
          <w:control r:id="rId34" w:name="DefaultOcxName27" w:shapeid="_x0000_i1099"/>
        </w:object>
      </w:r>
      <w:r w:rsidRPr="00623F35">
        <w:rPr>
          <w:rFonts w:eastAsia="Times New Roman" w:cstheme="minorHAnsi"/>
          <w:color w:val="555555"/>
          <w:sz w:val="24"/>
          <w:szCs w:val="24"/>
        </w:rPr>
        <w:t>The language by which Ansible orchestrates, configures, administers, or deploys systems</w:t>
      </w:r>
    </w:p>
    <w:p w:rsidR="00623F35" w:rsidRPr="00623F35" w:rsidRDefault="00623F35" w:rsidP="00623F35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23F35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098" type="#_x0000_t75" style="width:16.4pt;height:14.15pt" o:ole="">
            <v:imagedata r:id="rId5" o:title=""/>
          </v:shape>
          <w:control r:id="rId35" w:name="DefaultOcxName28" w:shapeid="_x0000_i1098"/>
        </w:object>
      </w:r>
      <w:r w:rsidRPr="00623F35">
        <w:rPr>
          <w:rFonts w:eastAsia="Times New Roman" w:cstheme="minorHAnsi"/>
          <w:color w:val="555555"/>
          <w:sz w:val="24"/>
          <w:szCs w:val="24"/>
        </w:rPr>
        <w:t>It is written in Python</w:t>
      </w:r>
    </w:p>
    <w:p w:rsidR="00623F35" w:rsidRPr="00623F35" w:rsidRDefault="00623F35" w:rsidP="00623F35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23F35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097" type="#_x0000_t75" style="width:16.4pt;height:14.15pt" o:ole="">
            <v:imagedata r:id="rId5" o:title=""/>
          </v:shape>
          <w:control r:id="rId36" w:name="DefaultOcxName29" w:shapeid="_x0000_i1097"/>
        </w:object>
      </w:r>
      <w:r w:rsidRPr="00623F35">
        <w:rPr>
          <w:rFonts w:eastAsia="Times New Roman" w:cstheme="minorHAnsi"/>
          <w:color w:val="555555"/>
          <w:sz w:val="24"/>
          <w:szCs w:val="24"/>
        </w:rPr>
        <w:t>None of the above</w:t>
      </w:r>
    </w:p>
    <w:p w:rsidR="00623F35" w:rsidRPr="00623F35" w:rsidRDefault="00623F35" w:rsidP="00623F35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623F35">
        <w:rPr>
          <w:rFonts w:eastAsia="Times New Roman" w:cstheme="minorHAnsi"/>
          <w:b/>
          <w:bCs/>
          <w:color w:val="333333"/>
          <w:sz w:val="24"/>
          <w:szCs w:val="24"/>
        </w:rPr>
        <w:t>Question 9</w:t>
      </w:r>
    </w:p>
    <w:p w:rsidR="00623F35" w:rsidRPr="00623F35" w:rsidRDefault="00623F35" w:rsidP="00623F3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623F35">
        <w:rPr>
          <w:rFonts w:eastAsia="Times New Roman" w:cstheme="minorHAnsi"/>
          <w:color w:val="333333"/>
          <w:sz w:val="24"/>
          <w:szCs w:val="24"/>
        </w:rPr>
        <w:t>Which of the following best describes Ansible facts?</w:t>
      </w:r>
    </w:p>
    <w:p w:rsidR="00623F35" w:rsidRPr="00623F35" w:rsidRDefault="00623F35" w:rsidP="00623F35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23F35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096" type="#_x0000_t75" style="width:16.4pt;height:14.15pt" o:ole="">
            <v:imagedata r:id="rId5" o:title=""/>
          </v:shape>
          <w:control r:id="rId37" w:name="DefaultOcxName30" w:shapeid="_x0000_i1096"/>
        </w:object>
      </w:r>
      <w:r w:rsidRPr="00623F35">
        <w:rPr>
          <w:rFonts w:eastAsia="Times New Roman" w:cstheme="minorHAnsi"/>
          <w:color w:val="555555"/>
          <w:sz w:val="24"/>
          <w:szCs w:val="24"/>
        </w:rPr>
        <w:t>Ansible does not use facts</w:t>
      </w:r>
    </w:p>
    <w:p w:rsidR="00623F35" w:rsidRPr="00623F35" w:rsidRDefault="00623F35" w:rsidP="00623F35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23F35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095" type="#_x0000_t75" style="width:16.4pt;height:14.15pt" o:ole="">
            <v:imagedata r:id="rId8" o:title=""/>
          </v:shape>
          <w:control r:id="rId38" w:name="DefaultOcxName31" w:shapeid="_x0000_i1095"/>
        </w:object>
      </w:r>
      <w:r w:rsidRPr="00623F35">
        <w:rPr>
          <w:rFonts w:eastAsia="Times New Roman" w:cstheme="minorHAnsi"/>
          <w:color w:val="555555"/>
          <w:sz w:val="24"/>
          <w:szCs w:val="24"/>
        </w:rPr>
        <w:t>Things that are discovered about remote nodes</w:t>
      </w:r>
    </w:p>
    <w:p w:rsidR="00623F35" w:rsidRPr="00623F35" w:rsidRDefault="00623F35" w:rsidP="00623F35">
      <w:pPr>
        <w:shd w:val="clear" w:color="auto" w:fill="FFFFFF"/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23F35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094" type="#_x0000_t75" style="width:16.4pt;height:14.15pt" o:ole="">
            <v:imagedata r:id="rId5" o:title=""/>
          </v:shape>
          <w:control r:id="rId39" w:name="DefaultOcxName32" w:shapeid="_x0000_i1094"/>
        </w:object>
      </w:r>
      <w:r w:rsidRPr="00623F35">
        <w:rPr>
          <w:rFonts w:eastAsia="Times New Roman" w:cstheme="minorHAnsi"/>
          <w:color w:val="555555"/>
          <w:sz w:val="24"/>
          <w:szCs w:val="24"/>
        </w:rPr>
        <w:t>The source of truth</w:t>
      </w:r>
    </w:p>
    <w:p w:rsidR="00623F35" w:rsidRPr="00623F35" w:rsidRDefault="00623F35" w:rsidP="00623F35">
      <w:pPr>
        <w:spacing w:after="150" w:line="240" w:lineRule="auto"/>
        <w:rPr>
          <w:rFonts w:eastAsia="Times New Roman" w:cstheme="minorHAnsi"/>
          <w:color w:val="555555"/>
          <w:sz w:val="24"/>
          <w:szCs w:val="24"/>
        </w:rPr>
      </w:pPr>
      <w:r w:rsidRPr="00623F35">
        <w:rPr>
          <w:rFonts w:eastAsia="Times New Roman" w:cstheme="minorHAnsi"/>
          <w:color w:val="555555"/>
          <w:sz w:val="24"/>
          <w:szCs w:val="24"/>
        </w:rPr>
        <w:object w:dxaOrig="1440" w:dyaOrig="1440">
          <v:shape id="_x0000_i1093" type="#_x0000_t75" style="width:16.4pt;height:14.15pt" o:ole="">
            <v:imagedata r:id="rId5" o:title=""/>
          </v:shape>
          <w:control r:id="rId40" w:name="DefaultOcxName33" w:shapeid="_x0000_i1093"/>
        </w:object>
      </w:r>
      <w:r w:rsidRPr="00623F35">
        <w:rPr>
          <w:rFonts w:eastAsia="Times New Roman" w:cstheme="minorHAnsi"/>
          <w:color w:val="555555"/>
          <w:sz w:val="24"/>
          <w:szCs w:val="24"/>
        </w:rPr>
        <w:t>User-defined variables</w:t>
      </w:r>
    </w:p>
    <w:p w:rsidR="00623F35" w:rsidRPr="00623F35" w:rsidRDefault="00623F35">
      <w:pPr>
        <w:rPr>
          <w:rFonts w:cstheme="minorHAnsi"/>
          <w:sz w:val="24"/>
          <w:szCs w:val="24"/>
        </w:rPr>
      </w:pPr>
    </w:p>
    <w:sectPr w:rsidR="00623F35" w:rsidRPr="00623F35" w:rsidSect="00623F35">
      <w:pgSz w:w="15840" w:h="12240" w:orient="landscape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35"/>
    <w:rsid w:val="0062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EF9B"/>
  <w15:chartTrackingRefBased/>
  <w15:docId w15:val="{2C13254B-31E1-4A6B-B2BB-4388F18F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2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0503499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925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732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5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6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1276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8272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0878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82684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55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4848581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312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7490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7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74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76369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20367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353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17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1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20758146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2969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3372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5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2119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9535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9546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02360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7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2967202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6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568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5544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2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8782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0635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1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9160872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0581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2676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71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8476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27822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44426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46063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9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4360930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01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104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85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268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96989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5271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5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6449398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2873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8634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8248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3325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63908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891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7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0126095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559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2119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8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05024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78273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6910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89554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0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3881156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3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4005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6854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0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8519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7172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0199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7616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32403-3F87-4209-9A5F-D8F72717A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Gracia, Peter James</dc:creator>
  <cp:keywords/>
  <dc:description/>
  <cp:lastModifiedBy>De Gracia, Peter James</cp:lastModifiedBy>
  <cp:revision>1</cp:revision>
  <dcterms:created xsi:type="dcterms:W3CDTF">2019-10-30T08:21:00Z</dcterms:created>
  <dcterms:modified xsi:type="dcterms:W3CDTF">2019-10-30T08:26:00Z</dcterms:modified>
</cp:coreProperties>
</file>