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9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10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43A89FD6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</w:t>
      </w:r>
      <w:r w:rsidR="00701AC0">
        <w:rPr>
          <w:rFonts w:ascii="Consolas" w:hAnsi="Consolas"/>
          <w:b/>
          <w:bCs/>
        </w:rPr>
        <w:t>5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6596BF59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701AC0">
        <w:rPr>
          <w:b/>
          <w:bCs/>
        </w:rPr>
        <w:t>2</w:t>
      </w:r>
      <w:r w:rsidR="00D87334">
        <w:rPr>
          <w:b/>
          <w:bCs/>
        </w:rPr>
        <w:t>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4BF4E36A" w14:textId="547AB91F" w:rsidR="00E625BD" w:rsidRPr="003D6B10" w:rsidRDefault="00E625BD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E625BD">
        <w:rPr>
          <w:rFonts w:ascii="Consolas" w:hAnsi="Consolas"/>
          <w:b/>
          <w:bCs/>
        </w:rPr>
        <w:t>Price</w:t>
      </w:r>
      <w:r>
        <w:t xml:space="preserve"> – a </w:t>
      </w:r>
      <w:r w:rsidRPr="00E625BD">
        <w:rPr>
          <w:rFonts w:ascii="Consolas" w:hAnsi="Consolas"/>
          <w:b/>
          <w:bCs/>
        </w:rPr>
        <w:t>decimal</w:t>
      </w:r>
      <w:r>
        <w:t xml:space="preserve"> (</w:t>
      </w:r>
      <w:r w:rsidRPr="00E625BD">
        <w:rPr>
          <w:b/>
          <w:bCs/>
        </w:rPr>
        <w:t>required</w:t>
      </w:r>
      <w:r>
        <w:t>)</w:t>
      </w:r>
    </w:p>
    <w:p w14:paraId="2FE75A90" w14:textId="6C867691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OwnerId</w:t>
      </w:r>
      <w:r w:rsidR="00C41E4D" w:rsidRPr="003D6B10">
        <w:t xml:space="preserve"> – a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42D9235B" w:rsidR="00C41E4D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Owner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1F2E3CD1" w14:textId="24EC0A01" w:rsidR="00EE6044" w:rsidRPr="003D6B10" w:rsidRDefault="00EE6044" w:rsidP="00EE6044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>
        <w:rPr>
          <w:rStyle w:val="CodeChar"/>
        </w:rPr>
        <w:t>ImageUrl</w:t>
      </w:r>
      <w:r w:rsidRPr="003D6B10">
        <w:t xml:space="preserve"> – a </w:t>
      </w:r>
      <w:r>
        <w:rPr>
          <w:rStyle w:val="CodeChar"/>
        </w:rPr>
        <w:t>string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</w:t>
      </w:r>
      <w:proofErr w:type="spellStart"/>
      <w:r w:rsidR="00C32DAE">
        <w:rPr>
          <w:rFonts w:ascii="Consolas" w:hAnsi="Consolas"/>
          <w:b/>
          <w:bCs/>
        </w:rPr>
        <w:t>dd</w:t>
      </w:r>
      <w:proofErr w:type="spellEnd"/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07B93B05" w14:textId="472BEBDC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B513C0">
        <w:rPr>
          <w:rFonts w:ascii="Consolas" w:hAnsi="Consolas"/>
          <w:b/>
          <w:bCs/>
        </w:rPr>
        <w:t>Category</w:t>
      </w:r>
      <w:r w:rsidR="00683A0D">
        <w:rPr>
          <w:rFonts w:ascii="Consolas" w:hAnsi="Consolas"/>
          <w:b/>
          <w:bCs/>
        </w:rPr>
        <w:t>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E0B6B9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B513C0">
        <w:rPr>
          <w:rStyle w:val="CodeChar"/>
        </w:rPr>
        <w:t>Category</w:t>
      </w:r>
      <w:r w:rsidR="00F8332A" w:rsidRPr="003D6B10">
        <w:t xml:space="preserve"> – a </w:t>
      </w:r>
      <w:r w:rsidR="00B513C0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r>
        <w:rPr>
          <w:lang w:val="bg-BG"/>
        </w:rPr>
        <w:t>Category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B8C052F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="00FF53ED">
        <w:rPr>
          <w:rFonts w:ascii="Consolas" w:hAnsi="Consolas"/>
          <w:b/>
          <w:bCs/>
        </w:rPr>
        <w:t>3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4B2871B1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F3481C">
        <w:rPr>
          <w:rFonts w:ascii="Consolas" w:hAnsi="Consolas"/>
          <w:b/>
          <w:bCs/>
        </w:rPr>
        <w:t>Ads</w:t>
      </w:r>
      <w:r>
        <w:t xml:space="preserve"> – a collection of type </w:t>
      </w:r>
      <w:r w:rsidR="00F3481C">
        <w:rPr>
          <w:rFonts w:ascii="Consolas" w:hAnsi="Consolas"/>
          <w:b/>
          <w:bCs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Buyer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7793B9A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Buyer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18092B43" w:rsidR="00224DC6" w:rsidRPr="007970EC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</w:t>
      </w:r>
      <w:r w:rsidR="0053052D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3C1CF7ED" w:rsidR="00224DC6" w:rsidRPr="007970EC" w:rsidRDefault="00F035D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Ad</w:t>
      </w:r>
      <w:r w:rsidR="00224DC6" w:rsidRPr="007970EC">
        <w:t xml:space="preserve"> – </w:t>
      </w:r>
      <w:r>
        <w:rPr>
          <w:rStyle w:val="CodeChar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  <w:lang w:val="en-GB" w:eastAsia="en-GB"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  <w:lang w:val="en-GB" w:eastAsia="en-GB"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  <w:lang w:val="en-GB" w:eastAsia="en-GB"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1C1CF6">
        <w:lastRenderedPageBreak/>
        <w:t>/</w:t>
      </w:r>
      <w:r w:rsidR="00A074ED">
        <w:t>Ad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89655B">
        <w:t>the ad</w:t>
      </w:r>
      <w:r w:rsidR="006C6DFF" w:rsidRPr="001C1CF6"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  <w:lang w:val="en-GB" w:eastAsia="en-GB"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bookmarkStart w:id="4" w:name="_GoBack"/>
      <w:bookmarkEnd w:id="4"/>
      <w:r w:rsidR="00DA48A5">
        <w:br/>
      </w:r>
      <w:r w:rsidR="0053448F">
        <w:rPr>
          <w:noProof/>
          <w:lang w:val="en-GB" w:eastAsia="en-GB"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  <w:lang w:val="en-GB" w:eastAsia="en-GB"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buttons</w:t>
      </w:r>
      <w:r w:rsidR="00423FC4">
        <w:t>:</w:t>
      </w:r>
    </w:p>
    <w:p w14:paraId="7381D730" w14:textId="13831AFF" w:rsidR="001C447A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lastRenderedPageBreak/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F56878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56878">
        <w:rPr>
          <w:rStyle w:val="CodeChar"/>
          <w:rFonts w:asciiTheme="minorHAnsi" w:hAnsiTheme="minorHAnsi" w:cstheme="minorHAnsi"/>
          <w:highlight w:val="yellow"/>
        </w:rPr>
        <w:t>Users</w:t>
      </w:r>
      <w:r w:rsidRPr="00F56878">
        <w:rPr>
          <w:highlight w:val="yellow"/>
        </w:rPr>
        <w:t xml:space="preserve"> (logged in) cannot access </w:t>
      </w:r>
      <w:r w:rsidRPr="00F56878">
        <w:rPr>
          <w:rStyle w:val="CodeChar"/>
          <w:rFonts w:asciiTheme="minorHAnsi" w:hAnsiTheme="minorHAnsi" w:cstheme="minorHAnsi"/>
          <w:highlight w:val="yellow"/>
        </w:rPr>
        <w:t>Guest</w:t>
      </w:r>
      <w:r w:rsidRPr="00F56878">
        <w:rPr>
          <w:highlight w:val="yellow"/>
        </w:rPr>
        <w:t xml:space="preserve"> pages.</w:t>
      </w:r>
    </w:p>
    <w:p w14:paraId="491B787C" w14:textId="451143F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13F1C" w14:textId="77777777" w:rsidR="0068672D" w:rsidRDefault="0068672D" w:rsidP="008068A2">
      <w:pPr>
        <w:spacing w:after="0" w:line="240" w:lineRule="auto"/>
      </w:pPr>
      <w:r>
        <w:separator/>
      </w:r>
    </w:p>
  </w:endnote>
  <w:endnote w:type="continuationSeparator" w:id="0">
    <w:p w14:paraId="63CAF784" w14:textId="77777777" w:rsidR="0068672D" w:rsidRDefault="006867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9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9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A9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A9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40B8D" w14:textId="77777777" w:rsidR="0068672D" w:rsidRDefault="0068672D" w:rsidP="008068A2">
      <w:pPr>
        <w:spacing w:after="0" w:line="240" w:lineRule="auto"/>
      </w:pPr>
      <w:r>
        <w:separator/>
      </w:r>
    </w:p>
  </w:footnote>
  <w:footnote w:type="continuationSeparator" w:id="0">
    <w:p w14:paraId="7292E661" w14:textId="77777777" w:rsidR="0068672D" w:rsidRDefault="006867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72D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A9E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6878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593/csharp-web-basics-basics-january-2022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05/asp-net-fundamentals-may-202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C27A-2D24-4775-B929-3D7F763B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Peter</cp:lastModifiedBy>
  <cp:revision>483</cp:revision>
  <cp:lastPrinted>2023-04-27T23:39:00Z</cp:lastPrinted>
  <dcterms:created xsi:type="dcterms:W3CDTF">2022-10-02T19:26:00Z</dcterms:created>
  <dcterms:modified xsi:type="dcterms:W3CDTF">2024-02-14T14:29:00Z</dcterms:modified>
  <cp:category>web, programming, education, software engineering, software development</cp:category>
</cp:coreProperties>
</file>