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Liberation Sans" w:hAnsi="Liberation Sans" w:eastAsia="Liberation Sans"/>
          <w:b/>
          <w:color w:val="666666"/>
          <w:sz w:val="30"/>
        </w:rPr>
        <w:t>THOG2</w:t>
      </w:r>
    </w:p>
    <w:p>
      <w:pPr>
        <w:pStyle w:val="Title"/>
        <w:jc w:val="center"/>
      </w:pPr>
      <w:r>
        <w:rPr>
          <w:rFonts w:ascii="Liberation Sans" w:hAnsi="Liberation Sans" w:eastAsia="Liberation Sans"/>
          <w:b/>
          <w:color w:val="1F4E78"/>
          <w:sz w:val="56"/>
        </w:rPr>
        <w:t>Fork and Resume Enhancement</w:t>
      </w:r>
    </w:p>
    <w:p>
      <w:pPr>
        <w:jc w:val="center"/>
      </w:pPr>
      <w:r>
        <w:rPr>
          <w:rFonts w:ascii="Liberation Sans" w:hAnsi="Liberation Sans" w:eastAsia="Liberation Sans"/>
          <w:b/>
          <w:color w:val="203040"/>
          <w:sz w:val="36"/>
        </w:rPr>
        <w:t>Requirements Specification</w:t>
      </w:r>
    </w:p>
    <w:p>
      <w:pPr>
        <w:jc w:val="center"/>
      </w:pPr>
      <w:r>
        <w:rPr>
          <w:rFonts w:ascii="Liberation Sans" w:hAnsi="Liberation Sans" w:eastAsia="Liberation Sans"/>
          <w:b/>
          <w:color w:val="1F4E78"/>
          <w:sz w:val="30"/>
        </w:rPr>
        <w:t>v0.1</w:t>
      </w:r>
    </w:p>
    <w:tbl>
      <w:tblPr>
        <w:tblW w:type="auto" w:w="0"/>
        <w:jc w:val="center"/>
        <w:tblLayout w:type="fixed"/>
        <w:tblLook w:firstColumn="1" w:firstRow="1" w:lastColumn="0" w:lastRow="0" w:noHBand="0" w:noVBand="1" w:val="04A0"/>
      </w:tblPr>
      <w:tblGrid>
        <w:gridCol w:w="9638"/>
      </w:tblGrid>
      <w:tr>
        <w:trPr>
          <w:cantSplit/>
          <w:tblHeader w:val="true"/>
        </w:trPr>
        <w:tc>
          <w:tcPr>
            <w:tcW w:type="dxa" w:w="6917"/>
            <w:shd w:fill="D9EAF7"/>
            <w:tcMar>
              <w:top w:w="60" w:type="dxa"/>
              <w:start w:w="0" w:type="dxa"/>
              <w:bottom w:w="60" w:type="dxa"/>
              <w:end w:w="0" w:type="dxa"/>
            </w:tcMar>
            <w:tcBorders>
              <w:bottom w:val="single" w:sz="14" w:color="8AA9BF"/>
            </w:tcBorders>
          </w:tcPr>
          <w:p/>
        </w:tc>
      </w:tr>
    </w:tbl>
    <w:p>
      <w:pPr>
        <w:spacing w:before="400"/>
        <w:jc w:val="center"/>
      </w:pPr>
      <w:r>
        <w:rPr>
          <w:rFonts w:ascii="Liberation Sans" w:hAnsi="Liberation Sans" w:eastAsia="Liberation Sans"/>
          <w:color w:val="666666"/>
          <w:sz w:val="23"/>
        </w:rPr>
        <w:t>Explicit lifecycle semantics, no-brainer resume, exact checkpoint inheritance,</w:t>
        <w:br/>
        <w:t>fork lineage, schedule continuity, and W&amp;B run continuity</w:t>
      </w:r>
    </w:p>
    <w:tbl>
      <w:tblPr>
        <w:tblW w:type="auto" w:w="0"/>
        <w:jc w:val="center"/>
        <w:tblLayout w:type="fixed"/>
        <w:tblLook w:firstColumn="1" w:firstRow="1" w:lastColumn="0" w:lastRow="0" w:noHBand="0" w:noVBand="1" w:val="04A0"/>
      </w:tblPr>
      <w:tblGrid>
        <w:gridCol w:w="4819"/>
        <w:gridCol w:w="4819"/>
      </w:tblGrid>
      <w:tr>
        <w:trPr>
          <w:cantSplit/>
          <w:tblHeader w:val="true"/>
        </w:trPr>
        <w:tc>
          <w:tcPr>
            <w:tcW w:type="dxa" w:w="2381"/>
            <w:shd w:fill="F3F8FC"/>
            <w:tcMar>
              <w:top w:w="90" w:type="dxa"/>
              <w:start w:w="110" w:type="dxa"/>
              <w:bottom w:w="90" w:type="dxa"/>
              <w:end w:w="110" w:type="dxa"/>
            </w:tcMar>
            <w:tcBorders>
              <w:top w:val="single" w:sz="4" w:color="C7C7C7"/>
              <w:left w:val="single" w:sz="4" w:color="C7C7C7"/>
              <w:bottom w:val="single" w:sz="4" w:color="C7C7C7"/>
              <w:right w:val="single" w:sz="4" w:color="C7C7C7"/>
            </w:tcBorders>
          </w:tcPr>
          <w:p>
            <w:r/>
            <w:r>
              <w:rPr>
                <w:rFonts w:ascii="Liberation Sans" w:hAnsi="Liberation Sans" w:eastAsia="Liberation Sans"/>
                <w:b/>
                <w:color w:val="1F4E78"/>
                <w:sz w:val="18"/>
              </w:rPr>
              <w:t>Status</w:t>
            </w:r>
          </w:p>
        </w:tc>
        <w:tc>
          <w:tcPr>
            <w:tcW w:type="dxa" w:w="5896"/>
            <w:tcMar>
              <w:top w:w="90" w:type="dxa"/>
              <w:start w:w="110" w:type="dxa"/>
              <w:bottom w:w="90" w:type="dxa"/>
              <w:end w:w="110" w:type="dxa"/>
            </w:tcMar>
            <w:tcBorders>
              <w:top w:val="single" w:sz="4" w:color="C7C7C7"/>
              <w:left w:val="single" w:sz="4" w:color="C7C7C7"/>
              <w:bottom w:val="single" w:sz="4" w:color="C7C7C7"/>
              <w:right w:val="single" w:sz="4" w:color="C7C7C7"/>
            </w:tcBorders>
          </w:tcPr>
          <w:p>
            <w:r/>
            <w:r>
              <w:rPr>
                <w:rFonts w:ascii="Liberation Sans" w:hAnsi="Liberation Sans" w:eastAsia="Liberation Sans"/>
                <w:sz w:val="18"/>
              </w:rPr>
              <w:t>Draft for review; requirements only</w:t>
            </w:r>
          </w:p>
        </w:tc>
      </w:tr>
      <w:tr>
        <w:trPr>
          <w:cantSplit/>
        </w:trPr>
        <w:tc>
          <w:tcPr>
            <w:tcW w:type="dxa" w:w="2381"/>
            <w:shd w:fill="F3F8FC"/>
            <w:tcMar>
              <w:top w:w="90" w:type="dxa"/>
              <w:start w:w="110" w:type="dxa"/>
              <w:bottom w:w="90" w:type="dxa"/>
              <w:end w:w="110" w:type="dxa"/>
            </w:tcMar>
            <w:tcBorders>
              <w:top w:val="single" w:sz="4" w:color="C7C7C7"/>
              <w:left w:val="single" w:sz="4" w:color="C7C7C7"/>
              <w:bottom w:val="single" w:sz="4" w:color="C7C7C7"/>
              <w:right w:val="single" w:sz="4" w:color="C7C7C7"/>
            </w:tcBorders>
          </w:tcPr>
          <w:p>
            <w:r/>
            <w:r>
              <w:rPr>
                <w:rFonts w:ascii="Liberation Sans" w:hAnsi="Liberation Sans" w:eastAsia="Liberation Sans"/>
                <w:b/>
                <w:color w:val="1F4E78"/>
                <w:sz w:val="18"/>
              </w:rPr>
              <w:t>Repository target</w:t>
            </w:r>
          </w:p>
        </w:tc>
        <w:tc>
          <w:tcPr>
            <w:tcW w:type="dxa" w:w="5896"/>
            <w:tcMar>
              <w:top w:w="90" w:type="dxa"/>
              <w:start w:w="110" w:type="dxa"/>
              <w:bottom w:w="90" w:type="dxa"/>
              <w:end w:w="110" w:type="dxa"/>
            </w:tcMar>
            <w:tcBorders>
              <w:top w:val="single" w:sz="4" w:color="C7C7C7"/>
              <w:left w:val="single" w:sz="4" w:color="C7C7C7"/>
              <w:bottom w:val="single" w:sz="4" w:color="C7C7C7"/>
              <w:right w:val="single" w:sz="4" w:color="C7C7C7"/>
            </w:tcBorders>
          </w:tcPr>
          <w:p>
            <w:r/>
            <w:r>
              <w:rPr>
                <w:rFonts w:ascii="Liberation Sans" w:hAnsi="Liberation Sans" w:eastAsia="Liberation Sans"/>
                <w:sz w:val="18"/>
              </w:rPr>
              <w:t>current master</w:t>
            </w:r>
          </w:p>
        </w:tc>
      </w:tr>
      <w:tr>
        <w:trPr>
          <w:cantSplit/>
        </w:trPr>
        <w:tc>
          <w:tcPr>
            <w:tcW w:type="dxa" w:w="2381"/>
            <w:shd w:fill="F3F8FC"/>
            <w:tcMar>
              <w:top w:w="90" w:type="dxa"/>
              <w:start w:w="110" w:type="dxa"/>
              <w:bottom w:w="90" w:type="dxa"/>
              <w:end w:w="110" w:type="dxa"/>
            </w:tcMar>
            <w:tcBorders>
              <w:top w:val="single" w:sz="4" w:color="C7C7C7"/>
              <w:left w:val="single" w:sz="4" w:color="C7C7C7"/>
              <w:bottom w:val="single" w:sz="4" w:color="C7C7C7"/>
              <w:right w:val="single" w:sz="4" w:color="C7C7C7"/>
            </w:tcBorders>
          </w:tcPr>
          <w:p>
            <w:r/>
            <w:r>
              <w:rPr>
                <w:rFonts w:ascii="Liberation Sans" w:hAnsi="Liberation Sans" w:eastAsia="Liberation Sans"/>
                <w:b/>
                <w:color w:val="1F4E78"/>
                <w:sz w:val="18"/>
              </w:rPr>
              <w:t>Reference implementation</w:t>
            </w:r>
          </w:p>
        </w:tc>
        <w:tc>
          <w:tcPr>
            <w:tcW w:type="dxa" w:w="5896"/>
            <w:tcMar>
              <w:top w:w="90" w:type="dxa"/>
              <w:start w:w="110" w:type="dxa"/>
              <w:bottom w:w="90" w:type="dxa"/>
              <w:end w:w="110" w:type="dxa"/>
            </w:tcMar>
            <w:tcBorders>
              <w:top w:val="single" w:sz="4" w:color="C7C7C7"/>
              <w:left w:val="single" w:sz="4" w:color="C7C7C7"/>
              <w:bottom w:val="single" w:sz="4" w:color="C7C7C7"/>
              <w:right w:val="single" w:sz="4" w:color="C7C7C7"/>
            </w:tcBorders>
          </w:tcPr>
          <w:p>
            <w:r/>
            <w:r>
              <w:rPr>
                <w:rFonts w:ascii="Liberation Sans" w:hAnsi="Liberation Sans" w:eastAsia="Liberation Sans"/>
                <w:sz w:val="18"/>
              </w:rPr>
              <w:t>historical enhanced_resume_and_fork lifecycle; behavior to be reimplemented, not merged wholesale</w:t>
            </w:r>
          </w:p>
        </w:tc>
      </w:tr>
      <w:tr>
        <w:trPr>
          <w:cantSplit/>
        </w:trPr>
        <w:tc>
          <w:tcPr>
            <w:tcW w:type="dxa" w:w="2381"/>
            <w:shd w:fill="F3F8FC"/>
            <w:tcMar>
              <w:top w:w="90" w:type="dxa"/>
              <w:start w:w="110" w:type="dxa"/>
              <w:bottom w:w="90" w:type="dxa"/>
              <w:end w:w="110" w:type="dxa"/>
            </w:tcMar>
            <w:tcBorders>
              <w:top w:val="single" w:sz="4" w:color="C7C7C7"/>
              <w:left w:val="single" w:sz="4" w:color="C7C7C7"/>
              <w:bottom w:val="single" w:sz="4" w:color="C7C7C7"/>
              <w:right w:val="single" w:sz="4" w:color="C7C7C7"/>
            </w:tcBorders>
          </w:tcPr>
          <w:p>
            <w:r/>
            <w:r>
              <w:rPr>
                <w:rFonts w:ascii="Liberation Sans" w:hAnsi="Liberation Sans" w:eastAsia="Liberation Sans"/>
                <w:b/>
                <w:color w:val="1F4E78"/>
                <w:sz w:val="18"/>
              </w:rPr>
              <w:t>Date</w:t>
            </w:r>
          </w:p>
        </w:tc>
        <w:tc>
          <w:tcPr>
            <w:tcW w:type="dxa" w:w="5896"/>
            <w:tcMar>
              <w:top w:w="90" w:type="dxa"/>
              <w:start w:w="110" w:type="dxa"/>
              <w:bottom w:w="90" w:type="dxa"/>
              <w:end w:w="110" w:type="dxa"/>
            </w:tcMar>
            <w:tcBorders>
              <w:top w:val="single" w:sz="4" w:color="C7C7C7"/>
              <w:left w:val="single" w:sz="4" w:color="C7C7C7"/>
              <w:bottom w:val="single" w:sz="4" w:color="C7C7C7"/>
              <w:right w:val="single" w:sz="4" w:color="C7C7C7"/>
            </w:tcBorders>
          </w:tcPr>
          <w:p>
            <w:r/>
            <w:r>
              <w:rPr>
                <w:rFonts w:ascii="Liberation Sans" w:hAnsi="Liberation Sans" w:eastAsia="Liberation Sans"/>
                <w:sz w:val="18"/>
              </w:rPr>
              <w:t>29 July 2026</w:t>
            </w:r>
          </w:p>
        </w:tc>
      </w:tr>
    </w:tbl>
    <w:p>
      <w:r>
        <w:br w:type="page"/>
      </w:r>
    </w:p>
    <w:p>
      <w:pPr>
        <w:pStyle w:val="Heading1"/>
        <w:keepNext/>
      </w:pPr>
      <w:r>
        <w:t>Detailed table of contents</w:t>
      </w:r>
    </w:p>
    <w:p>
      <w:r>
        <w:rPr>
          <w:rFonts w:ascii="Liberation Sans" w:hAnsi="Liberation Sans" w:eastAsia="Liberation Sans"/>
        </w:rPr>
        <w:t>This table of contents is static by design so the repository copy remains readable in LibreOffice, GitHub extraction, and connector tooling without requiring field refresh.</w:t>
      </w:r>
    </w:p>
    <w:tbl>
      <w:tblPr>
        <w:tblW w:type="auto" w:w="0"/>
        <w:jc w:val="center"/>
        <w:tblLook w:firstColumn="1" w:firstRow="1" w:lastColumn="0" w:lastRow="0" w:noHBand="0" w:noVBand="1" w:val="04A0"/>
      </w:tblPr>
      <w:tblGrid>
        <w:gridCol w:w="4819"/>
        <w:gridCol w:w="4819"/>
      </w:tblGrid>
      <w:tr>
        <w:trPr>
          <w:cantSplit/>
          <w:tblHeader w:val="true"/>
        </w:trPr>
        <w:tc>
          <w:tcPr>
            <w:tcW w:type="dxa" w:w="4819"/>
            <w:tcMar>
              <w:top w:w="35" w:type="dxa"/>
              <w:start w:w="90" w:type="dxa"/>
              <w:bottom w:w="35" w:type="dxa"/>
              <w:end w:w="110" w:type="dxa"/>
            </w:tcMar>
            <w:tcBorders/>
          </w:tcPr>
          <w:p>
            <w:r>
              <w:rPr>
                <w:rFonts w:ascii="Liberation Sans" w:hAnsi="Liberation Sans" w:eastAsia="Liberation Sans"/>
                <w:color w:val="203040"/>
                <w:sz w:val="18"/>
              </w:rPr>
              <w:t>1 Purpose, authority, and design principles</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6 Fork semantics</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1.1 Purpose</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6.1 New logical run</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1.2 Relationship to current THOG2</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6.2 Initial supported mutation</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1.3 Design principles</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6.3 Fork learning-rate phase</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1.4 Non-goals</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6.4 Fork-of-fork lineage</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2 Lifecycle model and terminology</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7 W&amp;B and instrumentation continuity</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2.1 Fresh, resume, and fork</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7.1 W&amp;B-active modes</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2.2 Logical run and session</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7.2 wandb_continue_run policy</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2.3 Material and operational configuration</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7.3 Resume behavior</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3 Checkpoint and lifecycle metadata contract</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7.4 Fork behavior</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3.1 Checkpoint authority</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7.5 TensorBoard behavior</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3.2 Required lifecycle metadata</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8 Artifact identity, files, and logs</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3.3 Manifest and discovery index</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9 Lifetime and session accounting</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4 No-brainer resume interface</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10 Compatibility, DDP, and current features</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4.1 Minimal command</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11 Validation and diagnostics</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4.2 Selector resolution</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12 Acceptance and verification requirements</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4.3 Target-step defaulting</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Appendix A - Canonical command examples</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4.4 Explicit assertions and overrides</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Appendix B - Required metadata fields</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5 Resume correctness</w:t>
            </w:r>
          </w:p>
        </w:tc>
        <w:tc>
          <w:tcPr>
            <w:tcW w:type="dxa" w:w="4819"/>
            <w:tcMar>
              <w:top w:w="35" w:type="dxa"/>
              <w:start w:w="90" w:type="dxa"/>
              <w:bottom w:w="35" w:type="dxa"/>
              <w:end w:w="110" w:type="dxa"/>
            </w:tcMar>
            <w:tcBorders/>
          </w:tcPr>
          <w:p>
            <w:r>
              <w:rPr>
                <w:rFonts w:ascii="Liberation Sans" w:hAnsi="Liberation Sans" w:eastAsia="Liberation Sans"/>
                <w:color w:val="203040"/>
                <w:sz w:val="18"/>
              </w:rPr>
              <w:t>Appendix C - External W&amp;B capability notes</w:t>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5.1 State restoration</w:t>
            </w:r>
          </w:p>
        </w:tc>
        <w:tc>
          <w:tcPr>
            <w:tcW w:type="dxa" w:w="4819"/>
            <w:tcMar>
              <w:top w:w="35" w:type="dxa"/>
              <w:start w:w="90" w:type="dxa"/>
              <w:bottom w:w="35" w:type="dxa"/>
              <w:end w:w="110" w:type="dxa"/>
            </w:tcMar>
            <w:tcBorders/>
          </w:tcPr>
          <w:p>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5.2 Learning-rate continuity</w:t>
            </w:r>
          </w:p>
        </w:tc>
        <w:tc>
          <w:tcPr>
            <w:tcW w:type="dxa" w:w="4819"/>
            <w:tcMar>
              <w:top w:w="35" w:type="dxa"/>
              <w:start w:w="90" w:type="dxa"/>
              <w:bottom w:w="35" w:type="dxa"/>
              <w:end w:w="110" w:type="dxa"/>
            </w:tcMar>
            <w:tcBorders/>
          </w:tcPr>
          <w:p>
            <w:r/>
          </w:p>
        </w:tc>
      </w:tr>
      <w:tr>
        <w:trPr>
          <w:cantSplit/>
        </w:trPr>
        <w:tc>
          <w:tcPr>
            <w:tcW w:type="dxa" w:w="4819"/>
            <w:tcMar>
              <w:top w:w="35" w:type="dxa"/>
              <w:start w:w="90" w:type="dxa"/>
              <w:bottom w:w="35" w:type="dxa"/>
              <w:end w:w="110" w:type="dxa"/>
            </w:tcMar>
            <w:tcBorders/>
          </w:tcPr>
          <w:p>
            <w:r>
              <w:rPr>
                <w:rFonts w:ascii="Liberation Sans" w:hAnsi="Liberation Sans" w:eastAsia="Liberation Sans"/>
                <w:color w:val="203040"/>
                <w:sz w:val="18"/>
              </w:rPr>
              <w:t>5.3 Determinism and data stream</w:t>
            </w:r>
          </w:p>
        </w:tc>
        <w:tc>
          <w:tcPr>
            <w:tcW w:type="dxa" w:w="4819"/>
            <w:tcMar>
              <w:top w:w="35" w:type="dxa"/>
              <w:start w:w="90" w:type="dxa"/>
              <w:bottom w:w="35" w:type="dxa"/>
              <w:end w:w="110" w:type="dxa"/>
            </w:tcMar>
            <w:tcBorders/>
          </w:tcPr>
          <w:p>
            <w:r/>
          </w:p>
        </w:tc>
      </w:tr>
    </w:tbl>
    <w:p>
      <w:r>
        <w:br w:type="page"/>
      </w:r>
    </w:p>
    <w:p>
      <w:pPr>
        <w:pStyle w:val="Heading1"/>
        <w:keepNext/>
      </w:pPr>
      <w:r>
        <w:t>1 Purpose, authority, and design principles</w:t>
      </w:r>
    </w:p>
    <w:p>
      <w:pPr>
        <w:pStyle w:val="Heading2"/>
        <w:keepNext/>
      </w:pPr>
      <w:r>
        <w:t>1.1 Purpose</w:t>
      </w:r>
    </w:p>
    <w:p>
      <w:r>
        <w:rPr>
          <w:rFonts w:ascii="Liberation Sans" w:hAnsi="Liberation Sans" w:eastAsia="Liberation Sans"/>
        </w:rPr>
        <w:t>This specification defines the THOG2 training lifecycle enhancement for restarting an existing training history and for deliberately branching from an existing checkpoint. It replaces ad hoc command reconstruction with an explicit lifecycle contract in which the checkpoint is authoritative, resume is easy and exact, and fork is a new logical run with recorded ancestry.</w:t>
      </w:r>
    </w:p>
    <w:p>
      <w:pPr>
        <w:pStyle w:val="Requirement"/>
        <w:keepLines/>
      </w:pPr>
      <w:r>
        <w:rPr>
          <w:rFonts w:ascii="Liberation Sans" w:hAnsi="Liberation Sans" w:eastAsia="Liberation Sans"/>
          <w:b/>
          <w:color w:val="1F4E78"/>
        </w:rPr>
        <w:t xml:space="preserve">FR-PUR-001  </w:t>
      </w:r>
      <w:r>
        <w:rPr>
          <w:rFonts w:ascii="Liberation Sans" w:hAnsi="Liberation Sans" w:eastAsia="Liberation Sans"/>
        </w:rPr>
        <w:t>THOG2 shall expose explicit fresh, resume, and fork lifecycle modes. Mode shall not be inferred from checkpoint presence.</w:t>
      </w:r>
    </w:p>
    <w:p>
      <w:pPr>
        <w:pStyle w:val="Requirement"/>
        <w:keepLines/>
      </w:pPr>
      <w:r>
        <w:rPr>
          <w:rFonts w:ascii="Liberation Sans" w:hAnsi="Liberation Sans" w:eastAsia="Liberation Sans"/>
          <w:b/>
          <w:color w:val="1F4E78"/>
        </w:rPr>
        <w:t xml:space="preserve">FR-PUR-002  </w:t>
      </w:r>
      <w:r>
        <w:rPr>
          <w:rFonts w:ascii="Liberation Sans" w:hAnsi="Liberation Sans" w:eastAsia="Liberation Sans"/>
        </w:rPr>
        <w:t>Resume shall continue one logical run. Fork shall create a distinct logical run from a parent checkpoint.</w:t>
      </w:r>
    </w:p>
    <w:p>
      <w:pPr>
        <w:pStyle w:val="Requirement"/>
        <w:keepLines/>
      </w:pPr>
      <w:r>
        <w:rPr>
          <w:rFonts w:ascii="Liberation Sans" w:hAnsi="Liberation Sans" w:eastAsia="Liberation Sans"/>
          <w:b/>
          <w:color w:val="1F4E78"/>
        </w:rPr>
        <w:t xml:space="preserve">FR-PUR-003  </w:t>
      </w:r>
      <w:r>
        <w:rPr>
          <w:rFonts w:ascii="Liberation Sans" w:hAnsi="Liberation Sans" w:eastAsia="Liberation Sans"/>
        </w:rPr>
        <w:t>The user shall not need to reconstruct the original model, geometry, optimizer, batch, schedule, seed, or instrumentation command in order to resume a run.</w:t>
      </w:r>
    </w:p>
    <w:p>
      <w:pPr>
        <w:pStyle w:val="Heading2"/>
        <w:keepNext/>
      </w:pPr>
      <w:r>
        <w:t>1.2 Relationship to current THOG2</w:t>
      </w:r>
    </w:p>
    <w:p>
      <w:r>
        <w:rPr>
          <w:rFonts w:ascii="Liberation Sans" w:hAnsi="Liberation Sans" w:eastAsia="Liberation Sans"/>
        </w:rPr>
        <w:t>The implementation target is current master, including the unified train_OWT.sh wrapper, the systematic geometry registry, descriptor-v2 naming, optimizer selection, layer dropout, activation checkpointing, wall-time controls, and TensorBoard/W&amp;B instrumentation. The historical enhanced_resume_and_fork branch is a behavioral reference only. Its old code shall not be merged wholesale into current master.</w:t>
      </w:r>
    </w:p>
    <w:p>
      <w:pPr>
        <w:pStyle w:val="Requirement"/>
        <w:keepLines/>
      </w:pPr>
      <w:r>
        <w:rPr>
          <w:rFonts w:ascii="Liberation Sans" w:hAnsi="Liberation Sans" w:eastAsia="Liberation Sans"/>
          <w:b/>
          <w:color w:val="1F4E78"/>
        </w:rPr>
        <w:t xml:space="preserve">FR-CUR-001  </w:t>
      </w:r>
      <w:r>
        <w:rPr>
          <w:rFonts w:ascii="Liberation Sans" w:hAnsi="Liberation Sans" w:eastAsia="Liberation Sans"/>
        </w:rPr>
        <w:t>Existing working fresh-run behavior on current master shall remain unchanged when no lifecycle enhancement options are used.</w:t>
      </w:r>
    </w:p>
    <w:p>
      <w:pPr>
        <w:pStyle w:val="Requirement"/>
        <w:keepLines/>
      </w:pPr>
      <w:r>
        <w:rPr>
          <w:rFonts w:ascii="Liberation Sans" w:hAnsi="Liberation Sans" w:eastAsia="Liberation Sans"/>
          <w:b/>
          <w:color w:val="1F4E78"/>
        </w:rPr>
        <w:t xml:space="preserve">FR-CUR-002  </w:t>
      </w:r>
      <w:r>
        <w:rPr>
          <w:rFonts w:ascii="Liberation Sans" w:hAnsi="Liberation Sans" w:eastAsia="Liberation Sans"/>
        </w:rPr>
        <w:t>The enhancement shall integrate with current geometry and descriptor semantics rather than restoring old parser, naming, or wrapper assumptions.</w:t>
      </w:r>
    </w:p>
    <w:p>
      <w:pPr>
        <w:pStyle w:val="Requirement"/>
        <w:keepLines/>
      </w:pPr>
      <w:r>
        <w:rPr>
          <w:rFonts w:ascii="Liberation Sans" w:hAnsi="Liberation Sans" w:eastAsia="Liberation Sans"/>
          <w:b/>
          <w:color w:val="1F4E78"/>
        </w:rPr>
        <w:t xml:space="preserve">FR-CUR-003  </w:t>
      </w:r>
      <w:r>
        <w:rPr>
          <w:rFonts w:ascii="Liberation Sans" w:hAnsi="Liberation Sans" w:eastAsia="Liberation Sans"/>
        </w:rPr>
        <w:t>Current material configuration fields introduced after the historical implementation, including layer-dropout controls and optimizer identity, shall participate in resume compatibility.</w:t>
      </w:r>
    </w:p>
    <w:p>
      <w:pPr>
        <w:pStyle w:val="Heading2"/>
        <w:keepNext/>
      </w:pPr>
      <w:r>
        <w:t>1.3 Design principles</w:t>
      </w:r>
    </w:p>
    <w:p>
      <w:pPr>
        <w:pStyle w:val="ListBullet"/>
        <w:spacing w:after="60"/>
      </w:pPr>
      <w:r>
        <w:rPr>
          <w:rFonts w:ascii="Liberation Sans" w:hAnsi="Liberation Sans" w:eastAsia="Liberation Sans"/>
          <w:sz w:val="20"/>
        </w:rPr>
        <w:t>Checkpoint authority: a resume command names the run; the checkpoint supplies the run.</w:t>
      </w:r>
    </w:p>
    <w:p>
      <w:pPr>
        <w:pStyle w:val="ListBullet"/>
        <w:spacing w:after="60"/>
      </w:pPr>
      <w:r>
        <w:rPr>
          <w:rFonts w:ascii="Liberation Sans" w:hAnsi="Liberation Sans" w:eastAsia="Liberation Sans"/>
          <w:sz w:val="20"/>
        </w:rPr>
        <w:t>Low-friction resume: an interrupted run should normally need only one selector.</w:t>
      </w:r>
    </w:p>
    <w:p>
      <w:pPr>
        <w:pStyle w:val="ListBullet"/>
        <w:spacing w:after="60"/>
      </w:pPr>
      <w:r>
        <w:rPr>
          <w:rFonts w:ascii="Liberation Sans" w:hAnsi="Liberation Sans" w:eastAsia="Liberation Sans"/>
          <w:sz w:val="20"/>
        </w:rPr>
        <w:t>Exactness over convenience: ambiguous selection or material mismatch fails before training begins.</w:t>
      </w:r>
    </w:p>
    <w:p>
      <w:pPr>
        <w:pStyle w:val="ListBullet"/>
        <w:spacing w:after="60"/>
      </w:pPr>
      <w:r>
        <w:rPr>
          <w:rFonts w:ascii="Liberation Sans" w:hAnsi="Liberation Sans" w:eastAsia="Liberation Sans"/>
          <w:sz w:val="20"/>
        </w:rPr>
        <w:t>Fork is explicit mutation, not a disguised resume.</w:t>
      </w:r>
    </w:p>
    <w:p>
      <w:pPr>
        <w:pStyle w:val="ListBullet"/>
        <w:spacing w:after="60"/>
      </w:pPr>
      <w:r>
        <w:rPr>
          <w:rFonts w:ascii="Liberation Sans" w:hAnsi="Liberation Sans" w:eastAsia="Liberation Sans"/>
          <w:sz w:val="20"/>
        </w:rPr>
        <w:t>Telemetry identity is part of lifecycle metadata but must never silently alter model-training semantics.</w:t>
      </w:r>
    </w:p>
    <w:p>
      <w:pPr>
        <w:pStyle w:val="Heading2"/>
        <w:keepNext/>
      </w:pPr>
      <w:r>
        <w:t>1.4 Non-goals</w:t>
      </w:r>
    </w:p>
    <w:p>
      <w:pPr>
        <w:pStyle w:val="ListBullet"/>
        <w:spacing w:after="60"/>
      </w:pPr>
      <w:r>
        <w:rPr>
          <w:rFonts w:ascii="Liberation Sans" w:hAnsi="Liberation Sans" w:eastAsia="Liberation Sans"/>
          <w:sz w:val="20"/>
        </w:rPr>
        <w:t>This specification does not redesign the compact geometry system, optimizer mathematics, model architecture, tokenizer, dataset format, or evaluation loss.</w:t>
      </w:r>
    </w:p>
    <w:p>
      <w:pPr>
        <w:pStyle w:val="ListBullet"/>
        <w:spacing w:after="60"/>
      </w:pPr>
      <w:r>
        <w:rPr>
          <w:rFonts w:ascii="Liberation Sans" w:hAnsi="Liberation Sans" w:eastAsia="Liberation Sans"/>
          <w:sz w:val="20"/>
        </w:rPr>
        <w:t>This specification does not authorize automatic checkpoint conversion between materially incompatible model schemas.</w:t>
      </w:r>
    </w:p>
    <w:p>
      <w:pPr>
        <w:pStyle w:val="ListBullet"/>
        <w:spacing w:after="60"/>
      </w:pPr>
      <w:r>
        <w:rPr>
          <w:rFonts w:ascii="Liberation Sans" w:hAnsi="Liberation Sans" w:eastAsia="Liberation Sans"/>
          <w:sz w:val="20"/>
        </w:rPr>
        <w:t>This specification does not require W&amp;B native run forking; native W&amp;B forking is treated as an optional telemetry capability, not as a training dependency.</w:t>
      </w:r>
    </w:p>
    <w:p>
      <w:pPr>
        <w:pStyle w:val="Heading1"/>
        <w:keepNext/>
        <w:pageBreakBefore/>
      </w:pPr>
      <w:r>
        <w:t>2 Lifecycle model and terminology</w:t>
      </w:r>
    </w:p>
    <w:p>
      <w:pPr>
        <w:pStyle w:val="Heading2"/>
        <w:keepNext/>
      </w:pPr>
      <w:r>
        <w:t>2.1 Fresh, resume, and fork</w:t>
      </w:r>
    </w:p>
    <w:tbl>
      <w:tblPr>
        <w:tblW w:type="auto" w:w="0"/>
        <w:jc w:val="center"/>
        <w:tblLayout w:type="autofit"/>
        <w:tblLook w:firstColumn="1" w:firstRow="1" w:lastColumn="0" w:lastRow="0" w:noHBand="0" w:noVBand="1" w:val="04A0"/>
      </w:tblPr>
      <w:tblGrid>
        <w:gridCol w:w="1928"/>
        <w:gridCol w:w="1928"/>
        <w:gridCol w:w="1928"/>
        <w:gridCol w:w="1928"/>
        <w:gridCol w:w="1928"/>
      </w:tblGrid>
      <w:tr>
        <w:trPr>
          <w:cantSplit/>
          <w:tblHeader w:val="true"/>
        </w:trPr>
        <w:tc>
          <w:tcPr>
            <w:tcW w:type="dxa" w:w="1247"/>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Mode</w:t>
            </w:r>
          </w:p>
        </w:tc>
        <w:tc>
          <w:tcPr>
            <w:tcW w:type="dxa" w:w="2041"/>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Logical identity</w:t>
            </w:r>
          </w:p>
        </w:tc>
        <w:tc>
          <w:tcPr>
            <w:tcW w:type="dxa" w:w="2551"/>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Training state</w:t>
            </w:r>
          </w:p>
        </w:tc>
        <w:tc>
          <w:tcPr>
            <w:tcW w:type="dxa" w:w="2721"/>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Material change</w:t>
            </w:r>
          </w:p>
        </w:tc>
        <w:tc>
          <w:tcPr>
            <w:tcW w:type="dxa" w:w="1757"/>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Default W&amp;B continuation</w:t>
            </w:r>
          </w:p>
        </w:tc>
      </w:tr>
      <w:tr>
        <w:trPr>
          <w:cantSplit/>
        </w:trPr>
        <w:tc>
          <w:tcPr>
            <w:tcW w:type="dxa" w:w="124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fresh</w:t>
            </w:r>
          </w:p>
        </w:tc>
        <w:tc>
          <w:tcPr>
            <w:tcW w:type="dxa" w:w="204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New logical run</w:t>
            </w:r>
          </w:p>
        </w:tc>
        <w:tc>
          <w:tcPr>
            <w:tcW w:type="dxa" w:w="255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New model/optimizer/data state</w:t>
            </w:r>
          </w:p>
        </w:tc>
        <w:tc>
          <w:tcPr>
            <w:tcW w:type="dxa" w:w="272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Defined by fresh command</w:t>
            </w:r>
          </w:p>
        </w:tc>
        <w:tc>
          <w:tcPr>
            <w:tcW w:type="dxa" w:w="175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Not applicable</w:t>
            </w:r>
          </w:p>
        </w:tc>
      </w:tr>
      <w:tr>
        <w:trPr>
          <w:cantSplit/>
        </w:trPr>
        <w:tc>
          <w:tcPr>
            <w:tcW w:type="dxa" w:w="1247"/>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resume</w:t>
            </w:r>
          </w:p>
        </w:tc>
        <w:tc>
          <w:tcPr>
            <w:tcW w:type="dxa" w:w="204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Same logical run</w:t>
            </w:r>
          </w:p>
        </w:tc>
        <w:tc>
          <w:tcPr>
            <w:tcW w:type="dxa" w:w="255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Restore checkpoint state</w:t>
            </w:r>
          </w:p>
        </w:tc>
        <w:tc>
          <w:tcPr>
            <w:tcW w:type="dxa" w:w="272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Forbidden; explicit values are assertions</w:t>
            </w:r>
          </w:p>
        </w:tc>
        <w:tc>
          <w:tcPr>
            <w:tcW w:type="dxa" w:w="1757"/>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True</w:t>
            </w:r>
          </w:p>
        </w:tc>
      </w:tr>
      <w:tr>
        <w:trPr>
          <w:cantSplit/>
        </w:trPr>
        <w:tc>
          <w:tcPr>
            <w:tcW w:type="dxa" w:w="124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fork</w:t>
            </w:r>
          </w:p>
        </w:tc>
        <w:tc>
          <w:tcPr>
            <w:tcW w:type="dxa" w:w="204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New child logical run</w:t>
            </w:r>
          </w:p>
        </w:tc>
        <w:tc>
          <w:tcPr>
            <w:tcW w:type="dxa" w:w="255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Restore parent state, then apply approved mutation</w:t>
            </w:r>
          </w:p>
        </w:tc>
        <w:tc>
          <w:tcPr>
            <w:tcW w:type="dxa" w:w="272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At least one approved explicit mutation</w:t>
            </w:r>
          </w:p>
        </w:tc>
        <w:tc>
          <w:tcPr>
            <w:tcW w:type="dxa" w:w="175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False</w:t>
            </w:r>
          </w:p>
        </w:tc>
      </w:tr>
    </w:tbl>
    <w:p>
      <w:pPr>
        <w:spacing w:after="0"/>
      </w:pPr>
    </w:p>
    <w:p>
      <w:pPr>
        <w:pStyle w:val="Heading2"/>
        <w:keepNext/>
      </w:pPr>
      <w:r>
        <w:t>2.2 Logical run and session</w:t>
      </w:r>
    </w:p>
    <w:p>
      <w:r>
        <w:rPr>
          <w:rFonts w:ascii="Liberation Sans" w:hAnsi="Liberation Sans" w:eastAsia="Liberation Sans"/>
        </w:rPr>
        <w:t>A logical run is one training history. A session is one process invocation. An interrupted run may therefore contain multiple sessions while remaining one logical run. Forking creates a new logical run even though its initial state comes from another run.</w:t>
      </w:r>
    </w:p>
    <w:p>
      <w:pPr>
        <w:pStyle w:val="Requirement"/>
        <w:keepLines/>
      </w:pPr>
      <w:r>
        <w:rPr>
          <w:rFonts w:ascii="Liberation Sans" w:hAnsi="Liberation Sans" w:eastAsia="Liberation Sans"/>
          <w:b/>
          <w:color w:val="1F4E78"/>
        </w:rPr>
        <w:t xml:space="preserve">FR-LIFE-001  </w:t>
      </w:r>
      <w:r>
        <w:rPr>
          <w:rFonts w:ascii="Liberation Sans" w:hAnsi="Liberation Sans" w:eastAsia="Liberation Sans"/>
        </w:rPr>
        <w:t>Fresh shall create a new logical_run_id and session_id.</w:t>
      </w:r>
    </w:p>
    <w:p>
      <w:pPr>
        <w:pStyle w:val="Requirement"/>
        <w:keepLines/>
      </w:pPr>
      <w:r>
        <w:rPr>
          <w:rFonts w:ascii="Liberation Sans" w:hAnsi="Liberation Sans" w:eastAsia="Liberation Sans"/>
          <w:b/>
          <w:color w:val="1F4E78"/>
        </w:rPr>
        <w:t xml:space="preserve">FR-LIFE-002  </w:t>
      </w:r>
      <w:r>
        <w:rPr>
          <w:rFonts w:ascii="Liberation Sans" w:hAnsi="Liberation Sans" w:eastAsia="Liberation Sans"/>
        </w:rPr>
        <w:t>Resume shall preserve logical_run_id and create a new session_id.</w:t>
      </w:r>
    </w:p>
    <w:p>
      <w:pPr>
        <w:pStyle w:val="Requirement"/>
        <w:keepLines/>
      </w:pPr>
      <w:r>
        <w:rPr>
          <w:rFonts w:ascii="Liberation Sans" w:hAnsi="Liberation Sans" w:eastAsia="Liberation Sans"/>
          <w:b/>
          <w:color w:val="1F4E78"/>
        </w:rPr>
        <w:t xml:space="preserve">FR-LIFE-003  </w:t>
      </w:r>
      <w:r>
        <w:rPr>
          <w:rFonts w:ascii="Liberation Sans" w:hAnsi="Liberation Sans" w:eastAsia="Liberation Sans"/>
        </w:rPr>
        <w:t>Fork shall create a new logical_run_id and session_id while recording the immediate parent and the root ancestor.</w:t>
      </w:r>
    </w:p>
    <w:p>
      <w:pPr>
        <w:pStyle w:val="Heading2"/>
        <w:keepNext/>
      </w:pPr>
      <w:r>
        <w:t>2.3 Material and operational configuration</w:t>
      </w:r>
    </w:p>
    <w:p>
      <w:r>
        <w:rPr>
          <w:rFonts w:ascii="Liberation Sans" w:hAnsi="Liberation Sans" w:eastAsia="Liberation Sans"/>
        </w:rPr>
        <w:t>A material field changes the model state, optimizer state, data stream, stochastic training path, or learning trajectory. An operational field changes observation, storage cadence, logging, diagnostics, or a proven equivalent execution path.</w:t>
      </w:r>
    </w:p>
    <w:tbl>
      <w:tblPr>
        <w:tblW w:type="auto" w:w="0"/>
        <w:jc w:val="center"/>
        <w:tblLayout w:type="autofit"/>
        <w:tblLook w:firstColumn="1" w:firstRow="1" w:lastColumn="0" w:lastRow="0" w:noHBand="0" w:noVBand="1" w:val="04A0"/>
      </w:tblPr>
      <w:tblGrid>
        <w:gridCol w:w="3213"/>
        <w:gridCol w:w="3213"/>
        <w:gridCol w:w="3213"/>
      </w:tblGrid>
      <w:tr>
        <w:trPr>
          <w:cantSplit/>
          <w:tblHeader w:val="true"/>
        </w:trPr>
        <w:tc>
          <w:tcPr>
            <w:tcW w:type="dxa" w:w="1587"/>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Class</w:t>
            </w:r>
          </w:p>
        </w:tc>
        <w:tc>
          <w:tcPr>
            <w:tcW w:type="dxa" w:w="4932"/>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Examples</w:t>
            </w:r>
          </w:p>
        </w:tc>
        <w:tc>
          <w:tcPr>
            <w:tcW w:type="dxa" w:w="3798"/>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Resume rule</w:t>
            </w:r>
          </w:p>
        </w:tc>
      </w:tr>
      <w:tr>
        <w:trPr>
          <w:cantSplit/>
        </w:trPr>
        <w:tc>
          <w:tcPr>
            <w:tcW w:type="dxa" w:w="158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Material</w:t>
            </w:r>
          </w:p>
        </w:tc>
        <w:tc>
          <w:tcPr>
            <w:tcW w:type="dxa" w:w="493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model dimensions; geometry; basis/compressor identity; compact orders; optimizer type and hyperparameters; batch and accumulation; dropout; seeds; layer-dropout policy; LR schedule</w:t>
            </w:r>
          </w:p>
        </w:tc>
        <w:tc>
          <w:tcPr>
            <w:tcW w:type="dxa" w:w="379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Must be inherited. Explicit command values are equality assertions and mismatch is fatal.</w:t>
            </w:r>
          </w:p>
        </w:tc>
      </w:tr>
      <w:tr>
        <w:trPr>
          <w:cantSplit/>
        </w:trPr>
        <w:tc>
          <w:tcPr>
            <w:tcW w:type="dxa" w:w="1587"/>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Operational</w:t>
            </w:r>
          </w:p>
        </w:tc>
        <w:tc>
          <w:tcPr>
            <w:tcW w:type="dxa" w:w="4932"/>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checkpoint/log/eval cadence; output roots; diagnostics; approved equivalent kernels; local rendering controls</w:t>
            </w:r>
          </w:p>
        </w:tc>
        <w:tc>
          <w:tcPr>
            <w:tcW w:type="dxa" w:w="379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May be inherited by default and explicitly overridden when the override cannot alter intended training semantics.</w:t>
            </w:r>
          </w:p>
        </w:tc>
      </w:tr>
      <w:tr>
        <w:trPr>
          <w:cantSplit/>
        </w:trPr>
        <w:tc>
          <w:tcPr>
            <w:tcW w:type="dxa" w:w="158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Execution-sensitive</w:t>
            </w:r>
          </w:p>
        </w:tc>
        <w:tc>
          <w:tcPr>
            <w:tcW w:type="dxa" w:w="493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dtype; DDP world size; device topology; attention backend where numerics can differ</w:t>
            </w:r>
          </w:p>
        </w:tc>
        <w:tc>
          <w:tcPr>
            <w:tcW w:type="dxa" w:w="379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Must be validated explicitly. No silent change is permitted.</w:t>
            </w:r>
          </w:p>
        </w:tc>
      </w:tr>
    </w:tbl>
    <w:p>
      <w:pPr>
        <w:spacing w:after="0"/>
      </w:pPr>
    </w:p>
    <w:p>
      <w:pPr>
        <w:pStyle w:val="Heading1"/>
        <w:keepNext/>
      </w:pPr>
      <w:r>
        <w:t>3 Checkpoint and lifecycle metadata contract</w:t>
      </w:r>
    </w:p>
    <w:p>
      <w:pPr>
        <w:pStyle w:val="Heading2"/>
        <w:keepNext/>
      </w:pPr>
      <w:r>
        <w:t>3.1 Checkpoint authority</w:t>
      </w:r>
    </w:p>
    <w:p>
      <w:r>
        <w:rPr>
          <w:rFonts w:ascii="Liberation Sans" w:hAnsi="Liberation Sans" w:eastAsia="Liberation Sans"/>
        </w:rPr>
        <w:t>Resume and fork shall resolve a checkpoint before constructing the model. The selected checkpoint is the primary source for material configuration and restorable training state. The command line identifies the intended lifecycle operation and may provide a small set of allowed operational overrides.</w:t>
      </w:r>
    </w:p>
    <w:p>
      <w:pPr>
        <w:pStyle w:val="Requirement"/>
        <w:keepLines/>
      </w:pPr>
      <w:r>
        <w:rPr>
          <w:rFonts w:ascii="Liberation Sans" w:hAnsi="Liberation Sans" w:eastAsia="Liberation Sans"/>
          <w:b/>
          <w:color w:val="1F4E78"/>
        </w:rPr>
        <w:t xml:space="preserve">FR-CKPT-001  </w:t>
      </w:r>
      <w:r>
        <w:rPr>
          <w:rFonts w:ascii="Liberation Sans" w:hAnsi="Liberation Sans" w:eastAsia="Liberation Sans"/>
        </w:rPr>
        <w:t>A lifecycle checkpoint shall be self-sufficient for reconstructing the material training configuration without relying on current defaults.</w:t>
      </w:r>
    </w:p>
    <w:p>
      <w:pPr>
        <w:pStyle w:val="Requirement"/>
        <w:keepLines/>
      </w:pPr>
      <w:r>
        <w:rPr>
          <w:rFonts w:ascii="Liberation Sans" w:hAnsi="Liberation Sans" w:eastAsia="Liberation Sans"/>
          <w:b/>
          <w:color w:val="1F4E78"/>
        </w:rPr>
        <w:t xml:space="preserve">FR-CKPT-002  </w:t>
      </w:r>
      <w:r>
        <w:rPr>
          <w:rFonts w:ascii="Liberation Sans" w:hAnsi="Liberation Sans" w:eastAsia="Liberation Sans"/>
        </w:rPr>
        <w:t>Resume and fork shall restore model parameters, optimizer state, scaler state where applicable, completed-update state, RNG/data-stream state or its deterministic equivalent, and compatibility-critical lifecycle metadata.</w:t>
      </w:r>
    </w:p>
    <w:p>
      <w:pPr>
        <w:pStyle w:val="Requirement"/>
        <w:keepLines/>
      </w:pPr>
      <w:r>
        <w:rPr>
          <w:rFonts w:ascii="Liberation Sans" w:hAnsi="Liberation Sans" w:eastAsia="Liberation Sans"/>
          <w:b/>
          <w:color w:val="1F4E78"/>
        </w:rPr>
        <w:t xml:space="preserve">FR-CKPT-003  </w:t>
      </w:r>
      <w:r>
        <w:rPr>
          <w:rFonts w:ascii="Liberation Sans" w:hAnsi="Liberation Sans" w:eastAsia="Liberation Sans"/>
        </w:rPr>
        <w:t>Checkpoint loading shall not copy, rename, or normalize the selected parent checkpoint as a side effect of selection.</w:t>
      </w:r>
    </w:p>
    <w:p>
      <w:pPr>
        <w:pStyle w:val="Heading2"/>
        <w:keepNext/>
      </w:pPr>
      <w:r>
        <w:t>3.2 Required lifecycle metadata</w:t>
      </w:r>
    </w:p>
    <w:tbl>
      <w:tblPr>
        <w:tblW w:type="auto" w:w="0"/>
        <w:jc w:val="center"/>
        <w:tblLayout w:type="autofit"/>
        <w:tblLook w:firstColumn="1" w:firstRow="1" w:lastColumn="0" w:lastRow="0" w:noHBand="0" w:noVBand="1" w:val="04A0"/>
      </w:tblPr>
      <w:tblGrid>
        <w:gridCol w:w="4819"/>
        <w:gridCol w:w="4819"/>
      </w:tblGrid>
      <w:tr>
        <w:trPr>
          <w:cantSplit/>
          <w:tblHeader w:val="true"/>
        </w:trPr>
        <w:tc>
          <w:tcPr>
            <w:tcW w:type="dxa" w:w="3288"/>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Field</w:t>
            </w:r>
          </w:p>
        </w:tc>
        <w:tc>
          <w:tcPr>
            <w:tcW w:type="dxa" w:w="7030"/>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Purpose</w:t>
            </w:r>
          </w:p>
        </w:tc>
      </w:tr>
      <w:tr>
        <w:trPr>
          <w:cantSplit/>
        </w:trPr>
        <w:tc>
          <w:tcPr>
            <w:tcW w:type="dxa" w:w="328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lifecycle_schema_version</w:t>
            </w:r>
          </w:p>
        </w:tc>
        <w:tc>
          <w:tcPr>
            <w:tcW w:type="dxa" w:w="703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Reject or adapt incompatible lifecycle metadata deterministically.</w:t>
            </w:r>
          </w:p>
        </w:tc>
      </w:tr>
      <w:tr>
        <w:trPr>
          <w:cantSplit/>
        </w:trPr>
        <w:tc>
          <w:tcPr>
            <w:tcW w:type="dxa" w:w="328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logical_run_id</w:t>
            </w:r>
          </w:p>
        </w:tc>
        <w:tc>
          <w:tcPr>
            <w:tcW w:type="dxa" w:w="703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Stable identity across resume sessions.</w:t>
            </w:r>
          </w:p>
        </w:tc>
      </w:tr>
      <w:tr>
        <w:trPr>
          <w:cantSplit/>
        </w:trPr>
        <w:tc>
          <w:tcPr>
            <w:tcW w:type="dxa" w:w="328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session_id</w:t>
            </w:r>
          </w:p>
        </w:tc>
        <w:tc>
          <w:tcPr>
            <w:tcW w:type="dxa" w:w="703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Identity of the process invocation that wrote the checkpoint.</w:t>
            </w:r>
          </w:p>
        </w:tc>
      </w:tr>
      <w:tr>
        <w:trPr>
          <w:cantSplit/>
        </w:trPr>
        <w:tc>
          <w:tcPr>
            <w:tcW w:type="dxa" w:w="328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creation_mode</w:t>
            </w:r>
          </w:p>
        </w:tc>
        <w:tc>
          <w:tcPr>
            <w:tcW w:type="dxa" w:w="703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fresh, resume, or fork.</w:t>
            </w:r>
          </w:p>
        </w:tc>
      </w:tr>
      <w:tr>
        <w:trPr>
          <w:cantSplit/>
        </w:trPr>
        <w:tc>
          <w:tcPr>
            <w:tcW w:type="dxa" w:w="328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artifact_name / artifact_descriptor</w:t>
            </w:r>
          </w:p>
        </w:tc>
        <w:tc>
          <w:tcPr>
            <w:tcW w:type="dxa" w:w="703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Stable filesystem and human-readable identity.</w:t>
            </w:r>
          </w:p>
        </w:tc>
      </w:tr>
      <w:tr>
        <w:trPr>
          <w:cantSplit/>
        </w:trPr>
        <w:tc>
          <w:tcPr>
            <w:tcW w:type="dxa" w:w="328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run_start_label</w:t>
            </w:r>
          </w:p>
        </w:tc>
        <w:tc>
          <w:tcPr>
            <w:tcW w:type="dxa" w:w="703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Leading timestamp used for exact selection and lineage.</w:t>
            </w:r>
          </w:p>
        </w:tc>
      </w:tr>
      <w:tr>
        <w:trPr>
          <w:cantSplit/>
        </w:trPr>
        <w:tc>
          <w:tcPr>
            <w:tcW w:type="dxa" w:w="328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completed_updates</w:t>
            </w:r>
          </w:p>
        </w:tc>
        <w:tc>
          <w:tcPr>
            <w:tcW w:type="dxa" w:w="703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Authoritative lifetime optimizer-update position.</w:t>
            </w:r>
          </w:p>
        </w:tc>
      </w:tr>
      <w:tr>
        <w:trPr>
          <w:cantSplit/>
        </w:trPr>
        <w:tc>
          <w:tcPr>
            <w:tcW w:type="dxa" w:w="328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target_updates</w:t>
            </w:r>
          </w:p>
        </w:tc>
        <w:tc>
          <w:tcPr>
            <w:tcW w:type="dxa" w:w="703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Current stopping target for no-brainer resume defaulting.</w:t>
            </w:r>
          </w:p>
        </w:tc>
      </w:tr>
      <w:tr>
        <w:trPr>
          <w:cantSplit/>
        </w:trPr>
        <w:tc>
          <w:tcPr>
            <w:tcW w:type="dxa" w:w="328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root_run_id / root_start_label</w:t>
            </w:r>
          </w:p>
        </w:tc>
        <w:tc>
          <w:tcPr>
            <w:tcW w:type="dxa" w:w="703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Root ancestor identity.</w:t>
            </w:r>
          </w:p>
        </w:tc>
      </w:tr>
      <w:tr>
        <w:trPr>
          <w:cantSplit/>
        </w:trPr>
        <w:tc>
          <w:tcPr>
            <w:tcW w:type="dxa" w:w="328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parent_run_id / parent_checkpoint / parent_completed_updates</w:t>
            </w:r>
          </w:p>
        </w:tc>
        <w:tc>
          <w:tcPr>
            <w:tcW w:type="dxa" w:w="703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Immediate parent identity for forks.</w:t>
            </w:r>
          </w:p>
        </w:tc>
      </w:tr>
      <w:tr>
        <w:trPr>
          <w:cantSplit/>
        </w:trPr>
        <w:tc>
          <w:tcPr>
            <w:tcW w:type="dxa" w:w="328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fork_generation</w:t>
            </w:r>
          </w:p>
        </w:tc>
        <w:tc>
          <w:tcPr>
            <w:tcW w:type="dxa" w:w="703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Zero for fresh; parent generation plus one for fork.</w:t>
            </w:r>
          </w:p>
        </w:tc>
      </w:tr>
      <w:tr>
        <w:trPr>
          <w:cantSplit/>
        </w:trPr>
        <w:tc>
          <w:tcPr>
            <w:tcW w:type="dxa" w:w="328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schedule_state / phase_history</w:t>
            </w:r>
          </w:p>
        </w:tc>
        <w:tc>
          <w:tcPr>
            <w:tcW w:type="dxa" w:w="703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Original schedule and any fork-created schedule phases.</w:t>
            </w:r>
          </w:p>
        </w:tc>
      </w:tr>
      <w:tr>
        <w:trPr>
          <w:cantSplit/>
        </w:trPr>
        <w:tc>
          <w:tcPr>
            <w:tcW w:type="dxa" w:w="328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wandb_run_id</w:t>
            </w:r>
          </w:p>
        </w:tc>
        <w:tc>
          <w:tcPr>
            <w:tcW w:type="dxa" w:w="703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W&amp;B identity when W&amp;B was active.</w:t>
            </w:r>
          </w:p>
        </w:tc>
      </w:tr>
      <w:tr>
        <w:trPr>
          <w:cantSplit/>
        </w:trPr>
        <w:tc>
          <w:tcPr>
            <w:tcW w:type="dxa" w:w="328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instrumentation_mode</w:t>
            </w:r>
          </w:p>
        </w:tc>
        <w:tc>
          <w:tcPr>
            <w:tcW w:type="dxa" w:w="703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tensorboard, wandb, both, wandb_offline, or none as resolved by the implementation.</w:t>
            </w:r>
          </w:p>
        </w:tc>
      </w:tr>
      <w:tr>
        <w:trPr>
          <w:cantSplit/>
        </w:trPr>
        <w:tc>
          <w:tcPr>
            <w:tcW w:type="dxa" w:w="328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source identity</w:t>
            </w:r>
          </w:p>
        </w:tc>
        <w:tc>
          <w:tcPr>
            <w:tcW w:type="dxa" w:w="703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Commit/branch metadata sufficient for diagnostics and compatibility policy.</w:t>
            </w:r>
          </w:p>
        </w:tc>
      </w:tr>
    </w:tbl>
    <w:p>
      <w:pPr>
        <w:spacing w:after="0"/>
      </w:pPr>
    </w:p>
    <w:p>
      <w:pPr>
        <w:pStyle w:val="Heading2"/>
        <w:keepNext/>
      </w:pPr>
      <w:r>
        <w:t>3.3 Manifest and discovery index</w:t>
      </w:r>
    </w:p>
    <w:p>
      <w:r>
        <w:rPr>
          <w:rFonts w:ascii="Liberation Sans" w:hAnsi="Liberation Sans" w:eastAsia="Liberation Sans"/>
        </w:rPr>
        <w:t>A small atomic manifest beside the checkpoint is recommended as the discovery index for selectors and telemetry identity. The checkpoint remains authoritative for training recovery. The manifest must never become a second source of truth for material model state.</w:t>
      </w:r>
    </w:p>
    <w:p>
      <w:pPr>
        <w:pStyle w:val="Requirement"/>
        <w:keepLines/>
      </w:pPr>
      <w:r>
        <w:rPr>
          <w:rFonts w:ascii="Liberation Sans" w:hAnsi="Liberation Sans" w:eastAsia="Liberation Sans"/>
          <w:b/>
          <w:color w:val="1F4E78"/>
        </w:rPr>
        <w:t xml:space="preserve">FR-MAN-001  </w:t>
      </w:r>
      <w:r>
        <w:rPr>
          <w:rFonts w:ascii="Liberation Sans" w:hAnsi="Liberation Sans" w:eastAsia="Liberation Sans"/>
        </w:rPr>
        <w:t>If a manifest is present, lifecycle identity fields duplicated in the manifest and checkpoint shall agree.</w:t>
      </w:r>
    </w:p>
    <w:p>
      <w:pPr>
        <w:pStyle w:val="Requirement"/>
        <w:keepLines/>
      </w:pPr>
      <w:r>
        <w:rPr>
          <w:rFonts w:ascii="Liberation Sans" w:hAnsi="Liberation Sans" w:eastAsia="Liberation Sans"/>
          <w:b/>
          <w:color w:val="1F4E78"/>
        </w:rPr>
        <w:t xml:space="preserve">FR-MAN-002  </w:t>
      </w:r>
      <w:r>
        <w:rPr>
          <w:rFonts w:ascii="Liberation Sans" w:hAnsi="Liberation Sans" w:eastAsia="Liberation Sans"/>
        </w:rPr>
        <w:t>Manifest corruption shall not prevent exact recovery from a directly specified valid checkpoint path.</w:t>
      </w:r>
    </w:p>
    <w:p>
      <w:pPr>
        <w:pStyle w:val="Heading1"/>
        <w:keepNext/>
      </w:pPr>
      <w:r>
        <w:t>4 No-brainer resume interface</w:t>
      </w:r>
    </w:p>
    <w:p>
      <w:pPr>
        <w:pStyle w:val="Heading2"/>
        <w:keepNext/>
      </w:pPr>
      <w:r>
        <w:t>4.1 Minimal command</w:t>
      </w:r>
    </w:p>
    <w:tbl>
      <w:tblPr>
        <w:tblW w:type="auto" w:w="0"/>
        <w:jc w:val="center"/>
        <w:tblLayout w:type="autofit"/>
        <w:tblLook w:firstColumn="1" w:firstRow="1" w:lastColumn="0" w:lastRow="0" w:noHBand="0" w:noVBand="1" w:val="04A0"/>
      </w:tblPr>
      <w:tblGrid>
        <w:gridCol w:w="9638"/>
      </w:tblGrid>
      <w:tr>
        <w:trPr>
          <w:cantSplit/>
          <w:tblHeader w:val="true"/>
        </w:trPr>
        <w:tc>
          <w:tcPr>
            <w:tcW w:type="dxa" w:w="9638"/>
            <w:shd w:fill="F3F8FC"/>
            <w:tcMar>
              <w:top w:w="110" w:type="dxa"/>
              <w:start w:w="130" w:type="dxa"/>
              <w:bottom w:w="110" w:type="dxa"/>
              <w:end w:w="130" w:type="dxa"/>
            </w:tcMar>
            <w:tcBorders>
              <w:left w:val="single" w:sz="18" w:color="8AA9BF"/>
            </w:tcBorders>
          </w:tcPr>
          <w:p>
            <w:r>
              <w:rPr>
                <w:rFonts w:ascii="Liberation Sans" w:hAnsi="Liberation Sans" w:eastAsia="Liberation Sans"/>
                <w:b/>
                <w:color w:val="1F4E78"/>
              </w:rPr>
              <w:t>Core usability requirement.</w:t>
            </w:r>
            <w:r>
              <w:rPr>
                <w:rFonts w:ascii="Liberation Sans" w:hAnsi="Liberation Sans" w:eastAsia="Liberation Sans"/>
              </w:rPr>
              <w:t xml:space="preserve">  For an interrupted run, the normal resume command shall require only a run selector. The original stopping target and all saved training settings are recovered automatically.</w:t>
            </w:r>
          </w:p>
        </w:tc>
      </w:tr>
    </w:tbl>
    <w:p>
      <w:pPr>
        <w:spacing w:after="0"/>
      </w:pPr>
    </w:p>
    <w:p>
      <w:pPr>
        <w:pStyle w:val="CodeBlock"/>
        <w:keepLines/>
      </w:pPr>
      <w:r>
        <w:rPr>
          <w:rFonts w:ascii="Liberation Mono" w:hAnsi="Liberation Mono" w:eastAsia="Liberation Mono"/>
          <w:sz w:val="18"/>
        </w:rPr>
        <w:t>./train_OWT.sh --resume 260727-1934</w:t>
      </w:r>
    </w:p>
    <w:p>
      <w:r>
        <w:rPr>
          <w:rFonts w:ascii="Liberation Sans" w:hAnsi="Liberation Sans" w:eastAsia="Liberation Sans"/>
        </w:rPr>
        <w:t>The proposed wrapper-only convenience form --resume SELECTOR is equivalent to -q resume --resume-from SELECTOR. The fuller spelling remains available for scripts and backward compatibility.</w:t>
      </w:r>
    </w:p>
    <w:p>
      <w:pPr>
        <w:pStyle w:val="CodeBlock"/>
        <w:keepLines/>
      </w:pPr>
      <w:r>
        <w:rPr>
          <w:rFonts w:ascii="Liberation Mono" w:hAnsi="Liberation Mono" w:eastAsia="Liberation Mono"/>
          <w:sz w:val="18"/>
        </w:rPr>
        <w:t>./train_OWT.sh -q resume --resume-from 260727-1934</w:t>
      </w:r>
    </w:p>
    <w:p>
      <w:pPr>
        <w:pStyle w:val="Requirement"/>
        <w:keepLines/>
      </w:pPr>
      <w:r>
        <w:rPr>
          <w:rFonts w:ascii="Liberation Sans" w:hAnsi="Liberation Sans" w:eastAsia="Liberation Sans"/>
          <w:b/>
          <w:color w:val="1F4E78"/>
        </w:rPr>
        <w:t xml:space="preserve">FR-UI-001  </w:t>
      </w:r>
      <w:r>
        <w:rPr>
          <w:rFonts w:ascii="Liberation Sans" w:hAnsi="Liberation Sans" w:eastAsia="Liberation Sans"/>
        </w:rPr>
        <w:t>--resume SELECTOR shall imply resume mode and shall not require the user to repeat -g, model type, geometry, optimizer, LR, batch, accumulation, dimensions, seeds, or instrumentation.</w:t>
      </w:r>
    </w:p>
    <w:p>
      <w:pPr>
        <w:pStyle w:val="Requirement"/>
        <w:keepLines/>
      </w:pPr>
      <w:r>
        <w:rPr>
          <w:rFonts w:ascii="Liberation Sans" w:hAnsi="Liberation Sans" w:eastAsia="Liberation Sans"/>
          <w:b/>
          <w:color w:val="1F4E78"/>
        </w:rPr>
        <w:t xml:space="preserve">FR-UI-002  </w:t>
      </w:r>
      <w:r>
        <w:rPr>
          <w:rFonts w:ascii="Liberation Sans" w:hAnsi="Liberation Sans" w:eastAsia="Liberation Sans"/>
        </w:rPr>
        <w:t>A conflicting explicit -q mode or conflicting --resume-from selector shall fail before checkpoint loading.</w:t>
      </w:r>
    </w:p>
    <w:p>
      <w:pPr>
        <w:pStyle w:val="Requirement"/>
        <w:keepLines/>
      </w:pPr>
      <w:r>
        <w:rPr>
          <w:rFonts w:ascii="Liberation Sans" w:hAnsi="Liberation Sans" w:eastAsia="Liberation Sans"/>
          <w:b/>
          <w:color w:val="1F4E78"/>
        </w:rPr>
        <w:t xml:space="preserve">FR-UI-003  </w:t>
      </w:r>
      <w:r>
        <w:rPr>
          <w:rFonts w:ascii="Liberation Sans" w:hAnsi="Liberation Sans" w:eastAsia="Liberation Sans"/>
        </w:rPr>
        <w:t>The minimal resume path shall be usable from the unified train_OWT.sh wrapper; a separate host-specific resume script shall not be required.</w:t>
      </w:r>
    </w:p>
    <w:p>
      <w:pPr>
        <w:pStyle w:val="Heading2"/>
        <w:keepNext/>
      </w:pPr>
      <w:r>
        <w:t>4.2 Selector resolution</w:t>
      </w:r>
    </w:p>
    <w:tbl>
      <w:tblPr>
        <w:tblW w:type="auto" w:w="0"/>
        <w:jc w:val="center"/>
        <w:tblLayout w:type="autofit"/>
        <w:tblLook w:firstColumn="1" w:firstRow="1" w:lastColumn="0" w:lastRow="0" w:noHBand="0" w:noVBand="1" w:val="04A0"/>
      </w:tblPr>
      <w:tblGrid>
        <w:gridCol w:w="4819"/>
        <w:gridCol w:w="4819"/>
      </w:tblGrid>
      <w:tr>
        <w:trPr>
          <w:cantSplit/>
          <w:tblHeader w:val="true"/>
        </w:trPr>
        <w:tc>
          <w:tcPr>
            <w:tcW w:type="dxa" w:w="3118"/>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Selector form</w:t>
            </w:r>
          </w:p>
        </w:tc>
        <w:tc>
          <w:tcPr>
            <w:tcW w:type="dxa" w:w="7200"/>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Resolution rule</w:t>
            </w:r>
          </w:p>
        </w:tc>
      </w:tr>
      <w:tr>
        <w:trPr>
          <w:cantSplit/>
        </w:trPr>
        <w:tc>
          <w:tcPr>
            <w:tcW w:type="dxa" w:w="311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checkpoint file path</w:t>
            </w:r>
          </w:p>
        </w:tc>
        <w:tc>
          <w:tcPr>
            <w:tcW w:type="dxa" w:w="720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Use that exact file.</w:t>
            </w:r>
          </w:p>
        </w:tc>
      </w:tr>
      <w:tr>
        <w:trPr>
          <w:cantSplit/>
        </w:trPr>
        <w:tc>
          <w:tcPr>
            <w:tcW w:type="dxa" w:w="311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artifact directory path</w:t>
            </w:r>
          </w:p>
        </w:tc>
        <w:tc>
          <w:tcPr>
            <w:tcW w:type="dxa" w:w="720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Resolve the directory's canonical checkpoint file.</w:t>
            </w:r>
          </w:p>
        </w:tc>
      </w:tr>
      <w:tr>
        <w:trPr>
          <w:cantSplit/>
        </w:trPr>
        <w:tc>
          <w:tcPr>
            <w:tcW w:type="dxa" w:w="311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exact artifact name</w:t>
            </w:r>
          </w:p>
        </w:tc>
        <w:tc>
          <w:tcPr>
            <w:tcW w:type="dxa" w:w="720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Resolve exactly under checkpoint_root.</w:t>
            </w:r>
          </w:p>
        </w:tc>
      </w:tr>
      <w:tr>
        <w:trPr>
          <w:cantSplit/>
        </w:trPr>
        <w:tc>
          <w:tcPr>
            <w:tcW w:type="dxa" w:w="311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leading timestamp, e.g. 260727-1934</w:t>
            </w:r>
          </w:p>
        </w:tc>
        <w:tc>
          <w:tcPr>
            <w:tcW w:type="dxa" w:w="720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Match only artifact directories whose leading start label is exactly the selector.</w:t>
            </w:r>
          </w:p>
        </w:tc>
      </w:tr>
    </w:tbl>
    <w:p>
      <w:pPr>
        <w:spacing w:after="0"/>
      </w:pPr>
    </w:p>
    <w:p>
      <w:pPr>
        <w:pStyle w:val="Requirement"/>
        <w:keepLines/>
      </w:pPr>
      <w:r>
        <w:rPr>
          <w:rFonts w:ascii="Liberation Sans" w:hAnsi="Liberation Sans" w:eastAsia="Liberation Sans"/>
          <w:b/>
          <w:color w:val="1F4E78"/>
        </w:rPr>
        <w:t xml:space="preserve">FR-SEL-001  </w:t>
      </w:r>
      <w:r>
        <w:rPr>
          <w:rFonts w:ascii="Liberation Sans" w:hAnsi="Liberation Sans" w:eastAsia="Liberation Sans"/>
        </w:rPr>
        <w:t>Zero matches shall fail with a deterministic not-found diagnostic.</w:t>
      </w:r>
    </w:p>
    <w:p>
      <w:pPr>
        <w:pStyle w:val="Requirement"/>
        <w:keepLines/>
      </w:pPr>
      <w:r>
        <w:rPr>
          <w:rFonts w:ascii="Liberation Sans" w:hAnsi="Liberation Sans" w:eastAsia="Liberation Sans"/>
          <w:b/>
          <w:color w:val="1F4E78"/>
        </w:rPr>
        <w:t xml:space="preserve">FR-SEL-002  </w:t>
      </w:r>
      <w:r>
        <w:rPr>
          <w:rFonts w:ascii="Liberation Sans" w:hAnsi="Liberation Sans" w:eastAsia="Liberation Sans"/>
        </w:rPr>
        <w:t>Multiple matches shall fail and list the matching artifact names. The resolver shall never silently choose newest, first, or closest.</w:t>
      </w:r>
    </w:p>
    <w:p>
      <w:pPr>
        <w:pStyle w:val="Requirement"/>
        <w:keepLines/>
      </w:pPr>
      <w:r>
        <w:rPr>
          <w:rFonts w:ascii="Liberation Sans" w:hAnsi="Liberation Sans" w:eastAsia="Liberation Sans"/>
          <w:b/>
          <w:color w:val="1F4E78"/>
        </w:rPr>
        <w:t xml:space="preserve">FR-SEL-003  </w:t>
      </w:r>
      <w:r>
        <w:rPr>
          <w:rFonts w:ascii="Liberation Sans" w:hAnsi="Liberation Sans" w:eastAsia="Liberation Sans"/>
        </w:rPr>
        <w:t>A timestamp appearing only in fork lineage metadata shall not count as the leading timestamp selector match.</w:t>
      </w:r>
    </w:p>
    <w:p>
      <w:pPr>
        <w:pStyle w:val="Heading2"/>
        <w:keepNext/>
      </w:pPr>
      <w:r>
        <w:t>4.3 Target-step defaulting</w:t>
      </w:r>
    </w:p>
    <w:p>
      <w:r>
        <w:rPr>
          <w:rFonts w:ascii="Liberation Sans" w:hAnsi="Liberation Sans" w:eastAsia="Liberation Sans"/>
        </w:rPr>
        <w:t>The historical design required -n for every resume. This enhancement deliberately relaxes that rule for interrupted runs.</w:t>
      </w:r>
    </w:p>
    <w:p>
      <w:pPr>
        <w:pStyle w:val="Requirement"/>
        <w:keepLines/>
      </w:pPr>
      <w:r>
        <w:rPr>
          <w:rFonts w:ascii="Liberation Sans" w:hAnsi="Liberation Sans" w:eastAsia="Liberation Sans"/>
          <w:b/>
          <w:color w:val="1F4E78"/>
        </w:rPr>
        <w:t xml:space="preserve">FR-TGT-001  </w:t>
      </w:r>
      <w:r>
        <w:rPr>
          <w:rFonts w:ascii="Liberation Sans" w:hAnsi="Liberation Sans" w:eastAsia="Liberation Sans"/>
        </w:rPr>
        <w:t>When resume omits -n and checkpoint target_updates is greater than completed_updates, resume shall continue to the stored target_updates.</w:t>
      </w:r>
    </w:p>
    <w:p>
      <w:pPr>
        <w:pStyle w:val="Requirement"/>
        <w:keepLines/>
      </w:pPr>
      <w:r>
        <w:rPr>
          <w:rFonts w:ascii="Liberation Sans" w:hAnsi="Liberation Sans" w:eastAsia="Liberation Sans"/>
          <w:b/>
          <w:color w:val="1F4E78"/>
        </w:rPr>
        <w:t xml:space="preserve">FR-TGT-002  </w:t>
      </w:r>
      <w:r>
        <w:rPr>
          <w:rFonts w:ascii="Liberation Sans" w:hAnsi="Liberation Sans" w:eastAsia="Liberation Sans"/>
        </w:rPr>
        <w:t>When resume omits -n and completed_updates is greater than or equal to target_updates, the command shall fail before model construction and explain that an explicit larger -n is required to extend the run.</w:t>
      </w:r>
    </w:p>
    <w:p>
      <w:pPr>
        <w:pStyle w:val="Requirement"/>
        <w:keepLines/>
      </w:pPr>
      <w:r>
        <w:rPr>
          <w:rFonts w:ascii="Liberation Sans" w:hAnsi="Liberation Sans" w:eastAsia="Liberation Sans"/>
          <w:b/>
          <w:color w:val="1F4E78"/>
        </w:rPr>
        <w:t xml:space="preserve">FR-TGT-003  </w:t>
      </w:r>
      <w:r>
        <w:rPr>
          <w:rFonts w:ascii="Liberation Sans" w:hAnsi="Liberation Sans" w:eastAsia="Liberation Sans"/>
        </w:rPr>
        <w:t>When resume supplies -n, it shall mean the absolute lifetime target update count, not additional updates.</w:t>
      </w:r>
    </w:p>
    <w:p>
      <w:pPr>
        <w:pStyle w:val="Requirement"/>
        <w:keepLines/>
      </w:pPr>
      <w:r>
        <w:rPr>
          <w:rFonts w:ascii="Liberation Sans" w:hAnsi="Liberation Sans" w:eastAsia="Liberation Sans"/>
          <w:b/>
          <w:color w:val="1F4E78"/>
        </w:rPr>
        <w:t xml:space="preserve">FR-TGT-004  </w:t>
      </w:r>
      <w:r>
        <w:rPr>
          <w:rFonts w:ascii="Liberation Sans" w:hAnsi="Liberation Sans" w:eastAsia="Liberation Sans"/>
        </w:rPr>
        <w:t>An explicit -n shall be strictly greater than checkpoint completed_updates.</w:t>
      </w:r>
    </w:p>
    <w:p>
      <w:pPr>
        <w:pStyle w:val="CodeBlock"/>
        <w:keepLines/>
      </w:pPr>
      <w:r>
        <w:rPr>
          <w:rFonts w:ascii="Liberation Mono" w:hAnsi="Liberation Mono" w:eastAsia="Liberation Mono"/>
          <w:sz w:val="18"/>
        </w:rPr>
        <w:t># interrupted at 5,970; stored target is 10,000</w:t>
      </w:r>
    </w:p>
    <w:p>
      <w:pPr>
        <w:pStyle w:val="CodeBlock"/>
        <w:keepLines/>
      </w:pPr>
      <w:r>
        <w:rPr>
          <w:rFonts w:ascii="Liberation Mono" w:hAnsi="Liberation Mono" w:eastAsia="Liberation Mono"/>
          <w:sz w:val="18"/>
        </w:rPr>
        <w:t>./train_OWT.sh --resume 260727-1934</w:t>
      </w:r>
    </w:p>
    <w:p>
      <w:pPr>
        <w:pStyle w:val="CodeBlock"/>
        <w:keepLines/>
      </w:pPr>
      <w:r>
        <w:rPr>
          <w:rFonts w:ascii="Liberation Mono" w:hAnsi="Liberation Mono" w:eastAsia="Liberation Mono"/>
          <w:sz w:val="18"/>
        </w:rPr>
      </w:r>
    </w:p>
    <w:p>
      <w:pPr>
        <w:pStyle w:val="CodeBlock"/>
        <w:keepLines/>
      </w:pPr>
      <w:r>
        <w:rPr>
          <w:rFonts w:ascii="Liberation Mono" w:hAnsi="Liberation Mono" w:eastAsia="Liberation Mono"/>
          <w:sz w:val="18"/>
        </w:rPr>
        <w:t># extend the same logical run to 50,000 lifetime updates</w:t>
      </w:r>
    </w:p>
    <w:p>
      <w:pPr>
        <w:pStyle w:val="CodeBlock"/>
        <w:keepLines/>
      </w:pPr>
      <w:r>
        <w:rPr>
          <w:rFonts w:ascii="Liberation Mono" w:hAnsi="Liberation Mono" w:eastAsia="Liberation Mono"/>
          <w:sz w:val="18"/>
        </w:rPr>
        <w:t>./train_OWT.sh --resume 260727-1934 -n 50000</w:t>
      </w:r>
    </w:p>
    <w:p>
      <w:pPr>
        <w:pStyle w:val="Heading2"/>
        <w:keepNext/>
      </w:pPr>
      <w:r>
        <w:t>4.4 Explicit assertions and overrides</w:t>
      </w:r>
    </w:p>
    <w:p>
      <w:r>
        <w:rPr>
          <w:rFonts w:ascii="Liberation Sans" w:hAnsi="Liberation Sans" w:eastAsia="Liberation Sans"/>
        </w:rPr>
        <w:t>The minimal path omits everything that can be recovered. Advanced users may still specify values. In resume mode, explicit material values are assertions against the saved configuration, not mutation requests.</w:t>
      </w:r>
    </w:p>
    <w:p>
      <w:pPr>
        <w:pStyle w:val="Requirement"/>
        <w:keepLines/>
      </w:pPr>
      <w:r>
        <w:rPr>
          <w:rFonts w:ascii="Liberation Sans" w:hAnsi="Liberation Sans" w:eastAsia="Liberation Sans"/>
          <w:b/>
          <w:color w:val="1F4E78"/>
        </w:rPr>
        <w:t xml:space="preserve">FR-ASSERT-001  </w:t>
      </w:r>
      <w:r>
        <w:rPr>
          <w:rFonts w:ascii="Liberation Sans" w:hAnsi="Liberation Sans" w:eastAsia="Liberation Sans"/>
        </w:rPr>
        <w:t>A matching explicit material argument may be accepted as a compatibility assertion.</w:t>
      </w:r>
    </w:p>
    <w:p>
      <w:pPr>
        <w:pStyle w:val="Requirement"/>
        <w:keepLines/>
      </w:pPr>
      <w:r>
        <w:rPr>
          <w:rFonts w:ascii="Liberation Sans" w:hAnsi="Liberation Sans" w:eastAsia="Liberation Sans"/>
          <w:b/>
          <w:color w:val="1F4E78"/>
        </w:rPr>
        <w:t xml:space="preserve">FR-ASSERT-002  </w:t>
      </w:r>
      <w:r>
        <w:rPr>
          <w:rFonts w:ascii="Liberation Sans" w:hAnsi="Liberation Sans" w:eastAsia="Liberation Sans"/>
        </w:rPr>
        <w:t>A mismatching material argument shall fail before trainer construction and report checkpoint value, requested value, and field name.</w:t>
      </w:r>
    </w:p>
    <w:p>
      <w:pPr>
        <w:pStyle w:val="Requirement"/>
        <w:keepLines/>
      </w:pPr>
      <w:r>
        <w:rPr>
          <w:rFonts w:ascii="Liberation Sans" w:hAnsi="Liberation Sans" w:eastAsia="Liberation Sans"/>
          <w:b/>
          <w:color w:val="1F4E78"/>
        </w:rPr>
        <w:t xml:space="preserve">FR-ASSERT-003  </w:t>
      </w:r>
      <w:r>
        <w:rPr>
          <w:rFonts w:ascii="Liberation Sans" w:hAnsi="Liberation Sans" w:eastAsia="Liberation Sans"/>
        </w:rPr>
        <w:t>A material change requested from a checkpoint shall use fork mode, not resume mode.</w:t>
      </w:r>
    </w:p>
    <w:p>
      <w:pPr>
        <w:pStyle w:val="Heading1"/>
        <w:keepNext/>
      </w:pPr>
      <w:r>
        <w:t>5 Resume correctness</w:t>
      </w:r>
    </w:p>
    <w:p>
      <w:pPr>
        <w:pStyle w:val="Heading2"/>
        <w:keepNext/>
      </w:pPr>
      <w:r>
        <w:t>5.1 State restoration</w:t>
      </w:r>
    </w:p>
    <w:p>
      <w:pPr>
        <w:pStyle w:val="Requirement"/>
        <w:keepLines/>
      </w:pPr>
      <w:r>
        <w:rPr>
          <w:rFonts w:ascii="Liberation Sans" w:hAnsi="Liberation Sans" w:eastAsia="Liberation Sans"/>
          <w:b/>
          <w:color w:val="1F4E78"/>
        </w:rPr>
        <w:t xml:space="preserve">FR-RES-001  </w:t>
      </w:r>
      <w:r>
        <w:rPr>
          <w:rFonts w:ascii="Liberation Sans" w:hAnsi="Liberation Sans" w:eastAsia="Liberation Sans"/>
        </w:rPr>
        <w:t>Resume shall restore the same model and optimizer state represented by the selected checkpoint.</w:t>
      </w:r>
    </w:p>
    <w:p>
      <w:pPr>
        <w:pStyle w:val="Requirement"/>
        <w:keepLines/>
      </w:pPr>
      <w:r>
        <w:rPr>
          <w:rFonts w:ascii="Liberation Sans" w:hAnsi="Liberation Sans" w:eastAsia="Liberation Sans"/>
          <w:b/>
          <w:color w:val="1F4E78"/>
        </w:rPr>
        <w:t xml:space="preserve">FR-RES-002  </w:t>
      </w:r>
      <w:r>
        <w:rPr>
          <w:rFonts w:ascii="Liberation Sans" w:hAnsi="Liberation Sans" w:eastAsia="Liberation Sans"/>
        </w:rPr>
        <w:t>Resume shall preserve the logical artifact identity and append a visible new session boundary to the existing logical training log.</w:t>
      </w:r>
    </w:p>
    <w:p>
      <w:pPr>
        <w:pStyle w:val="Requirement"/>
        <w:keepLines/>
      </w:pPr>
      <w:r>
        <w:rPr>
          <w:rFonts w:ascii="Liberation Sans" w:hAnsi="Liberation Sans" w:eastAsia="Liberation Sans"/>
          <w:b/>
          <w:color w:val="1F4E78"/>
        </w:rPr>
        <w:t xml:space="preserve">FR-RES-003  </w:t>
      </w:r>
      <w:r>
        <w:rPr>
          <w:rFonts w:ascii="Liberation Sans" w:hAnsi="Liberation Sans" w:eastAsia="Liberation Sans"/>
        </w:rPr>
        <w:t>Resume shall preserve non-finite update counters and any other state that influences future update acceptance.</w:t>
      </w:r>
    </w:p>
    <w:p>
      <w:pPr>
        <w:pStyle w:val="Requirement"/>
        <w:keepLines/>
      </w:pPr>
      <w:r>
        <w:rPr>
          <w:rFonts w:ascii="Liberation Sans" w:hAnsi="Liberation Sans" w:eastAsia="Liberation Sans"/>
          <w:b/>
          <w:color w:val="1F4E78"/>
        </w:rPr>
        <w:t xml:space="preserve">FR-RES-004  </w:t>
      </w:r>
      <w:r>
        <w:rPr>
          <w:rFonts w:ascii="Liberation Sans" w:hAnsi="Liberation Sans" w:eastAsia="Liberation Sans"/>
        </w:rPr>
        <w:t>Layer-dropout selection after resume shall be identical to uninterrupted execution for the same lifetime update, whether selection state is restored directly or deterministically regenerated.</w:t>
      </w:r>
    </w:p>
    <w:p>
      <w:pPr>
        <w:pStyle w:val="Heading2"/>
        <w:keepNext/>
      </w:pPr>
      <w:r>
        <w:t>5.2 Learning-rate continuity</w:t>
      </w:r>
    </w:p>
    <w:p>
      <w:r>
        <w:rPr>
          <w:rFonts w:ascii="Liberation Sans" w:hAnsi="Liberation Sans" w:eastAsia="Liberation Sans"/>
        </w:rPr>
        <w:t>Changing the stopping target is not permission to redefine the learning-rate curriculum. The restored schedule remains anchored to its original parameters.</w:t>
      </w:r>
    </w:p>
    <w:p>
      <w:pPr>
        <w:pStyle w:val="Requirement"/>
        <w:keepLines/>
      </w:pPr>
      <w:r>
        <w:rPr>
          <w:rFonts w:ascii="Liberation Sans" w:hAnsi="Liberation Sans" w:eastAsia="Liberation Sans"/>
          <w:b/>
          <w:color w:val="1F4E78"/>
        </w:rPr>
        <w:t xml:space="preserve">FR-LR-001  </w:t>
      </w:r>
      <w:r>
        <w:rPr>
          <w:rFonts w:ascii="Liberation Sans" w:hAnsi="Liberation Sans" w:eastAsia="Liberation Sans"/>
        </w:rPr>
        <w:t>Resume shall calculate the next learning rate from the restored schedule using checkpoint completed_updates as the lifetime schedule position.</w:t>
      </w:r>
    </w:p>
    <w:p>
      <w:pPr>
        <w:pStyle w:val="Requirement"/>
        <w:keepLines/>
      </w:pPr>
      <w:r>
        <w:rPr>
          <w:rFonts w:ascii="Liberation Sans" w:hAnsi="Liberation Sans" w:eastAsia="Liberation Sans"/>
          <w:b/>
          <w:color w:val="1F4E78"/>
        </w:rPr>
        <w:t xml:space="preserve">FR-LR-002  </w:t>
      </w:r>
      <w:r>
        <w:rPr>
          <w:rFonts w:ascii="Liberation Sans" w:hAnsi="Liberation Sans" w:eastAsia="Liberation Sans"/>
        </w:rPr>
        <w:t>Increasing -n shall change only the stopping target. It shall not stretch the original cosine decay, repeat warmup, move the original decay endpoint, or alter the minimum learning rate.</w:t>
      </w:r>
    </w:p>
    <w:p>
      <w:pPr>
        <w:pStyle w:val="Requirement"/>
        <w:keepLines/>
      </w:pPr>
      <w:r>
        <w:rPr>
          <w:rFonts w:ascii="Liberation Sans" w:hAnsi="Liberation Sans" w:eastAsia="Liberation Sans"/>
          <w:b/>
          <w:color w:val="1F4E78"/>
        </w:rPr>
        <w:t xml:space="preserve">FR-LR-003  </w:t>
      </w:r>
      <w:r>
        <w:rPr>
          <w:rFonts w:ascii="Liberation Sans" w:hAnsi="Liberation Sans" w:eastAsia="Liberation Sans"/>
        </w:rPr>
        <w:t>If the original schedule has already reached its decay endpoint, subsequent resume updates shall use the schedule's defined post-decay behavior.</w:t>
      </w:r>
    </w:p>
    <w:tbl>
      <w:tblPr>
        <w:tblW w:type="auto" w:w="0"/>
        <w:jc w:val="center"/>
        <w:tblLayout w:type="autofit"/>
        <w:tblLook w:firstColumn="1" w:firstRow="1" w:lastColumn="0" w:lastRow="0" w:noHBand="0" w:noVBand="1" w:val="04A0"/>
      </w:tblPr>
      <w:tblGrid>
        <w:gridCol w:w="9638"/>
      </w:tblGrid>
      <w:tr>
        <w:trPr>
          <w:cantSplit/>
          <w:tblHeader w:val="true"/>
        </w:trPr>
        <w:tc>
          <w:tcPr>
            <w:tcW w:type="dxa" w:w="9638"/>
            <w:shd w:fill="F3F8FC"/>
            <w:tcMar>
              <w:top w:w="110" w:type="dxa"/>
              <w:start w:w="130" w:type="dxa"/>
              <w:bottom w:w="110" w:type="dxa"/>
              <w:end w:w="130" w:type="dxa"/>
            </w:tcMar>
            <w:tcBorders>
              <w:left w:val="single" w:sz="18" w:color="8AA9BF"/>
            </w:tcBorders>
          </w:tcPr>
          <w:p>
            <w:r>
              <w:rPr>
                <w:rFonts w:ascii="Liberation Sans" w:hAnsi="Liberation Sans" w:eastAsia="Liberation Sans"/>
                <w:b/>
                <w:color w:val="1F4E78"/>
              </w:rPr>
              <w:t>Startup visibility.</w:t>
            </w:r>
            <w:r>
              <w:rPr>
                <w:rFonts w:ascii="Liberation Sans" w:hAnsi="Liberation Sans" w:eastAsia="Liberation Sans"/>
              </w:rPr>
              <w:t xml:space="preserve">  Before the first resumed optimizer update, the console shall show completed updates, target updates, remaining updates, schedule identity, schedule/phase endpoint, and the learning rate that will be used for the first resumed update.</w:t>
            </w:r>
          </w:p>
        </w:tc>
      </w:tr>
    </w:tbl>
    <w:p>
      <w:pPr>
        <w:spacing w:after="0"/>
      </w:pPr>
    </w:p>
    <w:p>
      <w:pPr>
        <w:pStyle w:val="Heading2"/>
        <w:keepNext/>
      </w:pPr>
      <w:r>
        <w:t>5.3 Determinism and data stream</w:t>
      </w:r>
    </w:p>
    <w:p>
      <w:pPr>
        <w:pStyle w:val="Requirement"/>
        <w:keepLines/>
      </w:pPr>
      <w:r>
        <w:rPr>
          <w:rFonts w:ascii="Liberation Sans" w:hAnsi="Liberation Sans" w:eastAsia="Liberation Sans"/>
          <w:b/>
          <w:color w:val="1F4E78"/>
        </w:rPr>
        <w:t xml:space="preserve">FR-DET-001  </w:t>
      </w:r>
      <w:r>
        <w:rPr>
          <w:rFonts w:ascii="Liberation Sans" w:hAnsi="Liberation Sans" w:eastAsia="Liberation Sans"/>
        </w:rPr>
        <w:t>Where the current trainer checkpoints data-source position or RNG state, resume shall restore it.</w:t>
      </w:r>
    </w:p>
    <w:p>
      <w:pPr>
        <w:pStyle w:val="Requirement"/>
        <w:keepLines/>
      </w:pPr>
      <w:r>
        <w:rPr>
          <w:rFonts w:ascii="Liberation Sans" w:hAnsi="Liberation Sans" w:eastAsia="Liberation Sans"/>
          <w:b/>
          <w:color w:val="1F4E78"/>
        </w:rPr>
        <w:t xml:space="preserve">FR-DET-002  </w:t>
      </w:r>
      <w:r>
        <w:rPr>
          <w:rFonts w:ascii="Liberation Sans" w:hAnsi="Liberation Sans" w:eastAsia="Liberation Sans"/>
        </w:rPr>
        <w:t>Where a stochastic policy is deliberately derived from immutable run identity plus completed_updates, resume may regenerate it rather than checkpointing redundant sampler state.</w:t>
      </w:r>
    </w:p>
    <w:p>
      <w:pPr>
        <w:pStyle w:val="Requirement"/>
        <w:keepLines/>
      </w:pPr>
      <w:r>
        <w:rPr>
          <w:rFonts w:ascii="Liberation Sans" w:hAnsi="Liberation Sans" w:eastAsia="Liberation Sans"/>
          <w:b/>
          <w:color w:val="1F4E78"/>
        </w:rPr>
        <w:t xml:space="preserve">FR-DET-003  </w:t>
      </w:r>
      <w:r>
        <w:rPr>
          <w:rFonts w:ascii="Liberation Sans" w:hAnsi="Liberation Sans" w:eastAsia="Liberation Sans"/>
        </w:rPr>
        <w:t>Resume shall not silently change DDP world size when doing so would change batch semantics, data ordering, or stochastic training behavior.</w:t>
      </w:r>
    </w:p>
    <w:p>
      <w:pPr>
        <w:pStyle w:val="Heading1"/>
        <w:keepNext/>
      </w:pPr>
      <w:r>
        <w:t>6 Fork semantics</w:t>
      </w:r>
    </w:p>
    <w:p>
      <w:pPr>
        <w:pStyle w:val="Heading2"/>
        <w:keepNext/>
      </w:pPr>
      <w:r>
        <w:t>6.1 New logical run</w:t>
      </w:r>
    </w:p>
    <w:p>
      <w:r>
        <w:rPr>
          <w:rFonts w:ascii="Liberation Sans" w:hAnsi="Liberation Sans" w:eastAsia="Liberation Sans"/>
        </w:rPr>
        <w:t>Fork starts from a selected checkpoint but creates a new logical history. It is the mechanism for deliberately changing a material rule while preserving the parent state at the branch point.</w:t>
      </w:r>
    </w:p>
    <w:p>
      <w:pPr>
        <w:pStyle w:val="Requirement"/>
        <w:keepLines/>
      </w:pPr>
      <w:r>
        <w:rPr>
          <w:rFonts w:ascii="Liberation Sans" w:hAnsi="Liberation Sans" w:eastAsia="Liberation Sans"/>
          <w:b/>
          <w:color w:val="1F4E78"/>
        </w:rPr>
        <w:t xml:space="preserve">FR-FORK-001  </w:t>
      </w:r>
      <w:r>
        <w:rPr>
          <w:rFonts w:ascii="Liberation Sans" w:hAnsi="Liberation Sans" w:eastAsia="Liberation Sans"/>
        </w:rPr>
        <w:t>Fork shall create a new logical_run_id, run_start_label, artifact_name, log, result identity, and telemetry identity unless telemetry continuation is explicitly requested.</w:t>
      </w:r>
    </w:p>
    <w:p>
      <w:pPr>
        <w:pStyle w:val="Requirement"/>
        <w:keepLines/>
      </w:pPr>
      <w:r>
        <w:rPr>
          <w:rFonts w:ascii="Liberation Sans" w:hAnsi="Liberation Sans" w:eastAsia="Liberation Sans"/>
          <w:b/>
          <w:color w:val="1F4E78"/>
        </w:rPr>
        <w:t xml:space="preserve">FR-FORK-002  </w:t>
      </w:r>
      <w:r>
        <w:rPr>
          <w:rFonts w:ascii="Liberation Sans" w:hAnsi="Liberation Sans" w:eastAsia="Liberation Sans"/>
        </w:rPr>
        <w:t>Fork shall record immediate parent identity, parent checkpoint, parent completed_updates, root identity, and fork_generation.</w:t>
      </w:r>
    </w:p>
    <w:p>
      <w:pPr>
        <w:pStyle w:val="Requirement"/>
        <w:keepLines/>
      </w:pPr>
      <w:r>
        <w:rPr>
          <w:rFonts w:ascii="Liberation Sans" w:hAnsi="Liberation Sans" w:eastAsia="Liberation Sans"/>
          <w:b/>
          <w:color w:val="1F4E78"/>
        </w:rPr>
        <w:t xml:space="preserve">FR-FORK-003  </w:t>
      </w:r>
      <w:r>
        <w:rPr>
          <w:rFonts w:ascii="Liberation Sans" w:hAnsi="Liberation Sans" w:eastAsia="Liberation Sans"/>
        </w:rPr>
        <w:t>Fork shall require at least one approved explicit material mutation.</w:t>
      </w:r>
    </w:p>
    <w:p>
      <w:pPr>
        <w:pStyle w:val="Heading2"/>
        <w:keepNext/>
      </w:pPr>
      <w:r>
        <w:t>6.2 Initial supported mutation</w:t>
      </w:r>
    </w:p>
    <w:p>
      <w:r>
        <w:rPr>
          <w:rFonts w:ascii="Liberation Sans" w:hAnsi="Liberation Sans" w:eastAsia="Liberation Sans"/>
        </w:rPr>
        <w:t>The first implementation shall support the previously designed restart_cosine learning-rate fork. Other material mutations may be added later under explicit compatibility rules.</w:t>
      </w:r>
    </w:p>
    <w:p>
      <w:pPr>
        <w:pStyle w:val="Requirement"/>
        <w:keepLines/>
      </w:pPr>
      <w:r>
        <w:rPr>
          <w:rFonts w:ascii="Liberation Sans" w:hAnsi="Liberation Sans" w:eastAsia="Liberation Sans"/>
          <w:b/>
          <w:color w:val="1F4E78"/>
        </w:rPr>
        <w:t xml:space="preserve">FR-FORK-010  </w:t>
      </w:r>
      <w:r>
        <w:rPr>
          <w:rFonts w:ascii="Liberation Sans" w:hAnsi="Liberation Sans" w:eastAsia="Liberation Sans"/>
        </w:rPr>
        <w:t>The initial fork implementation shall support fork_lr_mode=restart_cosine.</w:t>
      </w:r>
    </w:p>
    <w:p>
      <w:pPr>
        <w:pStyle w:val="Requirement"/>
        <w:keepLines/>
      </w:pPr>
      <w:r>
        <w:rPr>
          <w:rFonts w:ascii="Liberation Sans" w:hAnsi="Liberation Sans" w:eastAsia="Liberation Sans"/>
          <w:b/>
          <w:color w:val="1F4E78"/>
        </w:rPr>
        <w:t xml:space="preserve">FR-FORK-011  </w:t>
      </w:r>
      <w:r>
        <w:rPr>
          <w:rFonts w:ascii="Liberation Sans" w:hAnsi="Liberation Sans" w:eastAsia="Liberation Sans"/>
        </w:rPr>
        <w:t>restart_cosine shall preserve model parameters and optimizer moments from the parent checkpoint.</w:t>
      </w:r>
    </w:p>
    <w:p>
      <w:pPr>
        <w:pStyle w:val="Requirement"/>
        <w:keepLines/>
      </w:pPr>
      <w:r>
        <w:rPr>
          <w:rFonts w:ascii="Liberation Sans" w:hAnsi="Liberation Sans" w:eastAsia="Liberation Sans"/>
          <w:b/>
          <w:color w:val="1F4E78"/>
        </w:rPr>
        <w:t xml:space="preserve">FR-FORK-012  </w:t>
      </w:r>
      <w:r>
        <w:rPr>
          <w:rFonts w:ascii="Liberation Sans" w:hAnsi="Liberation Sans" w:eastAsia="Liberation Sans"/>
        </w:rPr>
        <w:t>A future continue mode may preserve the parent schedule only when some other separately approved material mutation justifies creating a fork. A no-op fork shall be rejected.</w:t>
      </w:r>
    </w:p>
    <w:p>
      <w:pPr>
        <w:pStyle w:val="Heading2"/>
        <w:keepNext/>
      </w:pPr>
      <w:r>
        <w:t>6.3 Fork learning-rate phase</w:t>
      </w:r>
    </w:p>
    <w:tbl>
      <w:tblPr>
        <w:tblW w:type="auto" w:w="0"/>
        <w:jc w:val="center"/>
        <w:tblLayout w:type="autofit"/>
        <w:tblLook w:firstColumn="1" w:firstRow="1" w:lastColumn="0" w:lastRow="0" w:noHBand="0" w:noVBand="1" w:val="04A0"/>
      </w:tblPr>
      <w:tblGrid>
        <w:gridCol w:w="4819"/>
        <w:gridCol w:w="4819"/>
      </w:tblGrid>
      <w:tr>
        <w:trPr>
          <w:cantSplit/>
          <w:tblHeader w:val="true"/>
        </w:trPr>
        <w:tc>
          <w:tcPr>
            <w:tcW w:type="dxa" w:w="3118"/>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Field</w:t>
            </w:r>
          </w:p>
        </w:tc>
        <w:tc>
          <w:tcPr>
            <w:tcW w:type="dxa" w:w="7200"/>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Definition</w:t>
            </w:r>
          </w:p>
        </w:tc>
      </w:tr>
      <w:tr>
        <w:trPr>
          <w:cantSplit/>
        </w:trPr>
        <w:tc>
          <w:tcPr>
            <w:tcW w:type="dxa" w:w="311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phase_start_update</w:t>
            </w:r>
          </w:p>
        </w:tc>
        <w:tc>
          <w:tcPr>
            <w:tcW w:type="dxa" w:w="720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Parent checkpoint completed_updates.</w:t>
            </w:r>
          </w:p>
        </w:tc>
      </w:tr>
      <w:tr>
        <w:trPr>
          <w:cantSplit/>
        </w:trPr>
        <w:tc>
          <w:tcPr>
            <w:tcW w:type="dxa" w:w="311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phase_start_lr</w:t>
            </w:r>
          </w:p>
        </w:tc>
        <w:tc>
          <w:tcPr>
            <w:tcW w:type="dxa" w:w="720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Learning rate calculated from the parent schedule at the fork boundary.</w:t>
            </w:r>
          </w:p>
        </w:tc>
      </w:tr>
      <w:tr>
        <w:trPr>
          <w:cantSplit/>
        </w:trPr>
        <w:tc>
          <w:tcPr>
            <w:tcW w:type="dxa" w:w="311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phase_peak_lr</w:t>
            </w:r>
          </w:p>
        </w:tc>
        <w:tc>
          <w:tcPr>
            <w:tcW w:type="dxa" w:w="720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Explicit fork learning-rate peak.</w:t>
            </w:r>
          </w:p>
        </w:tc>
      </w:tr>
      <w:tr>
        <w:trPr>
          <w:cantSplit/>
        </w:trPr>
        <w:tc>
          <w:tcPr>
            <w:tcW w:type="dxa" w:w="311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phase_rewarm_iters</w:t>
            </w:r>
          </w:p>
        </w:tc>
        <w:tc>
          <w:tcPr>
            <w:tcW w:type="dxa" w:w="720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Number of child updates used to move from phase_start_lr to phase_peak_lr.</w:t>
            </w:r>
          </w:p>
        </w:tc>
      </w:tr>
      <w:tr>
        <w:trPr>
          <w:cantSplit/>
        </w:trPr>
        <w:tc>
          <w:tcPr>
            <w:tcW w:type="dxa" w:w="311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phase_end_update</w:t>
            </w:r>
          </w:p>
        </w:tc>
        <w:tc>
          <w:tcPr>
            <w:tcW w:type="dxa" w:w="720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Child absolute lifetime target; equal to fork -n.</w:t>
            </w:r>
          </w:p>
        </w:tc>
      </w:tr>
      <w:tr>
        <w:trPr>
          <w:cantSplit/>
        </w:trPr>
        <w:tc>
          <w:tcPr>
            <w:tcW w:type="dxa" w:w="311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phase_min_lr</w:t>
            </w:r>
          </w:p>
        </w:tc>
        <w:tc>
          <w:tcPr>
            <w:tcW w:type="dxa" w:w="720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Explicit fork minimum learning rate.</w:t>
            </w:r>
          </w:p>
        </w:tc>
      </w:tr>
      <w:tr>
        <w:trPr>
          <w:cantSplit/>
        </w:trPr>
        <w:tc>
          <w:tcPr>
            <w:tcW w:type="dxa" w:w="311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phase_type</w:t>
            </w:r>
          </w:p>
        </w:tc>
        <w:tc>
          <w:tcPr>
            <w:tcW w:type="dxa" w:w="720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restart_cosine.</w:t>
            </w:r>
          </w:p>
        </w:tc>
      </w:tr>
    </w:tbl>
    <w:p>
      <w:pPr>
        <w:spacing w:after="0"/>
      </w:pPr>
    </w:p>
    <w:p>
      <w:pPr>
        <w:pStyle w:val="Requirement"/>
        <w:keepLines/>
      </w:pPr>
      <w:r>
        <w:rPr>
          <w:rFonts w:ascii="Liberation Sans" w:hAnsi="Liberation Sans" w:eastAsia="Liberation Sans"/>
          <w:b/>
          <w:color w:val="1F4E78"/>
        </w:rPr>
        <w:t xml:space="preserve">FR-FLR-001  </w:t>
      </w:r>
      <w:r>
        <w:rPr>
          <w:rFonts w:ascii="Liberation Sans" w:hAnsi="Liberation Sans" w:eastAsia="Liberation Sans"/>
        </w:rPr>
        <w:t>Fork restart_cosine shall use dedicated fork-prefixed LR options; ordinary fresh-run LR options shall not silently acquire fork semantics.</w:t>
      </w:r>
    </w:p>
    <w:p>
      <w:pPr>
        <w:pStyle w:val="Requirement"/>
        <w:keepLines/>
      </w:pPr>
      <w:r>
        <w:rPr>
          <w:rFonts w:ascii="Liberation Sans" w:hAnsi="Liberation Sans" w:eastAsia="Liberation Sans"/>
          <w:b/>
          <w:color w:val="1F4E78"/>
        </w:rPr>
        <w:t xml:space="preserve">FR-FLR-002  </w:t>
      </w:r>
      <w:r>
        <w:rPr>
          <w:rFonts w:ascii="Liberation Sans" w:hAnsi="Liberation Sans" w:eastAsia="Liberation Sans"/>
        </w:rPr>
        <w:t>Fork -n shall be explicit and greater than parent completed_updates because it defines the end of the new LR phase.</w:t>
      </w:r>
    </w:p>
    <w:p>
      <w:pPr>
        <w:pStyle w:val="Requirement"/>
        <w:keepLines/>
      </w:pPr>
      <w:r>
        <w:rPr>
          <w:rFonts w:ascii="Liberation Sans" w:hAnsi="Liberation Sans" w:eastAsia="Liberation Sans"/>
          <w:b/>
          <w:color w:val="1F4E78"/>
        </w:rPr>
        <w:t xml:space="preserve">FR-FLR-003  </w:t>
      </w:r>
      <w:r>
        <w:rPr>
          <w:rFonts w:ascii="Liberation Sans" w:hAnsi="Liberation Sans" w:eastAsia="Liberation Sans"/>
        </w:rPr>
        <w:t>Resume of a fork shall continue the active child phase at the correct lifetime update and shall not repeat rewarm.</w:t>
      </w:r>
    </w:p>
    <w:p>
      <w:pPr>
        <w:pStyle w:val="Heading2"/>
        <w:keepNext/>
      </w:pPr>
      <w:r>
        <w:t>6.4 Fork-of-fork lineage</w:t>
      </w:r>
    </w:p>
    <w:p>
      <w:pPr>
        <w:pStyle w:val="Requirement"/>
        <w:keepLines/>
      </w:pPr>
      <w:r>
        <w:rPr>
          <w:rFonts w:ascii="Liberation Sans" w:hAnsi="Liberation Sans" w:eastAsia="Liberation Sans"/>
          <w:b/>
          <w:color w:val="1F4E78"/>
        </w:rPr>
        <w:t xml:space="preserve">FR-LIN-001  </w:t>
      </w:r>
      <w:r>
        <w:rPr>
          <w:rFonts w:ascii="Liberation Sans" w:hAnsi="Liberation Sans" w:eastAsia="Liberation Sans"/>
        </w:rPr>
        <w:t>fork_generation shall equal parent fork_generation plus one.</w:t>
      </w:r>
    </w:p>
    <w:p>
      <w:pPr>
        <w:pStyle w:val="Requirement"/>
        <w:keepLines/>
      </w:pPr>
      <w:r>
        <w:rPr>
          <w:rFonts w:ascii="Liberation Sans" w:hAnsi="Liberation Sans" w:eastAsia="Liberation Sans"/>
          <w:b/>
          <w:color w:val="1F4E78"/>
        </w:rPr>
        <w:t xml:space="preserve">FR-LIN-002  </w:t>
      </w:r>
      <w:r>
        <w:rPr>
          <w:rFonts w:ascii="Liberation Sans" w:hAnsi="Liberation Sans" w:eastAsia="Liberation Sans"/>
        </w:rPr>
        <w:t>Root identity shall remain the original fresh ancestor across any number of generations.</w:t>
      </w:r>
    </w:p>
    <w:p>
      <w:pPr>
        <w:pStyle w:val="Requirement"/>
        <w:keepLines/>
      </w:pPr>
      <w:r>
        <w:rPr>
          <w:rFonts w:ascii="Liberation Sans" w:hAnsi="Liberation Sans" w:eastAsia="Liberation Sans"/>
          <w:b/>
          <w:color w:val="1F4E78"/>
        </w:rPr>
        <w:t xml:space="preserve">FR-LIN-003  </w:t>
      </w:r>
      <w:r>
        <w:rPr>
          <w:rFonts w:ascii="Liberation Sans" w:hAnsi="Liberation Sans" w:eastAsia="Liberation Sans"/>
        </w:rPr>
        <w:t>A child artifact shall be constructed from current descriptor rules plus one lifecycle lineage suffix or equivalent lifecycle metadata; parent suffix text shall not be recursively copied into the child descriptor.</w:t>
      </w:r>
    </w:p>
    <w:p>
      <w:pPr>
        <w:pStyle w:val="Heading1"/>
        <w:keepNext/>
      </w:pPr>
      <w:r>
        <w:t>7 W&amp;B and instrumentation continuity</w:t>
      </w:r>
    </w:p>
    <w:p>
      <w:pPr>
        <w:pStyle w:val="Heading2"/>
        <w:keepNext/>
      </w:pPr>
      <w:r>
        <w:t>7.1 W&amp;B-active modes</w:t>
      </w:r>
    </w:p>
    <w:p>
      <w:r>
        <w:rPr>
          <w:rFonts w:ascii="Liberation Sans" w:hAnsi="Liberation Sans" w:eastAsia="Liberation Sans"/>
        </w:rPr>
        <w:t>For this specification, a W&amp;B-active instrumentation mode is any resolved mode that creates a W&amp;B run, including combined TensorBoard+W&amp;B operation. Offline W&amp;B is covered for identity persistence, but remote-server continuity cannot be asserted until synchronization occurs.</w:t>
      </w:r>
    </w:p>
    <w:p>
      <w:pPr>
        <w:pStyle w:val="Requirement"/>
        <w:keepLines/>
      </w:pPr>
      <w:r>
        <w:rPr>
          <w:rFonts w:ascii="Liberation Sans" w:hAnsi="Liberation Sans" w:eastAsia="Liberation Sans"/>
          <w:b/>
          <w:color w:val="1F4E78"/>
        </w:rPr>
        <w:t xml:space="preserve">FR-WB-001  </w:t>
      </w:r>
      <w:r>
        <w:rPr>
          <w:rFonts w:ascii="Liberation Sans" w:hAnsi="Liberation Sans" w:eastAsia="Liberation Sans"/>
        </w:rPr>
        <w:t>When a fresh run starts W&amp;B successfully, the W&amp;B run ID shall be persisted in lifecycle metadata before the next recoverable checkpoint is written.</w:t>
      </w:r>
    </w:p>
    <w:p>
      <w:pPr>
        <w:pStyle w:val="Requirement"/>
        <w:keepLines/>
      </w:pPr>
      <w:r>
        <w:rPr>
          <w:rFonts w:ascii="Liberation Sans" w:hAnsi="Liberation Sans" w:eastAsia="Liberation Sans"/>
          <w:b/>
          <w:color w:val="1F4E78"/>
        </w:rPr>
        <w:t xml:space="preserve">FR-WB-002  </w:t>
      </w:r>
      <w:r>
        <w:rPr>
          <w:rFonts w:ascii="Liberation Sans" w:hAnsi="Liberation Sans" w:eastAsia="Liberation Sans"/>
        </w:rPr>
        <w:t>W&amp;B identity failure shall not mutate model or optimizer state. Telemetry initialization shall occur before training updates but outside clean training-time accounting.</w:t>
      </w:r>
    </w:p>
    <w:p>
      <w:pPr>
        <w:pStyle w:val="Heading2"/>
        <w:keepNext/>
      </w:pPr>
      <w:r>
        <w:t>7.2 wandb_continue_run policy</w:t>
      </w:r>
    </w:p>
    <w:p>
      <w:r>
        <w:rPr>
          <w:rFonts w:ascii="Liberation Sans" w:hAnsi="Liberation Sans" w:eastAsia="Liberation Sans"/>
        </w:rPr>
        <w:t>The lifecycle shall expose one tri-state user option whose omission permits a mode-dependent default:</w:t>
      </w:r>
    </w:p>
    <w:p>
      <w:pPr>
        <w:pStyle w:val="CodeBlock"/>
        <w:keepLines/>
      </w:pPr>
      <w:r>
        <w:rPr>
          <w:rFonts w:ascii="Liberation Mono" w:hAnsi="Liberation Mono" w:eastAsia="Liberation Mono"/>
          <w:sz w:val="18"/>
        </w:rPr>
        <w:t>--wandb-continue-run</w:t>
      </w:r>
    </w:p>
    <w:p>
      <w:pPr>
        <w:pStyle w:val="CodeBlock"/>
        <w:keepLines/>
      </w:pPr>
      <w:r>
        <w:rPr>
          <w:rFonts w:ascii="Liberation Mono" w:hAnsi="Liberation Mono" w:eastAsia="Liberation Mono"/>
          <w:sz w:val="18"/>
        </w:rPr>
        <w:t>--no-wandb-continue-run</w:t>
      </w:r>
    </w:p>
    <w:tbl>
      <w:tblPr>
        <w:tblW w:type="auto" w:w="0"/>
        <w:jc w:val="center"/>
        <w:tblLayout w:type="autofit"/>
        <w:tblLook w:firstColumn="1" w:firstRow="1" w:lastColumn="0" w:lastRow="0" w:noHBand="0" w:noVBand="1" w:val="04A0"/>
      </w:tblPr>
      <w:tblGrid>
        <w:gridCol w:w="2409"/>
        <w:gridCol w:w="2409"/>
        <w:gridCol w:w="2409"/>
        <w:gridCol w:w="2409"/>
      </w:tblGrid>
      <w:tr>
        <w:trPr>
          <w:cantSplit/>
          <w:tblHeader w:val="true"/>
        </w:trPr>
        <w:tc>
          <w:tcPr>
            <w:tcW w:type="dxa" w:w="1247"/>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Mode</w:t>
            </w:r>
          </w:p>
        </w:tc>
        <w:tc>
          <w:tcPr>
            <w:tcW w:type="dxa" w:w="2211"/>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Omitted-option default</w:t>
            </w:r>
          </w:p>
        </w:tc>
        <w:tc>
          <w:tcPr>
            <w:tcW w:type="dxa" w:w="3458"/>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Meaning when true</w:t>
            </w:r>
          </w:p>
        </w:tc>
        <w:tc>
          <w:tcPr>
            <w:tcW w:type="dxa" w:w="3402"/>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Meaning when false</w:t>
            </w:r>
          </w:p>
        </w:tc>
      </w:tr>
      <w:tr>
        <w:trPr>
          <w:cantSplit/>
        </w:trPr>
        <w:tc>
          <w:tcPr>
            <w:tcW w:type="dxa" w:w="124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fresh</w:t>
            </w:r>
          </w:p>
        </w:tc>
        <w:tc>
          <w:tcPr>
            <w:tcW w:type="dxa" w:w="221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False / irrelevant</w:t>
            </w:r>
          </w:p>
        </w:tc>
        <w:tc>
          <w:tcPr>
            <w:tcW w:type="dxa" w:w="345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Invalid or ignored; there is no parent W&amp;B run.</w:t>
            </w:r>
          </w:p>
        </w:tc>
        <w:tc>
          <w:tcPr>
            <w:tcW w:type="dxa" w:w="340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Create new W&amp;B run when W&amp;B is active.</w:t>
            </w:r>
          </w:p>
        </w:tc>
      </w:tr>
      <w:tr>
        <w:trPr>
          <w:cantSplit/>
        </w:trPr>
        <w:tc>
          <w:tcPr>
            <w:tcW w:type="dxa" w:w="1247"/>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resume</w:t>
            </w:r>
          </w:p>
        </w:tc>
        <w:tc>
          <w:tcPr>
            <w:tcW w:type="dxa" w:w="221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True</w:t>
            </w:r>
          </w:p>
        </w:tc>
        <w:tc>
          <w:tcPr>
            <w:tcW w:type="dxa" w:w="345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Continue the exact saved W&amp;B run ID.</w:t>
            </w:r>
          </w:p>
        </w:tc>
        <w:tc>
          <w:tcPr>
            <w:tcW w:type="dxa" w:w="3402"/>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Create a new telemetry run for this resume session.</w:t>
            </w:r>
          </w:p>
        </w:tc>
      </w:tr>
      <w:tr>
        <w:trPr>
          <w:cantSplit/>
        </w:trPr>
        <w:tc>
          <w:tcPr>
            <w:tcW w:type="dxa" w:w="124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fork</w:t>
            </w:r>
          </w:p>
        </w:tc>
        <w:tc>
          <w:tcPr>
            <w:tcW w:type="dxa" w:w="221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False</w:t>
            </w:r>
          </w:p>
        </w:tc>
        <w:tc>
          <w:tcPr>
            <w:tcW w:type="dxa" w:w="345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Deliberately continue writing into the parent's W&amp;B run ID.</w:t>
            </w:r>
          </w:p>
        </w:tc>
        <w:tc>
          <w:tcPr>
            <w:tcW w:type="dxa" w:w="340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Create a new W&amp;B run for the child.</w:t>
            </w:r>
          </w:p>
        </w:tc>
      </w:tr>
    </w:tbl>
    <w:p>
      <w:pPr>
        <w:spacing w:after="0"/>
      </w:pPr>
    </w:p>
    <w:p>
      <w:pPr>
        <w:pStyle w:val="Requirement"/>
        <w:keepLines/>
      </w:pPr>
      <w:r>
        <w:rPr>
          <w:rFonts w:ascii="Liberation Sans" w:hAnsi="Liberation Sans" w:eastAsia="Liberation Sans"/>
          <w:b/>
          <w:color w:val="1F4E78"/>
        </w:rPr>
        <w:t xml:space="preserve">FR-WB-010  </w:t>
      </w:r>
      <w:r>
        <w:rPr>
          <w:rFonts w:ascii="Liberation Sans" w:hAnsi="Liberation Sans" w:eastAsia="Liberation Sans"/>
        </w:rPr>
        <w:t>Internally, omission shall be distinguishable from explicit true and false; the parser default shall therefore not collapse directly to a Boolean.</w:t>
      </w:r>
    </w:p>
    <w:p>
      <w:pPr>
        <w:pStyle w:val="Requirement"/>
        <w:keepLines/>
      </w:pPr>
      <w:r>
        <w:rPr>
          <w:rFonts w:ascii="Liberation Sans" w:hAnsi="Liberation Sans" w:eastAsia="Liberation Sans"/>
          <w:b/>
          <w:color w:val="1F4E78"/>
        </w:rPr>
        <w:t xml:space="preserve">FR-WB-011  </w:t>
      </w:r>
      <w:r>
        <w:rPr>
          <w:rFonts w:ascii="Liberation Sans" w:hAnsi="Liberation Sans" w:eastAsia="Liberation Sans"/>
        </w:rPr>
        <w:t>The resolved W&amp;B continuation policy shall be reported in startup diagnostics and persisted in the session result.</w:t>
      </w:r>
    </w:p>
    <w:p>
      <w:pPr>
        <w:pStyle w:val="Heading2"/>
        <w:keepNext/>
      </w:pPr>
      <w:r>
        <w:t>7.3 Resume behavior</w:t>
      </w:r>
    </w:p>
    <w:p>
      <w:pPr>
        <w:pStyle w:val="Requirement"/>
        <w:keepLines/>
      </w:pPr>
      <w:r>
        <w:rPr>
          <w:rFonts w:ascii="Liberation Sans" w:hAnsi="Liberation Sans" w:eastAsia="Liberation Sans"/>
          <w:b/>
          <w:color w:val="1F4E78"/>
        </w:rPr>
        <w:t xml:space="preserve">FR-WB-020  </w:t>
      </w:r>
      <w:r>
        <w:rPr>
          <w:rFonts w:ascii="Liberation Sans" w:hAnsi="Liberation Sans" w:eastAsia="Liberation Sans"/>
        </w:rPr>
        <w:t>Resume with W&amp;B active and wandb_continue_run=true shall initialize W&amp;B using the saved run ID and continue at lifetime optimizer/update.</w:t>
      </w:r>
    </w:p>
    <w:p>
      <w:pPr>
        <w:pStyle w:val="Requirement"/>
        <w:keepLines/>
      </w:pPr>
      <w:r>
        <w:rPr>
          <w:rFonts w:ascii="Liberation Sans" w:hAnsi="Liberation Sans" w:eastAsia="Liberation Sans"/>
          <w:b/>
          <w:color w:val="1F4E78"/>
        </w:rPr>
        <w:t xml:space="preserve">FR-WB-021  </w:t>
      </w:r>
      <w:r>
        <w:rPr>
          <w:rFonts w:ascii="Liberation Sans" w:hAnsi="Liberation Sans" w:eastAsia="Liberation Sans"/>
        </w:rPr>
        <w:t>For online W&amp;B continuation, the implementation shall use strict same-ID resume semantics equivalent to id=&lt;saved_id&gt;, resume='must'.</w:t>
      </w:r>
    </w:p>
    <w:p>
      <w:pPr>
        <w:pStyle w:val="Requirement"/>
        <w:keepLines/>
      </w:pPr>
      <w:r>
        <w:rPr>
          <w:rFonts w:ascii="Liberation Sans" w:hAnsi="Liberation Sans" w:eastAsia="Liberation Sans"/>
          <w:b/>
          <w:color w:val="1F4E78"/>
        </w:rPr>
        <w:t xml:space="preserve">FR-WB-022  </w:t>
      </w:r>
      <w:r>
        <w:rPr>
          <w:rFonts w:ascii="Liberation Sans" w:hAnsi="Liberation Sans" w:eastAsia="Liberation Sans"/>
        </w:rPr>
        <w:t>If strict same-ID continuation is requested and no recoverable W&amp;B ID exists, resume shall fail before the first training update with a diagnostic explaining --no-wandb-continue-run as the explicit escape hatch.</w:t>
      </w:r>
    </w:p>
    <w:p>
      <w:pPr>
        <w:pStyle w:val="Requirement"/>
        <w:keepLines/>
      </w:pPr>
      <w:r>
        <w:rPr>
          <w:rFonts w:ascii="Liberation Sans" w:hAnsi="Liberation Sans" w:eastAsia="Liberation Sans"/>
          <w:b/>
          <w:color w:val="1F4E78"/>
        </w:rPr>
        <w:t xml:space="preserve">FR-WB-023  </w:t>
      </w:r>
      <w:r>
        <w:rPr>
          <w:rFonts w:ascii="Liberation Sans" w:hAnsi="Liberation Sans" w:eastAsia="Liberation Sans"/>
        </w:rPr>
        <w:t>Resume with wandb_continue_run=false shall create a new W&amp;B run and record the source logical run and source W&amp;B ID as metadata when available.</w:t>
      </w:r>
    </w:p>
    <w:p>
      <w:pPr>
        <w:pStyle w:val="Heading2"/>
        <w:keepNext/>
      </w:pPr>
      <w:r>
        <w:t>7.4 Fork behavior</w:t>
      </w:r>
    </w:p>
    <w:p>
      <w:pPr>
        <w:pStyle w:val="Requirement"/>
        <w:keepLines/>
      </w:pPr>
      <w:r>
        <w:rPr>
          <w:rFonts w:ascii="Liberation Sans" w:hAnsi="Liberation Sans" w:eastAsia="Liberation Sans"/>
          <w:b/>
          <w:color w:val="1F4E78"/>
        </w:rPr>
        <w:t xml:space="preserve">FR-WB-030  </w:t>
      </w:r>
      <w:r>
        <w:rPr>
          <w:rFonts w:ascii="Liberation Sans" w:hAnsi="Liberation Sans" w:eastAsia="Liberation Sans"/>
        </w:rPr>
        <w:t>Fork shall default wandb_continue_run=false and therefore create a new W&amp;B run when W&amp;B is active.</w:t>
      </w:r>
    </w:p>
    <w:p>
      <w:pPr>
        <w:pStyle w:val="Requirement"/>
        <w:keepLines/>
      </w:pPr>
      <w:r>
        <w:rPr>
          <w:rFonts w:ascii="Liberation Sans" w:hAnsi="Liberation Sans" w:eastAsia="Liberation Sans"/>
          <w:b/>
          <w:color w:val="1F4E78"/>
        </w:rPr>
        <w:t xml:space="preserve">FR-WB-031  </w:t>
      </w:r>
      <w:r>
        <w:rPr>
          <w:rFonts w:ascii="Liberation Sans" w:hAnsi="Liberation Sans" w:eastAsia="Liberation Sans"/>
        </w:rPr>
        <w:t>Fork with wandb_continue_run=true shall reuse the parent W&amp;B run ID only because the user explicitly requested shared telemetry history.</w:t>
      </w:r>
    </w:p>
    <w:p>
      <w:pPr>
        <w:pStyle w:val="Requirement"/>
        <w:keepLines/>
      </w:pPr>
      <w:r>
        <w:rPr>
          <w:rFonts w:ascii="Liberation Sans" w:hAnsi="Liberation Sans" w:eastAsia="Liberation Sans"/>
          <w:b/>
          <w:color w:val="1F4E78"/>
        </w:rPr>
        <w:t xml:space="preserve">FR-WB-032  </w:t>
      </w:r>
      <w:r>
        <w:rPr>
          <w:rFonts w:ascii="Liberation Sans" w:hAnsi="Liberation Sans" w:eastAsia="Liberation Sans"/>
        </w:rPr>
        <w:t>Fork with wandb_continue_run=true shall print a prominent warning that parent continuation or multiple child forks can produce conflicting values at the same lifetime steps.</w:t>
      </w:r>
    </w:p>
    <w:p>
      <w:pPr>
        <w:pStyle w:val="Requirement"/>
        <w:keepLines/>
      </w:pPr>
      <w:r>
        <w:rPr>
          <w:rFonts w:ascii="Liberation Sans" w:hAnsi="Liberation Sans" w:eastAsia="Liberation Sans"/>
          <w:b/>
          <w:color w:val="1F4E78"/>
        </w:rPr>
        <w:t xml:space="preserve">FR-WB-033  </w:t>
      </w:r>
      <w:r>
        <w:rPr>
          <w:rFonts w:ascii="Liberation Sans" w:hAnsi="Liberation Sans" w:eastAsia="Liberation Sans"/>
        </w:rPr>
        <w:t>W&amp;B native fork_from may be used as an optional enhancement when supported, but it shall create a new W&amp;B run ID and shall not be required for THOG fork correctness.</w:t>
      </w:r>
    </w:p>
    <w:p>
      <w:pPr>
        <w:pStyle w:val="Heading2"/>
        <w:keepNext/>
      </w:pPr>
      <w:r>
        <w:t>7.5 TensorBoard behavior</w:t>
      </w:r>
    </w:p>
    <w:p>
      <w:pPr>
        <w:pStyle w:val="Requirement"/>
        <w:keepLines/>
      </w:pPr>
      <w:r>
        <w:rPr>
          <w:rFonts w:ascii="Liberation Sans" w:hAnsi="Liberation Sans" w:eastAsia="Liberation Sans"/>
          <w:b/>
          <w:color w:val="1F4E78"/>
        </w:rPr>
        <w:t xml:space="preserve">FR-TB-001  </w:t>
      </w:r>
      <w:r>
        <w:rPr>
          <w:rFonts w:ascii="Liberation Sans" w:hAnsi="Liberation Sans" w:eastAsia="Liberation Sans"/>
        </w:rPr>
        <w:t>Resume shall continue writing to the same logical TensorBoard directory unless an explicit operational override requests another output root.</w:t>
      </w:r>
    </w:p>
    <w:p>
      <w:pPr>
        <w:pStyle w:val="Requirement"/>
        <w:keepLines/>
      </w:pPr>
      <w:r>
        <w:rPr>
          <w:rFonts w:ascii="Liberation Sans" w:hAnsi="Liberation Sans" w:eastAsia="Liberation Sans"/>
          <w:b/>
          <w:color w:val="1F4E78"/>
        </w:rPr>
        <w:t xml:space="preserve">FR-TB-002  </w:t>
      </w:r>
      <w:r>
        <w:rPr>
          <w:rFonts w:ascii="Liberation Sans" w:hAnsi="Liberation Sans" w:eastAsia="Liberation Sans"/>
        </w:rPr>
        <w:t>Fork shall create a new TensorBoard logical directory.</w:t>
      </w:r>
    </w:p>
    <w:p>
      <w:pPr>
        <w:pStyle w:val="Requirement"/>
        <w:keepLines/>
      </w:pPr>
      <w:r>
        <w:rPr>
          <w:rFonts w:ascii="Liberation Sans" w:hAnsi="Liberation Sans" w:eastAsia="Liberation Sans"/>
          <w:b/>
          <w:color w:val="1F4E78"/>
        </w:rPr>
        <w:t xml:space="preserve">FR-TB-003  </w:t>
      </w:r>
      <w:r>
        <w:rPr>
          <w:rFonts w:ascii="Liberation Sans" w:hAnsi="Liberation Sans" w:eastAsia="Liberation Sans"/>
        </w:rPr>
        <w:t>In combined instrumentation mode, TensorBoard and W&amp;B lifecycle behavior shall follow their own identity rules without changing training state.</w:t>
      </w:r>
    </w:p>
    <w:p>
      <w:pPr>
        <w:pStyle w:val="Heading1"/>
        <w:keepNext/>
      </w:pPr>
      <w:r>
        <w:t>8 Artifact identity, files, and logs</w:t>
      </w:r>
    </w:p>
    <w:p>
      <w:r>
        <w:rPr>
          <w:rFonts w:ascii="Liberation Sans" w:hAnsi="Liberation Sans" w:eastAsia="Liberation Sans"/>
        </w:rPr>
        <w:t>Current descriptor-v2 semantics remain authoritative for the model/configuration portion of artifact identity. The lifecycle enhancement adds stable resume reuse and explicit fork ancestry; it shall not reintroduce the historical descriptor grammar.</w:t>
      </w:r>
    </w:p>
    <w:p>
      <w:pPr>
        <w:pStyle w:val="Requirement"/>
        <w:keepLines/>
      </w:pPr>
      <w:r>
        <w:rPr>
          <w:rFonts w:ascii="Liberation Sans" w:hAnsi="Liberation Sans" w:eastAsia="Liberation Sans"/>
          <w:b/>
          <w:color w:val="1F4E78"/>
        </w:rPr>
        <w:t xml:space="preserve">FR-ID-001  </w:t>
      </w:r>
      <w:r>
        <w:rPr>
          <w:rFonts w:ascii="Liberation Sans" w:hAnsi="Liberation Sans" w:eastAsia="Liberation Sans"/>
        </w:rPr>
        <w:t>Resume shall reuse the same artifact directory and canonical checkpoint path.</w:t>
      </w:r>
    </w:p>
    <w:p>
      <w:pPr>
        <w:pStyle w:val="Requirement"/>
        <w:keepLines/>
      </w:pPr>
      <w:r>
        <w:rPr>
          <w:rFonts w:ascii="Liberation Sans" w:hAnsi="Liberation Sans" w:eastAsia="Liberation Sans"/>
          <w:b/>
          <w:color w:val="1F4E78"/>
        </w:rPr>
        <w:t xml:space="preserve">FR-ID-002  </w:t>
      </w:r>
      <w:r>
        <w:rPr>
          <w:rFonts w:ascii="Liberation Sans" w:hAnsi="Liberation Sans" w:eastAsia="Liberation Sans"/>
        </w:rPr>
        <w:t>Resume shall append the existing logical train.log and insert a clearly visible session boundary containing session_id, resume checkpoint, completed_updates, and resolved target_updates.</w:t>
      </w:r>
    </w:p>
    <w:p>
      <w:pPr>
        <w:pStyle w:val="Requirement"/>
        <w:keepLines/>
      </w:pPr>
      <w:r>
        <w:rPr>
          <w:rFonts w:ascii="Liberation Sans" w:hAnsi="Liberation Sans" w:eastAsia="Liberation Sans"/>
          <w:b/>
          <w:color w:val="1F4E78"/>
        </w:rPr>
        <w:t xml:space="preserve">FR-ID-003  </w:t>
      </w:r>
      <w:r>
        <w:rPr>
          <w:rFonts w:ascii="Liberation Sans" w:hAnsi="Liberation Sans" w:eastAsia="Liberation Sans"/>
        </w:rPr>
        <w:t>Fork shall create a new artifact identity and shall never overwrite the parent checkpoint or log.</w:t>
      </w:r>
    </w:p>
    <w:p>
      <w:pPr>
        <w:pStyle w:val="Requirement"/>
        <w:keepLines/>
      </w:pPr>
      <w:r>
        <w:rPr>
          <w:rFonts w:ascii="Liberation Sans" w:hAnsi="Liberation Sans" w:eastAsia="Liberation Sans"/>
          <w:b/>
          <w:color w:val="1F4E78"/>
        </w:rPr>
        <w:t xml:space="preserve">FR-ID-004  </w:t>
      </w:r>
      <w:r>
        <w:rPr>
          <w:rFonts w:ascii="Liberation Sans" w:hAnsi="Liberation Sans" w:eastAsia="Liberation Sans"/>
        </w:rPr>
        <w:t>Mutable stopping target and reporting cadence shall not by themselves require a new logical artifact identity.</w:t>
      </w:r>
    </w:p>
    <w:p>
      <w:pPr>
        <w:pStyle w:val="Requirement"/>
        <w:keepLines/>
      </w:pPr>
      <w:r>
        <w:rPr>
          <w:rFonts w:ascii="Liberation Sans" w:hAnsi="Liberation Sans" w:eastAsia="Liberation Sans"/>
          <w:b/>
          <w:color w:val="1F4E78"/>
        </w:rPr>
        <w:t xml:space="preserve">FR-ID-005  </w:t>
      </w:r>
      <w:r>
        <w:rPr>
          <w:rFonts w:ascii="Liberation Sans" w:hAnsi="Liberation Sans" w:eastAsia="Liberation Sans"/>
        </w:rPr>
        <w:t>Material fields that current descriptor rules intentionally encode, including schedule-defining or geometry-defining fields, shall remain governed by current descriptor policy.</w:t>
      </w:r>
    </w:p>
    <w:p>
      <w:pPr>
        <w:pStyle w:val="Heading1"/>
        <w:keepNext/>
      </w:pPr>
      <w:r>
        <w:t>9 Lifetime and session accounting</w:t>
      </w:r>
    </w:p>
    <w:tbl>
      <w:tblPr>
        <w:tblW w:type="auto" w:w="0"/>
        <w:jc w:val="center"/>
        <w:tblLayout w:type="autofit"/>
        <w:tblLook w:firstColumn="1" w:firstRow="1" w:lastColumn="0" w:lastRow="0" w:noHBand="0" w:noVBand="1" w:val="04A0"/>
      </w:tblPr>
      <w:tblGrid>
        <w:gridCol w:w="3213"/>
        <w:gridCol w:w="3213"/>
        <w:gridCol w:w="3213"/>
      </w:tblGrid>
      <w:tr>
        <w:trPr>
          <w:cantSplit/>
          <w:tblHeader w:val="true"/>
        </w:trPr>
        <w:tc>
          <w:tcPr>
            <w:tcW w:type="dxa" w:w="2948"/>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Metric</w:t>
            </w:r>
          </w:p>
        </w:tc>
        <w:tc>
          <w:tcPr>
            <w:tcW w:type="dxa" w:w="1701"/>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Scope</w:t>
            </w:r>
          </w:p>
        </w:tc>
        <w:tc>
          <w:tcPr>
            <w:tcW w:type="dxa" w:w="5669"/>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Requirement</w:t>
            </w:r>
          </w:p>
        </w:tc>
      </w:tr>
      <w:tr>
        <w:trPr>
          <w:cantSplit/>
        </w:trPr>
        <w:tc>
          <w:tcPr>
            <w:tcW w:type="dxa" w:w="294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completed_updates</w:t>
            </w:r>
          </w:p>
        </w:tc>
        <w:tc>
          <w:tcPr>
            <w:tcW w:type="dxa" w:w="170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Lifetime</w:t>
            </w:r>
          </w:p>
        </w:tc>
        <w:tc>
          <w:tcPr>
            <w:tcW w:type="dxa" w:w="5669"/>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Inherited across resume and fork; authoritative optimizer-update coordinate.</w:t>
            </w:r>
          </w:p>
        </w:tc>
      </w:tr>
      <w:tr>
        <w:trPr>
          <w:cantSplit/>
        </w:trPr>
        <w:tc>
          <w:tcPr>
            <w:tcW w:type="dxa" w:w="294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consumed_tokens</w:t>
            </w:r>
          </w:p>
        </w:tc>
        <w:tc>
          <w:tcPr>
            <w:tcW w:type="dxa" w:w="170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Lifetime</w:t>
            </w:r>
          </w:p>
        </w:tc>
        <w:tc>
          <w:tcPr>
            <w:tcW w:type="dxa" w:w="5669"/>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Derived from lifetime progress using current global-token accounting.</w:t>
            </w:r>
          </w:p>
        </w:tc>
      </w:tr>
      <w:tr>
        <w:trPr>
          <w:cantSplit/>
        </w:trPr>
        <w:tc>
          <w:tcPr>
            <w:tcW w:type="dxa" w:w="294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session_completed_updates</w:t>
            </w:r>
          </w:p>
        </w:tc>
        <w:tc>
          <w:tcPr>
            <w:tcW w:type="dxa" w:w="170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Session</w:t>
            </w:r>
          </w:p>
        </w:tc>
        <w:tc>
          <w:tcPr>
            <w:tcW w:type="dxa" w:w="5669"/>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Updates executed by the current process invocation only.</w:t>
            </w:r>
          </w:p>
        </w:tc>
      </w:tr>
      <w:tr>
        <w:trPr>
          <w:cantSplit/>
        </w:trPr>
        <w:tc>
          <w:tcPr>
            <w:tcW w:type="dxa" w:w="294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session_consumed_tokens</w:t>
            </w:r>
          </w:p>
        </w:tc>
        <w:tc>
          <w:tcPr>
            <w:tcW w:type="dxa" w:w="170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Session</w:t>
            </w:r>
          </w:p>
        </w:tc>
        <w:tc>
          <w:tcPr>
            <w:tcW w:type="dxa" w:w="5669"/>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Tokens processed by the current process invocation only.</w:t>
            </w:r>
          </w:p>
        </w:tc>
      </w:tr>
      <w:tr>
        <w:trPr>
          <w:cantSplit/>
        </w:trPr>
        <w:tc>
          <w:tcPr>
            <w:tcW w:type="dxa" w:w="2948"/>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session_training_seconds</w:t>
            </w:r>
          </w:p>
        </w:tc>
        <w:tc>
          <w:tcPr>
            <w:tcW w:type="dxa" w:w="170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Session</w:t>
            </w:r>
          </w:p>
        </w:tc>
        <w:tc>
          <w:tcPr>
            <w:tcW w:type="dxa" w:w="5669"/>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Clean training time for the current invocation.</w:t>
            </w:r>
          </w:p>
        </w:tc>
      </w:tr>
      <w:tr>
        <w:trPr>
          <w:cantSplit/>
        </w:trPr>
        <w:tc>
          <w:tcPr>
            <w:tcW w:type="dxa" w:w="2948"/>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tokens_per_training_second</w:t>
            </w:r>
          </w:p>
        </w:tc>
        <w:tc>
          <w:tcPr>
            <w:tcW w:type="dxa" w:w="170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Session</w:t>
            </w:r>
          </w:p>
        </w:tc>
        <w:tc>
          <w:tcPr>
            <w:tcW w:type="dxa" w:w="5669"/>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session_consumed_tokens divided by session_training_seconds.</w:t>
            </w:r>
          </w:p>
        </w:tc>
      </w:tr>
    </w:tbl>
    <w:p>
      <w:pPr>
        <w:spacing w:after="0"/>
      </w:pPr>
    </w:p>
    <w:p>
      <w:pPr>
        <w:pStyle w:val="Requirement"/>
        <w:keepLines/>
      </w:pPr>
      <w:r>
        <w:rPr>
          <w:rFonts w:ascii="Liberation Sans" w:hAnsi="Liberation Sans" w:eastAsia="Liberation Sans"/>
          <w:b/>
          <w:color w:val="1F4E78"/>
        </w:rPr>
        <w:t xml:space="preserve">FR-ACC-001  </w:t>
      </w:r>
      <w:r>
        <w:rPr>
          <w:rFonts w:ascii="Liberation Sans" w:hAnsi="Liberation Sans" w:eastAsia="Liberation Sans"/>
        </w:rPr>
        <w:t>Resume shall not inflate throughput by dividing lifetime tokens by current-session time.</w:t>
      </w:r>
    </w:p>
    <w:p>
      <w:pPr>
        <w:pStyle w:val="Requirement"/>
        <w:keepLines/>
      </w:pPr>
      <w:r>
        <w:rPr>
          <w:rFonts w:ascii="Liberation Sans" w:hAnsi="Liberation Sans" w:eastAsia="Liberation Sans"/>
          <w:b/>
          <w:color w:val="1F4E78"/>
        </w:rPr>
        <w:t xml:space="preserve">FR-ACC-002  </w:t>
      </w:r>
      <w:r>
        <w:rPr>
          <w:rFonts w:ascii="Liberation Sans" w:hAnsi="Liberation Sans" w:eastAsia="Liberation Sans"/>
        </w:rPr>
        <w:t>Fork shall inherit lifetime completed_updates and consumed_tokens because the child starts at the parent's lifetime coordinate, while its session counters start at zero.</w:t>
      </w:r>
    </w:p>
    <w:p>
      <w:pPr>
        <w:pStyle w:val="Requirement"/>
        <w:keepLines/>
      </w:pPr>
      <w:r>
        <w:rPr>
          <w:rFonts w:ascii="Liberation Sans" w:hAnsi="Liberation Sans" w:eastAsia="Liberation Sans"/>
          <w:b/>
          <w:color w:val="1F4E78"/>
        </w:rPr>
        <w:t xml:space="preserve">FR-ACC-003  </w:t>
      </w:r>
      <w:r>
        <w:rPr>
          <w:rFonts w:ascii="Liberation Sans" w:hAnsi="Liberation Sans" w:eastAsia="Liberation Sans"/>
        </w:rPr>
        <w:t>W&amp;B and TensorBoard step coordinates shall use the same lifetime optimizer/update coordinate used by training diagnostics.</w:t>
      </w:r>
    </w:p>
    <w:p>
      <w:pPr>
        <w:pStyle w:val="Heading1"/>
        <w:keepNext/>
      </w:pPr>
      <w:r>
        <w:t>10 Compatibility, DDP, and current features</w:t>
      </w:r>
    </w:p>
    <w:p>
      <w:pPr>
        <w:pStyle w:val="Heading2"/>
        <w:keepNext/>
      </w:pPr>
      <w:r>
        <w:t>10.1 Current checkpoint compatibility</w:t>
      </w:r>
    </w:p>
    <w:p>
      <w:r>
        <w:rPr>
          <w:rFonts w:ascii="Liberation Sans" w:hAnsi="Liberation Sans" w:eastAsia="Liberation Sans"/>
        </w:rPr>
        <w:t>This enhancement is not permitted to strand checkpoints produced by current master merely because they predate the new lifecycle metadata.</w:t>
      </w:r>
    </w:p>
    <w:p>
      <w:pPr>
        <w:pStyle w:val="Requirement"/>
        <w:keepLines/>
      </w:pPr>
      <w:r>
        <w:rPr>
          <w:rFonts w:ascii="Liberation Sans" w:hAnsi="Liberation Sans" w:eastAsia="Liberation Sans"/>
          <w:b/>
          <w:color w:val="1F4E78"/>
        </w:rPr>
        <w:t xml:space="preserve">FR-COMP-001  </w:t>
      </w:r>
      <w:r>
        <w:rPr>
          <w:rFonts w:ascii="Liberation Sans" w:hAnsi="Liberation Sans" w:eastAsia="Liberation Sans"/>
        </w:rPr>
        <w:t>Checkpoints produced by the immediately preceding current-master schema shall remain resumable when their stored state is sufficient for safe reconstruction.</w:t>
      </w:r>
    </w:p>
    <w:p>
      <w:pPr>
        <w:pStyle w:val="Requirement"/>
        <w:keepLines/>
      </w:pPr>
      <w:r>
        <w:rPr>
          <w:rFonts w:ascii="Liberation Sans" w:hAnsi="Liberation Sans" w:eastAsia="Liberation Sans"/>
          <w:b/>
          <w:color w:val="1F4E78"/>
        </w:rPr>
        <w:t xml:space="preserve">FR-COMP-002  </w:t>
      </w:r>
      <w:r>
        <w:rPr>
          <w:rFonts w:ascii="Liberation Sans" w:hAnsi="Liberation Sans" w:eastAsia="Liberation Sans"/>
        </w:rPr>
        <w:t>Missing new lifecycle metadata may be synthesized deterministically at the first enhanced resume and persisted on the next checkpoint.</w:t>
      </w:r>
    </w:p>
    <w:p>
      <w:pPr>
        <w:pStyle w:val="Requirement"/>
        <w:keepLines/>
      </w:pPr>
      <w:r>
        <w:rPr>
          <w:rFonts w:ascii="Liberation Sans" w:hAnsi="Liberation Sans" w:eastAsia="Liberation Sans"/>
          <w:b/>
          <w:color w:val="1F4E78"/>
        </w:rPr>
        <w:t xml:space="preserve">FR-COMP-003  </w:t>
      </w:r>
      <w:r>
        <w:rPr>
          <w:rFonts w:ascii="Liberation Sans" w:hAnsi="Liberation Sans" w:eastAsia="Liberation Sans"/>
        </w:rPr>
        <w:t>Ancient or materially incompatible checkpoint schemas need not be supported unless current master already supports them; existing compatibility paths shall not be removed without a separately approved migration decision.</w:t>
      </w:r>
    </w:p>
    <w:p>
      <w:pPr>
        <w:pStyle w:val="Heading2"/>
        <w:keepNext/>
      </w:pPr>
      <w:r>
        <w:t>10.2 W&amp;B ID recovery for pre-enhancement runs</w:t>
      </w:r>
    </w:p>
    <w:p>
      <w:pPr>
        <w:pStyle w:val="Requirement"/>
        <w:keepLines/>
      </w:pPr>
      <w:r>
        <w:rPr>
          <w:rFonts w:ascii="Liberation Sans" w:hAnsi="Liberation Sans" w:eastAsia="Liberation Sans"/>
          <w:b/>
          <w:color w:val="1F4E78"/>
        </w:rPr>
        <w:t xml:space="preserve">FR-COMP-010  </w:t>
      </w:r>
      <w:r>
        <w:rPr>
          <w:rFonts w:ascii="Liberation Sans" w:hAnsi="Liberation Sans" w:eastAsia="Liberation Sans"/>
        </w:rPr>
        <w:t>When a pre-enhancement checkpoint lacks wandb_run_id, the resolver may inspect local W&amp;B metadata associated with the exact artifact to recover an ID.</w:t>
      </w:r>
    </w:p>
    <w:p>
      <w:pPr>
        <w:pStyle w:val="Requirement"/>
        <w:keepLines/>
      </w:pPr>
      <w:r>
        <w:rPr>
          <w:rFonts w:ascii="Liberation Sans" w:hAnsi="Liberation Sans" w:eastAsia="Liberation Sans"/>
          <w:b/>
          <w:color w:val="1F4E78"/>
        </w:rPr>
        <w:t xml:space="preserve">FR-COMP-011  </w:t>
      </w:r>
      <w:r>
        <w:rPr>
          <w:rFonts w:ascii="Liberation Sans" w:hAnsi="Liberation Sans" w:eastAsia="Liberation Sans"/>
        </w:rPr>
        <w:t>Recovered W&amp;B identity shall be accepted only when the mapping is unambiguous.</w:t>
      </w:r>
    </w:p>
    <w:p>
      <w:pPr>
        <w:pStyle w:val="Requirement"/>
        <w:keepLines/>
      </w:pPr>
      <w:r>
        <w:rPr>
          <w:rFonts w:ascii="Liberation Sans" w:hAnsi="Liberation Sans" w:eastAsia="Liberation Sans"/>
          <w:b/>
          <w:color w:val="1F4E78"/>
        </w:rPr>
        <w:t xml:space="preserve">FR-COMP-012  </w:t>
      </w:r>
      <w:r>
        <w:rPr>
          <w:rFonts w:ascii="Liberation Sans" w:hAnsi="Liberation Sans" w:eastAsia="Liberation Sans"/>
        </w:rPr>
        <w:t>If resume defaults to W&amp;B continuation but the ID cannot be recovered, the command shall fail clearly rather than silently creating a new curve; --no-wandb-continue-run explicitly selects the new-run behavior.</w:t>
      </w:r>
    </w:p>
    <w:p>
      <w:pPr>
        <w:pStyle w:val="Heading2"/>
        <w:keepNext/>
      </w:pPr>
      <w:r>
        <w:t>10.3 DDP and layer dropout</w:t>
      </w:r>
    </w:p>
    <w:p>
      <w:pPr>
        <w:pStyle w:val="Requirement"/>
        <w:keepLines/>
      </w:pPr>
      <w:r>
        <w:rPr>
          <w:rFonts w:ascii="Liberation Sans" w:hAnsi="Liberation Sans" w:eastAsia="Liberation Sans"/>
          <w:b/>
          <w:color w:val="1F4E78"/>
        </w:rPr>
        <w:t xml:space="preserve">FR-DDP-001  </w:t>
      </w:r>
      <w:r>
        <w:rPr>
          <w:rFonts w:ascii="Liberation Sans" w:hAnsi="Liberation Sans" w:eastAsia="Liberation Sans"/>
        </w:rPr>
        <w:t>The initial implementation shall require the same effective global batch semantics on resume. A world-size change is allowed only if a separately tested rule proves data-stream and optimizer equivalence.</w:t>
      </w:r>
    </w:p>
    <w:p>
      <w:pPr>
        <w:pStyle w:val="Requirement"/>
        <w:keepLines/>
      </w:pPr>
      <w:r>
        <w:rPr>
          <w:rFonts w:ascii="Liberation Sans" w:hAnsi="Liberation Sans" w:eastAsia="Liberation Sans"/>
          <w:b/>
          <w:color w:val="1F4E78"/>
        </w:rPr>
        <w:t xml:space="preserve">FR-DDP-002  </w:t>
      </w:r>
      <w:r>
        <w:rPr>
          <w:rFonts w:ascii="Liberation Sans" w:hAnsi="Liberation Sans" w:eastAsia="Liberation Sans"/>
        </w:rPr>
        <w:t>All ranks shall resolve the same lifecycle checkpoint and compatible configuration.</w:t>
      </w:r>
    </w:p>
    <w:p>
      <w:pPr>
        <w:pStyle w:val="Requirement"/>
        <w:keepLines/>
      </w:pPr>
      <w:r>
        <w:rPr>
          <w:rFonts w:ascii="Liberation Sans" w:hAnsi="Liberation Sans" w:eastAsia="Liberation Sans"/>
          <w:b/>
          <w:color w:val="1F4E78"/>
        </w:rPr>
        <w:t xml:space="preserve">FR-DDP-003  </w:t>
      </w:r>
      <w:r>
        <w:rPr>
          <w:rFonts w:ascii="Liberation Sans" w:hAnsi="Liberation Sans" w:eastAsia="Liberation Sans"/>
        </w:rPr>
        <w:t>Layer-dropout sampling after resume shall remain rank-consistent and lifetime-update-consistent.</w:t>
      </w:r>
    </w:p>
    <w:p>
      <w:pPr>
        <w:pStyle w:val="Requirement"/>
        <w:keepLines/>
      </w:pPr>
      <w:r>
        <w:rPr>
          <w:rFonts w:ascii="Liberation Sans" w:hAnsi="Liberation Sans" w:eastAsia="Liberation Sans"/>
          <w:b/>
          <w:color w:val="1F4E78"/>
        </w:rPr>
        <w:t xml:space="preserve">FR-DDP-004  </w:t>
      </w:r>
      <w:r>
        <w:rPr>
          <w:rFonts w:ascii="Liberation Sans" w:hAnsi="Liberation Sans" w:eastAsia="Liberation Sans"/>
        </w:rPr>
        <w:t>Activation-checkpoint segment size may be treated as operational only if existing equivalence tests establish that changing it does not alter intended training semantics.</w:t>
      </w:r>
    </w:p>
    <w:p>
      <w:pPr>
        <w:pStyle w:val="Heading1"/>
        <w:keepNext/>
      </w:pPr>
      <w:r>
        <w:t>11 Validation and diagnostics</w:t>
      </w:r>
    </w:p>
    <w:p>
      <w:pPr>
        <w:pStyle w:val="Heading2"/>
        <w:keepNext/>
      </w:pPr>
      <w:r>
        <w:t>11.1 Preflight order</w:t>
      </w:r>
    </w:p>
    <w:p>
      <w:r>
        <w:rPr>
          <w:rFonts w:ascii="Liberation Sans" w:hAnsi="Liberation Sans" w:eastAsia="Liberation Sans"/>
        </w:rPr>
        <w:t>Lifecycle errors should fail before expensive work. The preferred order is selector resolution, metadata/schema validation, command/config compatibility, target validation, telemetry policy resolution, then model/trainer construction.</w:t>
      </w:r>
    </w:p>
    <w:p>
      <w:pPr>
        <w:pStyle w:val="Requirement"/>
        <w:keepLines/>
      </w:pPr>
      <w:r>
        <w:rPr>
          <w:rFonts w:ascii="Liberation Sans" w:hAnsi="Liberation Sans" w:eastAsia="Liberation Sans"/>
          <w:b/>
          <w:color w:val="1F4E78"/>
        </w:rPr>
        <w:t xml:space="preserve">FR-VAL-001  </w:t>
      </w:r>
      <w:r>
        <w:rPr>
          <w:rFonts w:ascii="Liberation Sans" w:hAnsi="Liberation Sans" w:eastAsia="Liberation Sans"/>
        </w:rPr>
        <w:t>Selector ambiguity, invalid target, or material mismatch shall fail before GPU allocation and before any checkpoint or log mutation.</w:t>
      </w:r>
    </w:p>
    <w:p>
      <w:pPr>
        <w:pStyle w:val="Requirement"/>
        <w:keepLines/>
      </w:pPr>
      <w:r>
        <w:rPr>
          <w:rFonts w:ascii="Liberation Sans" w:hAnsi="Liberation Sans" w:eastAsia="Liberation Sans"/>
          <w:b/>
          <w:color w:val="1F4E78"/>
        </w:rPr>
        <w:t xml:space="preserve">FR-VAL-002  </w:t>
      </w:r>
      <w:r>
        <w:rPr>
          <w:rFonts w:ascii="Liberation Sans" w:hAnsi="Liberation Sans" w:eastAsia="Liberation Sans"/>
        </w:rPr>
        <w:t>A failed resume shall not alter the selected checkpoint.</w:t>
      </w:r>
    </w:p>
    <w:p>
      <w:pPr>
        <w:pStyle w:val="Requirement"/>
        <w:keepLines/>
      </w:pPr>
      <w:r>
        <w:rPr>
          <w:rFonts w:ascii="Liberation Sans" w:hAnsi="Liberation Sans" w:eastAsia="Liberation Sans"/>
          <w:b/>
          <w:color w:val="1F4E78"/>
        </w:rPr>
        <w:t xml:space="preserve">FR-VAL-003  </w:t>
      </w:r>
      <w:r>
        <w:rPr>
          <w:rFonts w:ascii="Liberation Sans" w:hAnsi="Liberation Sans" w:eastAsia="Liberation Sans"/>
        </w:rPr>
        <w:t>A failed fork shall not create a partially initialized child artifact directory unless the failure itself is explicitly recorded as a diagnostic artifact.</w:t>
      </w:r>
    </w:p>
    <w:p>
      <w:pPr>
        <w:pStyle w:val="Heading2"/>
        <w:keepNext/>
      </w:pPr>
      <w:r>
        <w:t>11.2 Startup summary</w:t>
      </w:r>
    </w:p>
    <w:tbl>
      <w:tblPr>
        <w:tblW w:type="auto" w:w="0"/>
        <w:jc w:val="center"/>
        <w:tblLayout w:type="autofit"/>
        <w:tblLook w:firstColumn="1" w:firstRow="1" w:lastColumn="0" w:lastRow="0" w:noHBand="0" w:noVBand="1" w:val="04A0"/>
      </w:tblPr>
      <w:tblGrid>
        <w:gridCol w:w="4819"/>
        <w:gridCol w:w="4819"/>
      </w:tblGrid>
      <w:tr>
        <w:trPr>
          <w:cantSplit/>
          <w:tblHeader w:val="true"/>
        </w:trPr>
        <w:tc>
          <w:tcPr>
            <w:tcW w:type="dxa" w:w="2381"/>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Category</w:t>
            </w:r>
          </w:p>
        </w:tc>
        <w:tc>
          <w:tcPr>
            <w:tcW w:type="dxa" w:w="7937"/>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Required visibility</w:t>
            </w:r>
          </w:p>
        </w:tc>
      </w:tr>
      <w:tr>
        <w:trPr>
          <w:cantSplit/>
        </w:trPr>
        <w:tc>
          <w:tcPr>
            <w:tcW w:type="dxa" w:w="238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Lifecycle</w:t>
            </w:r>
          </w:p>
        </w:tc>
        <w:tc>
          <w:tcPr>
            <w:tcW w:type="dxa" w:w="793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mode, selected checkpoint, logical_run_id, session_id, fork generation/parent where applicable</w:t>
            </w:r>
          </w:p>
        </w:tc>
      </w:tr>
      <w:tr>
        <w:trPr>
          <w:cantSplit/>
        </w:trPr>
        <w:tc>
          <w:tcPr>
            <w:tcW w:type="dxa" w:w="238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Progress</w:t>
            </w:r>
          </w:p>
        </w:tc>
        <w:tc>
          <w:tcPr>
            <w:tcW w:type="dxa" w:w="7937"/>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completed updates, target updates, remaining updates</w:t>
            </w:r>
          </w:p>
        </w:tc>
      </w:tr>
      <w:tr>
        <w:trPr>
          <w:cantSplit/>
        </w:trPr>
        <w:tc>
          <w:tcPr>
            <w:tcW w:type="dxa" w:w="238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Schedule</w:t>
            </w:r>
          </w:p>
        </w:tc>
        <w:tc>
          <w:tcPr>
            <w:tcW w:type="dxa" w:w="793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active phase/schedule identity, phase or decay endpoint, first next LR</w:t>
            </w:r>
          </w:p>
        </w:tc>
      </w:tr>
      <w:tr>
        <w:trPr>
          <w:cantSplit/>
        </w:trPr>
        <w:tc>
          <w:tcPr>
            <w:tcW w:type="dxa" w:w="238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Configuration</w:t>
            </w:r>
          </w:p>
        </w:tc>
        <w:tc>
          <w:tcPr>
            <w:tcW w:type="dxa" w:w="7937"/>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model/geometry identity, optimizer, batch/accumulation, layer-dropout policy, dtype/backend/world size</w:t>
            </w:r>
          </w:p>
        </w:tc>
      </w:tr>
      <w:tr>
        <w:trPr>
          <w:cantSplit/>
        </w:trPr>
        <w:tc>
          <w:tcPr>
            <w:tcW w:type="dxa" w:w="238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Instrumentation</w:t>
            </w:r>
          </w:p>
        </w:tc>
        <w:tc>
          <w:tcPr>
            <w:tcW w:type="dxa" w:w="793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resolved instrumentation mode, W&amp;B continuation policy, saved/new W&amp;B ID when known, TensorBoard directory</w:t>
            </w:r>
          </w:p>
        </w:tc>
      </w:tr>
      <w:tr>
        <w:trPr>
          <w:cantSplit/>
        </w:trPr>
        <w:tc>
          <w:tcPr>
            <w:tcW w:type="dxa" w:w="238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Paths</w:t>
            </w:r>
          </w:p>
        </w:tc>
        <w:tc>
          <w:tcPr>
            <w:tcW w:type="dxa" w:w="7937"/>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artifact directory, checkpoint path, log path, session result path</w:t>
            </w:r>
          </w:p>
        </w:tc>
      </w:tr>
    </w:tbl>
    <w:p>
      <w:pPr>
        <w:spacing w:after="0"/>
      </w:pPr>
    </w:p>
    <w:p>
      <w:pPr>
        <w:pStyle w:val="Heading1"/>
        <w:keepNext/>
      </w:pPr>
      <w:r>
        <w:t>12 Acceptance and verification requirements</w:t>
      </w:r>
    </w:p>
    <w:tbl>
      <w:tblPr>
        <w:tblW w:type="auto" w:w="0"/>
        <w:jc w:val="center"/>
        <w:tblLayout w:type="autofit"/>
        <w:tblLook w:firstColumn="1" w:firstRow="1" w:lastColumn="0" w:lastRow="0" w:noHBand="0" w:noVBand="1" w:val="04A0"/>
      </w:tblPr>
      <w:tblGrid>
        <w:gridCol w:w="3213"/>
        <w:gridCol w:w="3213"/>
        <w:gridCol w:w="3213"/>
      </w:tblGrid>
      <w:tr>
        <w:trPr>
          <w:cantSplit/>
          <w:tblHeader w:val="true"/>
        </w:trPr>
        <w:tc>
          <w:tcPr>
            <w:tcW w:type="dxa" w:w="1020"/>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6"/>
              </w:rPr>
              <w:t>ID</w:t>
            </w:r>
          </w:p>
        </w:tc>
        <w:tc>
          <w:tcPr>
            <w:tcW w:type="dxa" w:w="3742"/>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6"/>
              </w:rPr>
              <w:t>Acceptance test</w:t>
            </w:r>
          </w:p>
        </w:tc>
        <w:tc>
          <w:tcPr>
            <w:tcW w:type="dxa" w:w="5556"/>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6"/>
              </w:rPr>
              <w:t>Pass condition</w:t>
            </w:r>
          </w:p>
        </w:tc>
      </w:tr>
      <w:tr>
        <w:trPr>
          <w:cantSplit/>
        </w:trPr>
        <w:tc>
          <w:tcPr>
            <w:tcW w:type="dxa" w:w="102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A01</w:t>
            </w:r>
          </w:p>
        </w:tc>
        <w:tc>
          <w:tcPr>
            <w:tcW w:type="dxa" w:w="374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No-brainer interrupted resume</w:t>
            </w:r>
          </w:p>
        </w:tc>
        <w:tc>
          <w:tcPr>
            <w:tcW w:type="dxa" w:w="5556"/>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Fresh run interrupted before stored target resumes using only --resume SELECTOR and reaches the stored target.</w:t>
            </w:r>
          </w:p>
        </w:tc>
      </w:tr>
      <w:tr>
        <w:trPr>
          <w:cantSplit/>
        </w:trPr>
        <w:tc>
          <w:tcPr>
            <w:tcW w:type="dxa" w:w="102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A02</w:t>
            </w:r>
          </w:p>
        </w:tc>
        <w:tc>
          <w:tcPr>
            <w:tcW w:type="dxa" w:w="3742"/>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Explicit extension</w:t>
            </w:r>
          </w:p>
        </w:tc>
        <w:tc>
          <w:tcPr>
            <w:tcW w:type="dxa" w:w="5556"/>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Resume with larger -n continues the same logical run; original LR schedule is not stretched.</w:t>
            </w:r>
          </w:p>
        </w:tc>
      </w:tr>
      <w:tr>
        <w:trPr>
          <w:cantSplit/>
        </w:trPr>
        <w:tc>
          <w:tcPr>
            <w:tcW w:type="dxa" w:w="102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A03</w:t>
            </w:r>
          </w:p>
        </w:tc>
        <w:tc>
          <w:tcPr>
            <w:tcW w:type="dxa" w:w="374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Completed-target guard</w:t>
            </w:r>
          </w:p>
        </w:tc>
        <w:tc>
          <w:tcPr>
            <w:tcW w:type="dxa" w:w="5556"/>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Resume with no -n at or past stored target fails and requests an explicit larger -n.</w:t>
            </w:r>
          </w:p>
        </w:tc>
      </w:tr>
      <w:tr>
        <w:trPr>
          <w:cantSplit/>
        </w:trPr>
        <w:tc>
          <w:tcPr>
            <w:tcW w:type="dxa" w:w="102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A04</w:t>
            </w:r>
          </w:p>
        </w:tc>
        <w:tc>
          <w:tcPr>
            <w:tcW w:type="dxa" w:w="3742"/>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Selector ambiguity</w:t>
            </w:r>
          </w:p>
        </w:tc>
        <w:tc>
          <w:tcPr>
            <w:tcW w:type="dxa" w:w="5556"/>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Multiple timestamp matches fail; no implicit newest-run selection occurs.</w:t>
            </w:r>
          </w:p>
        </w:tc>
      </w:tr>
      <w:tr>
        <w:trPr>
          <w:cantSplit/>
        </w:trPr>
        <w:tc>
          <w:tcPr>
            <w:tcW w:type="dxa" w:w="102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A05</w:t>
            </w:r>
          </w:p>
        </w:tc>
        <w:tc>
          <w:tcPr>
            <w:tcW w:type="dxa" w:w="374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Material assertion</w:t>
            </w:r>
          </w:p>
        </w:tc>
        <w:tc>
          <w:tcPr>
            <w:tcW w:type="dxa" w:w="5556"/>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Matching explicit material value passes; mismatching value fails before trainer construction.</w:t>
            </w:r>
          </w:p>
        </w:tc>
      </w:tr>
      <w:tr>
        <w:trPr>
          <w:cantSplit/>
        </w:trPr>
        <w:tc>
          <w:tcPr>
            <w:tcW w:type="dxa" w:w="102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A06</w:t>
            </w:r>
          </w:p>
        </w:tc>
        <w:tc>
          <w:tcPr>
            <w:tcW w:type="dxa" w:w="3742"/>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State equivalence</w:t>
            </w:r>
          </w:p>
        </w:tc>
        <w:tc>
          <w:tcPr>
            <w:tcW w:type="dxa" w:w="5556"/>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Interrupted fresh-&gt;resume trajectory matches uninterrupted execution for checkpointed/deterministic state and LR sequence within the existing numeric contract.</w:t>
            </w:r>
          </w:p>
        </w:tc>
      </w:tr>
      <w:tr>
        <w:trPr>
          <w:cantSplit/>
        </w:trPr>
        <w:tc>
          <w:tcPr>
            <w:tcW w:type="dxa" w:w="102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A07</w:t>
            </w:r>
          </w:p>
        </w:tc>
        <w:tc>
          <w:tcPr>
            <w:tcW w:type="dxa" w:w="374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Layer-dropout continuity</w:t>
            </w:r>
          </w:p>
        </w:tc>
        <w:tc>
          <w:tcPr>
            <w:tcW w:type="dxa" w:w="5556"/>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Selected nominal layers after resume match uninterrupted selection at the same lifetime updates.</w:t>
            </w:r>
          </w:p>
        </w:tc>
      </w:tr>
      <w:tr>
        <w:trPr>
          <w:cantSplit/>
        </w:trPr>
        <w:tc>
          <w:tcPr>
            <w:tcW w:type="dxa" w:w="102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A08</w:t>
            </w:r>
          </w:p>
        </w:tc>
        <w:tc>
          <w:tcPr>
            <w:tcW w:type="dxa" w:w="3742"/>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Fork restart_cosine</w:t>
            </w:r>
          </w:p>
        </w:tc>
        <w:tc>
          <w:tcPr>
            <w:tcW w:type="dxa" w:w="5556"/>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Child preserves parent model/optimizer state, creates a new phase, and resumes that phase correctly after interruption.</w:t>
            </w:r>
          </w:p>
        </w:tc>
      </w:tr>
      <w:tr>
        <w:trPr>
          <w:cantSplit/>
        </w:trPr>
        <w:tc>
          <w:tcPr>
            <w:tcW w:type="dxa" w:w="102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A09</w:t>
            </w:r>
          </w:p>
        </w:tc>
        <w:tc>
          <w:tcPr>
            <w:tcW w:type="dxa" w:w="374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Fork lineage</w:t>
            </w:r>
          </w:p>
        </w:tc>
        <w:tc>
          <w:tcPr>
            <w:tcW w:type="dxa" w:w="5556"/>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Fork-of-fork increments generation and retains the original root identity.</w:t>
            </w:r>
          </w:p>
        </w:tc>
      </w:tr>
      <w:tr>
        <w:trPr>
          <w:cantSplit/>
        </w:trPr>
        <w:tc>
          <w:tcPr>
            <w:tcW w:type="dxa" w:w="102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A10</w:t>
            </w:r>
          </w:p>
        </w:tc>
        <w:tc>
          <w:tcPr>
            <w:tcW w:type="dxa" w:w="3742"/>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W&amp;B resume continuation</w:t>
            </w:r>
          </w:p>
        </w:tc>
        <w:tc>
          <w:tcPr>
            <w:tcW w:type="dxa" w:w="5556"/>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With continuation defaulted true, mocked/real online init uses saved id and strict resume semantics; logging continues on the same lifetime step axis.</w:t>
            </w:r>
          </w:p>
        </w:tc>
      </w:tr>
      <w:tr>
        <w:trPr>
          <w:cantSplit/>
        </w:trPr>
        <w:tc>
          <w:tcPr>
            <w:tcW w:type="dxa" w:w="102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A11</w:t>
            </w:r>
          </w:p>
        </w:tc>
        <w:tc>
          <w:tcPr>
            <w:tcW w:type="dxa" w:w="374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W&amp;B resume opt-out</w:t>
            </w:r>
          </w:p>
        </w:tc>
        <w:tc>
          <w:tcPr>
            <w:tcW w:type="dxa" w:w="5556"/>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--no-wandb-continue-run creates a distinct telemetry run without changing training state.</w:t>
            </w:r>
          </w:p>
        </w:tc>
      </w:tr>
      <w:tr>
        <w:trPr>
          <w:cantSplit/>
        </w:trPr>
        <w:tc>
          <w:tcPr>
            <w:tcW w:type="dxa" w:w="102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A12</w:t>
            </w:r>
          </w:p>
        </w:tc>
        <w:tc>
          <w:tcPr>
            <w:tcW w:type="dxa" w:w="3742"/>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W&amp;B fork default</w:t>
            </w:r>
          </w:p>
        </w:tc>
        <w:tc>
          <w:tcPr>
            <w:tcW w:type="dxa" w:w="5556"/>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Fork creates a new W&amp;B run by default and records parent W&amp;B identity when available.</w:t>
            </w:r>
          </w:p>
        </w:tc>
      </w:tr>
      <w:tr>
        <w:trPr>
          <w:cantSplit/>
        </w:trPr>
        <w:tc>
          <w:tcPr>
            <w:tcW w:type="dxa" w:w="102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A13</w:t>
            </w:r>
          </w:p>
        </w:tc>
        <w:tc>
          <w:tcPr>
            <w:tcW w:type="dxa" w:w="374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W&amp;B fork opt-in</w:t>
            </w:r>
          </w:p>
        </w:tc>
        <w:tc>
          <w:tcPr>
            <w:tcW w:type="dxa" w:w="5556"/>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--wandb-continue-run deliberately reuses parent ID and prints a conflict warning.</w:t>
            </w:r>
          </w:p>
        </w:tc>
      </w:tr>
      <w:tr>
        <w:trPr>
          <w:cantSplit/>
        </w:trPr>
        <w:tc>
          <w:tcPr>
            <w:tcW w:type="dxa" w:w="102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A14</w:t>
            </w:r>
          </w:p>
        </w:tc>
        <w:tc>
          <w:tcPr>
            <w:tcW w:type="dxa" w:w="3742"/>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TensorBoard continuity</w:t>
            </w:r>
          </w:p>
        </w:tc>
        <w:tc>
          <w:tcPr>
            <w:tcW w:type="dxa" w:w="5556"/>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Resume continues the logical TensorBoard directory; fork creates a new one.</w:t>
            </w:r>
          </w:p>
        </w:tc>
      </w:tr>
      <w:tr>
        <w:trPr>
          <w:cantSplit/>
        </w:trPr>
        <w:tc>
          <w:tcPr>
            <w:tcW w:type="dxa" w:w="102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A15</w:t>
            </w:r>
          </w:p>
        </w:tc>
        <w:tc>
          <w:tcPr>
            <w:tcW w:type="dxa" w:w="374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Session throughput</w:t>
            </w:r>
          </w:p>
        </w:tc>
        <w:tc>
          <w:tcPr>
            <w:tcW w:type="dxa" w:w="5556"/>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Resumed tok/s uses session tokens/session training time while lifetime token totals remain correct.</w:t>
            </w:r>
          </w:p>
        </w:tc>
      </w:tr>
      <w:tr>
        <w:trPr>
          <w:cantSplit/>
        </w:trPr>
        <w:tc>
          <w:tcPr>
            <w:tcW w:type="dxa" w:w="1020"/>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A16</w:t>
            </w:r>
          </w:p>
        </w:tc>
        <w:tc>
          <w:tcPr>
            <w:tcW w:type="dxa" w:w="3742"/>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Current regression</w:t>
            </w:r>
          </w:p>
        </w:tc>
        <w:tc>
          <w:tcPr>
            <w:tcW w:type="dxa" w:w="5556"/>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Existing fresh-run CPU tests, wrapper syntax checks, geometry tests, optimizer tests, and layer-dropout tests remain green.</w:t>
            </w:r>
          </w:p>
        </w:tc>
      </w:tr>
      <w:tr>
        <w:trPr>
          <w:cantSplit/>
        </w:trPr>
        <w:tc>
          <w:tcPr>
            <w:tcW w:type="dxa" w:w="1020"/>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A17</w:t>
            </w:r>
          </w:p>
        </w:tc>
        <w:tc>
          <w:tcPr>
            <w:tcW w:type="dxa" w:w="3742"/>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DDP smoke</w:t>
            </w:r>
          </w:p>
        </w:tc>
        <w:tc>
          <w:tcPr>
            <w:tcW w:type="dxa" w:w="5556"/>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6"/>
              </w:rPr>
              <w:t>A supported multi-GPU resume uses one lifecycle identity and consistent resumed state across ranks.</w:t>
            </w:r>
          </w:p>
        </w:tc>
      </w:tr>
    </w:tbl>
    <w:p>
      <w:pPr>
        <w:spacing w:after="0"/>
      </w:pPr>
    </w:p>
    <w:tbl>
      <w:tblPr>
        <w:tblW w:type="auto" w:w="0"/>
        <w:jc w:val="center"/>
        <w:tblLayout w:type="autofit"/>
        <w:tblLook w:firstColumn="1" w:firstRow="1" w:lastColumn="0" w:lastRow="0" w:noHBand="0" w:noVBand="1" w:val="04A0"/>
      </w:tblPr>
      <w:tblGrid>
        <w:gridCol w:w="9638"/>
      </w:tblGrid>
      <w:tr>
        <w:trPr>
          <w:cantSplit/>
          <w:tblHeader w:val="true"/>
        </w:trPr>
        <w:tc>
          <w:tcPr>
            <w:tcW w:type="dxa" w:w="9638"/>
            <w:shd w:fill="F3F8FC"/>
            <w:tcMar>
              <w:top w:w="110" w:type="dxa"/>
              <w:start w:w="130" w:type="dxa"/>
              <w:bottom w:w="110" w:type="dxa"/>
              <w:end w:w="130" w:type="dxa"/>
            </w:tcMar>
            <w:tcBorders>
              <w:left w:val="single" w:sz="18" w:color="8AA9BF"/>
            </w:tcBorders>
          </w:tcPr>
          <w:p>
            <w:r>
              <w:rPr>
                <w:rFonts w:ascii="Liberation Sans" w:hAnsi="Liberation Sans" w:eastAsia="Liberation Sans"/>
                <w:b/>
                <w:color w:val="1F4E78"/>
              </w:rPr>
              <w:t>Definition of done.</w:t>
            </w:r>
            <w:r>
              <w:rPr>
                <w:rFonts w:ascii="Liberation Sans" w:hAnsi="Liberation Sans" w:eastAsia="Liberation Sans"/>
              </w:rPr>
              <w:t xml:space="preserve">  The enhancement is not complete merely because a checkpoint loads. The minimum bar is deterministic selection, no-brainer resume, correct target and LR semantics, preserved current-master behavior, explicit fork lineage, correct session accounting, and verified telemetry identity behavior.</w:t>
            </w:r>
          </w:p>
        </w:tc>
      </w:tr>
    </w:tbl>
    <w:p>
      <w:pPr>
        <w:spacing w:after="0"/>
      </w:pPr>
    </w:p>
    <w:p>
      <w:r>
        <w:br w:type="page"/>
      </w:r>
    </w:p>
    <w:p>
      <w:pPr>
        <w:pStyle w:val="Heading1"/>
        <w:keepNext/>
      </w:pPr>
      <w:r>
        <w:t>Appendix A - Canonical command examples</w:t>
      </w:r>
    </w:p>
    <w:p>
      <w:pPr>
        <w:pStyle w:val="Heading2"/>
        <w:keepNext/>
      </w:pPr>
      <w:r>
        <w:t>A.1 No-brainer resume after interruption</w:t>
      </w:r>
    </w:p>
    <w:p>
      <w:pPr>
        <w:pStyle w:val="CodeBlock"/>
        <w:keepLines/>
      </w:pPr>
      <w:r>
        <w:rPr>
          <w:rFonts w:ascii="Liberation Mono" w:hAnsi="Liberation Mono" w:eastAsia="Liberation Mono"/>
          <w:sz w:val="18"/>
        </w:rPr>
        <w:t>./train_OWT.sh --resume 260727-1934</w:t>
      </w:r>
    </w:p>
    <w:p>
      <w:r>
        <w:rPr>
          <w:rFonts w:ascii="Liberation Sans" w:hAnsi="Liberation Sans" w:eastAsia="Liberation Sans"/>
        </w:rPr>
        <w:t>Expected behavior: resolve the exact run, inherit its stored target and configuration, continue the same logical run, and continue the saved W&amp;B run by default when W&amp;B is active.</w:t>
      </w:r>
    </w:p>
    <w:p>
      <w:pPr>
        <w:pStyle w:val="Heading2"/>
        <w:keepNext/>
      </w:pPr>
      <w:r>
        <w:t>A.2 Extend the same logical run</w:t>
      </w:r>
    </w:p>
    <w:p>
      <w:pPr>
        <w:pStyle w:val="CodeBlock"/>
        <w:keepLines/>
      </w:pPr>
      <w:r>
        <w:rPr>
          <w:rFonts w:ascii="Liberation Mono" w:hAnsi="Liberation Mono" w:eastAsia="Liberation Mono"/>
          <w:sz w:val="18"/>
        </w:rPr>
        <w:t>./train_OWT.sh --resume 260727-1934 -n 50000</w:t>
      </w:r>
    </w:p>
    <w:p>
      <w:r>
        <w:rPr>
          <w:rFonts w:ascii="Liberation Sans" w:hAnsi="Liberation Sans" w:eastAsia="Liberation Sans"/>
        </w:rPr>
        <w:t>Expected behavior: change only the absolute stopping target to 50,000 lifetime updates. The original LR schedule remains unchanged.</w:t>
      </w:r>
    </w:p>
    <w:p>
      <w:pPr>
        <w:pStyle w:val="Heading2"/>
        <w:keepNext/>
      </w:pPr>
      <w:r>
        <w:t>A.3 Resume but deliberately start a new W&amp;B telemetry run</w:t>
      </w:r>
    </w:p>
    <w:p>
      <w:pPr>
        <w:pStyle w:val="CodeBlock"/>
        <w:keepLines/>
      </w:pPr>
      <w:r>
        <w:rPr>
          <w:rFonts w:ascii="Liberation Mono" w:hAnsi="Liberation Mono" w:eastAsia="Liberation Mono"/>
          <w:sz w:val="18"/>
        </w:rPr>
        <w:t>./train_OWT.sh --resume 260727-1934 -n 50000 --no-wandb-continue-run</w:t>
      </w:r>
    </w:p>
    <w:p>
      <w:pPr>
        <w:pStyle w:val="Heading2"/>
        <w:keepNext/>
      </w:pPr>
      <w:r>
        <w:t>A.4 Canonical long-form resume</w:t>
      </w:r>
    </w:p>
    <w:p>
      <w:pPr>
        <w:pStyle w:val="CodeBlock"/>
        <w:keepLines/>
      </w:pPr>
      <w:r>
        <w:rPr>
          <w:rFonts w:ascii="Liberation Mono" w:hAnsi="Liberation Mono" w:eastAsia="Liberation Mono"/>
          <w:sz w:val="18"/>
        </w:rPr>
        <w:t>./train_OWT.sh -q resume --resume-from 260727-1934 -n 50000</w:t>
      </w:r>
    </w:p>
    <w:p>
      <w:pPr>
        <w:pStyle w:val="Heading2"/>
        <w:keepNext/>
      </w:pPr>
      <w:r>
        <w:t>A.5 Fork with restart cosine</w:t>
      </w:r>
    </w:p>
    <w:p>
      <w:pPr>
        <w:pStyle w:val="CodeBlock"/>
        <w:keepLines/>
      </w:pPr>
      <w:r>
        <w:rPr>
          <w:rFonts w:ascii="Liberation Mono" w:hAnsi="Liberation Mono" w:eastAsia="Liberation Mono"/>
          <w:sz w:val="18"/>
        </w:rPr>
        <w:t>./train_OWT.sh \</w:t>
      </w:r>
    </w:p>
    <w:p>
      <w:pPr>
        <w:pStyle w:val="CodeBlock"/>
        <w:keepLines/>
      </w:pPr>
      <w:r>
        <w:rPr>
          <w:rFonts w:ascii="Liberation Mono" w:hAnsi="Liberation Mono" w:eastAsia="Liberation Mono"/>
          <w:sz w:val="18"/>
        </w:rPr>
        <w:t xml:space="preserve">  -q fork \</w:t>
      </w:r>
    </w:p>
    <w:p>
      <w:pPr>
        <w:pStyle w:val="CodeBlock"/>
        <w:keepLines/>
      </w:pPr>
      <w:r>
        <w:rPr>
          <w:rFonts w:ascii="Liberation Mono" w:hAnsi="Liberation Mono" w:eastAsia="Liberation Mono"/>
          <w:sz w:val="18"/>
        </w:rPr>
        <w:t xml:space="preserve">  --resume-from 260727-1934 \</w:t>
      </w:r>
    </w:p>
    <w:p>
      <w:pPr>
        <w:pStyle w:val="CodeBlock"/>
        <w:keepLines/>
      </w:pPr>
      <w:r>
        <w:rPr>
          <w:rFonts w:ascii="Liberation Mono" w:hAnsi="Liberation Mono" w:eastAsia="Liberation Mono"/>
          <w:sz w:val="18"/>
        </w:rPr>
        <w:t xml:space="preserve">  -n 50000 \</w:t>
      </w:r>
    </w:p>
    <w:p>
      <w:pPr>
        <w:pStyle w:val="CodeBlock"/>
        <w:keepLines/>
      </w:pPr>
      <w:r>
        <w:rPr>
          <w:rFonts w:ascii="Liberation Mono" w:hAnsi="Liberation Mono" w:eastAsia="Liberation Mono"/>
          <w:sz w:val="18"/>
        </w:rPr>
        <w:t xml:space="preserve">  --fork-lr-mode restart_cosine \</w:t>
      </w:r>
    </w:p>
    <w:p>
      <w:pPr>
        <w:pStyle w:val="CodeBlock"/>
        <w:keepLines/>
      </w:pPr>
      <w:r>
        <w:rPr>
          <w:rFonts w:ascii="Liberation Mono" w:hAnsi="Liberation Mono" w:eastAsia="Liberation Mono"/>
          <w:sz w:val="18"/>
        </w:rPr>
        <w:t xml:space="preserve">  --fork-learning-rate 2.5e-4 \</w:t>
      </w:r>
    </w:p>
    <w:p>
      <w:pPr>
        <w:pStyle w:val="CodeBlock"/>
        <w:keepLines/>
      </w:pPr>
      <w:r>
        <w:rPr>
          <w:rFonts w:ascii="Liberation Mono" w:hAnsi="Liberation Mono" w:eastAsia="Liberation Mono"/>
          <w:sz w:val="18"/>
        </w:rPr>
        <w:t xml:space="preserve">  --fork-min-lr 5e-5 \</w:t>
      </w:r>
    </w:p>
    <w:p>
      <w:pPr>
        <w:pStyle w:val="CodeBlock"/>
        <w:keepLines/>
      </w:pPr>
      <w:r>
        <w:rPr>
          <w:rFonts w:ascii="Liberation Mono" w:hAnsi="Liberation Mono" w:eastAsia="Liberation Mono"/>
          <w:sz w:val="18"/>
        </w:rPr>
        <w:t xml:space="preserve">  --fork-rewarm-iters 200</w:t>
      </w:r>
    </w:p>
    <w:p>
      <w:r>
        <w:rPr>
          <w:rFonts w:ascii="Liberation Sans" w:hAnsi="Liberation Sans" w:eastAsia="Liberation Sans"/>
        </w:rPr>
        <w:t>Expected behavior: create a new child logical run and a new W&amp;B run by default.</w:t>
      </w:r>
    </w:p>
    <w:p>
      <w:pPr>
        <w:pStyle w:val="Heading2"/>
        <w:keepNext/>
      </w:pPr>
      <w:r>
        <w:t>A.6 Fork while deliberately sharing the parent's W&amp;B run</w:t>
      </w:r>
    </w:p>
    <w:p>
      <w:pPr>
        <w:pStyle w:val="CodeBlock"/>
        <w:keepLines/>
      </w:pPr>
      <w:r>
        <w:rPr>
          <w:rFonts w:ascii="Liberation Mono" w:hAnsi="Liberation Mono" w:eastAsia="Liberation Mono"/>
          <w:sz w:val="18"/>
        </w:rPr>
        <w:t>./train_OWT.sh \</w:t>
      </w:r>
    </w:p>
    <w:p>
      <w:pPr>
        <w:pStyle w:val="CodeBlock"/>
        <w:keepLines/>
      </w:pPr>
      <w:r>
        <w:rPr>
          <w:rFonts w:ascii="Liberation Mono" w:hAnsi="Liberation Mono" w:eastAsia="Liberation Mono"/>
          <w:sz w:val="18"/>
        </w:rPr>
        <w:t xml:space="preserve">  -q fork \</w:t>
      </w:r>
    </w:p>
    <w:p>
      <w:pPr>
        <w:pStyle w:val="CodeBlock"/>
        <w:keepLines/>
      </w:pPr>
      <w:r>
        <w:rPr>
          <w:rFonts w:ascii="Liberation Mono" w:hAnsi="Liberation Mono" w:eastAsia="Liberation Mono"/>
          <w:sz w:val="18"/>
        </w:rPr>
        <w:t xml:space="preserve">  --resume-from 260727-1934 \</w:t>
      </w:r>
    </w:p>
    <w:p>
      <w:pPr>
        <w:pStyle w:val="CodeBlock"/>
        <w:keepLines/>
      </w:pPr>
      <w:r>
        <w:rPr>
          <w:rFonts w:ascii="Liberation Mono" w:hAnsi="Liberation Mono" w:eastAsia="Liberation Mono"/>
          <w:sz w:val="18"/>
        </w:rPr>
        <w:t xml:space="preserve">  -n 50000 \</w:t>
      </w:r>
    </w:p>
    <w:p>
      <w:pPr>
        <w:pStyle w:val="CodeBlock"/>
        <w:keepLines/>
      </w:pPr>
      <w:r>
        <w:rPr>
          <w:rFonts w:ascii="Liberation Mono" w:hAnsi="Liberation Mono" w:eastAsia="Liberation Mono"/>
          <w:sz w:val="18"/>
        </w:rPr>
        <w:t xml:space="preserve">  --fork-lr-mode restart_cosine \</w:t>
      </w:r>
    </w:p>
    <w:p>
      <w:pPr>
        <w:pStyle w:val="CodeBlock"/>
        <w:keepLines/>
      </w:pPr>
      <w:r>
        <w:rPr>
          <w:rFonts w:ascii="Liberation Mono" w:hAnsi="Liberation Mono" w:eastAsia="Liberation Mono"/>
          <w:sz w:val="18"/>
        </w:rPr>
        <w:t xml:space="preserve">  --fork-learning-rate 2.5e-4 \</w:t>
      </w:r>
    </w:p>
    <w:p>
      <w:pPr>
        <w:pStyle w:val="CodeBlock"/>
        <w:keepLines/>
      </w:pPr>
      <w:r>
        <w:rPr>
          <w:rFonts w:ascii="Liberation Mono" w:hAnsi="Liberation Mono" w:eastAsia="Liberation Mono"/>
          <w:sz w:val="18"/>
        </w:rPr>
        <w:t xml:space="preserve">  --fork-min-lr 5e-5 \</w:t>
      </w:r>
    </w:p>
    <w:p>
      <w:pPr>
        <w:pStyle w:val="CodeBlock"/>
        <w:keepLines/>
      </w:pPr>
      <w:r>
        <w:rPr>
          <w:rFonts w:ascii="Liberation Mono" w:hAnsi="Liberation Mono" w:eastAsia="Liberation Mono"/>
          <w:sz w:val="18"/>
        </w:rPr>
        <w:t xml:space="preserve">  --fork-rewarm-iters 200 \</w:t>
      </w:r>
    </w:p>
    <w:p>
      <w:pPr>
        <w:pStyle w:val="CodeBlock"/>
        <w:keepLines/>
      </w:pPr>
      <w:r>
        <w:rPr>
          <w:rFonts w:ascii="Liberation Mono" w:hAnsi="Liberation Mono" w:eastAsia="Liberation Mono"/>
          <w:sz w:val="18"/>
        </w:rPr>
        <w:t xml:space="preserve">  --wandb-continue-run</w:t>
      </w:r>
    </w:p>
    <w:p>
      <w:r>
        <w:rPr>
          <w:rFonts w:ascii="Liberation Sans" w:hAnsi="Liberation Sans" w:eastAsia="Liberation Sans"/>
        </w:rPr>
        <w:t>This is intentionally non-default because subsequent parent continuation or sibling forks can write conflicting values at the same W&amp;B step coordinates.</w:t>
      </w:r>
    </w:p>
    <w:p>
      <w:pPr>
        <w:pStyle w:val="Heading1"/>
        <w:keepNext/>
      </w:pPr>
      <w:r>
        <w:t>Appendix B - Required metadata fields</w:t>
      </w:r>
    </w:p>
    <w:tbl>
      <w:tblPr>
        <w:tblW w:type="auto" w:w="0"/>
        <w:jc w:val="center"/>
        <w:tblLayout w:type="autofit"/>
        <w:tblLook w:firstColumn="1" w:firstRow="1" w:lastColumn="0" w:lastRow="0" w:noHBand="0" w:noVBand="1" w:val="04A0"/>
      </w:tblPr>
      <w:tblGrid>
        <w:gridCol w:w="4819"/>
        <w:gridCol w:w="4819"/>
      </w:tblGrid>
      <w:tr>
        <w:trPr>
          <w:cantSplit/>
          <w:tblHeader w:val="true"/>
        </w:trPr>
        <w:tc>
          <w:tcPr>
            <w:tcW w:type="dxa" w:w="2041"/>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Group</w:t>
            </w:r>
          </w:p>
        </w:tc>
        <w:tc>
          <w:tcPr>
            <w:tcW w:type="dxa" w:w="8277"/>
            <w:shd w:fill="D9EAF7"/>
            <w:tcMar>
              <w:top w:w="80" w:type="dxa"/>
              <w:start w:w="100" w:type="dxa"/>
              <w:bottom w:w="80" w:type="dxa"/>
              <w:end w:w="100" w:type="dxa"/>
            </w:tcMar>
            <w:tcBorders>
              <w:top w:val="single" w:sz="8" w:color="8AA9BF"/>
              <w:left w:val="single" w:sz="8" w:color="8AA9BF"/>
              <w:bottom w:val="single" w:sz="8" w:color="8AA9BF"/>
              <w:right w:val="single" w:sz="8" w:color="8AA9BF"/>
            </w:tcBorders>
            <w:vAlign w:val="top"/>
          </w:tcPr>
          <w:p>
            <w:r/>
            <w:r>
              <w:rPr>
                <w:rFonts w:ascii="Liberation Sans" w:hAnsi="Liberation Sans" w:eastAsia="Liberation Sans"/>
                <w:b/>
                <w:color w:val="203040"/>
                <w:sz w:val="17"/>
              </w:rPr>
              <w:t>Required fields</w:t>
            </w:r>
          </w:p>
        </w:tc>
      </w:tr>
      <w:tr>
        <w:trPr>
          <w:cantSplit/>
        </w:trPr>
        <w:tc>
          <w:tcPr>
            <w:tcW w:type="dxa" w:w="204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Identity</w:t>
            </w:r>
          </w:p>
        </w:tc>
        <w:tc>
          <w:tcPr>
            <w:tcW w:type="dxa" w:w="827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lifecycle_schema_version; logical_run_id; session_id; creation_mode; run_start_label; artifact_name; artifact_descriptor</w:t>
            </w:r>
          </w:p>
        </w:tc>
      </w:tr>
      <w:tr>
        <w:trPr>
          <w:cantSplit/>
        </w:trPr>
        <w:tc>
          <w:tcPr>
            <w:tcW w:type="dxa" w:w="204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Progress</w:t>
            </w:r>
          </w:p>
        </w:tc>
        <w:tc>
          <w:tcPr>
            <w:tcW w:type="dxa" w:w="8277"/>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completed_updates; target_updates; lifetime consumed-token accounting</w:t>
            </w:r>
          </w:p>
        </w:tc>
      </w:tr>
      <w:tr>
        <w:trPr>
          <w:cantSplit/>
        </w:trPr>
        <w:tc>
          <w:tcPr>
            <w:tcW w:type="dxa" w:w="204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Lineage</w:t>
            </w:r>
          </w:p>
        </w:tc>
        <w:tc>
          <w:tcPr>
            <w:tcW w:type="dxa" w:w="827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fork_generation; root_run_id/root_start_label; parent_run_id; parent_checkpoint; parent_completed_updates</w:t>
            </w:r>
          </w:p>
        </w:tc>
      </w:tr>
      <w:tr>
        <w:trPr>
          <w:cantSplit/>
        </w:trPr>
        <w:tc>
          <w:tcPr>
            <w:tcW w:type="dxa" w:w="204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Schedule</w:t>
            </w:r>
          </w:p>
        </w:tc>
        <w:tc>
          <w:tcPr>
            <w:tcW w:type="dxa" w:w="8277"/>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original schedule parameters; phase_history; active phase; schedule endpoint/post-end behavior</w:t>
            </w:r>
          </w:p>
        </w:tc>
      </w:tr>
      <w:tr>
        <w:trPr>
          <w:cantSplit/>
        </w:trPr>
        <w:tc>
          <w:tcPr>
            <w:tcW w:type="dxa" w:w="204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Compatibility</w:t>
            </w:r>
          </w:p>
        </w:tc>
        <w:tc>
          <w:tcPr>
            <w:tcW w:type="dxa" w:w="827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resolved material configuration; source identity; world-size/global-batch compatibility fields</w:t>
            </w:r>
          </w:p>
        </w:tc>
      </w:tr>
      <w:tr>
        <w:trPr>
          <w:cantSplit/>
        </w:trPr>
        <w:tc>
          <w:tcPr>
            <w:tcW w:type="dxa" w:w="2041"/>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Instrumentation</w:t>
            </w:r>
          </w:p>
        </w:tc>
        <w:tc>
          <w:tcPr>
            <w:tcW w:type="dxa" w:w="8277"/>
            <w:shd w:fill="F5F5F5"/>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instrumentation_mode; wandb_run_id when present; wandb continuation policy; TensorBoard logical directory</w:t>
            </w:r>
          </w:p>
        </w:tc>
      </w:tr>
      <w:tr>
        <w:trPr>
          <w:cantSplit/>
        </w:trPr>
        <w:tc>
          <w:tcPr>
            <w:tcW w:type="dxa" w:w="2041"/>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Session</w:t>
            </w:r>
          </w:p>
        </w:tc>
        <w:tc>
          <w:tcPr>
            <w:tcW w:type="dxa" w:w="8277"/>
            <w:tcMar>
              <w:top w:w="80" w:type="dxa"/>
              <w:start w:w="100" w:type="dxa"/>
              <w:bottom w:w="80" w:type="dxa"/>
              <w:end w:w="100" w:type="dxa"/>
            </w:tcMar>
            <w:tcBorders>
              <w:top w:val="single" w:sz="4" w:color="C7C7C7"/>
              <w:left w:val="single" w:sz="4" w:color="C7C7C7"/>
              <w:bottom w:val="single" w:sz="4" w:color="C7C7C7"/>
              <w:right w:val="single" w:sz="4" w:color="C7C7C7"/>
            </w:tcBorders>
            <w:vAlign w:val="top"/>
          </w:tcPr>
          <w:p>
            <w:r>
              <w:rPr>
                <w:rFonts w:ascii="Liberation Sans" w:hAnsi="Liberation Sans" w:eastAsia="Liberation Sans"/>
                <w:sz w:val="17"/>
              </w:rPr>
              <w:t>session start update; session result path; session accounting fields</w:t>
            </w:r>
          </w:p>
        </w:tc>
      </w:tr>
    </w:tbl>
    <w:p>
      <w:pPr>
        <w:spacing w:after="0"/>
      </w:pPr>
    </w:p>
    <w:p>
      <w:pPr>
        <w:pStyle w:val="Heading1"/>
        <w:keepNext/>
      </w:pPr>
      <w:r>
        <w:t>Appendix C - External W&amp;B capability notes</w:t>
      </w:r>
    </w:p>
    <w:p>
      <w:r>
        <w:rPr>
          <w:rFonts w:ascii="Liberation Sans" w:hAnsi="Liberation Sans" w:eastAsia="Liberation Sans"/>
        </w:rPr>
        <w:t>The lifecycle contract above intentionally separates THOG training correctness from W&amp;B product features. Same-ID resume is mature W&amp;B functionality; native W&amp;B run forking is currently a platform capability that may not be universally available.</w:t>
      </w:r>
    </w:p>
    <w:p>
      <w:r>
        <w:rPr>
          <w:rFonts w:ascii="Liberation Sans" w:hAnsi="Liberation Sans" w:eastAsia="Liberation Sans"/>
          <w:b/>
        </w:rPr>
        <w:t xml:space="preserve">W&amp;B resume documentation: </w:t>
      </w:r>
      <w:hyperlink r:id="rId11">
        <w:r>
          <w:rPr>
            <w:color w:val="1F4E78"/>
            <w:u w:val="single"/>
          </w:rPr>
          <w:t>Resume a run</w:t>
        </w:r>
      </w:hyperlink>
    </w:p>
    <w:p>
      <w:r>
        <w:rPr>
          <w:rFonts w:ascii="Liberation Sans" w:hAnsi="Liberation Sans" w:eastAsia="Liberation Sans"/>
          <w:b/>
        </w:rPr>
        <w:t xml:space="preserve">W&amp;B native fork documentation: </w:t>
      </w:r>
      <w:hyperlink r:id="rId12">
        <w:r>
          <w:rPr>
            <w:color w:val="1F4E78"/>
            <w:u w:val="single"/>
          </w:rPr>
          <w:t>Fork a run</w:t>
        </w:r>
      </w:hyperlink>
    </w:p>
    <w:p>
      <w:pPr>
        <w:pStyle w:val="Requirement"/>
        <w:keepLines/>
      </w:pPr>
      <w:r>
        <w:rPr>
          <w:rFonts w:ascii="Liberation Sans" w:hAnsi="Liberation Sans" w:eastAsia="Liberation Sans"/>
          <w:b/>
          <w:color w:val="1F4E78"/>
        </w:rPr>
        <w:t xml:space="preserve">FR-EXT-001  </w:t>
      </w:r>
      <w:r>
        <w:rPr>
          <w:rFonts w:ascii="Liberation Sans" w:hAnsi="Liberation Sans" w:eastAsia="Liberation Sans"/>
        </w:rPr>
        <w:t>THOG resume correctness shall not depend on W&amp;B availability.</w:t>
      </w:r>
    </w:p>
    <w:p>
      <w:pPr>
        <w:pStyle w:val="Requirement"/>
        <w:keepLines/>
      </w:pPr>
      <w:r>
        <w:rPr>
          <w:rFonts w:ascii="Liberation Sans" w:hAnsi="Liberation Sans" w:eastAsia="Liberation Sans"/>
          <w:b/>
          <w:color w:val="1F4E78"/>
        </w:rPr>
        <w:t xml:space="preserve">FR-EXT-002  </w:t>
      </w:r>
      <w:r>
        <w:rPr>
          <w:rFonts w:ascii="Liberation Sans" w:hAnsi="Liberation Sans" w:eastAsia="Liberation Sans"/>
        </w:rPr>
        <w:t>THOG fork correctness shall not depend on W&amp;B native fork_from.</w:t>
      </w:r>
    </w:p>
    <w:p>
      <w:pPr>
        <w:pStyle w:val="Requirement"/>
        <w:keepLines/>
      </w:pPr>
      <w:r>
        <w:rPr>
          <w:rFonts w:ascii="Liberation Sans" w:hAnsi="Liberation Sans" w:eastAsia="Liberation Sans"/>
          <w:b/>
          <w:color w:val="1F4E78"/>
        </w:rPr>
        <w:t xml:space="preserve">FR-EXT-003  </w:t>
      </w:r>
      <w:r>
        <w:rPr>
          <w:rFonts w:ascii="Liberation Sans" w:hAnsi="Liberation Sans" w:eastAsia="Liberation Sans"/>
        </w:rPr>
        <w:t>If native W&amp;B fork_from is later enabled, the THOG child shall still receive a new W&amp;B run ID and the fork point shall equal parent completed_updates.</w:t>
      </w:r>
    </w:p>
    <w:sectPr w:rsidR="00FC693F" w:rsidRPr="0006063C" w:rsidSect="00034616">
      <w:headerReference w:type="default" r:id="rId9"/>
      <w:footerReference w:type="default" r:id="rId10"/>
      <w:pgSz w:w="11906" w:h="16838"/>
      <w:pgMar w:top="1077" w:right="1134" w:bottom="1020"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Page </w:t>
    </w:r>
    <w:r>
      <w:fldChar w:fldCharType="begin"/>
      <w:instrText xml:space="preserve">PAGE</w:instrText>
      <w:fldChar w:fldCharType="end"/>
    </w:r>
    <w:r>
      <w:rPr>
        <w:rFonts w:ascii="Liberation Sans" w:hAnsi="Liberation Sans" w:eastAsia="Liberation Sans"/>
        <w:color w:val="666666"/>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olor w:val="666666"/>
        <w:sz w:val="16"/>
      </w:rPr>
      <w:t>THOG2 Fork and Resume Enhancement Requirements Specification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color w:val="20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20304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b/>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340" w:right="227"/>
    </w:pPr>
    <w:rPr>
      <w:rFonts w:ascii="Liberation Mono" w:hAnsi="Liberation Mono"/>
      <w:color w:val="25313A"/>
      <w:sz w:val="18"/>
    </w:rPr>
  </w:style>
  <w:style w:type="paragraph" w:customStyle="1" w:styleId="Requirement">
    <w:name w:val="Requirement"/>
    <w:pPr>
      <w:spacing w:after="100"/>
      <w:ind w:left="397" w:hanging="397"/>
    </w:pPr>
    <w:rPr>
      <w:rFonts w:ascii="Liberation Sans" w:hAnsi="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wandb.ai/models/runs/resuming" TargetMode="External"/><Relationship Id="rId12" Type="http://schemas.openxmlformats.org/officeDocument/2006/relationships/hyperlink" Target="https://docs.wandb.ai/models/runs/fo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THOG2 Fork and Resume Enhancement Requirements Specification v0.1</dc:title>
  <dc:subject>Requirements specification for THOG2 resume, fork, checkpoint selection, lineage, and telemetry continuity</dc:subject>
  <dc:creator>OpenAI</dc:creator>
  <cp:keywords>THOG2, nanoGPT, resume, fork, checkpoint, W&amp;B, lifecycle</cp:keywords>
  <dc:description>Draft requirements specification generated 29 July 2026.</dc:description>
  <cp:lastModifiedBy/>
  <cp:revision>1</cp:revision>
  <dcterms:created xsi:type="dcterms:W3CDTF">2013-12-23T23:15:00Z</dcterms:created>
  <dcterms:modified xsi:type="dcterms:W3CDTF">2013-12-23T23:15:00Z</dcterms:modified>
  <cp:category/>
</cp:coreProperties>
</file>