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D86B" w14:textId="57F243F9" w:rsidR="004959FA" w:rsidRDefault="00216581" w:rsidP="00E04CE2">
      <w:pPr>
        <w:pStyle w:val="CNMsubhead"/>
        <w:rPr>
          <w:rFonts w:ascii="Segoe UI" w:hAnsi="Segoe UI" w:cs="Segoe UI"/>
          <w:i/>
          <w:iCs/>
          <w:color w:val="58088A"/>
        </w:rPr>
      </w:pPr>
      <w:r>
        <w:rPr>
          <w:sz w:val="36"/>
          <w:szCs w:val="36"/>
        </w:rPr>
        <w:t>Internal Investigations</w:t>
      </w:r>
    </w:p>
    <w:p w14:paraId="5260DC87" w14:textId="77777777" w:rsidR="0023405F" w:rsidRPr="0023405F" w:rsidRDefault="0023405F" w:rsidP="0023405F">
      <w:pPr>
        <w:pStyle w:val="NormalWeb"/>
        <w:shd w:val="clear" w:color="auto" w:fill="FFFFFF"/>
        <w:rPr>
          <w:rFonts w:asciiTheme="minorHAnsi" w:hAnsiTheme="minorHAnsi"/>
        </w:rPr>
      </w:pPr>
      <w:r w:rsidRPr="0023405F">
        <w:rPr>
          <w:rFonts w:asciiTheme="minorHAnsi" w:hAnsiTheme="minorHAnsi"/>
        </w:rPr>
        <w:t>Financial concerns often surface long before litigation begins. Unexplained losses, irregular transactions, or suspected misconduct can raise serious questions that demand answers. Whether the issue involves potential embezzlement, misuse of funds, or fraud within a family, business, or organization, early investigation is critical to understanding what has occurred and preventing further harm.</w:t>
      </w:r>
    </w:p>
    <w:p w14:paraId="35361DAB" w14:textId="77777777" w:rsidR="0023405F" w:rsidRPr="0023405F" w:rsidRDefault="0023405F" w:rsidP="0023405F">
      <w:pPr>
        <w:pStyle w:val="NormalWeb"/>
        <w:shd w:val="clear" w:color="auto" w:fill="FFFFFF"/>
        <w:rPr>
          <w:rFonts w:asciiTheme="minorHAnsi" w:hAnsiTheme="minorHAnsi"/>
        </w:rPr>
      </w:pPr>
      <w:r w:rsidRPr="0023405F">
        <w:rPr>
          <w:rFonts w:asciiTheme="minorHAnsi" w:hAnsiTheme="minorHAnsi"/>
        </w:rPr>
        <w:t>In other situations, fraud or embezzlement has already come to light, but the full extent of the wrongdoing is still unknown. We are often retained to conduct comprehensive investigations that reveal how misconduct occurred, measure the resulting financial impact, and provide clients with a clear report of findings. These reports give decision-makers the evidence they need to pursue recovery, pursue litigation, strengthen internal controls, or refer the matter to law enforcement.</w:t>
      </w:r>
    </w:p>
    <w:p w14:paraId="43579E21" w14:textId="0BBCAC68" w:rsidR="00D364AE" w:rsidRDefault="0023405F" w:rsidP="0023405F">
      <w:pPr>
        <w:pStyle w:val="NormalWeb"/>
        <w:shd w:val="clear" w:color="auto" w:fill="FFFFFF"/>
        <w:spacing w:before="0" w:beforeAutospacing="0" w:after="0" w:afterAutospacing="0"/>
        <w:rPr>
          <w:rFonts w:ascii="Segoe UI" w:hAnsi="Segoe UI" w:cs="Segoe UI"/>
          <w:iCs/>
          <w:color w:val="1F497D" w:themeColor="text2"/>
        </w:rPr>
      </w:pPr>
      <w:r w:rsidRPr="0023405F">
        <w:rPr>
          <w:rFonts w:asciiTheme="minorHAnsi" w:hAnsiTheme="minorHAnsi"/>
        </w:rPr>
        <w:t>At Engel &amp; Engel, LLP, we conduct internal forensic accounting investigations that uncover irregularities and quantify financial impact. Our clients include individuals, families, HOAs, companies, celebrities, and government agencies. In many cases, we prepare a professional report of our findings that can be used to take corrective action, strengthen internal controls, pursue civil litigation, or provide to law enforcement agencies such as the Department of Justice or local police.</w:t>
      </w:r>
    </w:p>
    <w:p w14:paraId="73E448D9" w14:textId="77777777" w:rsidR="004C12C8" w:rsidRDefault="004C12C8" w:rsidP="009E05E6">
      <w:pPr>
        <w:pStyle w:val="NormalWeb"/>
        <w:shd w:val="clear" w:color="auto" w:fill="FFFFFF"/>
        <w:spacing w:before="0" w:beforeAutospacing="0" w:after="0" w:afterAutospacing="0"/>
        <w:rPr>
          <w:rFonts w:ascii="Segoe UI" w:hAnsi="Segoe UI" w:cs="Segoe UI"/>
          <w:iCs/>
          <w:color w:val="1F497D" w:themeColor="text2"/>
        </w:rPr>
      </w:pPr>
    </w:p>
    <w:p w14:paraId="784299B2" w14:textId="5567D8E1" w:rsidR="009E05E6" w:rsidRDefault="004C12C8" w:rsidP="009E05E6">
      <w:pPr>
        <w:pStyle w:val="NormalWeb"/>
        <w:shd w:val="clear" w:color="auto" w:fill="FFFFFF"/>
        <w:spacing w:before="0" w:beforeAutospacing="0" w:after="0" w:afterAutospacing="0"/>
        <w:rPr>
          <w:rFonts w:ascii="Segoe UI" w:hAnsi="Segoe UI" w:cs="Segoe UI"/>
          <w:iCs/>
          <w:color w:val="1F497D" w:themeColor="text2"/>
        </w:rPr>
      </w:pPr>
      <w:r>
        <w:rPr>
          <w:rFonts w:ascii="Segoe UI" w:hAnsi="Segoe UI" w:cs="Segoe UI"/>
          <w:iCs/>
          <w:color w:val="1F497D" w:themeColor="text2"/>
        </w:rPr>
        <w:t xml:space="preserve">Engel &amp; Engel’s </w:t>
      </w:r>
      <w:r w:rsidRPr="004C12C8">
        <w:rPr>
          <w:rFonts w:ascii="Segoe UI" w:hAnsi="Segoe UI" w:cs="Segoe UI"/>
          <w:iCs/>
          <w:color w:val="1F497D" w:themeColor="text2"/>
        </w:rPr>
        <w:t>Internal Investigation Services</w:t>
      </w:r>
    </w:p>
    <w:p w14:paraId="1406B24A" w14:textId="77777777" w:rsidR="00074D49" w:rsidRPr="00074D49" w:rsidRDefault="00074D49" w:rsidP="009E05E6">
      <w:pPr>
        <w:pStyle w:val="NormalWeb"/>
        <w:shd w:val="clear" w:color="auto" w:fill="FFFFFF"/>
        <w:spacing w:before="0" w:beforeAutospacing="0" w:after="0" w:afterAutospacing="0"/>
        <w:rPr>
          <w:rFonts w:ascii="Segoe UI" w:hAnsi="Segoe UI" w:cs="Segoe UI"/>
          <w:iCs/>
          <w:color w:val="1F497D" w:themeColor="text2"/>
        </w:rPr>
      </w:pPr>
    </w:p>
    <w:p w14:paraId="529DC26B" w14:textId="17A095B4" w:rsidR="00CF5970" w:rsidRPr="008056D9" w:rsidRDefault="00506259" w:rsidP="009E05E6">
      <w:pPr>
        <w:pStyle w:val="NormalWeb"/>
        <w:shd w:val="clear" w:color="auto" w:fill="FFFFFF"/>
        <w:spacing w:before="0" w:beforeAutospacing="0" w:after="0" w:afterAutospacing="0"/>
        <w:rPr>
          <w:rFonts w:ascii="Segoe UI" w:hAnsi="Segoe UI" w:cs="Segoe UI"/>
          <w:color w:val="000000" w:themeColor="text1"/>
        </w:rPr>
      </w:pPr>
      <w:r w:rsidRPr="00506259">
        <w:rPr>
          <w:rFonts w:ascii="Segoe UI" w:hAnsi="Segoe UI" w:cs="Segoe UI"/>
          <w:color w:val="000000" w:themeColor="text1"/>
        </w:rPr>
        <w:t xml:space="preserve">Engel &amp; Engel, LLP is often retained by </w:t>
      </w:r>
      <w:r w:rsidR="0099092D" w:rsidRPr="00506259">
        <w:rPr>
          <w:rFonts w:ascii="Segoe UI" w:hAnsi="Segoe UI" w:cs="Segoe UI"/>
          <w:color w:val="000000" w:themeColor="text1"/>
        </w:rPr>
        <w:t>corporat</w:t>
      </w:r>
      <w:r w:rsidR="0099092D">
        <w:rPr>
          <w:rFonts w:ascii="Segoe UI" w:hAnsi="Segoe UI" w:cs="Segoe UI"/>
          <w:color w:val="000000" w:themeColor="text1"/>
        </w:rPr>
        <w:t>e entities</w:t>
      </w:r>
      <w:r w:rsidR="0099092D">
        <w:rPr>
          <w:rFonts w:ascii="Segoe UI" w:hAnsi="Segoe UI" w:cs="Segoe UI"/>
          <w:color w:val="000000" w:themeColor="text1"/>
        </w:rPr>
        <w:t>,</w:t>
      </w:r>
      <w:r w:rsidR="0099092D" w:rsidRPr="00506259">
        <w:rPr>
          <w:rFonts w:ascii="Segoe UI" w:hAnsi="Segoe UI" w:cs="Segoe UI"/>
          <w:color w:val="000000" w:themeColor="text1"/>
        </w:rPr>
        <w:t xml:space="preserve"> </w:t>
      </w:r>
      <w:r w:rsidRPr="00506259">
        <w:rPr>
          <w:rFonts w:ascii="Segoe UI" w:hAnsi="Segoe UI" w:cs="Segoe UI"/>
          <w:color w:val="000000" w:themeColor="text1"/>
        </w:rPr>
        <w:t>nonprofit organizations, homeowners’ associations, government agencies,</w:t>
      </w:r>
      <w:r w:rsidR="0099092D">
        <w:rPr>
          <w:rFonts w:ascii="Segoe UI" w:hAnsi="Segoe UI" w:cs="Segoe UI"/>
          <w:color w:val="000000" w:themeColor="text1"/>
        </w:rPr>
        <w:t xml:space="preserve"> </w:t>
      </w:r>
      <w:r w:rsidR="000842C5">
        <w:rPr>
          <w:rFonts w:ascii="Segoe UI" w:hAnsi="Segoe UI" w:cs="Segoe UI"/>
          <w:color w:val="000000" w:themeColor="text1"/>
        </w:rPr>
        <w:t xml:space="preserve">police departments, </w:t>
      </w:r>
      <w:r w:rsidR="00C246CB">
        <w:rPr>
          <w:rFonts w:ascii="Segoe UI" w:hAnsi="Segoe UI" w:cs="Segoe UI"/>
          <w:color w:val="000000" w:themeColor="text1"/>
        </w:rPr>
        <w:t xml:space="preserve">high profile individuals, </w:t>
      </w:r>
      <w:r w:rsidR="00717C01">
        <w:rPr>
          <w:rFonts w:ascii="Segoe UI" w:hAnsi="Segoe UI" w:cs="Segoe UI"/>
          <w:color w:val="000000" w:themeColor="text1"/>
        </w:rPr>
        <w:t>and private individuals</w:t>
      </w:r>
      <w:r w:rsidRPr="00506259">
        <w:rPr>
          <w:rFonts w:ascii="Segoe UI" w:hAnsi="Segoe UI" w:cs="Segoe UI"/>
          <w:color w:val="000000" w:themeColor="text1"/>
        </w:rPr>
        <w:t>, as well as their counsel, to investigate a wide range of suspected misconduct.</w:t>
      </w:r>
      <w:r w:rsidR="007132F4" w:rsidRPr="007132F4">
        <w:rPr>
          <w:rFonts w:ascii="Segoe UI" w:hAnsi="Segoe UI" w:cs="Segoe UI"/>
          <w:color w:val="000000" w:themeColor="text1"/>
        </w:rPr>
        <w:t xml:space="preserve"> </w:t>
      </w:r>
    </w:p>
    <w:p w14:paraId="1C15460F" w14:textId="77777777" w:rsidR="00D65329" w:rsidRPr="00D65329" w:rsidRDefault="00D65329" w:rsidP="00D364AE">
      <w:pPr>
        <w:numPr>
          <w:ilvl w:val="0"/>
          <w:numId w:val="38"/>
        </w:numPr>
        <w:spacing w:before="100" w:beforeAutospacing="1" w:after="100" w:afterAutospacing="1"/>
        <w:rPr>
          <w:rFonts w:ascii="Times New Roman" w:eastAsia="Times New Roman" w:hAnsi="Times New Roman"/>
          <w:szCs w:val="24"/>
        </w:rPr>
      </w:pPr>
      <w:r w:rsidRPr="00D65329">
        <w:rPr>
          <w:rFonts w:ascii="Times New Roman" w:eastAsia="Times New Roman" w:hAnsi="Times New Roman"/>
          <w:b/>
          <w:bCs/>
          <w:szCs w:val="24"/>
        </w:rPr>
        <w:t xml:space="preserve">Embezzlement Investigations – </w:t>
      </w:r>
      <w:r w:rsidRPr="00E01BDD">
        <w:rPr>
          <w:rFonts w:ascii="Times New Roman" w:eastAsia="Times New Roman" w:hAnsi="Times New Roman"/>
          <w:szCs w:val="24"/>
        </w:rPr>
        <w:t>Identifying misappropriation of funds within businesses, HOAs, and nonprofit</w:t>
      </w:r>
      <w:r w:rsidRPr="00D65329">
        <w:rPr>
          <w:rFonts w:ascii="Times New Roman" w:eastAsia="Times New Roman" w:hAnsi="Times New Roman"/>
          <w:b/>
          <w:bCs/>
          <w:szCs w:val="24"/>
        </w:rPr>
        <w:t xml:space="preserve"> </w:t>
      </w:r>
    </w:p>
    <w:p w14:paraId="49D54516" w14:textId="77777777" w:rsidR="00E01BDD" w:rsidRPr="00E74BA8" w:rsidRDefault="00E01BDD" w:rsidP="00D364AE">
      <w:pPr>
        <w:numPr>
          <w:ilvl w:val="0"/>
          <w:numId w:val="38"/>
        </w:numPr>
        <w:spacing w:before="100" w:beforeAutospacing="1" w:after="100" w:afterAutospacing="1"/>
        <w:rPr>
          <w:rFonts w:ascii="Times New Roman" w:eastAsia="Times New Roman" w:hAnsi="Times New Roman"/>
          <w:szCs w:val="24"/>
        </w:rPr>
      </w:pPr>
      <w:r w:rsidRPr="00E01BDD">
        <w:rPr>
          <w:rFonts w:ascii="Times New Roman" w:eastAsia="Times New Roman" w:hAnsi="Times New Roman"/>
          <w:b/>
          <w:bCs/>
          <w:szCs w:val="24"/>
        </w:rPr>
        <w:t xml:space="preserve">Fraud Detection – </w:t>
      </w:r>
      <w:r w:rsidRPr="00E01BDD">
        <w:rPr>
          <w:rFonts w:ascii="Times New Roman" w:eastAsia="Times New Roman" w:hAnsi="Times New Roman"/>
          <w:szCs w:val="24"/>
        </w:rPr>
        <w:t>Uncovering financial misconduct in companies, family partnerships, and government entities</w:t>
      </w:r>
      <w:r w:rsidRPr="00E01BDD">
        <w:rPr>
          <w:rFonts w:ascii="Times New Roman" w:eastAsia="Times New Roman" w:hAnsi="Times New Roman"/>
          <w:b/>
          <w:bCs/>
          <w:szCs w:val="24"/>
        </w:rPr>
        <w:t xml:space="preserve"> </w:t>
      </w:r>
    </w:p>
    <w:p w14:paraId="07620EE1" w14:textId="4C2CB231" w:rsidR="00E74BA8" w:rsidRPr="00E74BA8" w:rsidRDefault="00E74BA8" w:rsidP="00E74BA8">
      <w:pPr>
        <w:numPr>
          <w:ilvl w:val="0"/>
          <w:numId w:val="38"/>
        </w:numPr>
        <w:spacing w:before="100" w:beforeAutospacing="1" w:after="100" w:afterAutospacing="1"/>
        <w:rPr>
          <w:rFonts w:ascii="Times New Roman" w:eastAsia="Times New Roman" w:hAnsi="Times New Roman"/>
          <w:szCs w:val="24"/>
        </w:rPr>
      </w:pPr>
      <w:r w:rsidRPr="00E74BA8">
        <w:rPr>
          <w:rFonts w:ascii="Times New Roman" w:eastAsia="Times New Roman" w:hAnsi="Times New Roman"/>
          <w:b/>
          <w:bCs/>
          <w:szCs w:val="24"/>
        </w:rPr>
        <w:t>HOA Investigations</w:t>
      </w:r>
      <w:r w:rsidRPr="00E74BA8">
        <w:rPr>
          <w:rFonts w:ascii="Times New Roman" w:eastAsia="Times New Roman" w:hAnsi="Times New Roman"/>
          <w:szCs w:val="24"/>
        </w:rPr>
        <w:t xml:space="preserve"> – Examining potential fraud, misappropriation of funds, and other financial irregularities in homeowners’ associations</w:t>
      </w:r>
    </w:p>
    <w:p w14:paraId="205CC200" w14:textId="57E1913F" w:rsidR="00E74BA8" w:rsidRPr="00E01BDD" w:rsidRDefault="00E74BA8" w:rsidP="00E74BA8">
      <w:pPr>
        <w:numPr>
          <w:ilvl w:val="0"/>
          <w:numId w:val="38"/>
        </w:numPr>
        <w:spacing w:before="100" w:beforeAutospacing="1" w:after="100" w:afterAutospacing="1"/>
        <w:rPr>
          <w:rFonts w:ascii="Times New Roman" w:eastAsia="Times New Roman" w:hAnsi="Times New Roman"/>
          <w:szCs w:val="24"/>
        </w:rPr>
      </w:pPr>
      <w:r w:rsidRPr="00E74BA8">
        <w:rPr>
          <w:rFonts w:ascii="Times New Roman" w:eastAsia="Times New Roman" w:hAnsi="Times New Roman"/>
          <w:b/>
          <w:bCs/>
          <w:szCs w:val="24"/>
        </w:rPr>
        <w:t>Nonprofit Organization Investigations</w:t>
      </w:r>
      <w:r w:rsidRPr="00E74BA8">
        <w:rPr>
          <w:rFonts w:ascii="Times New Roman" w:eastAsia="Times New Roman" w:hAnsi="Times New Roman"/>
          <w:szCs w:val="24"/>
        </w:rPr>
        <w:t xml:space="preserve"> – Investigating embezzlement, misappropriation, and misuse of charitable or organizational funds</w:t>
      </w:r>
    </w:p>
    <w:p w14:paraId="44D28C08" w14:textId="3CA55ACA" w:rsidR="00D364AE" w:rsidRPr="00D364AE" w:rsidRDefault="00546EF9" w:rsidP="00D364AE">
      <w:pPr>
        <w:numPr>
          <w:ilvl w:val="0"/>
          <w:numId w:val="38"/>
        </w:numPr>
        <w:spacing w:before="100" w:beforeAutospacing="1" w:after="100" w:afterAutospacing="1"/>
        <w:rPr>
          <w:rFonts w:ascii="Times New Roman" w:eastAsia="Times New Roman" w:hAnsi="Times New Roman"/>
          <w:szCs w:val="24"/>
        </w:rPr>
      </w:pPr>
      <w:r w:rsidRPr="00546EF9">
        <w:rPr>
          <w:rFonts w:ascii="Times New Roman" w:eastAsia="Times New Roman" w:hAnsi="Times New Roman"/>
          <w:b/>
          <w:bCs/>
          <w:szCs w:val="24"/>
        </w:rPr>
        <w:t xml:space="preserve">Celebrity and High-Net-Worth Reviews – </w:t>
      </w:r>
      <w:r w:rsidRPr="00FC1FE0">
        <w:rPr>
          <w:rFonts w:ascii="Times New Roman" w:eastAsia="Times New Roman" w:hAnsi="Times New Roman"/>
          <w:szCs w:val="24"/>
        </w:rPr>
        <w:t>Examining potential theft or overbilling by contractors, managers, or advisors</w:t>
      </w:r>
    </w:p>
    <w:p w14:paraId="3F5B11F8" w14:textId="77777777" w:rsidR="00FC1FE0" w:rsidRPr="00FC1FE0" w:rsidRDefault="00FC1FE0" w:rsidP="00D364AE">
      <w:pPr>
        <w:numPr>
          <w:ilvl w:val="0"/>
          <w:numId w:val="38"/>
        </w:numPr>
        <w:spacing w:before="100" w:beforeAutospacing="1" w:after="100" w:afterAutospacing="1"/>
        <w:rPr>
          <w:rFonts w:ascii="Times New Roman" w:eastAsia="Times New Roman" w:hAnsi="Times New Roman"/>
          <w:szCs w:val="24"/>
        </w:rPr>
      </w:pPr>
      <w:r w:rsidRPr="00FC1FE0">
        <w:rPr>
          <w:rFonts w:ascii="Times New Roman" w:eastAsia="Times New Roman" w:hAnsi="Times New Roman"/>
          <w:b/>
          <w:bCs/>
          <w:szCs w:val="24"/>
        </w:rPr>
        <w:t xml:space="preserve">Family and Partnership Disputes – </w:t>
      </w:r>
      <w:r w:rsidRPr="00FC1FE0">
        <w:rPr>
          <w:rFonts w:ascii="Times New Roman" w:eastAsia="Times New Roman" w:hAnsi="Times New Roman"/>
          <w:szCs w:val="24"/>
        </w:rPr>
        <w:t>Tracing funds and clarifying whether assets have been misused by relatives or business partners</w:t>
      </w:r>
      <w:r w:rsidRPr="00FC1FE0">
        <w:rPr>
          <w:rFonts w:ascii="Times New Roman" w:eastAsia="Times New Roman" w:hAnsi="Times New Roman"/>
          <w:szCs w:val="24"/>
        </w:rPr>
        <w:t xml:space="preserve"> </w:t>
      </w:r>
    </w:p>
    <w:p w14:paraId="1E603540" w14:textId="77777777" w:rsidR="00FC1FE0" w:rsidRPr="00FC1FE0" w:rsidRDefault="00FC1FE0" w:rsidP="00D364AE">
      <w:pPr>
        <w:numPr>
          <w:ilvl w:val="0"/>
          <w:numId w:val="38"/>
        </w:numPr>
        <w:spacing w:before="100" w:beforeAutospacing="1" w:after="100" w:afterAutospacing="1"/>
        <w:rPr>
          <w:rFonts w:ascii="Times New Roman" w:eastAsia="Times New Roman" w:hAnsi="Times New Roman"/>
          <w:szCs w:val="24"/>
        </w:rPr>
      </w:pPr>
      <w:r w:rsidRPr="00FC1FE0">
        <w:rPr>
          <w:rFonts w:ascii="Times New Roman" w:eastAsia="Times New Roman" w:hAnsi="Times New Roman"/>
          <w:b/>
          <w:bCs/>
          <w:szCs w:val="24"/>
        </w:rPr>
        <w:t xml:space="preserve">Corporate Investigations – </w:t>
      </w:r>
      <w:r w:rsidRPr="00FC1FE0">
        <w:rPr>
          <w:rFonts w:ascii="Times New Roman" w:eastAsia="Times New Roman" w:hAnsi="Times New Roman"/>
          <w:szCs w:val="24"/>
        </w:rPr>
        <w:t>Reviewing internal controls, identifying fraudulent schemes, and calculating damages for organizations</w:t>
      </w:r>
      <w:r w:rsidRPr="00FC1FE0">
        <w:rPr>
          <w:rFonts w:ascii="Times New Roman" w:eastAsia="Times New Roman" w:hAnsi="Times New Roman"/>
          <w:b/>
          <w:bCs/>
          <w:szCs w:val="24"/>
        </w:rPr>
        <w:t xml:space="preserve"> </w:t>
      </w:r>
    </w:p>
    <w:p w14:paraId="4E1EF9D3" w14:textId="77777777" w:rsidR="00CB3667" w:rsidRPr="00D926DC" w:rsidRDefault="00CB3667" w:rsidP="00D364AE">
      <w:pPr>
        <w:numPr>
          <w:ilvl w:val="0"/>
          <w:numId w:val="38"/>
        </w:numPr>
        <w:spacing w:before="100" w:beforeAutospacing="1" w:after="100" w:afterAutospacing="1"/>
        <w:rPr>
          <w:rFonts w:ascii="Times New Roman" w:eastAsia="Times New Roman" w:hAnsi="Times New Roman"/>
          <w:szCs w:val="24"/>
        </w:rPr>
      </w:pPr>
      <w:r w:rsidRPr="00CB3667">
        <w:rPr>
          <w:rFonts w:ascii="Times New Roman" w:eastAsia="Times New Roman" w:hAnsi="Times New Roman"/>
          <w:b/>
          <w:bCs/>
          <w:szCs w:val="24"/>
        </w:rPr>
        <w:t xml:space="preserve">Reporting of Findings – </w:t>
      </w:r>
      <w:r w:rsidRPr="00CB3667">
        <w:rPr>
          <w:rFonts w:ascii="Times New Roman" w:eastAsia="Times New Roman" w:hAnsi="Times New Roman"/>
          <w:szCs w:val="24"/>
        </w:rPr>
        <w:t>Delivering professional reports that outline evidence and quantify financial impact for decision-making or potential legal action</w:t>
      </w:r>
      <w:r w:rsidRPr="00CB3667">
        <w:rPr>
          <w:rFonts w:ascii="Times New Roman" w:eastAsia="Times New Roman" w:hAnsi="Times New Roman"/>
          <w:b/>
          <w:bCs/>
          <w:szCs w:val="24"/>
        </w:rPr>
        <w:t xml:space="preserve"> </w:t>
      </w:r>
    </w:p>
    <w:p w14:paraId="1961AB75" w14:textId="77777777" w:rsidR="00D926DC" w:rsidRPr="00CB3667" w:rsidRDefault="00D926DC" w:rsidP="00D926DC">
      <w:pPr>
        <w:spacing w:before="100" w:beforeAutospacing="1" w:after="100" w:afterAutospacing="1"/>
        <w:rPr>
          <w:rFonts w:ascii="Times New Roman" w:eastAsia="Times New Roman" w:hAnsi="Times New Roman"/>
          <w:szCs w:val="24"/>
        </w:rPr>
      </w:pPr>
    </w:p>
    <w:p w14:paraId="032E71AF" w14:textId="0A4FBB4D" w:rsidR="00CA24A9" w:rsidRPr="00CA24A9" w:rsidRDefault="00CA24A9" w:rsidP="00CA24A9">
      <w:pPr>
        <w:shd w:val="clear" w:color="auto" w:fill="FFFFFF"/>
        <w:spacing w:after="100" w:afterAutospacing="1"/>
        <w:jc w:val="both"/>
        <w:rPr>
          <w:rFonts w:ascii="Roboto" w:eastAsia="Times New Roman" w:hAnsi="Roboto"/>
          <w:color w:val="212529"/>
          <w:szCs w:val="24"/>
        </w:rPr>
      </w:pPr>
      <w:r w:rsidRPr="00CA24A9">
        <w:rPr>
          <w:rFonts w:ascii="Roboto" w:eastAsia="Times New Roman" w:hAnsi="Roboto"/>
          <w:color w:val="212529"/>
          <w:szCs w:val="24"/>
        </w:rPr>
        <w:lastRenderedPageBreak/>
        <w:t xml:space="preserve">In connection with our </w:t>
      </w:r>
      <w:r>
        <w:rPr>
          <w:rFonts w:ascii="Roboto" w:eastAsia="Times New Roman" w:hAnsi="Roboto"/>
          <w:color w:val="212529"/>
          <w:szCs w:val="24"/>
        </w:rPr>
        <w:t>Internal Investigations</w:t>
      </w:r>
      <w:r w:rsidRPr="00CA24A9">
        <w:rPr>
          <w:rFonts w:ascii="Roboto" w:eastAsia="Times New Roman" w:hAnsi="Roboto"/>
          <w:color w:val="212529"/>
          <w:szCs w:val="24"/>
        </w:rPr>
        <w:t xml:space="preserve">, Engel &amp; Engel </w:t>
      </w:r>
      <w:proofErr w:type="gramStart"/>
      <w:r w:rsidRPr="00CA24A9">
        <w:rPr>
          <w:rFonts w:ascii="Roboto" w:eastAsia="Times New Roman" w:hAnsi="Roboto"/>
          <w:color w:val="212529"/>
          <w:szCs w:val="24"/>
        </w:rPr>
        <w:t>has</w:t>
      </w:r>
      <w:proofErr w:type="gramEnd"/>
      <w:r w:rsidRPr="00CA24A9">
        <w:rPr>
          <w:rFonts w:ascii="Roboto" w:eastAsia="Times New Roman" w:hAnsi="Roboto"/>
          <w:color w:val="212529"/>
          <w:szCs w:val="24"/>
        </w:rPr>
        <w:t xml:space="preserve"> the expertise and experience </w:t>
      </w:r>
      <w:r w:rsidR="0058228E">
        <w:rPr>
          <w:rFonts w:ascii="Roboto" w:eastAsia="Times New Roman" w:hAnsi="Roboto"/>
          <w:color w:val="212529"/>
          <w:szCs w:val="24"/>
        </w:rPr>
        <w:t>to address</w:t>
      </w:r>
      <w:r w:rsidRPr="00CA24A9">
        <w:rPr>
          <w:rFonts w:ascii="Roboto" w:eastAsia="Times New Roman" w:hAnsi="Roboto"/>
          <w:color w:val="212529"/>
          <w:szCs w:val="24"/>
        </w:rPr>
        <w:t xml:space="preserve"> complex </w:t>
      </w:r>
      <w:r>
        <w:rPr>
          <w:rFonts w:ascii="Roboto" w:eastAsia="Times New Roman" w:hAnsi="Roboto"/>
          <w:color w:val="212529"/>
          <w:szCs w:val="24"/>
        </w:rPr>
        <w:t>financial</w:t>
      </w:r>
      <w:r w:rsidRPr="00CA24A9">
        <w:rPr>
          <w:rFonts w:ascii="Roboto" w:eastAsia="Times New Roman" w:hAnsi="Roboto"/>
          <w:color w:val="212529"/>
          <w:szCs w:val="24"/>
        </w:rPr>
        <w:t xml:space="preserve"> issues including the following:</w:t>
      </w:r>
    </w:p>
    <w:p w14:paraId="27CC0823" w14:textId="77777777"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1" w:history="1">
        <w:r w:rsidRPr="00CA24A9">
          <w:rPr>
            <w:rFonts w:ascii="Roboto" w:eastAsia="Times New Roman" w:hAnsi="Roboto"/>
            <w:color w:val="0F3575"/>
            <w:szCs w:val="24"/>
            <w:u w:val="single"/>
          </w:rPr>
          <w:t>Economic Damages</w:t>
        </w:r>
      </w:hyperlink>
    </w:p>
    <w:p w14:paraId="5960FE15" w14:textId="77777777"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2" w:history="1">
        <w:r w:rsidRPr="00CA24A9">
          <w:rPr>
            <w:rFonts w:ascii="Roboto" w:eastAsia="Times New Roman" w:hAnsi="Roboto"/>
            <w:color w:val="0F3575"/>
            <w:szCs w:val="24"/>
            <w:u w:val="single"/>
          </w:rPr>
          <w:t>Fraud Investigation</w:t>
        </w:r>
      </w:hyperlink>
    </w:p>
    <w:p w14:paraId="79005486" w14:textId="77777777"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3" w:history="1">
        <w:r w:rsidRPr="00CA24A9">
          <w:rPr>
            <w:rFonts w:ascii="Roboto" w:eastAsia="Times New Roman" w:hAnsi="Roboto"/>
            <w:color w:val="0F3575"/>
            <w:szCs w:val="24"/>
            <w:u w:val="single"/>
          </w:rPr>
          <w:t>Business Valuation</w:t>
        </w:r>
      </w:hyperlink>
    </w:p>
    <w:p w14:paraId="1CB7A446" w14:textId="77777777"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4" w:history="1">
        <w:r w:rsidRPr="00CA24A9">
          <w:rPr>
            <w:rFonts w:ascii="Roboto" w:eastAsia="Times New Roman" w:hAnsi="Roboto"/>
            <w:color w:val="0F3575"/>
            <w:szCs w:val="24"/>
            <w:u w:val="single"/>
          </w:rPr>
          <w:t>Bankruptcy &amp; Insolvency</w:t>
        </w:r>
      </w:hyperlink>
    </w:p>
    <w:p w14:paraId="4C25D431" w14:textId="5450DF58"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r w:rsidRPr="00CA24A9">
        <w:rPr>
          <w:rFonts w:ascii="Roboto" w:eastAsia="Times New Roman" w:hAnsi="Roboto"/>
          <w:color w:val="0F3575"/>
          <w:szCs w:val="24"/>
          <w:u w:val="single"/>
        </w:rPr>
        <w:t>Intellectual Property (IP)</w:t>
      </w:r>
      <w:r w:rsidR="00D836BD">
        <w:rPr>
          <w:rFonts w:ascii="Roboto" w:eastAsia="Times New Roman" w:hAnsi="Roboto"/>
          <w:color w:val="0F3575"/>
          <w:szCs w:val="24"/>
          <w:u w:val="single"/>
        </w:rPr>
        <w:t xml:space="preserve"> </w:t>
      </w:r>
      <w:r w:rsidR="0054790B">
        <w:rPr>
          <w:rFonts w:ascii="Roboto" w:eastAsia="Times New Roman" w:hAnsi="Roboto"/>
          <w:color w:val="0F3575"/>
          <w:szCs w:val="24"/>
          <w:u w:val="single"/>
        </w:rPr>
        <w:t>Investigations</w:t>
      </w:r>
    </w:p>
    <w:p w14:paraId="624A2F92" w14:textId="6D1268BF"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5" w:history="1">
        <w:r w:rsidRPr="00CA24A9">
          <w:rPr>
            <w:rFonts w:ascii="Roboto" w:eastAsia="Times New Roman" w:hAnsi="Roboto"/>
            <w:color w:val="0F3575"/>
            <w:szCs w:val="24"/>
            <w:u w:val="single"/>
          </w:rPr>
          <w:t xml:space="preserve">Real Estate </w:t>
        </w:r>
        <w:r w:rsidR="007A09C4">
          <w:rPr>
            <w:rFonts w:ascii="Roboto" w:eastAsia="Times New Roman" w:hAnsi="Roboto"/>
            <w:color w:val="0F3575"/>
            <w:szCs w:val="24"/>
            <w:u w:val="single"/>
          </w:rPr>
          <w:t xml:space="preserve">Project </w:t>
        </w:r>
        <w:r w:rsidR="0054790B">
          <w:rPr>
            <w:rFonts w:ascii="Roboto" w:eastAsia="Times New Roman" w:hAnsi="Roboto"/>
            <w:color w:val="0F3575"/>
            <w:szCs w:val="24"/>
            <w:u w:val="single"/>
          </w:rPr>
          <w:t>Investigations</w:t>
        </w:r>
      </w:hyperlink>
    </w:p>
    <w:p w14:paraId="530FD0B9" w14:textId="67B7945D"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rPr>
      </w:pPr>
      <w:hyperlink r:id="rId16" w:history="1">
        <w:r w:rsidRPr="00CA24A9">
          <w:rPr>
            <w:rFonts w:ascii="Roboto" w:eastAsia="Times New Roman" w:hAnsi="Roboto"/>
            <w:color w:val="0F3575"/>
            <w:szCs w:val="24"/>
            <w:u w:val="single"/>
          </w:rPr>
          <w:t xml:space="preserve">Construction </w:t>
        </w:r>
        <w:r w:rsidR="007A09C4">
          <w:rPr>
            <w:rFonts w:ascii="Roboto" w:eastAsia="Times New Roman" w:hAnsi="Roboto"/>
            <w:color w:val="0F3575"/>
            <w:szCs w:val="24"/>
            <w:u w:val="single"/>
          </w:rPr>
          <w:t xml:space="preserve">Project </w:t>
        </w:r>
        <w:r w:rsidR="0054790B">
          <w:rPr>
            <w:rFonts w:ascii="Roboto" w:eastAsia="Times New Roman" w:hAnsi="Roboto"/>
            <w:color w:val="0F3575"/>
            <w:szCs w:val="24"/>
            <w:u w:val="single"/>
          </w:rPr>
          <w:t>Investigations</w:t>
        </w:r>
      </w:hyperlink>
    </w:p>
    <w:p w14:paraId="20C73D7F" w14:textId="1D569E32"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0F3575"/>
          <w:szCs w:val="24"/>
          <w:u w:val="single"/>
        </w:rPr>
      </w:pPr>
      <w:hyperlink r:id="rId17" w:history="1">
        <w:r w:rsidRPr="00CA24A9">
          <w:rPr>
            <w:rFonts w:ascii="Roboto" w:eastAsia="Times New Roman" w:hAnsi="Roboto"/>
            <w:color w:val="0F3575"/>
            <w:szCs w:val="24"/>
            <w:u w:val="single"/>
          </w:rPr>
          <w:t>Alter Ego</w:t>
        </w:r>
      </w:hyperlink>
      <w:r w:rsidR="0054790B" w:rsidRPr="0054790B">
        <w:rPr>
          <w:rFonts w:ascii="Roboto" w:eastAsia="Times New Roman" w:hAnsi="Roboto"/>
          <w:color w:val="0F3575"/>
          <w:szCs w:val="24"/>
          <w:u w:val="single"/>
        </w:rPr>
        <w:t xml:space="preserve"> Investigations</w:t>
      </w:r>
    </w:p>
    <w:p w14:paraId="168F0762" w14:textId="0630F774"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18" w:history="1">
        <w:r w:rsidRPr="00CA24A9">
          <w:rPr>
            <w:rFonts w:ascii="Roboto" w:eastAsia="Times New Roman" w:hAnsi="Roboto"/>
            <w:color w:val="0F3575"/>
            <w:szCs w:val="24"/>
            <w:u w:val="single"/>
          </w:rPr>
          <w:t>Fraudulent Transfers</w:t>
        </w:r>
      </w:hyperlink>
      <w:r w:rsidR="0054790B" w:rsidRPr="007A09C4">
        <w:rPr>
          <w:rFonts w:ascii="Roboto" w:eastAsia="Times New Roman" w:hAnsi="Roboto"/>
          <w:color w:val="212529"/>
          <w:szCs w:val="24"/>
          <w:u w:val="single"/>
        </w:rPr>
        <w:t xml:space="preserve"> Investigations</w:t>
      </w:r>
    </w:p>
    <w:p w14:paraId="081AF0B4" w14:textId="18D8DC7C"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19" w:history="1">
        <w:r w:rsidRPr="00CA24A9">
          <w:rPr>
            <w:rFonts w:ascii="Roboto" w:eastAsia="Times New Roman" w:hAnsi="Roboto"/>
            <w:color w:val="0F3575"/>
            <w:szCs w:val="24"/>
            <w:u w:val="single"/>
          </w:rPr>
          <w:t xml:space="preserve">Employment </w:t>
        </w:r>
        <w:r w:rsidR="0054790B" w:rsidRPr="007A09C4">
          <w:rPr>
            <w:rFonts w:ascii="Roboto" w:eastAsia="Times New Roman" w:hAnsi="Roboto"/>
            <w:color w:val="0F3575"/>
            <w:szCs w:val="24"/>
            <w:u w:val="single"/>
          </w:rPr>
          <w:t>Damage</w:t>
        </w:r>
      </w:hyperlink>
      <w:r w:rsidR="0054790B" w:rsidRPr="007A09C4">
        <w:rPr>
          <w:rFonts w:ascii="Roboto" w:eastAsia="Times New Roman" w:hAnsi="Roboto"/>
          <w:color w:val="212529"/>
          <w:szCs w:val="24"/>
          <w:u w:val="single"/>
        </w:rPr>
        <w:t>s Investigations</w:t>
      </w:r>
    </w:p>
    <w:p w14:paraId="0C90E26A" w14:textId="2B816B7A"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20" w:history="1">
        <w:r w:rsidRPr="00CA24A9">
          <w:rPr>
            <w:rFonts w:ascii="Roboto" w:eastAsia="Times New Roman" w:hAnsi="Roboto"/>
            <w:color w:val="0F3575"/>
            <w:szCs w:val="24"/>
            <w:u w:val="single"/>
          </w:rPr>
          <w:t>Business Interruption</w:t>
        </w:r>
      </w:hyperlink>
      <w:r w:rsidR="0054790B" w:rsidRPr="007A09C4">
        <w:rPr>
          <w:rFonts w:ascii="Roboto" w:eastAsia="Times New Roman" w:hAnsi="Roboto"/>
          <w:color w:val="212529"/>
          <w:szCs w:val="24"/>
          <w:u w:val="single"/>
        </w:rPr>
        <w:t xml:space="preserve"> Investigations</w:t>
      </w:r>
    </w:p>
    <w:p w14:paraId="2D4AB8C0" w14:textId="3D832005"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21" w:history="1">
        <w:r w:rsidRPr="00CA24A9">
          <w:rPr>
            <w:rFonts w:ascii="Roboto" w:eastAsia="Times New Roman" w:hAnsi="Roboto"/>
            <w:color w:val="0F3575"/>
            <w:szCs w:val="24"/>
            <w:u w:val="single"/>
          </w:rPr>
          <w:t>Personal Injury</w:t>
        </w:r>
      </w:hyperlink>
      <w:r w:rsidR="0054790B" w:rsidRPr="007A09C4">
        <w:rPr>
          <w:rFonts w:ascii="Roboto" w:eastAsia="Times New Roman" w:hAnsi="Roboto"/>
          <w:color w:val="212529"/>
          <w:szCs w:val="24"/>
          <w:u w:val="single"/>
        </w:rPr>
        <w:t xml:space="preserve"> Damages Investigations</w:t>
      </w:r>
    </w:p>
    <w:p w14:paraId="269E7917" w14:textId="01EDBF84"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22" w:history="1">
        <w:r w:rsidRPr="00CA24A9">
          <w:rPr>
            <w:rFonts w:ascii="Roboto" w:eastAsia="Times New Roman" w:hAnsi="Roboto"/>
            <w:color w:val="0F3575"/>
            <w:szCs w:val="24"/>
            <w:u w:val="single"/>
          </w:rPr>
          <w:t>Accounting Malpractice</w:t>
        </w:r>
      </w:hyperlink>
      <w:r w:rsidR="0054790B" w:rsidRPr="007A09C4">
        <w:rPr>
          <w:rFonts w:ascii="Roboto" w:eastAsia="Times New Roman" w:hAnsi="Roboto"/>
          <w:color w:val="212529"/>
          <w:szCs w:val="24"/>
          <w:u w:val="single"/>
        </w:rPr>
        <w:t xml:space="preserve"> Investigations</w:t>
      </w:r>
    </w:p>
    <w:p w14:paraId="28982AF1" w14:textId="77777777" w:rsidR="00CA24A9" w:rsidRPr="00CA24A9" w:rsidRDefault="00CA24A9" w:rsidP="00CA24A9">
      <w:pPr>
        <w:numPr>
          <w:ilvl w:val="0"/>
          <w:numId w:val="39"/>
        </w:numPr>
        <w:shd w:val="clear" w:color="auto" w:fill="FFFFFF"/>
        <w:spacing w:before="100" w:beforeAutospacing="1" w:after="100" w:afterAutospacing="1"/>
        <w:rPr>
          <w:rFonts w:ascii="Roboto" w:eastAsia="Times New Roman" w:hAnsi="Roboto"/>
          <w:color w:val="212529"/>
          <w:szCs w:val="24"/>
          <w:u w:val="single"/>
        </w:rPr>
      </w:pPr>
      <w:hyperlink r:id="rId23" w:history="1">
        <w:r w:rsidRPr="00CA24A9">
          <w:rPr>
            <w:rFonts w:ascii="Roboto" w:eastAsia="Times New Roman" w:hAnsi="Roboto"/>
            <w:color w:val="0F3575"/>
            <w:szCs w:val="24"/>
            <w:u w:val="single"/>
          </w:rPr>
          <w:t>Partnership/Shareholder Disputes</w:t>
        </w:r>
      </w:hyperlink>
    </w:p>
    <w:p w14:paraId="1C46D7F3" w14:textId="77777777" w:rsidR="005A1A1F" w:rsidRDefault="005A1A1F" w:rsidP="005A1A1F">
      <w:pPr>
        <w:spacing w:before="100" w:beforeAutospacing="1" w:after="100" w:afterAutospacing="1"/>
        <w:rPr>
          <w:rFonts w:ascii="Times New Roman" w:eastAsia="Times New Roman" w:hAnsi="Times New Roman"/>
          <w:szCs w:val="24"/>
        </w:rPr>
      </w:pPr>
    </w:p>
    <w:p w14:paraId="7CEC4CE6" w14:textId="59794317" w:rsidR="000000D0" w:rsidRDefault="00D24FB0" w:rsidP="005A1A1F">
      <w:pPr>
        <w:spacing w:before="100" w:beforeAutospacing="1" w:after="100" w:afterAutospacing="1"/>
        <w:rPr>
          <w:rFonts w:ascii="Times New Roman" w:eastAsia="Times New Roman" w:hAnsi="Times New Roman"/>
          <w:szCs w:val="24"/>
        </w:rPr>
      </w:pPr>
      <w:r w:rsidRPr="00D24FB0">
        <w:rPr>
          <w:rFonts w:ascii="Roboto" w:eastAsia="Times New Roman" w:hAnsi="Roboto"/>
          <w:color w:val="212529"/>
          <w:szCs w:val="24"/>
        </w:rPr>
        <w:t>With decades of experience in financial forensics, Engel &amp; Engel, LLP provides the depth of analysis required to uncover misconduct and quantify its financial impact. Our investigations are confidential, fact-driven, and conducted with a clear understanding of what it takes to withstand scrutiny in court. They often serve as the foundation for pre-litigation strategy or future legal proceedings.</w:t>
      </w:r>
    </w:p>
    <w:p w14:paraId="42010A77" w14:textId="77777777" w:rsidR="000000D0" w:rsidRPr="00D364AE" w:rsidRDefault="000000D0" w:rsidP="005A1A1F">
      <w:pPr>
        <w:spacing w:before="100" w:beforeAutospacing="1" w:after="100" w:afterAutospacing="1"/>
        <w:rPr>
          <w:rFonts w:ascii="Times New Roman" w:eastAsia="Times New Roman" w:hAnsi="Times New Roman"/>
          <w:szCs w:val="24"/>
        </w:rPr>
      </w:pPr>
    </w:p>
    <w:p w14:paraId="6469A79C" w14:textId="45B472E7" w:rsidR="000B5AC5" w:rsidRDefault="000B5AC5" w:rsidP="000B5AC5">
      <w:pPr>
        <w:pStyle w:val="Heading2"/>
        <w:pBdr>
          <w:bottom w:val="single" w:sz="18" w:space="6" w:color="0F3575"/>
        </w:pBdr>
        <w:shd w:val="clear" w:color="auto" w:fill="FFFFFF"/>
        <w:rPr>
          <w:rFonts w:ascii="Segoe UI" w:hAnsi="Segoe UI" w:cs="Segoe UI"/>
          <w:b w:val="0"/>
          <w:bCs w:val="0"/>
          <w:color w:val="212529"/>
        </w:rPr>
      </w:pPr>
      <w:r>
        <w:rPr>
          <w:rFonts w:ascii="Segoe UI" w:hAnsi="Segoe UI" w:cs="Segoe UI"/>
          <w:b w:val="0"/>
          <w:bCs w:val="0"/>
          <w:color w:val="212529"/>
        </w:rPr>
        <w:t>Research Publications</w:t>
      </w:r>
    </w:p>
    <w:p w14:paraId="1A49D5DF" w14:textId="77777777" w:rsidR="00513389" w:rsidRDefault="00513389" w:rsidP="000B5AC5">
      <w:pPr>
        <w:pStyle w:val="NormalWeb"/>
        <w:shd w:val="clear" w:color="auto" w:fill="FFFFFF"/>
        <w:spacing w:before="0" w:beforeAutospacing="0"/>
        <w:rPr>
          <w:rFonts w:ascii="Segoe UI" w:hAnsi="Segoe UI" w:cs="Segoe UI"/>
          <w:color w:val="212529"/>
        </w:rPr>
      </w:pPr>
    </w:p>
    <w:p w14:paraId="20990AF4" w14:textId="6CD6C1CC" w:rsidR="000B5AC5" w:rsidRDefault="000B5AC5" w:rsidP="000B5AC5">
      <w:pPr>
        <w:pStyle w:val="NormalWeb"/>
        <w:shd w:val="clear" w:color="auto" w:fill="FFFFFF"/>
        <w:spacing w:before="0" w:beforeAutospacing="0"/>
        <w:rPr>
          <w:rFonts w:ascii="Segoe UI" w:hAnsi="Segoe UI" w:cs="Segoe UI"/>
          <w:color w:val="212529"/>
        </w:rPr>
      </w:pPr>
      <w:r>
        <w:rPr>
          <w:rFonts w:ascii="Segoe UI" w:hAnsi="Segoe UI" w:cs="Segoe UI"/>
          <w:color w:val="212529"/>
        </w:rPr>
        <w:t>Engel &amp; Engel has published the following</w:t>
      </w:r>
      <w:r w:rsidR="00B34393">
        <w:rPr>
          <w:rFonts w:ascii="Segoe UI" w:hAnsi="Segoe UI" w:cs="Segoe UI"/>
          <w:color w:val="212529"/>
        </w:rPr>
        <w:t xml:space="preserve"> publications </w:t>
      </w:r>
      <w:proofErr w:type="gramStart"/>
      <w:r w:rsidR="00B34393">
        <w:rPr>
          <w:rFonts w:ascii="Segoe UI" w:hAnsi="Segoe UI" w:cs="Segoe UI"/>
          <w:color w:val="212529"/>
        </w:rPr>
        <w:t>on the subject of economic</w:t>
      </w:r>
      <w:proofErr w:type="gramEnd"/>
      <w:r w:rsidR="00B34393">
        <w:rPr>
          <w:rFonts w:ascii="Segoe UI" w:hAnsi="Segoe UI" w:cs="Segoe UI"/>
          <w:color w:val="212529"/>
        </w:rPr>
        <w:t xml:space="preserve"> </w:t>
      </w:r>
      <w:proofErr w:type="gramStart"/>
      <w:r w:rsidR="00B34393">
        <w:rPr>
          <w:rFonts w:ascii="Segoe UI" w:hAnsi="Segoe UI" w:cs="Segoe UI"/>
          <w:color w:val="212529"/>
        </w:rPr>
        <w:t>damages</w:t>
      </w:r>
      <w:proofErr w:type="gramEnd"/>
      <w:r>
        <w:rPr>
          <w:rFonts w:ascii="Segoe UI" w:hAnsi="Segoe UI" w:cs="Segoe UI"/>
          <w:color w:val="212529"/>
        </w:rPr>
        <w:t>:</w:t>
      </w:r>
      <w:r w:rsidR="00513389">
        <w:rPr>
          <w:rFonts w:ascii="Segoe UI" w:hAnsi="Segoe UI" w:cs="Segoe UI"/>
          <w:color w:val="212529"/>
        </w:rPr>
        <w:t xml:space="preserve"> </w:t>
      </w:r>
      <w:r w:rsidR="00513389" w:rsidRPr="00513389">
        <w:rPr>
          <w:rFonts w:ascii="Segoe UI" w:hAnsi="Segoe UI" w:cs="Segoe UI"/>
          <w:color w:val="FF0000"/>
        </w:rPr>
        <w:t>HYPERLINK</w:t>
      </w:r>
    </w:p>
    <w:p w14:paraId="20DB1EF7"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Financial Principles for Calculating Lost Profits</w:t>
      </w:r>
    </w:p>
    <w:p w14:paraId="113F9C16"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The Element of Certainty in Calculating Lost Profits</w:t>
      </w:r>
    </w:p>
    <w:p w14:paraId="5053ADDD"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Prospective Lost Profits</w:t>
      </w:r>
    </w:p>
    <w:p w14:paraId="3541E821"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Calculating Lost Profits for Unestablished Businesses</w:t>
      </w:r>
    </w:p>
    <w:p w14:paraId="3C730298" w14:textId="77777777" w:rsidR="00FA1E6D" w:rsidRPr="0001486F" w:rsidRDefault="00FA1E6D" w:rsidP="00FA1E6D">
      <w:pPr>
        <w:numPr>
          <w:ilvl w:val="0"/>
          <w:numId w:val="28"/>
        </w:numPr>
        <w:shd w:val="clear" w:color="auto" w:fill="FFFFFF"/>
        <w:spacing w:before="100" w:beforeAutospacing="1" w:after="100" w:afterAutospacing="1"/>
        <w:rPr>
          <w:rFonts w:ascii="Segoe UI" w:hAnsi="Segoe UI" w:cs="Segoe UI"/>
          <w:color w:val="212529"/>
        </w:rPr>
      </w:pPr>
      <w:r w:rsidRPr="0001486F">
        <w:rPr>
          <w:rStyle w:val="Strong"/>
          <w:rFonts w:ascii="Segoe UI" w:hAnsi="Segoe UI" w:cs="Segoe UI"/>
          <w:b w:val="0"/>
          <w:color w:val="212529"/>
        </w:rPr>
        <w:t>Mitigation of Damages</w:t>
      </w:r>
    </w:p>
    <w:p w14:paraId="23375B6F" w14:textId="77777777" w:rsidR="00FA1E6D" w:rsidRPr="0001486F" w:rsidRDefault="00FA1E6D" w:rsidP="00FA1E6D">
      <w:pPr>
        <w:numPr>
          <w:ilvl w:val="0"/>
          <w:numId w:val="28"/>
        </w:numPr>
        <w:shd w:val="clear" w:color="auto" w:fill="FFFFFF"/>
        <w:spacing w:before="100" w:beforeAutospacing="1" w:after="100" w:afterAutospacing="1"/>
        <w:rPr>
          <w:rStyle w:val="Strong"/>
          <w:rFonts w:ascii="Segoe UI" w:hAnsi="Segoe UI" w:cs="Segoe UI"/>
          <w:b w:val="0"/>
          <w:bCs w:val="0"/>
          <w:color w:val="212529"/>
        </w:rPr>
      </w:pPr>
      <w:r w:rsidRPr="0001486F">
        <w:rPr>
          <w:rStyle w:val="Strong"/>
          <w:rFonts w:ascii="Segoe UI" w:hAnsi="Segoe UI" w:cs="Segoe UI"/>
          <w:b w:val="0"/>
          <w:color w:val="212529"/>
        </w:rPr>
        <w:t>Discounting Future Lost Profits</w:t>
      </w:r>
    </w:p>
    <w:p w14:paraId="3ECD881C" w14:textId="48260309" w:rsidR="00285F61" w:rsidRPr="0001486F" w:rsidRDefault="00285F61" w:rsidP="00FA1E6D">
      <w:pPr>
        <w:numPr>
          <w:ilvl w:val="0"/>
          <w:numId w:val="28"/>
        </w:numPr>
        <w:shd w:val="clear" w:color="auto" w:fill="FFFFFF"/>
        <w:spacing w:before="100" w:beforeAutospacing="1" w:after="100" w:afterAutospacing="1"/>
        <w:rPr>
          <w:rFonts w:ascii="Segoe UI" w:hAnsi="Segoe UI" w:cs="Segoe UI"/>
          <w:color w:val="212529"/>
        </w:rPr>
      </w:pPr>
      <w:r w:rsidRPr="0001486F">
        <w:rPr>
          <w:rFonts w:ascii="Segoe UI" w:hAnsi="Segoe UI" w:cs="Segoe UI"/>
          <w:color w:val="212529"/>
        </w:rPr>
        <w:t>Framework for the Calculation of Employment Damages</w:t>
      </w:r>
    </w:p>
    <w:p w14:paraId="1DBB7F7A" w14:textId="77777777" w:rsidR="00FA1E6D" w:rsidRDefault="00FA1E6D" w:rsidP="00FA1E6D">
      <w:pPr>
        <w:pStyle w:val="NormalWeb"/>
        <w:shd w:val="clear" w:color="auto" w:fill="FFFFFF"/>
        <w:spacing w:before="0" w:beforeAutospacing="0"/>
        <w:rPr>
          <w:rFonts w:ascii="Segoe UI" w:hAnsi="Segoe UI" w:cs="Segoe UI"/>
          <w:color w:val="212529"/>
        </w:rPr>
      </w:pPr>
    </w:p>
    <w:p w14:paraId="60CD79A8" w14:textId="77777777" w:rsidR="00685FED" w:rsidRPr="005736AF" w:rsidRDefault="00685FED" w:rsidP="00466FBB">
      <w:pPr>
        <w:pStyle w:val="CNMsubhead2"/>
        <w:rPr>
          <w:b/>
          <w:color w:val="4F81BD" w:themeColor="accent1"/>
        </w:rPr>
      </w:pPr>
      <w:r w:rsidRPr="005736AF">
        <w:rPr>
          <w:b/>
          <w:color w:val="4F81BD" w:themeColor="accent1"/>
        </w:rPr>
        <w:lastRenderedPageBreak/>
        <w:t>CONTACT</w:t>
      </w:r>
    </w:p>
    <w:p w14:paraId="6F9AC221" w14:textId="1D31D131" w:rsidR="00430160" w:rsidRDefault="00685FED" w:rsidP="00466FBB">
      <w:pPr>
        <w:pStyle w:val="CNMsubhead2"/>
        <w:rPr>
          <w:i/>
          <w:color w:val="4F81BD" w:themeColor="accent1"/>
          <w:sz w:val="18"/>
          <w:szCs w:val="18"/>
        </w:rPr>
      </w:pPr>
      <w:r w:rsidRPr="00714D75">
        <w:rPr>
          <w:i/>
          <w:color w:val="4F81BD" w:themeColor="accent1"/>
          <w:sz w:val="18"/>
          <w:szCs w:val="18"/>
        </w:rPr>
        <w:t xml:space="preserve">For additional information about </w:t>
      </w:r>
      <w:r w:rsidR="00430160">
        <w:rPr>
          <w:i/>
          <w:color w:val="4F81BD" w:themeColor="accent1"/>
          <w:sz w:val="18"/>
          <w:szCs w:val="18"/>
        </w:rPr>
        <w:t>Engel &amp; Engel’s Forensic Accounting Services</w:t>
      </w:r>
      <w:r w:rsidR="005736AF">
        <w:rPr>
          <w:i/>
          <w:color w:val="4F81BD" w:themeColor="accent1"/>
          <w:sz w:val="18"/>
          <w:szCs w:val="18"/>
        </w:rPr>
        <w:t xml:space="preserve"> </w:t>
      </w:r>
      <w:r w:rsidR="009F5A2A">
        <w:rPr>
          <w:i/>
          <w:color w:val="4F81BD" w:themeColor="accent1"/>
          <w:sz w:val="18"/>
          <w:szCs w:val="18"/>
        </w:rPr>
        <w:t xml:space="preserve">or a consultation, </w:t>
      </w:r>
      <w:r w:rsidR="005736AF">
        <w:rPr>
          <w:i/>
          <w:color w:val="4F81BD" w:themeColor="accent1"/>
          <w:sz w:val="18"/>
          <w:szCs w:val="18"/>
        </w:rPr>
        <w:t>please contact:</w:t>
      </w:r>
    </w:p>
    <w:p w14:paraId="3E379589" w14:textId="23831B84" w:rsidR="00430160" w:rsidRPr="007A04B4" w:rsidRDefault="00430160" w:rsidP="00466FBB">
      <w:pPr>
        <w:pStyle w:val="CNMsubhead2"/>
        <w:rPr>
          <w:i/>
          <w:color w:val="FF0000"/>
          <w:sz w:val="18"/>
          <w:szCs w:val="18"/>
        </w:rPr>
      </w:pPr>
      <w:r w:rsidRPr="009F5A2A">
        <w:rPr>
          <w:b/>
          <w:i/>
          <w:color w:val="4F81BD" w:themeColor="accent1"/>
          <w:sz w:val="18"/>
          <w:szCs w:val="18"/>
        </w:rPr>
        <w:t xml:space="preserve">Brandon </w:t>
      </w:r>
      <w:r w:rsidR="009F5A2A" w:rsidRPr="009F5A2A">
        <w:rPr>
          <w:b/>
          <w:i/>
          <w:color w:val="4F81BD" w:themeColor="accent1"/>
          <w:sz w:val="18"/>
          <w:szCs w:val="18"/>
        </w:rPr>
        <w:t xml:space="preserve">J. </w:t>
      </w:r>
      <w:r w:rsidRPr="009F5A2A">
        <w:rPr>
          <w:b/>
          <w:i/>
          <w:color w:val="4F81BD" w:themeColor="accent1"/>
          <w:sz w:val="18"/>
          <w:szCs w:val="18"/>
        </w:rPr>
        <w:t>Engel</w:t>
      </w:r>
      <w:r>
        <w:rPr>
          <w:i/>
          <w:color w:val="4F81BD" w:themeColor="accent1"/>
          <w:sz w:val="18"/>
          <w:szCs w:val="18"/>
        </w:rPr>
        <w:t xml:space="preserve">, </w:t>
      </w:r>
      <w:r w:rsidR="0001486F">
        <w:rPr>
          <w:i/>
          <w:color w:val="4F81BD" w:themeColor="accent1"/>
          <w:sz w:val="18"/>
          <w:szCs w:val="18"/>
        </w:rPr>
        <w:t xml:space="preserve">CPA, CFE </w:t>
      </w:r>
      <w:hyperlink r:id="rId24" w:history="1">
        <w:r w:rsidR="002F3AF3" w:rsidRPr="00953268">
          <w:rPr>
            <w:rStyle w:val="Hyperlink"/>
            <w:i/>
            <w:sz w:val="18"/>
            <w:szCs w:val="18"/>
          </w:rPr>
          <w:t>brandon@engelandengel.com</w:t>
        </w:r>
      </w:hyperlink>
      <w:r w:rsidR="009F5A2A">
        <w:rPr>
          <w:i/>
          <w:color w:val="4F81BD" w:themeColor="accent1"/>
          <w:sz w:val="18"/>
          <w:szCs w:val="18"/>
        </w:rPr>
        <w:t>, 310-277-2220</w:t>
      </w:r>
      <w:r w:rsidR="007A04B4">
        <w:rPr>
          <w:i/>
          <w:color w:val="4F81BD" w:themeColor="accent1"/>
          <w:sz w:val="18"/>
          <w:szCs w:val="18"/>
        </w:rPr>
        <w:t xml:space="preserve"> (</w:t>
      </w:r>
      <w:r w:rsidR="007A04B4" w:rsidRPr="007A04B4">
        <w:rPr>
          <w:i/>
          <w:color w:val="FF0000"/>
          <w:sz w:val="18"/>
          <w:szCs w:val="18"/>
        </w:rPr>
        <w:t>hyperlink Brandon to website bio)</w:t>
      </w:r>
    </w:p>
    <w:p w14:paraId="1AA7A7DD" w14:textId="75707A10" w:rsidR="00685FED" w:rsidRPr="005736AF" w:rsidRDefault="00685FED" w:rsidP="00466FBB">
      <w:pPr>
        <w:pStyle w:val="CNMsubhead2"/>
        <w:rPr>
          <w:i/>
          <w:color w:val="4F81BD" w:themeColor="accent1"/>
          <w:sz w:val="18"/>
          <w:szCs w:val="18"/>
        </w:rPr>
      </w:pPr>
      <w:r w:rsidRPr="007A04B4">
        <w:rPr>
          <w:i/>
          <w:color w:val="FF0000"/>
          <w:sz w:val="18"/>
          <w:szCs w:val="18"/>
        </w:rPr>
        <w:t xml:space="preserve"> </w:t>
      </w:r>
      <w:r w:rsidR="00BD4428" w:rsidRPr="007A04B4">
        <w:rPr>
          <w:i/>
          <w:color w:val="FF0000"/>
          <w:sz w:val="18"/>
          <w:szCs w:val="18"/>
        </w:rPr>
        <w:br/>
      </w:r>
    </w:p>
    <w:sectPr w:rsidR="00685FED" w:rsidRPr="005736AF" w:rsidSect="006C78C3">
      <w:type w:val="continuous"/>
      <w:pgSz w:w="12240" w:h="15840"/>
      <w:pgMar w:top="2246" w:right="720" w:bottom="806" w:left="720" w:header="0"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D023C" w14:textId="77777777" w:rsidR="004B1AD2" w:rsidRDefault="004B1AD2" w:rsidP="00E010D9">
      <w:r>
        <w:separator/>
      </w:r>
    </w:p>
  </w:endnote>
  <w:endnote w:type="continuationSeparator" w:id="0">
    <w:p w14:paraId="1C60F41C" w14:textId="77777777" w:rsidR="004B1AD2" w:rsidRDefault="004B1AD2" w:rsidP="00E0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Helvetica-Bold">
    <w:altName w:val="Arial"/>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imes-Roman">
    <w:altName w:val="Times New Roman"/>
    <w:panose1 w:val="00000000000000000000"/>
    <w:charset w:val="4D"/>
    <w:family w:val="auto"/>
    <w:notTrueType/>
    <w:pitch w:val="default"/>
    <w:sig w:usb0="00000003" w:usb1="00000000" w:usb2="00000000" w:usb3="00000000" w:csb0="00000001" w:csb1="00000000"/>
  </w:font>
  <w:font w:name="AJensonPro-Regular">
    <w:altName w:val="Cambria"/>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3E53E" w14:textId="77777777" w:rsidR="004B1AD2" w:rsidRDefault="004B1AD2" w:rsidP="00E010D9">
      <w:r>
        <w:separator/>
      </w:r>
    </w:p>
  </w:footnote>
  <w:footnote w:type="continuationSeparator" w:id="0">
    <w:p w14:paraId="09BE1470" w14:textId="77777777" w:rsidR="004B1AD2" w:rsidRDefault="004B1AD2" w:rsidP="00E01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BDD"/>
    <w:multiLevelType w:val="multilevel"/>
    <w:tmpl w:val="5D2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6FB6"/>
    <w:multiLevelType w:val="hybridMultilevel"/>
    <w:tmpl w:val="F2ECDCE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A4B1A"/>
    <w:multiLevelType w:val="multilevel"/>
    <w:tmpl w:val="F11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C39"/>
    <w:multiLevelType w:val="hybridMultilevel"/>
    <w:tmpl w:val="35267E62"/>
    <w:lvl w:ilvl="0" w:tplc="DE84E942">
      <w:start w:val="1"/>
      <w:numFmt w:val="bullet"/>
      <w:lvlText w:val=""/>
      <w:lvlJc w:val="left"/>
      <w:pPr>
        <w:tabs>
          <w:tab w:val="num" w:pos="0"/>
        </w:tabs>
        <w:ind w:left="72" w:hanging="72"/>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13246"/>
    <w:multiLevelType w:val="multilevel"/>
    <w:tmpl w:val="FED84E86"/>
    <w:lvl w:ilvl="0">
      <w:start w:val="1"/>
      <w:numFmt w:val="bullet"/>
      <w:lvlText w:val=""/>
      <w:lvlJc w:val="left"/>
      <w:pPr>
        <w:tabs>
          <w:tab w:val="num" w:pos="90"/>
        </w:tabs>
        <w:ind w:left="90" w:hanging="9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5" w15:restartNumberingAfterBreak="0">
    <w:nsid w:val="117D18E3"/>
    <w:multiLevelType w:val="multilevel"/>
    <w:tmpl w:val="F99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60944"/>
    <w:multiLevelType w:val="hybridMultilevel"/>
    <w:tmpl w:val="A086E76A"/>
    <w:lvl w:ilvl="0" w:tplc="4F7E0C46">
      <w:start w:val="1"/>
      <w:numFmt w:val="bullet"/>
      <w:pStyle w:val="bullets"/>
      <w:lvlText w:val=""/>
      <w:lvlJc w:val="left"/>
      <w:pPr>
        <w:tabs>
          <w:tab w:val="num" w:pos="0"/>
        </w:tabs>
        <w:ind w:left="0" w:hanging="144"/>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51729"/>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BE309B8"/>
    <w:multiLevelType w:val="multilevel"/>
    <w:tmpl w:val="0D7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078AB"/>
    <w:multiLevelType w:val="hybridMultilevel"/>
    <w:tmpl w:val="EE5021A8"/>
    <w:lvl w:ilvl="0" w:tplc="04090001">
      <w:start w:val="1"/>
      <w:numFmt w:val="bullet"/>
      <w:lvlText w:val=""/>
      <w:lvlJc w:val="left"/>
      <w:pPr>
        <w:ind w:left="720" w:hanging="360"/>
      </w:pPr>
      <w:rPr>
        <w:rFonts w:ascii="Symbol" w:hAnsi="Symbol" w:hint="default"/>
      </w:rPr>
    </w:lvl>
    <w:lvl w:ilvl="1" w:tplc="76481BF0">
      <w:numFmt w:val="bullet"/>
      <w:lvlText w:val="6"/>
      <w:lvlJc w:val="left"/>
      <w:pPr>
        <w:ind w:left="1440" w:hanging="360"/>
      </w:pPr>
      <w:rPr>
        <w:rFonts w:ascii="Helvetica-Bold" w:eastAsiaTheme="minorHAnsi" w:hAnsi="Helvetica-Bold" w:cs="Helvetica-Bol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A6367"/>
    <w:multiLevelType w:val="hybridMultilevel"/>
    <w:tmpl w:val="7E08883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640435"/>
    <w:multiLevelType w:val="hybridMultilevel"/>
    <w:tmpl w:val="05B68B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FA073C"/>
    <w:multiLevelType w:val="multilevel"/>
    <w:tmpl w:val="5C9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C4D93"/>
    <w:multiLevelType w:val="hybridMultilevel"/>
    <w:tmpl w:val="8918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301A13BD"/>
    <w:multiLevelType w:val="hybridMultilevel"/>
    <w:tmpl w:val="FED84E86"/>
    <w:lvl w:ilvl="0" w:tplc="BB265650">
      <w:start w:val="1"/>
      <w:numFmt w:val="bullet"/>
      <w:lvlText w:val=""/>
      <w:lvlJc w:val="left"/>
      <w:pPr>
        <w:tabs>
          <w:tab w:val="num" w:pos="90"/>
        </w:tabs>
        <w:ind w:left="90" w:hanging="9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5" w15:restartNumberingAfterBreak="0">
    <w:nsid w:val="34CE794F"/>
    <w:multiLevelType w:val="multilevel"/>
    <w:tmpl w:val="A086E76A"/>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754404F"/>
    <w:multiLevelType w:val="hybridMultilevel"/>
    <w:tmpl w:val="9E52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44B8E"/>
    <w:multiLevelType w:val="multilevel"/>
    <w:tmpl w:val="90F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B37EA"/>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E3E0B47"/>
    <w:multiLevelType w:val="hybridMultilevel"/>
    <w:tmpl w:val="9E7ED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A7E1D"/>
    <w:multiLevelType w:val="hybridMultilevel"/>
    <w:tmpl w:val="CFFCA450"/>
    <w:lvl w:ilvl="0" w:tplc="3A4CF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F5245"/>
    <w:multiLevelType w:val="hybridMultilevel"/>
    <w:tmpl w:val="BDCA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37249"/>
    <w:multiLevelType w:val="multilevel"/>
    <w:tmpl w:val="DA4886E2"/>
    <w:lvl w:ilvl="0">
      <w:start w:val="1"/>
      <w:numFmt w:val="bullet"/>
      <w:lvlText w:val=""/>
      <w:lvlJc w:val="left"/>
      <w:pPr>
        <w:tabs>
          <w:tab w:val="num" w:pos="0"/>
        </w:tabs>
        <w:ind w:left="0" w:firstLine="0"/>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06349E"/>
    <w:multiLevelType w:val="hybridMultilevel"/>
    <w:tmpl w:val="BBAE9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C67D3B"/>
    <w:multiLevelType w:val="multilevel"/>
    <w:tmpl w:val="387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1157F"/>
    <w:multiLevelType w:val="hybridMultilevel"/>
    <w:tmpl w:val="DA4886E2"/>
    <w:lvl w:ilvl="0" w:tplc="136C7480">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181279"/>
    <w:multiLevelType w:val="multilevel"/>
    <w:tmpl w:val="35267E62"/>
    <w:lvl w:ilvl="0">
      <w:start w:val="1"/>
      <w:numFmt w:val="bullet"/>
      <w:lvlText w:val=""/>
      <w:lvlJc w:val="left"/>
      <w:pPr>
        <w:tabs>
          <w:tab w:val="num" w:pos="0"/>
        </w:tabs>
        <w:ind w:left="72" w:hanging="72"/>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B4C3379"/>
    <w:multiLevelType w:val="hybridMultilevel"/>
    <w:tmpl w:val="F1E0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113187"/>
    <w:multiLevelType w:val="hybridMultilevel"/>
    <w:tmpl w:val="A47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9" w15:restartNumberingAfterBreak="0">
    <w:nsid w:val="62761B6C"/>
    <w:multiLevelType w:val="multilevel"/>
    <w:tmpl w:val="A47EF1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30" w15:restartNumberingAfterBreak="0">
    <w:nsid w:val="66343285"/>
    <w:multiLevelType w:val="hybridMultilevel"/>
    <w:tmpl w:val="7BC4AB6E"/>
    <w:lvl w:ilvl="0" w:tplc="8F646DDE">
      <w:start w:val="1"/>
      <w:numFmt w:val="bullet"/>
      <w:pStyle w:val="CNMbulletedtext"/>
      <w:lvlText w:val=""/>
      <w:lvlJc w:val="left"/>
      <w:pPr>
        <w:tabs>
          <w:tab w:val="num" w:pos="72"/>
        </w:tabs>
        <w:ind w:left="0" w:firstLine="7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31" w15:restartNumberingAfterBreak="0">
    <w:nsid w:val="66CF4EEC"/>
    <w:multiLevelType w:val="hybridMultilevel"/>
    <w:tmpl w:val="FEEA2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D3355"/>
    <w:multiLevelType w:val="multilevel"/>
    <w:tmpl w:val="255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A58DA"/>
    <w:multiLevelType w:val="multilevel"/>
    <w:tmpl w:val="EA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470D1"/>
    <w:multiLevelType w:val="multilevel"/>
    <w:tmpl w:val="AE5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F419A"/>
    <w:multiLevelType w:val="hybridMultilevel"/>
    <w:tmpl w:val="C174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5B4A2A"/>
    <w:multiLevelType w:val="multilevel"/>
    <w:tmpl w:val="070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96612"/>
    <w:multiLevelType w:val="hybridMultilevel"/>
    <w:tmpl w:val="15C80E4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364589">
    <w:abstractNumId w:val="20"/>
  </w:num>
  <w:num w:numId="2" w16cid:durableId="652098676">
    <w:abstractNumId w:val="20"/>
  </w:num>
  <w:num w:numId="3" w16cid:durableId="680937908">
    <w:abstractNumId w:val="11"/>
  </w:num>
  <w:num w:numId="4" w16cid:durableId="1705398285">
    <w:abstractNumId w:val="10"/>
  </w:num>
  <w:num w:numId="5" w16cid:durableId="1420054728">
    <w:abstractNumId w:val="1"/>
  </w:num>
  <w:num w:numId="6" w16cid:durableId="637029814">
    <w:abstractNumId w:val="28"/>
  </w:num>
  <w:num w:numId="7" w16cid:durableId="1336421557">
    <w:abstractNumId w:val="29"/>
  </w:num>
  <w:num w:numId="8" w16cid:durableId="1307588644">
    <w:abstractNumId w:val="14"/>
  </w:num>
  <w:num w:numId="9" w16cid:durableId="795369746">
    <w:abstractNumId w:val="4"/>
  </w:num>
  <w:num w:numId="10" w16cid:durableId="1526215641">
    <w:abstractNumId w:val="30"/>
  </w:num>
  <w:num w:numId="11" w16cid:durableId="898826267">
    <w:abstractNumId w:val="31"/>
  </w:num>
  <w:num w:numId="12" w16cid:durableId="711465036">
    <w:abstractNumId w:val="13"/>
  </w:num>
  <w:num w:numId="13" w16cid:durableId="1614943524">
    <w:abstractNumId w:val="3"/>
  </w:num>
  <w:num w:numId="14" w16cid:durableId="1574587671">
    <w:abstractNumId w:val="26"/>
  </w:num>
  <w:num w:numId="15" w16cid:durableId="506749541">
    <w:abstractNumId w:val="25"/>
  </w:num>
  <w:num w:numId="16" w16cid:durableId="527448029">
    <w:abstractNumId w:val="22"/>
  </w:num>
  <w:num w:numId="17" w16cid:durableId="1419444701">
    <w:abstractNumId w:val="6"/>
  </w:num>
  <w:num w:numId="18" w16cid:durableId="991644232">
    <w:abstractNumId w:val="7"/>
  </w:num>
  <w:num w:numId="19" w16cid:durableId="22093960">
    <w:abstractNumId w:val="18"/>
  </w:num>
  <w:num w:numId="20" w16cid:durableId="481389104">
    <w:abstractNumId w:val="15"/>
  </w:num>
  <w:num w:numId="21" w16cid:durableId="1593734973">
    <w:abstractNumId w:val="21"/>
  </w:num>
  <w:num w:numId="22" w16cid:durableId="1751610862">
    <w:abstractNumId w:val="9"/>
  </w:num>
  <w:num w:numId="23" w16cid:durableId="1235167681">
    <w:abstractNumId w:val="37"/>
  </w:num>
  <w:num w:numId="24" w16cid:durableId="71238221">
    <w:abstractNumId w:val="16"/>
  </w:num>
  <w:num w:numId="25" w16cid:durableId="1953391471">
    <w:abstractNumId w:val="23"/>
  </w:num>
  <w:num w:numId="26" w16cid:durableId="1423838331">
    <w:abstractNumId w:val="34"/>
  </w:num>
  <w:num w:numId="27" w16cid:durableId="2076391706">
    <w:abstractNumId w:val="17"/>
  </w:num>
  <w:num w:numId="28" w16cid:durableId="1509906512">
    <w:abstractNumId w:val="33"/>
  </w:num>
  <w:num w:numId="29" w16cid:durableId="324363564">
    <w:abstractNumId w:val="24"/>
  </w:num>
  <w:num w:numId="30" w16cid:durableId="254824377">
    <w:abstractNumId w:val="32"/>
  </w:num>
  <w:num w:numId="31" w16cid:durableId="1685281876">
    <w:abstractNumId w:val="0"/>
  </w:num>
  <w:num w:numId="32" w16cid:durableId="290673845">
    <w:abstractNumId w:val="8"/>
  </w:num>
  <w:num w:numId="33" w16cid:durableId="494883479">
    <w:abstractNumId w:val="36"/>
  </w:num>
  <w:num w:numId="34" w16cid:durableId="712576080">
    <w:abstractNumId w:val="5"/>
  </w:num>
  <w:num w:numId="35" w16cid:durableId="139270541">
    <w:abstractNumId w:val="27"/>
  </w:num>
  <w:num w:numId="36" w16cid:durableId="580026162">
    <w:abstractNumId w:val="35"/>
  </w:num>
  <w:num w:numId="37" w16cid:durableId="1230653614">
    <w:abstractNumId w:val="19"/>
  </w:num>
  <w:num w:numId="38" w16cid:durableId="691149717">
    <w:abstractNumId w:val="2"/>
  </w:num>
  <w:num w:numId="39" w16cid:durableId="1141921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onsecutiveHyphenLimit w:val="1"/>
  <w:hyphenationZone w:val="504"/>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D9"/>
    <w:rsid w:val="000000D0"/>
    <w:rsid w:val="00012829"/>
    <w:rsid w:val="0001486F"/>
    <w:rsid w:val="00031D47"/>
    <w:rsid w:val="0004448B"/>
    <w:rsid w:val="000621C9"/>
    <w:rsid w:val="00066E31"/>
    <w:rsid w:val="0007263E"/>
    <w:rsid w:val="00074B53"/>
    <w:rsid w:val="00074D49"/>
    <w:rsid w:val="000842C5"/>
    <w:rsid w:val="00093BB7"/>
    <w:rsid w:val="000A0B61"/>
    <w:rsid w:val="000A107D"/>
    <w:rsid w:val="000B5AC5"/>
    <w:rsid w:val="000C0A59"/>
    <w:rsid w:val="000C770F"/>
    <w:rsid w:val="000D6F58"/>
    <w:rsid w:val="000E4970"/>
    <w:rsid w:val="000E745D"/>
    <w:rsid w:val="000F30BB"/>
    <w:rsid w:val="00104A84"/>
    <w:rsid w:val="001054CB"/>
    <w:rsid w:val="0013263E"/>
    <w:rsid w:val="00145F01"/>
    <w:rsid w:val="00150C0B"/>
    <w:rsid w:val="001512AF"/>
    <w:rsid w:val="00151F32"/>
    <w:rsid w:val="00155B06"/>
    <w:rsid w:val="00163C23"/>
    <w:rsid w:val="001761C2"/>
    <w:rsid w:val="00176DEF"/>
    <w:rsid w:val="00185076"/>
    <w:rsid w:val="00186CC2"/>
    <w:rsid w:val="001A13DC"/>
    <w:rsid w:val="001A4CC2"/>
    <w:rsid w:val="001B3862"/>
    <w:rsid w:val="001C33C3"/>
    <w:rsid w:val="00215F45"/>
    <w:rsid w:val="00216581"/>
    <w:rsid w:val="00220BE4"/>
    <w:rsid w:val="0022575E"/>
    <w:rsid w:val="0023405F"/>
    <w:rsid w:val="00276FA4"/>
    <w:rsid w:val="00285F61"/>
    <w:rsid w:val="00291132"/>
    <w:rsid w:val="002B1BA1"/>
    <w:rsid w:val="002B5937"/>
    <w:rsid w:val="002D44B9"/>
    <w:rsid w:val="002D763D"/>
    <w:rsid w:val="002E7DFD"/>
    <w:rsid w:val="002F3AF3"/>
    <w:rsid w:val="002F507B"/>
    <w:rsid w:val="003211CE"/>
    <w:rsid w:val="00324B2D"/>
    <w:rsid w:val="003374C4"/>
    <w:rsid w:val="00343549"/>
    <w:rsid w:val="00345DB3"/>
    <w:rsid w:val="00382951"/>
    <w:rsid w:val="00384FAE"/>
    <w:rsid w:val="0038640C"/>
    <w:rsid w:val="00395303"/>
    <w:rsid w:val="00396754"/>
    <w:rsid w:val="00397878"/>
    <w:rsid w:val="003A7554"/>
    <w:rsid w:val="003B1B74"/>
    <w:rsid w:val="003B32B6"/>
    <w:rsid w:val="003C5E22"/>
    <w:rsid w:val="003D05B4"/>
    <w:rsid w:val="003E3097"/>
    <w:rsid w:val="00403176"/>
    <w:rsid w:val="0040326C"/>
    <w:rsid w:val="0041225D"/>
    <w:rsid w:val="00430160"/>
    <w:rsid w:val="00435648"/>
    <w:rsid w:val="0044624E"/>
    <w:rsid w:val="0046063F"/>
    <w:rsid w:val="004625B6"/>
    <w:rsid w:val="00466FBB"/>
    <w:rsid w:val="00474781"/>
    <w:rsid w:val="004835CF"/>
    <w:rsid w:val="004876C2"/>
    <w:rsid w:val="004959FA"/>
    <w:rsid w:val="004A1270"/>
    <w:rsid w:val="004B1AD2"/>
    <w:rsid w:val="004C12C8"/>
    <w:rsid w:val="004D7BB0"/>
    <w:rsid w:val="004E0385"/>
    <w:rsid w:val="004E61FF"/>
    <w:rsid w:val="004E7C70"/>
    <w:rsid w:val="004F5DC5"/>
    <w:rsid w:val="00506259"/>
    <w:rsid w:val="00513389"/>
    <w:rsid w:val="00541820"/>
    <w:rsid w:val="00543657"/>
    <w:rsid w:val="00546EF9"/>
    <w:rsid w:val="005472EA"/>
    <w:rsid w:val="0054790B"/>
    <w:rsid w:val="005547A4"/>
    <w:rsid w:val="00557271"/>
    <w:rsid w:val="00557C84"/>
    <w:rsid w:val="005736AF"/>
    <w:rsid w:val="0058228E"/>
    <w:rsid w:val="0058497A"/>
    <w:rsid w:val="00585A11"/>
    <w:rsid w:val="005870C3"/>
    <w:rsid w:val="005A14F5"/>
    <w:rsid w:val="005A1A1F"/>
    <w:rsid w:val="005C32C4"/>
    <w:rsid w:val="005F23CD"/>
    <w:rsid w:val="005F74DB"/>
    <w:rsid w:val="006058B3"/>
    <w:rsid w:val="00606195"/>
    <w:rsid w:val="0061099B"/>
    <w:rsid w:val="00634CE3"/>
    <w:rsid w:val="00642A10"/>
    <w:rsid w:val="00647B48"/>
    <w:rsid w:val="0066694B"/>
    <w:rsid w:val="0067428C"/>
    <w:rsid w:val="00684D2C"/>
    <w:rsid w:val="00685FED"/>
    <w:rsid w:val="00690ADC"/>
    <w:rsid w:val="006932F4"/>
    <w:rsid w:val="006A7D13"/>
    <w:rsid w:val="006B2A34"/>
    <w:rsid w:val="006C78C3"/>
    <w:rsid w:val="006D5CE4"/>
    <w:rsid w:val="006E4879"/>
    <w:rsid w:val="006E6DD2"/>
    <w:rsid w:val="00702375"/>
    <w:rsid w:val="0070319B"/>
    <w:rsid w:val="00704D78"/>
    <w:rsid w:val="007132F4"/>
    <w:rsid w:val="00714D75"/>
    <w:rsid w:val="00717C01"/>
    <w:rsid w:val="00717E26"/>
    <w:rsid w:val="00742499"/>
    <w:rsid w:val="0075686B"/>
    <w:rsid w:val="007775C4"/>
    <w:rsid w:val="00785178"/>
    <w:rsid w:val="00793EDD"/>
    <w:rsid w:val="00796E8D"/>
    <w:rsid w:val="00797131"/>
    <w:rsid w:val="007A04B4"/>
    <w:rsid w:val="007A09C4"/>
    <w:rsid w:val="007A604F"/>
    <w:rsid w:val="007B0F18"/>
    <w:rsid w:val="007B2360"/>
    <w:rsid w:val="007B7C41"/>
    <w:rsid w:val="007B7E79"/>
    <w:rsid w:val="007F0E65"/>
    <w:rsid w:val="00802051"/>
    <w:rsid w:val="008035E4"/>
    <w:rsid w:val="008056D9"/>
    <w:rsid w:val="00816091"/>
    <w:rsid w:val="00834651"/>
    <w:rsid w:val="0083473C"/>
    <w:rsid w:val="00835A80"/>
    <w:rsid w:val="00835C96"/>
    <w:rsid w:val="00857483"/>
    <w:rsid w:val="0086137E"/>
    <w:rsid w:val="00861746"/>
    <w:rsid w:val="0086683A"/>
    <w:rsid w:val="00872A23"/>
    <w:rsid w:val="00893976"/>
    <w:rsid w:val="008C0D61"/>
    <w:rsid w:val="008F0B1C"/>
    <w:rsid w:val="00906E70"/>
    <w:rsid w:val="00913FA8"/>
    <w:rsid w:val="00916C84"/>
    <w:rsid w:val="009245DE"/>
    <w:rsid w:val="00937E9B"/>
    <w:rsid w:val="00950C7B"/>
    <w:rsid w:val="00956A9D"/>
    <w:rsid w:val="00982273"/>
    <w:rsid w:val="0098698F"/>
    <w:rsid w:val="0099070B"/>
    <w:rsid w:val="0099092D"/>
    <w:rsid w:val="009C0D78"/>
    <w:rsid w:val="009D1BE5"/>
    <w:rsid w:val="009E05E6"/>
    <w:rsid w:val="009E378E"/>
    <w:rsid w:val="009E7675"/>
    <w:rsid w:val="009F070D"/>
    <w:rsid w:val="009F5A2A"/>
    <w:rsid w:val="00A051C9"/>
    <w:rsid w:val="00A149C5"/>
    <w:rsid w:val="00A54AFC"/>
    <w:rsid w:val="00A578BC"/>
    <w:rsid w:val="00A64373"/>
    <w:rsid w:val="00A665CD"/>
    <w:rsid w:val="00A7106D"/>
    <w:rsid w:val="00AB0946"/>
    <w:rsid w:val="00AC5A75"/>
    <w:rsid w:val="00AD1B18"/>
    <w:rsid w:val="00AE68EF"/>
    <w:rsid w:val="00AF1CBB"/>
    <w:rsid w:val="00B147E4"/>
    <w:rsid w:val="00B24D96"/>
    <w:rsid w:val="00B253FC"/>
    <w:rsid w:val="00B33457"/>
    <w:rsid w:val="00B34393"/>
    <w:rsid w:val="00B357F9"/>
    <w:rsid w:val="00B41904"/>
    <w:rsid w:val="00B42FFC"/>
    <w:rsid w:val="00B52685"/>
    <w:rsid w:val="00B549F7"/>
    <w:rsid w:val="00B561F7"/>
    <w:rsid w:val="00B76EB2"/>
    <w:rsid w:val="00B935C4"/>
    <w:rsid w:val="00BB3FBB"/>
    <w:rsid w:val="00BC752C"/>
    <w:rsid w:val="00BD00AE"/>
    <w:rsid w:val="00BD4428"/>
    <w:rsid w:val="00BD4E2E"/>
    <w:rsid w:val="00BE245A"/>
    <w:rsid w:val="00BE2C3B"/>
    <w:rsid w:val="00C029A2"/>
    <w:rsid w:val="00C03EDB"/>
    <w:rsid w:val="00C108B0"/>
    <w:rsid w:val="00C246CB"/>
    <w:rsid w:val="00C354E7"/>
    <w:rsid w:val="00C516B2"/>
    <w:rsid w:val="00C61C14"/>
    <w:rsid w:val="00C65873"/>
    <w:rsid w:val="00C828CF"/>
    <w:rsid w:val="00C92132"/>
    <w:rsid w:val="00CA0D05"/>
    <w:rsid w:val="00CA24A9"/>
    <w:rsid w:val="00CA574D"/>
    <w:rsid w:val="00CB2805"/>
    <w:rsid w:val="00CB3667"/>
    <w:rsid w:val="00CD5409"/>
    <w:rsid w:val="00CF5970"/>
    <w:rsid w:val="00D01E9B"/>
    <w:rsid w:val="00D03F6E"/>
    <w:rsid w:val="00D11040"/>
    <w:rsid w:val="00D24FB0"/>
    <w:rsid w:val="00D364AE"/>
    <w:rsid w:val="00D36E31"/>
    <w:rsid w:val="00D57135"/>
    <w:rsid w:val="00D65329"/>
    <w:rsid w:val="00D721BE"/>
    <w:rsid w:val="00D73527"/>
    <w:rsid w:val="00D836BD"/>
    <w:rsid w:val="00D926DC"/>
    <w:rsid w:val="00DC23B3"/>
    <w:rsid w:val="00DC561A"/>
    <w:rsid w:val="00DD41D1"/>
    <w:rsid w:val="00DF2561"/>
    <w:rsid w:val="00DF7EB2"/>
    <w:rsid w:val="00E010D9"/>
    <w:rsid w:val="00E01BDD"/>
    <w:rsid w:val="00E04CE2"/>
    <w:rsid w:val="00E07BB0"/>
    <w:rsid w:val="00E2794B"/>
    <w:rsid w:val="00E3405B"/>
    <w:rsid w:val="00E64840"/>
    <w:rsid w:val="00E74913"/>
    <w:rsid w:val="00E74BA8"/>
    <w:rsid w:val="00E975C9"/>
    <w:rsid w:val="00EB5950"/>
    <w:rsid w:val="00EE4E44"/>
    <w:rsid w:val="00EF1035"/>
    <w:rsid w:val="00EF19D0"/>
    <w:rsid w:val="00EF2C49"/>
    <w:rsid w:val="00F00230"/>
    <w:rsid w:val="00F0149A"/>
    <w:rsid w:val="00F1478C"/>
    <w:rsid w:val="00F15F81"/>
    <w:rsid w:val="00F31EC8"/>
    <w:rsid w:val="00F44016"/>
    <w:rsid w:val="00F458C4"/>
    <w:rsid w:val="00F47B5E"/>
    <w:rsid w:val="00F54579"/>
    <w:rsid w:val="00F82324"/>
    <w:rsid w:val="00F8415E"/>
    <w:rsid w:val="00F852DE"/>
    <w:rsid w:val="00F86ED2"/>
    <w:rsid w:val="00FA1E6D"/>
    <w:rsid w:val="00FC1FE0"/>
    <w:rsid w:val="00FC605A"/>
    <w:rsid w:val="00FD4005"/>
    <w:rsid w:val="00FD7E3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24BACC0"/>
  <w15:docId w15:val="{AF286C71-1698-4D1D-93A7-C2EA9807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D9"/>
    <w:rPr>
      <w:rFonts w:ascii="Cambria" w:eastAsia="Cambria" w:hAnsi="Cambria" w:cs="Times New Roman"/>
      <w:sz w:val="24"/>
      <w:lang w:eastAsia="en-US"/>
    </w:rPr>
  </w:style>
  <w:style w:type="paragraph" w:styleId="Heading1">
    <w:name w:val="heading 1"/>
    <w:aliases w:val="CNM Heading 1"/>
    <w:basedOn w:val="Header1"/>
    <w:next w:val="Normal"/>
    <w:link w:val="Heading1Char"/>
    <w:uiPriority w:val="9"/>
    <w:qFormat/>
    <w:rsid w:val="00982273"/>
    <w:pPr>
      <w:outlineLvl w:val="0"/>
    </w:pPr>
  </w:style>
  <w:style w:type="paragraph" w:styleId="Heading2">
    <w:name w:val="heading 2"/>
    <w:basedOn w:val="Normal"/>
    <w:next w:val="Normal"/>
    <w:link w:val="Heading2Char"/>
    <w:uiPriority w:val="9"/>
    <w:semiHidden/>
    <w:unhideWhenUsed/>
    <w:qFormat/>
    <w:rsid w:val="00384FA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NM Heading 1 Char"/>
    <w:basedOn w:val="DefaultParagraphFont"/>
    <w:link w:val="Heading1"/>
    <w:uiPriority w:val="9"/>
    <w:rsid w:val="00982273"/>
    <w:rPr>
      <w:rFonts w:ascii="Helvetica-Bold" w:eastAsiaTheme="minorHAnsi" w:hAnsi="Helvetica-Bold" w:cs="Helvetica-Bold"/>
      <w:b/>
      <w:bCs/>
      <w:caps/>
      <w:color w:val="005496"/>
      <w:spacing w:val="26"/>
      <w:sz w:val="22"/>
      <w:szCs w:val="22"/>
      <w:lang w:eastAsia="en-US"/>
    </w:rPr>
  </w:style>
  <w:style w:type="character" w:customStyle="1" w:styleId="Heading2Char">
    <w:name w:val="Heading 2 Char"/>
    <w:basedOn w:val="DefaultParagraphFont"/>
    <w:link w:val="Heading2"/>
    <w:uiPriority w:val="9"/>
    <w:semiHidden/>
    <w:rsid w:val="00384FAE"/>
    <w:rPr>
      <w:rFonts w:asciiTheme="majorHAnsi" w:eastAsiaTheme="majorEastAsia" w:hAnsiTheme="majorHAnsi" w:cstheme="majorBidi"/>
      <w:b/>
      <w:bCs/>
      <w:color w:val="4F81BD" w:themeColor="accent1"/>
      <w:sz w:val="26"/>
      <w:szCs w:val="26"/>
      <w:lang w:eastAsia="en-US"/>
    </w:rPr>
  </w:style>
  <w:style w:type="paragraph" w:customStyle="1" w:styleId="CNMsubhead2">
    <w:name w:val="CNM subhead 2"/>
    <w:basedOn w:val="Normal"/>
    <w:qFormat/>
    <w:rsid w:val="00384FAE"/>
    <w:pPr>
      <w:widowControl w:val="0"/>
      <w:suppressAutoHyphens/>
      <w:autoSpaceDE w:val="0"/>
      <w:autoSpaceDN w:val="0"/>
      <w:adjustRightInd w:val="0"/>
      <w:spacing w:line="300" w:lineRule="atLeast"/>
      <w:textAlignment w:val="center"/>
    </w:pPr>
    <w:rPr>
      <w:rFonts w:ascii="Helvetica" w:eastAsiaTheme="minorHAnsi" w:hAnsi="Helvetica" w:cs="Helvetica"/>
      <w:color w:val="005496"/>
      <w:spacing w:val="1"/>
      <w:sz w:val="20"/>
    </w:rPr>
  </w:style>
  <w:style w:type="paragraph" w:customStyle="1" w:styleId="CNMlargetext">
    <w:name w:val="CNM large text"/>
    <w:basedOn w:val="Normal"/>
    <w:qFormat/>
    <w:rsid w:val="00BC752C"/>
    <w:pPr>
      <w:widowControl w:val="0"/>
      <w:suppressAutoHyphens/>
      <w:autoSpaceDE w:val="0"/>
      <w:autoSpaceDN w:val="0"/>
      <w:adjustRightInd w:val="0"/>
      <w:spacing w:after="270" w:line="360" w:lineRule="atLeast"/>
      <w:textAlignment w:val="center"/>
    </w:pPr>
    <w:rPr>
      <w:rFonts w:ascii="Helvetica" w:eastAsiaTheme="minorHAnsi" w:hAnsi="Helvetica" w:cs="Helvetica"/>
      <w:color w:val="005496"/>
      <w:spacing w:val="1"/>
      <w:szCs w:val="24"/>
    </w:rPr>
  </w:style>
  <w:style w:type="paragraph" w:customStyle="1" w:styleId="CNMsubhead">
    <w:name w:val="CNM subhead"/>
    <w:basedOn w:val="Normal"/>
    <w:qFormat/>
    <w:rsid w:val="000A107D"/>
    <w:pPr>
      <w:widowControl w:val="0"/>
      <w:suppressAutoHyphens/>
      <w:autoSpaceDE w:val="0"/>
      <w:autoSpaceDN w:val="0"/>
      <w:adjustRightInd w:val="0"/>
      <w:spacing w:after="180" w:line="300" w:lineRule="atLeast"/>
      <w:textAlignment w:val="center"/>
    </w:pPr>
    <w:rPr>
      <w:rFonts w:ascii="Helvetica-Bold" w:eastAsiaTheme="minorHAnsi" w:hAnsi="Helvetica-Bold" w:cs="Helvetica-Bold"/>
      <w:b/>
      <w:bCs/>
      <w:color w:val="005496"/>
      <w:spacing w:val="1"/>
      <w:sz w:val="22"/>
      <w:szCs w:val="22"/>
    </w:rPr>
  </w:style>
  <w:style w:type="paragraph" w:customStyle="1" w:styleId="CNMtext">
    <w:name w:val="CNM text"/>
    <w:basedOn w:val="Normal"/>
    <w:qFormat/>
    <w:rsid w:val="006B2A34"/>
    <w:pPr>
      <w:autoSpaceDE w:val="0"/>
      <w:autoSpaceDN w:val="0"/>
      <w:adjustRightInd w:val="0"/>
      <w:spacing w:line="280" w:lineRule="atLeast"/>
      <w:textAlignment w:val="center"/>
    </w:pPr>
    <w:rPr>
      <w:rFonts w:ascii="Helvetica" w:eastAsiaTheme="minorHAnsi" w:hAnsi="Helvetica" w:cs="Helvetica"/>
      <w:color w:val="000000"/>
      <w:spacing w:val="1"/>
      <w:sz w:val="19"/>
      <w:szCs w:val="19"/>
    </w:rPr>
  </w:style>
  <w:style w:type="paragraph" w:styleId="Header">
    <w:name w:val="header"/>
    <w:basedOn w:val="Normal"/>
    <w:link w:val="HeaderChar"/>
    <w:uiPriority w:val="99"/>
    <w:unhideWhenUsed/>
    <w:rsid w:val="00BB3FBB"/>
    <w:pPr>
      <w:tabs>
        <w:tab w:val="center" w:pos="4320"/>
        <w:tab w:val="right" w:pos="8640"/>
      </w:tabs>
    </w:pPr>
  </w:style>
  <w:style w:type="paragraph" w:styleId="BalloonText">
    <w:name w:val="Balloon Text"/>
    <w:basedOn w:val="Normal"/>
    <w:link w:val="BalloonTextChar"/>
    <w:uiPriority w:val="99"/>
    <w:semiHidden/>
    <w:unhideWhenUsed/>
    <w:rsid w:val="00E010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10D9"/>
    <w:rPr>
      <w:rFonts w:ascii="Lucida Grande" w:hAnsi="Lucida Grande" w:cs="Lucida Grande"/>
      <w:sz w:val="18"/>
      <w:szCs w:val="18"/>
    </w:rPr>
  </w:style>
  <w:style w:type="paragraph" w:customStyle="1" w:styleId="Header1">
    <w:name w:val="Header1"/>
    <w:basedOn w:val="Normal"/>
    <w:qFormat/>
    <w:rsid w:val="002D763D"/>
    <w:pPr>
      <w:widowControl w:val="0"/>
      <w:suppressAutoHyphens/>
      <w:autoSpaceDE w:val="0"/>
      <w:autoSpaceDN w:val="0"/>
      <w:adjustRightInd w:val="0"/>
      <w:spacing w:after="270" w:line="220" w:lineRule="atLeast"/>
      <w:textAlignment w:val="center"/>
    </w:pPr>
    <w:rPr>
      <w:rFonts w:ascii="Helvetica-Bold" w:eastAsiaTheme="minorHAnsi" w:hAnsi="Helvetica-Bold" w:cs="Helvetica-Bold"/>
      <w:b/>
      <w:bCs/>
      <w:caps/>
      <w:color w:val="005496"/>
      <w:spacing w:val="26"/>
      <w:sz w:val="22"/>
      <w:szCs w:val="22"/>
    </w:rPr>
  </w:style>
  <w:style w:type="character" w:customStyle="1" w:styleId="HeaderChar">
    <w:name w:val="Header Char"/>
    <w:basedOn w:val="DefaultParagraphFont"/>
    <w:link w:val="Header"/>
    <w:uiPriority w:val="99"/>
    <w:rsid w:val="00BB3FBB"/>
    <w:rPr>
      <w:rFonts w:ascii="Cambria" w:eastAsia="Cambria" w:hAnsi="Cambria" w:cs="Times New Roman"/>
      <w:sz w:val="24"/>
      <w:lang w:eastAsia="en-US"/>
    </w:rPr>
  </w:style>
  <w:style w:type="paragraph" w:styleId="Footer">
    <w:name w:val="footer"/>
    <w:basedOn w:val="Normal"/>
    <w:link w:val="FooterChar"/>
    <w:uiPriority w:val="99"/>
    <w:unhideWhenUsed/>
    <w:rsid w:val="00BB3FBB"/>
    <w:pPr>
      <w:tabs>
        <w:tab w:val="center" w:pos="4320"/>
        <w:tab w:val="right" w:pos="8640"/>
      </w:tabs>
    </w:pPr>
  </w:style>
  <w:style w:type="character" w:customStyle="1" w:styleId="FooterChar">
    <w:name w:val="Footer Char"/>
    <w:basedOn w:val="DefaultParagraphFont"/>
    <w:link w:val="Footer"/>
    <w:uiPriority w:val="99"/>
    <w:rsid w:val="00BB3FBB"/>
    <w:rPr>
      <w:rFonts w:ascii="Cambria" w:eastAsia="Cambria" w:hAnsi="Cambria" w:cs="Times New Roman"/>
      <w:sz w:val="24"/>
      <w:lang w:eastAsia="en-US"/>
    </w:rPr>
  </w:style>
  <w:style w:type="paragraph" w:customStyle="1" w:styleId="NoParagraphStyle">
    <w:name w:val="[No Paragraph Style]"/>
    <w:rsid w:val="00684D2C"/>
    <w:pPr>
      <w:widowControl w:val="0"/>
      <w:autoSpaceDE w:val="0"/>
      <w:autoSpaceDN w:val="0"/>
      <w:adjustRightInd w:val="0"/>
      <w:spacing w:line="288" w:lineRule="auto"/>
      <w:textAlignment w:val="center"/>
    </w:pPr>
    <w:rPr>
      <w:rFonts w:ascii="Times-Roman" w:eastAsia="Cambria" w:hAnsi="Times-Roman" w:cs="Times-Roman"/>
      <w:color w:val="000000"/>
      <w:sz w:val="24"/>
      <w:szCs w:val="24"/>
      <w:lang w:eastAsia="en-US"/>
    </w:rPr>
  </w:style>
  <w:style w:type="character" w:customStyle="1" w:styleId="BodyText1">
    <w:name w:val="Body Text1"/>
    <w:uiPriority w:val="99"/>
    <w:rsid w:val="00684D2C"/>
    <w:rPr>
      <w:rFonts w:ascii="AJensonPro-Regular" w:hAnsi="AJensonPro-Regular" w:cs="AJensonPro-Regular"/>
      <w:color w:val="000000"/>
      <w:spacing w:val="0"/>
      <w:sz w:val="22"/>
      <w:szCs w:val="22"/>
      <w:vertAlign w:val="baseline"/>
      <w:lang w:val="en-US"/>
    </w:rPr>
  </w:style>
  <w:style w:type="paragraph" w:customStyle="1" w:styleId="CNMbulletedtext">
    <w:name w:val="CNM bulleted text"/>
    <w:basedOn w:val="CNMtext"/>
    <w:qFormat/>
    <w:rsid w:val="008F0B1C"/>
    <w:pPr>
      <w:numPr>
        <w:numId w:val="10"/>
      </w:numPr>
      <w:suppressAutoHyphens/>
      <w:spacing w:after="120"/>
    </w:pPr>
  </w:style>
  <w:style w:type="paragraph" w:styleId="ListParagraph">
    <w:name w:val="List Paragraph"/>
    <w:basedOn w:val="Normal"/>
    <w:uiPriority w:val="34"/>
    <w:qFormat/>
    <w:rsid w:val="00684D2C"/>
    <w:pPr>
      <w:ind w:left="720"/>
      <w:contextualSpacing/>
    </w:pPr>
  </w:style>
  <w:style w:type="paragraph" w:customStyle="1" w:styleId="bullets">
    <w:name w:val="bullets"/>
    <w:basedOn w:val="CNMbulletedtext"/>
    <w:qFormat/>
    <w:rsid w:val="008F0B1C"/>
    <w:pPr>
      <w:numPr>
        <w:numId w:val="17"/>
      </w:numPr>
    </w:pPr>
    <w:rPr>
      <w:sz w:val="18"/>
      <w:szCs w:val="18"/>
    </w:rPr>
  </w:style>
  <w:style w:type="character" w:styleId="Hyperlink">
    <w:name w:val="Hyperlink"/>
    <w:basedOn w:val="DefaultParagraphFont"/>
    <w:uiPriority w:val="99"/>
    <w:unhideWhenUsed/>
    <w:rsid w:val="009F5A2A"/>
    <w:rPr>
      <w:color w:val="0000FF" w:themeColor="hyperlink"/>
      <w:u w:val="single"/>
    </w:rPr>
  </w:style>
  <w:style w:type="paragraph" w:styleId="NormalWeb">
    <w:name w:val="Normal (Web)"/>
    <w:basedOn w:val="Normal"/>
    <w:uiPriority w:val="99"/>
    <w:unhideWhenUsed/>
    <w:rsid w:val="00343549"/>
    <w:pPr>
      <w:spacing w:before="100" w:beforeAutospacing="1" w:after="100" w:afterAutospacing="1"/>
    </w:pPr>
    <w:rPr>
      <w:rFonts w:ascii="Times New Roman" w:eastAsiaTheme="minorEastAsia" w:hAnsi="Times New Roman"/>
      <w:szCs w:val="24"/>
    </w:rPr>
  </w:style>
  <w:style w:type="character" w:styleId="Strong">
    <w:name w:val="Strong"/>
    <w:basedOn w:val="DefaultParagraphFont"/>
    <w:uiPriority w:val="22"/>
    <w:qFormat/>
    <w:rsid w:val="009E05E6"/>
    <w:rPr>
      <w:b/>
      <w:bCs/>
    </w:rPr>
  </w:style>
  <w:style w:type="paragraph" w:styleId="Revision">
    <w:name w:val="Revision"/>
    <w:hidden/>
    <w:uiPriority w:val="99"/>
    <w:semiHidden/>
    <w:rsid w:val="00606195"/>
    <w:rPr>
      <w:rFonts w:ascii="Cambria" w:eastAsia="Cambria" w:hAnsi="Cambria" w:cs="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19827">
      <w:bodyDiv w:val="1"/>
      <w:marLeft w:val="0"/>
      <w:marRight w:val="0"/>
      <w:marTop w:val="0"/>
      <w:marBottom w:val="0"/>
      <w:divBdr>
        <w:top w:val="none" w:sz="0" w:space="0" w:color="auto"/>
        <w:left w:val="none" w:sz="0" w:space="0" w:color="auto"/>
        <w:bottom w:val="none" w:sz="0" w:space="0" w:color="auto"/>
        <w:right w:val="none" w:sz="0" w:space="0" w:color="auto"/>
      </w:divBdr>
      <w:divsChild>
        <w:div w:id="113255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76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019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00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10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gelandengel.com/business-valuation/" TargetMode="External"/><Relationship Id="rId18" Type="http://schemas.openxmlformats.org/officeDocument/2006/relationships/hyperlink" Target="https://engelandengel.com/fraudulent-transfer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engelandengel.com/personal-injury/" TargetMode="External"/><Relationship Id="rId7" Type="http://schemas.openxmlformats.org/officeDocument/2006/relationships/settings" Target="settings.xml"/><Relationship Id="rId12" Type="http://schemas.openxmlformats.org/officeDocument/2006/relationships/hyperlink" Target="https://engelandengel.com/fraud-investigation/" TargetMode="External"/><Relationship Id="rId17" Type="http://schemas.openxmlformats.org/officeDocument/2006/relationships/hyperlink" Target="https://engelandengel.com/alter-eg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ngelandengel.com/construction-litigation/" TargetMode="External"/><Relationship Id="rId20" Type="http://schemas.openxmlformats.org/officeDocument/2006/relationships/hyperlink" Target="https://engelandengel.com/business-interrup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gelandengel.com/economic-damages/" TargetMode="External"/><Relationship Id="rId24" Type="http://schemas.openxmlformats.org/officeDocument/2006/relationships/hyperlink" Target="mailto:brandon@engelandengel.com" TargetMode="External"/><Relationship Id="rId5" Type="http://schemas.openxmlformats.org/officeDocument/2006/relationships/numbering" Target="numbering.xml"/><Relationship Id="rId15" Type="http://schemas.openxmlformats.org/officeDocument/2006/relationships/hyperlink" Target="https://engelandengel.com/real-estate-litigation/" TargetMode="External"/><Relationship Id="rId23" Type="http://schemas.openxmlformats.org/officeDocument/2006/relationships/hyperlink" Target="https://engelandengel.com/partnership-shareholder-disputes/" TargetMode="External"/><Relationship Id="rId10" Type="http://schemas.openxmlformats.org/officeDocument/2006/relationships/endnotes" Target="endnotes.xml"/><Relationship Id="rId19" Type="http://schemas.openxmlformats.org/officeDocument/2006/relationships/hyperlink" Target="https://engelandengel.com/employment-litig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gelandengel.com/bankruptcy-insolvency/" TargetMode="External"/><Relationship Id="rId22" Type="http://schemas.openxmlformats.org/officeDocument/2006/relationships/hyperlink" Target="https://engelandengel.com/accounting-mal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860dbce6-1f62-4957-b4e4-561792bd6cbd" xsi:nil="true"/>
    <lcf76f155ced4ddcb4097134ff3c332f xmlns="32590ca9-d79d-4b0d-9304-67e7984864c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CF191A850A21C4EBB70A70E73AAA605" ma:contentTypeVersion="18" ma:contentTypeDescription="Create a new document." ma:contentTypeScope="" ma:versionID="a9fd83ffd0e9ef17c2043863979dc7f1">
  <xsd:schema xmlns:xsd="http://www.w3.org/2001/XMLSchema" xmlns:xs="http://www.w3.org/2001/XMLSchema" xmlns:p="http://schemas.microsoft.com/office/2006/metadata/properties" xmlns:ns2="32590ca9-d79d-4b0d-9304-67e7984864cf" xmlns:ns3="860dbce6-1f62-4957-b4e4-561792bd6cbd" targetNamespace="http://schemas.microsoft.com/office/2006/metadata/properties" ma:root="true" ma:fieldsID="fe7aa362868db8ae45385edba5e02cd4" ns2:_="" ns3:_="">
    <xsd:import namespace="32590ca9-d79d-4b0d-9304-67e7984864cf"/>
    <xsd:import namespace="860dbce6-1f62-4957-b4e4-561792bd6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90ca9-d79d-4b0d-9304-67e798486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67036fe-7da5-4531-9e0c-fc1bf0478c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0dbce6-1f62-4957-b4e4-561792bd6cb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4701263a-0405-4fc3-9615-0107b913772d}" ma:internalName="TaxCatchAll" ma:showField="CatchAllData" ma:web="860dbce6-1f62-4957-b4e4-561792bd6cb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4B4E8-5888-45A0-A808-B60731D40C3D}">
  <ds:schemaRefs>
    <ds:schemaRef ds:uri="http://schemas.openxmlformats.org/officeDocument/2006/bibliography"/>
  </ds:schemaRefs>
</ds:datastoreItem>
</file>

<file path=customXml/itemProps2.xml><?xml version="1.0" encoding="utf-8"?>
<ds:datastoreItem xmlns:ds="http://schemas.openxmlformats.org/officeDocument/2006/customXml" ds:itemID="{55E5AE4A-78FB-41E4-95F1-C6430E835AD3}">
  <ds:schemaRefs>
    <ds:schemaRef ds:uri="http://schemas.microsoft.com/office/2006/metadata/properties"/>
    <ds:schemaRef ds:uri="http://schemas.microsoft.com/office/infopath/2007/PartnerControls"/>
    <ds:schemaRef ds:uri="860dbce6-1f62-4957-b4e4-561792bd6cbd"/>
    <ds:schemaRef ds:uri="32590ca9-d79d-4b0d-9304-67e7984864cf"/>
  </ds:schemaRefs>
</ds:datastoreItem>
</file>

<file path=customXml/itemProps3.xml><?xml version="1.0" encoding="utf-8"?>
<ds:datastoreItem xmlns:ds="http://schemas.openxmlformats.org/officeDocument/2006/customXml" ds:itemID="{DD295F3F-7D88-41D2-80B8-77309E8B29BD}">
  <ds:schemaRefs>
    <ds:schemaRef ds:uri="http://schemas.microsoft.com/sharepoint/v3/contenttype/forms"/>
  </ds:schemaRefs>
</ds:datastoreItem>
</file>

<file path=customXml/itemProps4.xml><?xml version="1.0" encoding="utf-8"?>
<ds:datastoreItem xmlns:ds="http://schemas.openxmlformats.org/officeDocument/2006/customXml" ds:itemID="{777A98DA-C78A-44DA-BC3E-C30DC8838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590ca9-d79d-4b0d-9304-67e7984864cf"/>
    <ds:schemaRef ds:uri="860dbce6-1f62-4957-b4e4-561792bd6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delores;Brenda</dc:creator>
  <cp:lastModifiedBy>Brandon Engel</cp:lastModifiedBy>
  <cp:revision>33</cp:revision>
  <cp:lastPrinted>2023-07-09T23:39:00Z</cp:lastPrinted>
  <dcterms:created xsi:type="dcterms:W3CDTF">2025-04-03T20:26:00Z</dcterms:created>
  <dcterms:modified xsi:type="dcterms:W3CDTF">2025-08-30T20:15:00Z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0x010100DCF191A850A21C4EBB70A70E73AAA605</vt:lpwstr>
  </property>
  <property fmtid="{D5CDD505-2E9C-101B-9397-08002B2CF9AE}" pid="3" name="MediaServiceImageTags">
    <vt:lpwstr/>
  </property>
</Properties>
</file>