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4"/>
      </w:pPr>
      <w:r>
        <w:rPr>
          <w:w w:val="105"/>
        </w:rPr>
        <w:t>Peter</w:t>
      </w:r>
      <w:r>
        <w:rPr>
          <w:spacing w:val="-2"/>
          <w:w w:val="105"/>
        </w:rPr>
        <w:t> </w:t>
      </w:r>
      <w:r>
        <w:rPr>
          <w:spacing w:val="-2"/>
          <w:w w:val="110"/>
        </w:rPr>
        <w:t>Ferenc</w:t>
      </w:r>
    </w:p>
    <w:p>
      <w:pPr>
        <w:pStyle w:val="BodyText"/>
        <w:spacing w:before="24"/>
        <w:ind w:left="141"/>
      </w:pPr>
      <w:r>
        <w:rPr>
          <w:w w:val="105"/>
        </w:rPr>
        <w:t>Rammelkam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9" w:lineRule="auto" w:before="24"/>
        <w:ind w:left="141" w:right="5947"/>
      </w:pPr>
      <w:r>
        <w:rPr>
          <w:w w:val="105"/>
        </w:rPr>
        <w:t>84036</w:t>
      </w:r>
      <w:r>
        <w:rPr>
          <w:spacing w:val="-9"/>
          <w:w w:val="105"/>
        </w:rPr>
        <w:t> </w:t>
      </w:r>
      <w:r>
        <w:rPr>
          <w:w w:val="105"/>
        </w:rPr>
        <w:t>Kumhausen </w:t>
      </w:r>
      <w:r>
        <w:rPr>
          <w:spacing w:val="-2"/>
          <w:w w:val="105"/>
        </w:rPr>
        <w:t>Deutschland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857250</wp:posOffset>
                </wp:positionH>
                <wp:positionV relativeFrom="paragraph">
                  <wp:posOffset>51657</wp:posOffset>
                </wp:positionV>
                <wp:extent cx="5554980" cy="13430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54980" cy="1343025"/>
                          <a:chExt cx="5554980" cy="13430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56"/>
                            <a:ext cx="1196974" cy="1305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1435" y="4762"/>
                            <a:ext cx="550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0">
                                <a:moveTo>
                                  <a:pt x="0" y="0"/>
                                </a:moveTo>
                                <a:lnTo>
                                  <a:pt x="55035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5498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atLeast" w:before="57"/>
                                <w:ind w:left="5022" w:right="1342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Adresát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1: Landgericht</w:t>
                              </w:r>
                              <w:r>
                                <w:rPr>
                                  <w:b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Landshut</w:t>
                              </w:r>
                            </w:p>
                            <w:p>
                              <w:pPr>
                                <w:spacing w:before="29"/>
                                <w:ind w:left="50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Maximilianstr.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24"/>
                                <w:ind w:left="50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84028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Landshut</w:t>
                              </w:r>
                            </w:p>
                            <w:p>
                              <w:pPr>
                                <w:spacing w:before="182"/>
                                <w:ind w:left="502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Adresát</w:t>
                              </w:r>
                              <w:r>
                                <w:rPr>
                                  <w:b/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>2: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pt;margin-top:4.0675pt;width:437.4pt;height:105.75pt;mso-position-horizontal-relative:page;mso-position-vertical-relative:paragraph;z-index:-15728640;mso-wrap-distance-left:0;mso-wrap-distance-right:0" id="docshapegroup2" coordorigin="1350,81" coordsize="8748,2115">
                <v:shape style="position:absolute;left:1350;top:134;width:1885;height:2057" type="#_x0000_t75" id="docshape3" stroked="false">
                  <v:imagedata r:id="rId6" o:title=""/>
                </v:shape>
                <v:line style="position:absolute" from="1431,89" to="10098,89" stroked="true" strokeweight=".75pt" strokecolor="#000000">
                  <v:stroke dashstyle="solid"/>
                </v:line>
                <v:shape style="position:absolute;left:1350;top:81;width:8748;height:2115" type="#_x0000_t202" id="docshape4" filled="false" stroked="false">
                  <v:textbox inset="0,0,0,0">
                    <w:txbxContent>
                      <w:p>
                        <w:pPr>
                          <w:spacing w:line="470" w:lineRule="atLeast" w:before="57"/>
                          <w:ind w:left="5022" w:right="1342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Adresát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1: Landgericht</w:t>
                        </w:r>
                        <w:r>
                          <w:rPr>
                            <w:b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Landshut</w:t>
                        </w:r>
                      </w:p>
                      <w:p>
                        <w:pPr>
                          <w:spacing w:before="29"/>
                          <w:ind w:left="50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Maximilianstr.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spacing w:before="24"/>
                          <w:ind w:left="50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84028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Landshut</w:t>
                        </w:r>
                      </w:p>
                      <w:p>
                        <w:pPr>
                          <w:spacing w:before="182"/>
                          <w:ind w:left="502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Adresát</w:t>
                        </w:r>
                        <w:r>
                          <w:rPr>
                            <w:b/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10"/>
                            <w:sz w:val="24"/>
                          </w:rPr>
                          <w:t>2: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81"/>
        <w:ind w:left="5097"/>
      </w:pPr>
      <w:r>
        <w:rPr>
          <w:w w:val="110"/>
        </w:rPr>
        <w:t>Oberlandesgericht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München</w:t>
      </w:r>
    </w:p>
    <w:p>
      <w:pPr>
        <w:pStyle w:val="BodyText"/>
        <w:spacing w:before="22"/>
        <w:ind w:left="5097"/>
      </w:pPr>
      <w:r>
        <w:rPr>
          <w:spacing w:val="-2"/>
          <w:w w:val="105"/>
        </w:rPr>
        <w:t>Prielmayerstraße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7</w:t>
      </w:r>
    </w:p>
    <w:p>
      <w:pPr>
        <w:pStyle w:val="BodyText"/>
        <w:spacing w:before="23"/>
        <w:ind w:left="5097"/>
      </w:pPr>
      <w:r>
        <w:rPr>
          <w:w w:val="105"/>
        </w:rPr>
        <w:t>80335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München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ind w:right="261"/>
        <w:jc w:val="right"/>
      </w:pPr>
      <w:r>
        <w:rPr>
          <w:w w:val="105"/>
        </w:rPr>
        <w:t>Datum:</w:t>
      </w:r>
      <w:r>
        <w:rPr>
          <w:spacing w:val="-6"/>
          <w:w w:val="105"/>
        </w:rPr>
        <w:t> </w:t>
      </w:r>
      <w:r>
        <w:rPr>
          <w:w w:val="105"/>
        </w:rPr>
        <w:t>14.</w:t>
      </w:r>
      <w:r>
        <w:rPr>
          <w:spacing w:val="-6"/>
          <w:w w:val="105"/>
        </w:rPr>
        <w:t> </w:t>
      </w:r>
      <w:r>
        <w:rPr>
          <w:w w:val="105"/>
        </w:rPr>
        <w:t>Januar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spacing w:line="259" w:lineRule="auto"/>
      </w:pPr>
      <w:r>
        <w:rPr>
          <w:w w:val="110"/>
        </w:rPr>
        <w:t>Námietka</w:t>
      </w:r>
      <w:r>
        <w:rPr>
          <w:spacing w:val="-18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sťažnosť</w:t>
      </w:r>
      <w:r>
        <w:rPr>
          <w:spacing w:val="-16"/>
          <w:w w:val="110"/>
        </w:rPr>
        <w:t> </w:t>
      </w:r>
      <w:r>
        <w:rPr>
          <w:w w:val="110"/>
        </w:rPr>
        <w:t>o</w:t>
      </w:r>
      <w:r>
        <w:rPr>
          <w:spacing w:val="-17"/>
          <w:w w:val="110"/>
        </w:rPr>
        <w:t> </w:t>
      </w:r>
      <w:r>
        <w:rPr>
          <w:w w:val="110"/>
        </w:rPr>
        <w:t>zdôvodnenie</w:t>
      </w:r>
      <w:r>
        <w:rPr>
          <w:spacing w:val="-17"/>
          <w:w w:val="110"/>
        </w:rPr>
        <w:t> </w:t>
      </w:r>
      <w:r>
        <w:rPr>
          <w:w w:val="110"/>
        </w:rPr>
        <w:t>zamietnutia</w:t>
      </w:r>
      <w:r>
        <w:rPr>
          <w:spacing w:val="-16"/>
          <w:w w:val="110"/>
        </w:rPr>
        <w:t> </w:t>
      </w:r>
      <w:r>
        <w:rPr>
          <w:w w:val="110"/>
        </w:rPr>
        <w:t>FES</w:t>
      </w:r>
      <w:r>
        <w:rPr>
          <w:spacing w:val="-18"/>
          <w:w w:val="110"/>
        </w:rPr>
        <w:t> </w:t>
      </w:r>
      <w:r>
        <w:rPr>
          <w:w w:val="110"/>
        </w:rPr>
        <w:t>podpisu</w:t>
      </w:r>
      <w:r>
        <w:rPr>
          <w:spacing w:val="-17"/>
          <w:w w:val="110"/>
        </w:rPr>
        <w:t> </w:t>
      </w:r>
      <w:r>
        <w:rPr>
          <w:w w:val="110"/>
        </w:rPr>
        <w:t>–</w:t>
      </w:r>
      <w:r>
        <w:rPr>
          <w:spacing w:val="-16"/>
          <w:w w:val="110"/>
        </w:rPr>
        <w:t> </w:t>
      </w:r>
      <w:r>
        <w:rPr>
          <w:w w:val="110"/>
        </w:rPr>
        <w:t>Okresný súd Landshut</w:t>
      </w:r>
    </w:p>
    <w:p>
      <w:pPr>
        <w:pStyle w:val="BodyText"/>
        <w:spacing w:before="159"/>
        <w:ind w:left="140"/>
      </w:pPr>
      <w:r>
        <w:rPr/>
        <w:t>Spisová</w:t>
      </w:r>
      <w:r>
        <w:rPr>
          <w:spacing w:val="34"/>
        </w:rPr>
        <w:t> </w:t>
      </w:r>
      <w:r>
        <w:rPr/>
        <w:t>značka</w:t>
      </w:r>
      <w:r>
        <w:rPr>
          <w:spacing w:val="34"/>
        </w:rPr>
        <w:t> </w:t>
      </w:r>
      <w:r>
        <w:rPr/>
        <w:t>23</w:t>
      </w:r>
      <w:r>
        <w:rPr>
          <w:spacing w:val="32"/>
        </w:rPr>
        <w:t> </w:t>
      </w:r>
      <w:r>
        <w:rPr/>
        <w:t>O</w:t>
      </w:r>
      <w:r>
        <w:rPr>
          <w:spacing w:val="33"/>
        </w:rPr>
        <w:t> </w:t>
      </w:r>
      <w:r>
        <w:rPr>
          <w:spacing w:val="-2"/>
        </w:rPr>
        <w:t>2699/24</w:t>
      </w:r>
    </w:p>
    <w:p>
      <w:pPr>
        <w:pStyle w:val="Heading2"/>
        <w:spacing w:before="182"/>
      </w:pPr>
      <w:r>
        <w:rPr>
          <w:w w:val="105"/>
        </w:rPr>
        <w:t>Predmet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podania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84" w:after="0"/>
        <w:ind w:left="860" w:right="0" w:hanging="360"/>
        <w:jc w:val="left"/>
        <w:rPr>
          <w:b/>
          <w:sz w:val="24"/>
        </w:rPr>
      </w:pPr>
      <w:r>
        <w:rPr>
          <w:spacing w:val="4"/>
          <w:sz w:val="24"/>
        </w:rPr>
        <w:t>Kombinované</w:t>
      </w:r>
      <w:r>
        <w:rPr>
          <w:spacing w:val="39"/>
          <w:sz w:val="24"/>
        </w:rPr>
        <w:t> </w:t>
      </w:r>
      <w:r>
        <w:rPr>
          <w:spacing w:val="4"/>
          <w:sz w:val="24"/>
        </w:rPr>
        <w:t>podanie:</w:t>
      </w:r>
      <w:r>
        <w:rPr>
          <w:spacing w:val="39"/>
          <w:sz w:val="24"/>
        </w:rPr>
        <w:t>  </w:t>
      </w:r>
      <w:r>
        <w:rPr>
          <w:b/>
          <w:spacing w:val="4"/>
          <w:sz w:val="24"/>
        </w:rPr>
        <w:t>Námietka</w:t>
      </w:r>
      <w:r>
        <w:rPr>
          <w:b/>
          <w:spacing w:val="38"/>
          <w:sz w:val="24"/>
        </w:rPr>
        <w:t> </w:t>
      </w:r>
      <w:r>
        <w:rPr>
          <w:b/>
          <w:spacing w:val="4"/>
          <w:sz w:val="24"/>
        </w:rPr>
        <w:t>adresovaná</w:t>
      </w:r>
      <w:r>
        <w:rPr>
          <w:b/>
          <w:spacing w:val="37"/>
          <w:sz w:val="24"/>
        </w:rPr>
        <w:t> </w:t>
      </w:r>
      <w:r>
        <w:rPr>
          <w:b/>
          <w:spacing w:val="4"/>
          <w:sz w:val="24"/>
        </w:rPr>
        <w:t>Landshutskému</w:t>
      </w:r>
      <w:r>
        <w:rPr>
          <w:b/>
          <w:spacing w:val="38"/>
          <w:sz w:val="24"/>
        </w:rPr>
        <w:t> </w:t>
      </w:r>
      <w:r>
        <w:rPr>
          <w:b/>
          <w:spacing w:val="4"/>
          <w:sz w:val="24"/>
        </w:rPr>
        <w:t>súdu</w:t>
      </w:r>
      <w:r>
        <w:rPr>
          <w:b/>
          <w:spacing w:val="37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pStyle w:val="Heading2"/>
        <w:spacing w:before="22"/>
        <w:ind w:left="860"/>
      </w:pPr>
      <w:r>
        <w:rPr>
          <w:w w:val="110"/>
        </w:rPr>
        <w:t>sťažnosť</w:t>
      </w:r>
      <w:r>
        <w:rPr>
          <w:spacing w:val="-15"/>
          <w:w w:val="110"/>
        </w:rPr>
        <w:t> </w:t>
      </w:r>
      <w:r>
        <w:rPr>
          <w:w w:val="110"/>
        </w:rPr>
        <w:t>adresovaná</w:t>
      </w:r>
      <w:r>
        <w:rPr>
          <w:spacing w:val="-15"/>
          <w:w w:val="110"/>
        </w:rPr>
        <w:t> </w:t>
      </w:r>
      <w:r>
        <w:rPr>
          <w:w w:val="110"/>
        </w:rPr>
        <w:t>Oberlandesgericht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München.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184" w:after="0"/>
        <w:ind w:left="861" w:right="154" w:hanging="360"/>
        <w:jc w:val="left"/>
        <w:rPr>
          <w:sz w:val="24"/>
        </w:rPr>
      </w:pPr>
      <w:r>
        <w:rPr>
          <w:w w:val="105"/>
          <w:sz w:val="24"/>
        </w:rPr>
        <w:t>Toto kombinované podanie podávam z dôvodu jedného efektívneho kroku riešenia súbežne námietky a sťažnosti lebo úzko súvisia. (praktickosť a súvislosť námietky a sťažnosti).</w:t>
      </w:r>
    </w:p>
    <w:p>
      <w:pPr>
        <w:pStyle w:val="BodyText"/>
        <w:spacing w:line="259" w:lineRule="auto" w:before="160"/>
        <w:ind w:left="140" w:right="166"/>
      </w:pPr>
      <w:r>
        <w:rPr>
          <w:b/>
          <w:w w:val="105"/>
        </w:rPr>
        <w:t>Vec 1: Námietka </w:t>
      </w:r>
      <w:r>
        <w:rPr>
          <w:w w:val="105"/>
        </w:rPr>
        <w:t>voči zamietnutiu akceptácie mojich dokumentov podpisovaných mojim FES podpisom</w:t>
      </w:r>
      <w:r>
        <w:rPr>
          <w:spacing w:val="40"/>
          <w:w w:val="105"/>
        </w:rPr>
        <w:t> </w:t>
      </w:r>
      <w:r>
        <w:rPr>
          <w:w w:val="105"/>
        </w:rPr>
        <w:t>v procese medzi spoločnosťami Schufa Holding AG a Deutsche Telekom AG a žiadosť o zdôvodnenie prečo doterajšie dokumenty boli uznávané od samého začiatku a prečo zrazu nevyhovejú vašim požiadavkám.</w:t>
      </w:r>
    </w:p>
    <w:p>
      <w:pPr>
        <w:pStyle w:val="Heading2"/>
        <w:spacing w:before="158"/>
        <w:ind w:left="141"/>
      </w:pPr>
      <w:r>
        <w:rPr>
          <w:w w:val="110"/>
        </w:rPr>
        <w:t>Vážený</w:t>
      </w:r>
      <w:r>
        <w:rPr>
          <w:spacing w:val="-12"/>
          <w:w w:val="110"/>
        </w:rPr>
        <w:t> </w:t>
      </w:r>
      <w:r>
        <w:rPr>
          <w:w w:val="110"/>
        </w:rPr>
        <w:t>súd</w:t>
      </w:r>
      <w:r>
        <w:rPr>
          <w:spacing w:val="-10"/>
          <w:w w:val="110"/>
        </w:rPr>
        <w:t> </w:t>
      </w:r>
      <w:r>
        <w:rPr>
          <w:w w:val="110"/>
        </w:rPr>
        <w:t>Landshut,</w:t>
      </w:r>
      <w:r>
        <w:rPr>
          <w:spacing w:val="-13"/>
          <w:w w:val="110"/>
        </w:rPr>
        <w:t> </w:t>
      </w:r>
      <w:r>
        <w:rPr>
          <w:w w:val="110"/>
        </w:rPr>
        <w:t>Vec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1:</w:t>
      </w:r>
    </w:p>
    <w:p>
      <w:pPr>
        <w:pStyle w:val="BodyText"/>
        <w:rPr>
          <w:b/>
        </w:rPr>
      </w:pPr>
    </w:p>
    <w:p>
      <w:pPr>
        <w:pStyle w:val="BodyText"/>
        <w:spacing w:before="73"/>
        <w:rPr>
          <w:b/>
        </w:rPr>
      </w:pPr>
    </w:p>
    <w:p>
      <w:pPr>
        <w:pStyle w:val="BodyText"/>
        <w:spacing w:line="259" w:lineRule="auto" w:before="1"/>
        <w:ind w:left="141"/>
      </w:pPr>
      <w:r>
        <w:rPr>
          <w:w w:val="105"/>
        </w:rPr>
        <w:t>touto</w:t>
      </w:r>
      <w:r>
        <w:rPr>
          <w:spacing w:val="-5"/>
          <w:w w:val="105"/>
        </w:rPr>
        <w:t> </w:t>
      </w:r>
      <w:r>
        <w:rPr>
          <w:w w:val="105"/>
        </w:rPr>
        <w:t>cestou</w:t>
      </w:r>
      <w:r>
        <w:rPr>
          <w:spacing w:val="-4"/>
          <w:w w:val="105"/>
        </w:rPr>
        <w:t> </w:t>
      </w:r>
      <w:r>
        <w:rPr>
          <w:w w:val="105"/>
        </w:rPr>
        <w:t>podávam</w:t>
      </w:r>
      <w:r>
        <w:rPr>
          <w:spacing w:val="-3"/>
          <w:w w:val="105"/>
        </w:rPr>
        <w:t> </w:t>
      </w:r>
      <w:r>
        <w:rPr>
          <w:w w:val="105"/>
        </w:rPr>
        <w:t>námietku</w:t>
      </w:r>
      <w:r>
        <w:rPr>
          <w:spacing w:val="-4"/>
          <w:w w:val="105"/>
        </w:rPr>
        <w:t> </w:t>
      </w:r>
      <w:r>
        <w:rPr>
          <w:w w:val="105"/>
        </w:rPr>
        <w:t>voči</w:t>
      </w:r>
      <w:r>
        <w:rPr>
          <w:spacing w:val="-4"/>
          <w:w w:val="105"/>
        </w:rPr>
        <w:t> </w:t>
      </w:r>
      <w:r>
        <w:rPr>
          <w:w w:val="105"/>
        </w:rPr>
        <w:t>zamietnutiu</w:t>
      </w:r>
      <w:r>
        <w:rPr>
          <w:spacing w:val="-4"/>
          <w:w w:val="105"/>
        </w:rPr>
        <w:t> </w:t>
      </w:r>
      <w:r>
        <w:rPr>
          <w:w w:val="105"/>
        </w:rPr>
        <w:t>akceptácie</w:t>
      </w:r>
      <w:r>
        <w:rPr>
          <w:spacing w:val="-4"/>
          <w:w w:val="105"/>
        </w:rPr>
        <w:t> </w:t>
      </w:r>
      <w:r>
        <w:rPr>
          <w:w w:val="105"/>
        </w:rPr>
        <w:t>mojich</w:t>
      </w:r>
      <w:r>
        <w:rPr>
          <w:spacing w:val="-5"/>
          <w:w w:val="105"/>
        </w:rPr>
        <w:t> </w:t>
      </w:r>
      <w:r>
        <w:rPr>
          <w:w w:val="105"/>
        </w:rPr>
        <w:t>dokumentov,</w:t>
      </w:r>
      <w:r>
        <w:rPr>
          <w:spacing w:val="-4"/>
          <w:w w:val="105"/>
        </w:rPr>
        <w:t> </w:t>
      </w:r>
      <w:r>
        <w:rPr>
          <w:w w:val="105"/>
        </w:rPr>
        <w:t>ktoré som zasielal v rámci prebiehajúceho súdneho procesu. Súčasne žiadam o poskytnutie detailného zdôvodnenia, prečo došlo k odmietnutiu akceptácie môjho Zdokonaleného</w:t>
      </w:r>
    </w:p>
    <w:p>
      <w:pPr>
        <w:pStyle w:val="BodyText"/>
        <w:spacing w:after="0" w:line="259" w:lineRule="auto"/>
        <w:sectPr>
          <w:footerReference w:type="default" r:id="rId5"/>
          <w:type w:val="continuous"/>
          <w:pgSz w:w="11910" w:h="16840"/>
          <w:pgMar w:header="0" w:footer="1047" w:top="1320" w:bottom="1240" w:left="1275" w:right="1417"/>
          <w:pgNumType w:start="9"/>
        </w:sectPr>
      </w:pPr>
    </w:p>
    <w:p>
      <w:pPr>
        <w:pStyle w:val="BodyText"/>
        <w:spacing w:before="74"/>
        <w:ind w:left="140"/>
      </w:pPr>
      <w:r>
        <w:rPr>
          <w:w w:val="105"/>
        </w:rPr>
        <w:t>elektronického</w:t>
      </w:r>
      <w:r>
        <w:rPr>
          <w:spacing w:val="-9"/>
          <w:w w:val="105"/>
        </w:rPr>
        <w:t> </w:t>
      </w:r>
      <w:r>
        <w:rPr>
          <w:w w:val="105"/>
        </w:rPr>
        <w:t>podpisu</w:t>
      </w:r>
      <w:r>
        <w:rPr>
          <w:spacing w:val="-11"/>
          <w:w w:val="105"/>
        </w:rPr>
        <w:t> </w:t>
      </w:r>
      <w:r>
        <w:rPr>
          <w:w w:val="105"/>
        </w:rPr>
        <w:t>(FES),</w:t>
      </w:r>
      <w:r>
        <w:rPr>
          <w:spacing w:val="-8"/>
          <w:w w:val="105"/>
        </w:rPr>
        <w:t> </w:t>
      </w:r>
      <w:r>
        <w:rPr>
          <w:w w:val="105"/>
        </w:rPr>
        <w:t>ktorý</w:t>
      </w:r>
      <w:r>
        <w:rPr>
          <w:spacing w:val="-9"/>
          <w:w w:val="105"/>
        </w:rPr>
        <w:t> </w:t>
      </w:r>
      <w:r>
        <w:rPr>
          <w:w w:val="105"/>
        </w:rPr>
        <w:t>bol</w:t>
      </w:r>
      <w:r>
        <w:rPr>
          <w:spacing w:val="-5"/>
          <w:w w:val="105"/>
        </w:rPr>
        <w:t> </w:t>
      </w:r>
      <w:r>
        <w:rPr>
          <w:w w:val="105"/>
        </w:rPr>
        <w:t>v</w:t>
      </w:r>
      <w:r>
        <w:rPr>
          <w:spacing w:val="-9"/>
          <w:w w:val="105"/>
        </w:rPr>
        <w:t> </w:t>
      </w:r>
      <w:r>
        <w:rPr>
          <w:w w:val="105"/>
        </w:rPr>
        <w:t>rovnakom</w:t>
      </w:r>
      <w:r>
        <w:rPr>
          <w:spacing w:val="-9"/>
          <w:w w:val="105"/>
        </w:rPr>
        <w:t> </w:t>
      </w:r>
      <w:r>
        <w:rPr>
          <w:w w:val="105"/>
        </w:rPr>
        <w:t>procese</w:t>
      </w:r>
      <w:r>
        <w:rPr>
          <w:spacing w:val="-8"/>
          <w:w w:val="105"/>
        </w:rPr>
        <w:t> </w:t>
      </w:r>
      <w:r>
        <w:rPr>
          <w:w w:val="105"/>
        </w:rPr>
        <w:t>pri</w:t>
      </w:r>
      <w:r>
        <w:rPr>
          <w:spacing w:val="-8"/>
          <w:w w:val="105"/>
        </w:rPr>
        <w:t> </w:t>
      </w:r>
      <w:r>
        <w:rPr>
          <w:w w:val="105"/>
        </w:rPr>
        <w:t>podaní</w:t>
      </w:r>
      <w:r>
        <w:rPr>
          <w:spacing w:val="-7"/>
          <w:w w:val="105"/>
        </w:rPr>
        <w:t> </w:t>
      </w:r>
      <w:r>
        <w:rPr>
          <w:w w:val="105"/>
        </w:rPr>
        <w:t>žaloby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riadne</w:t>
      </w:r>
    </w:p>
    <w:p>
      <w:pPr>
        <w:pStyle w:val="BodyText"/>
        <w:spacing w:before="24"/>
        <w:ind w:left="141"/>
      </w:pPr>
      <w:r>
        <w:rPr>
          <w:spacing w:val="-2"/>
          <w:w w:val="105"/>
        </w:rPr>
        <w:t>akceptovaný.</w:t>
      </w:r>
    </w:p>
    <w:p>
      <w:pPr>
        <w:pStyle w:val="BodyText"/>
        <w:spacing w:before="185"/>
        <w:ind w:left="141"/>
      </w:pPr>
      <w:r>
        <w:rPr>
          <w:w w:val="105"/>
        </w:rPr>
        <w:t>Na</w:t>
      </w:r>
      <w:r>
        <w:rPr>
          <w:spacing w:val="-4"/>
          <w:w w:val="105"/>
        </w:rPr>
        <w:t> </w:t>
      </w:r>
      <w:r>
        <w:rPr>
          <w:w w:val="105"/>
        </w:rPr>
        <w:t>základe</w:t>
      </w:r>
      <w:r>
        <w:rPr>
          <w:spacing w:val="-2"/>
          <w:w w:val="105"/>
        </w:rPr>
        <w:t> </w:t>
      </w:r>
      <w:r>
        <w:rPr>
          <w:w w:val="105"/>
        </w:rPr>
        <w:t>Vašich</w:t>
      </w:r>
      <w:r>
        <w:rPr>
          <w:spacing w:val="-4"/>
          <w:w w:val="105"/>
        </w:rPr>
        <w:t> </w:t>
      </w:r>
      <w:r>
        <w:rPr>
          <w:w w:val="105"/>
        </w:rPr>
        <w:t>rozhodnutí</w:t>
      </w:r>
      <w:r>
        <w:rPr>
          <w:spacing w:val="-2"/>
          <w:w w:val="105"/>
        </w:rPr>
        <w:t> </w:t>
      </w:r>
      <w:r>
        <w:rPr>
          <w:w w:val="105"/>
        </w:rPr>
        <w:t>nie</w:t>
      </w:r>
      <w:r>
        <w:rPr>
          <w:spacing w:val="-2"/>
          <w:w w:val="105"/>
        </w:rPr>
        <w:t> </w:t>
      </w:r>
      <w:r>
        <w:rPr>
          <w:w w:val="105"/>
        </w:rPr>
        <w:t>je</w:t>
      </w:r>
      <w:r>
        <w:rPr>
          <w:spacing w:val="-3"/>
          <w:w w:val="105"/>
        </w:rPr>
        <w:t> </w:t>
      </w:r>
      <w:r>
        <w:rPr>
          <w:w w:val="105"/>
        </w:rPr>
        <w:t>zrejmé,</w:t>
      </w:r>
      <w:r>
        <w:rPr>
          <w:spacing w:val="-2"/>
          <w:w w:val="105"/>
        </w:rPr>
        <w:t> </w:t>
      </w:r>
      <w:r>
        <w:rPr>
          <w:w w:val="105"/>
        </w:rPr>
        <w:t>akým</w:t>
      </w:r>
      <w:r>
        <w:rPr>
          <w:spacing w:val="-3"/>
          <w:w w:val="105"/>
        </w:rPr>
        <w:t> </w:t>
      </w:r>
      <w:r>
        <w:rPr>
          <w:w w:val="105"/>
        </w:rPr>
        <w:t>spôsobom</w:t>
      </w:r>
      <w:r>
        <w:rPr>
          <w:spacing w:val="-4"/>
          <w:w w:val="105"/>
        </w:rPr>
        <w:t> </w:t>
      </w:r>
      <w:r>
        <w:rPr>
          <w:w w:val="105"/>
        </w:rPr>
        <w:t>došlo</w:t>
      </w:r>
      <w:r>
        <w:rPr>
          <w:spacing w:val="-3"/>
          <w:w w:val="105"/>
        </w:rPr>
        <w:t> </w:t>
      </w:r>
      <w:r>
        <w:rPr>
          <w:w w:val="105"/>
        </w:rPr>
        <w:t>k</w:t>
      </w:r>
      <w:r>
        <w:rPr>
          <w:spacing w:val="-2"/>
          <w:w w:val="105"/>
        </w:rPr>
        <w:t> </w:t>
      </w:r>
      <w:r>
        <w:rPr>
          <w:w w:val="105"/>
        </w:rPr>
        <w:t>zmene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prístupu</w:t>
      </w:r>
    </w:p>
    <w:p>
      <w:pPr>
        <w:pStyle w:val="BodyText"/>
        <w:spacing w:line="259" w:lineRule="auto" w:before="21"/>
        <w:ind w:left="141" w:right="9"/>
      </w:pPr>
      <w:r>
        <w:rPr>
          <w:w w:val="105"/>
        </w:rPr>
        <w:t>k</w:t>
      </w:r>
      <w:r>
        <w:rPr>
          <w:spacing w:val="-3"/>
          <w:w w:val="105"/>
        </w:rPr>
        <w:t> </w:t>
      </w:r>
      <w:r>
        <w:rPr>
          <w:w w:val="105"/>
        </w:rPr>
        <w:t>platnosti</w:t>
      </w:r>
      <w:r>
        <w:rPr>
          <w:spacing w:val="-1"/>
          <w:w w:val="105"/>
        </w:rPr>
        <w:t> </w:t>
      </w:r>
      <w:r>
        <w:rPr>
          <w:w w:val="105"/>
        </w:rPr>
        <w:t>podpisu,</w:t>
      </w:r>
      <w:r>
        <w:rPr>
          <w:spacing w:val="-3"/>
          <w:w w:val="105"/>
        </w:rPr>
        <w:t> </w:t>
      </w:r>
      <w:r>
        <w:rPr>
          <w:w w:val="105"/>
        </w:rPr>
        <w:t>ktorý</w:t>
      </w:r>
      <w:r>
        <w:rPr>
          <w:spacing w:val="-4"/>
          <w:w w:val="105"/>
        </w:rPr>
        <w:t> </w:t>
      </w:r>
      <w:r>
        <w:rPr>
          <w:w w:val="105"/>
        </w:rPr>
        <w:t>je</w:t>
      </w:r>
      <w:r>
        <w:rPr>
          <w:spacing w:val="-3"/>
          <w:w w:val="105"/>
        </w:rPr>
        <w:t> </w:t>
      </w:r>
      <w:r>
        <w:rPr>
          <w:w w:val="105"/>
        </w:rPr>
        <w:t>vyhotovovaný</w:t>
      </w:r>
      <w:r>
        <w:rPr>
          <w:spacing w:val="-4"/>
          <w:w w:val="105"/>
        </w:rPr>
        <w:t> </w:t>
      </w:r>
      <w:r>
        <w:rPr>
          <w:w w:val="105"/>
        </w:rPr>
        <w:t>v</w:t>
      </w:r>
      <w:r>
        <w:rPr>
          <w:spacing w:val="-4"/>
          <w:w w:val="105"/>
        </w:rPr>
        <w:t> </w:t>
      </w:r>
      <w:r>
        <w:rPr>
          <w:w w:val="105"/>
        </w:rPr>
        <w:t>súlade</w:t>
      </w:r>
      <w:r>
        <w:rPr>
          <w:spacing w:val="-3"/>
          <w:w w:val="105"/>
        </w:rPr>
        <w:t> </w:t>
      </w:r>
      <w:r>
        <w:rPr>
          <w:w w:val="105"/>
        </w:rPr>
        <w:t>s</w:t>
      </w:r>
      <w:r>
        <w:rPr>
          <w:spacing w:val="-3"/>
          <w:w w:val="105"/>
        </w:rPr>
        <w:t> </w:t>
      </w:r>
      <w:r>
        <w:rPr>
          <w:w w:val="105"/>
        </w:rPr>
        <w:t>legislatívou</w:t>
      </w:r>
      <w:r>
        <w:rPr>
          <w:spacing w:val="-3"/>
          <w:w w:val="105"/>
        </w:rPr>
        <w:t> </w:t>
      </w:r>
      <w:r>
        <w:rPr>
          <w:w w:val="105"/>
        </w:rPr>
        <w:t>EÚ</w:t>
      </w:r>
      <w:r>
        <w:rPr>
          <w:spacing w:val="-4"/>
          <w:w w:val="105"/>
        </w:rPr>
        <w:t> </w:t>
      </w:r>
      <w:r>
        <w:rPr>
          <w:w w:val="105"/>
        </w:rPr>
        <w:t>(nariadenie</w:t>
      </w:r>
      <w:r>
        <w:rPr>
          <w:spacing w:val="-3"/>
          <w:w w:val="105"/>
        </w:rPr>
        <w:t> </w:t>
      </w:r>
      <w:r>
        <w:rPr>
          <w:w w:val="105"/>
        </w:rPr>
        <w:t>eIDAS</w:t>
      </w:r>
      <w:r>
        <w:rPr>
          <w:spacing w:val="-3"/>
          <w:w w:val="105"/>
        </w:rPr>
        <w:t> </w:t>
      </w:r>
      <w:r>
        <w:rPr>
          <w:w w:val="105"/>
        </w:rPr>
        <w:t>č. 910/2014) a zaručuje právnu platnosť elektronického podpisu. Rovnako je potrebné zdôvodniť, prečo súd považuje moje dokumenty za neplatné, a to aj napriek tomu, že v minulosti neboli voči použitému FES podpisu vznesené žiadne výhrady v čase podania žaloby na Schufa a Telekom..</w:t>
      </w:r>
    </w:p>
    <w:p>
      <w:pPr>
        <w:pStyle w:val="BodyText"/>
        <w:spacing w:before="161"/>
        <w:ind w:left="141"/>
      </w:pPr>
      <w:r>
        <w:rPr/>
        <w:t>Z</w:t>
      </w:r>
      <w:r>
        <w:rPr>
          <w:spacing w:val="26"/>
        </w:rPr>
        <w:t> </w:t>
      </w:r>
      <w:r>
        <w:rPr/>
        <w:t>vyššie</w:t>
      </w:r>
      <w:r>
        <w:rPr>
          <w:spacing w:val="27"/>
        </w:rPr>
        <w:t> </w:t>
      </w:r>
      <w:r>
        <w:rPr/>
        <w:t>uvedených</w:t>
      </w:r>
      <w:r>
        <w:rPr>
          <w:spacing w:val="24"/>
        </w:rPr>
        <w:t> </w:t>
      </w:r>
      <w:r>
        <w:rPr/>
        <w:t>dôvodov</w:t>
      </w:r>
      <w:r>
        <w:rPr>
          <w:spacing w:val="25"/>
        </w:rPr>
        <w:t> </w:t>
      </w:r>
      <w:r>
        <w:rPr/>
        <w:t>Vás</w:t>
      </w:r>
      <w:r>
        <w:rPr>
          <w:spacing w:val="27"/>
        </w:rPr>
        <w:t> </w:t>
      </w:r>
      <w:r>
        <w:rPr>
          <w:spacing w:val="-2"/>
        </w:rPr>
        <w:t>žiadam: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9" w:lineRule="auto" w:before="182" w:after="0"/>
        <w:ind w:left="861" w:right="434" w:hanging="360"/>
        <w:jc w:val="left"/>
        <w:rPr>
          <w:sz w:val="24"/>
        </w:rPr>
      </w:pPr>
      <w:r>
        <w:rPr>
          <w:w w:val="105"/>
          <w:sz w:val="24"/>
        </w:rPr>
        <w:t>O detailné odôvodnenie, na základe ktorého bolo rozhodnuté o zamietnutí prijímania súdom mojich dokumentov podpísaných FES podpisom, pričom je potrebné uviesť, aký konkrétny nedostatok v FES podpise bol identifikovaný</w:t>
      </w:r>
    </w:p>
    <w:p>
      <w:pPr>
        <w:pStyle w:val="BodyText"/>
        <w:spacing w:line="292" w:lineRule="exact"/>
        <w:ind w:left="861"/>
      </w:pP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aké</w:t>
      </w:r>
      <w:r>
        <w:rPr>
          <w:spacing w:val="-3"/>
          <w:w w:val="105"/>
        </w:rPr>
        <w:t> </w:t>
      </w:r>
      <w:r>
        <w:rPr>
          <w:w w:val="105"/>
        </w:rPr>
        <w:t>technikálie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ide.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6" w:lineRule="auto" w:before="185" w:after="0"/>
        <w:ind w:left="861" w:right="208" w:hanging="360"/>
        <w:jc w:val="left"/>
        <w:rPr>
          <w:sz w:val="24"/>
        </w:rPr>
      </w:pPr>
      <w:r>
        <w:rPr>
          <w:w w:val="105"/>
          <w:sz w:val="24"/>
        </w:rPr>
        <w:t>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vysvetlenie,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prečo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bol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tento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istý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podaní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žaloby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akceptovaný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z akého dôvodu sa postoj súdu voči rovnakému podpisu zmenil.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65" w:after="0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Na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Slovensku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tento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typ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podpisu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úradmi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štátnej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moci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akceptovaný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preto</w:t>
      </w:r>
    </w:p>
    <w:p>
      <w:pPr>
        <w:pStyle w:val="BodyText"/>
        <w:spacing w:before="21"/>
        <w:ind w:left="860"/>
      </w:pPr>
      <w:r>
        <w:rPr/>
        <w:t>som</w:t>
      </w:r>
      <w:r>
        <w:rPr>
          <w:spacing w:val="27"/>
        </w:rPr>
        <w:t> </w:t>
      </w:r>
      <w:r>
        <w:rPr/>
        <w:t>nemal</w:t>
      </w:r>
      <w:r>
        <w:rPr>
          <w:spacing w:val="28"/>
        </w:rPr>
        <w:t> </w:t>
      </w:r>
      <w:r>
        <w:rPr/>
        <w:t>potrebu</w:t>
      </w:r>
      <w:r>
        <w:rPr>
          <w:spacing w:val="29"/>
        </w:rPr>
        <w:t> </w:t>
      </w:r>
      <w:r>
        <w:rPr/>
        <w:t>riešiť</w:t>
      </w:r>
      <w:r>
        <w:rPr>
          <w:spacing w:val="26"/>
        </w:rPr>
        <w:t> </w:t>
      </w:r>
      <w:r>
        <w:rPr/>
        <w:t>QES</w:t>
      </w:r>
      <w:r>
        <w:rPr>
          <w:spacing w:val="30"/>
        </w:rPr>
        <w:t> </w:t>
      </w:r>
      <w:r>
        <w:rPr>
          <w:spacing w:val="-2"/>
        </w:rPr>
        <w:t>podpis.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59" w:lineRule="auto" w:before="185" w:after="0"/>
        <w:ind w:left="860" w:right="30" w:hanging="360"/>
        <w:jc w:val="left"/>
        <w:rPr>
          <w:sz w:val="24"/>
        </w:rPr>
      </w:pPr>
      <w:r>
        <w:rPr>
          <w:w w:val="105"/>
          <w:sz w:val="24"/>
        </w:rPr>
        <w:t>O poskytnutie legislatívneho podkladu alebo interných pravidiel súdu, na základe ktorých sú tieto rozhodnutia prijímané.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59" w:after="0"/>
        <w:ind w:left="859" w:right="0" w:hanging="359"/>
        <w:jc w:val="left"/>
        <w:rPr>
          <w:sz w:val="24"/>
        </w:rPr>
      </w:pPr>
      <w:r>
        <w:rPr>
          <w:w w:val="105"/>
          <w:sz w:val="24"/>
        </w:rPr>
        <w:t>Chcem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vedieť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konkrétne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dôvody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(napr.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nekompatibilita,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technické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chyby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alebo</w:t>
      </w:r>
    </w:p>
    <w:p>
      <w:pPr>
        <w:pStyle w:val="BodyText"/>
        <w:spacing w:before="24"/>
        <w:ind w:left="860"/>
      </w:pPr>
      <w:r>
        <w:rPr>
          <w:w w:val="105"/>
        </w:rPr>
        <w:t>nesplnenie</w:t>
      </w:r>
      <w:r>
        <w:rPr>
          <w:spacing w:val="-6"/>
          <w:w w:val="105"/>
        </w:rPr>
        <w:t> </w:t>
      </w:r>
      <w:r>
        <w:rPr>
          <w:w w:val="105"/>
        </w:rPr>
        <w:t>právnych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požiadaviek).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9" w:lineRule="auto" w:before="182" w:after="0"/>
        <w:ind w:left="861" w:right="682" w:hanging="360"/>
        <w:jc w:val="left"/>
        <w:rPr>
          <w:b/>
          <w:sz w:val="24"/>
        </w:rPr>
      </w:pPr>
      <w:r>
        <w:rPr>
          <w:w w:val="105"/>
          <w:sz w:val="24"/>
        </w:rPr>
        <w:t>Podľa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nariadenia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eIDAS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Zdokonalený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elektronický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právne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uznaný a prípustný ako dôkaz v súdnom konaní v celej EÚ podľa </w:t>
      </w:r>
      <w:r>
        <w:rPr>
          <w:b/>
          <w:w w:val="105"/>
          <w:sz w:val="24"/>
        </w:rPr>
        <w:t>článku 25 ods. 2</w:t>
      </w:r>
    </w:p>
    <w:p>
      <w:pPr>
        <w:pStyle w:val="BodyText"/>
        <w:spacing w:line="259" w:lineRule="auto" w:before="1"/>
        <w:ind w:left="860"/>
      </w:pPr>
      <w:r>
        <w:rPr>
          <w:b/>
          <w:w w:val="105"/>
        </w:rPr>
        <w:t>nariadenia eIDAS č. 910/2014</w:t>
      </w:r>
      <w:r>
        <w:rPr>
          <w:w w:val="105"/>
        </w:rPr>
        <w:t>: „Kvalifikovaný elektronický podpis má právne účinky a prípustnosť ako dôkaz v súdnom konaní v celej Únii.“ Tento článok </w:t>
      </w:r>
      <w:r>
        <w:rPr>
          <w:spacing w:val="-2"/>
          <w:w w:val="105"/>
        </w:rPr>
        <w:t>uvádza:</w:t>
      </w:r>
    </w:p>
    <w:p>
      <w:pPr>
        <w:pStyle w:val="BodyText"/>
        <w:spacing w:line="259" w:lineRule="auto" w:before="159"/>
        <w:ind w:left="860"/>
      </w:pPr>
      <w:r>
        <w:rPr>
          <w:color w:val="FF0000"/>
          <w:w w:val="105"/>
        </w:rPr>
        <w:t>„Elektronický podpis nesmie byť zamietnutý ako dôkaz v súdnom konaní len preto,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že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je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v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elektronickej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podobe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alebo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že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nespĺňa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požiadavky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na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kvalifikovaný elektronický podpis QES.“</w:t>
      </w:r>
    </w:p>
    <w:p>
      <w:pPr>
        <w:spacing w:before="277"/>
        <w:ind w:left="140" w:right="0" w:firstLine="0"/>
        <w:jc w:val="left"/>
        <w:rPr>
          <w:sz w:val="24"/>
        </w:rPr>
      </w:pPr>
      <w:r>
        <w:rPr>
          <w:sz w:val="24"/>
        </w:rPr>
        <w:t>Ak</w:t>
      </w:r>
      <w:r>
        <w:rPr>
          <w:spacing w:val="36"/>
          <w:sz w:val="24"/>
        </w:rPr>
        <w:t> </w:t>
      </w:r>
      <w:r>
        <w:rPr>
          <w:sz w:val="24"/>
        </w:rPr>
        <w:t>teda</w:t>
      </w:r>
      <w:r>
        <w:rPr>
          <w:spacing w:val="34"/>
          <w:sz w:val="24"/>
        </w:rPr>
        <w:t> </w:t>
      </w:r>
      <w:r>
        <w:rPr>
          <w:sz w:val="24"/>
        </w:rPr>
        <w:t>súd</w:t>
      </w:r>
      <w:r>
        <w:rPr>
          <w:spacing w:val="34"/>
          <w:sz w:val="24"/>
        </w:rPr>
        <w:t> </w:t>
      </w:r>
      <w:r>
        <w:rPr>
          <w:sz w:val="24"/>
        </w:rPr>
        <w:t>odmieta</w:t>
      </w:r>
      <w:r>
        <w:rPr>
          <w:spacing w:val="34"/>
          <w:sz w:val="24"/>
        </w:rPr>
        <w:t> </w:t>
      </w:r>
      <w:r>
        <w:rPr>
          <w:sz w:val="24"/>
        </w:rPr>
        <w:t>uznať</w:t>
      </w:r>
      <w:r>
        <w:rPr>
          <w:spacing w:val="32"/>
          <w:sz w:val="24"/>
        </w:rPr>
        <w:t> </w:t>
      </w:r>
      <w:r>
        <w:rPr>
          <w:sz w:val="24"/>
        </w:rPr>
        <w:t>dokument</w:t>
      </w:r>
      <w:r>
        <w:rPr>
          <w:spacing w:val="38"/>
          <w:sz w:val="24"/>
        </w:rPr>
        <w:t> </w:t>
      </w:r>
      <w:r>
        <w:rPr>
          <w:sz w:val="24"/>
        </w:rPr>
        <w:t>podpísaný</w:t>
      </w:r>
      <w:r>
        <w:rPr>
          <w:spacing w:val="34"/>
          <w:sz w:val="24"/>
        </w:rPr>
        <w:t> </w:t>
      </w:r>
      <w:r>
        <w:rPr>
          <w:sz w:val="24"/>
        </w:rPr>
        <w:t>FES,</w:t>
      </w:r>
      <w:r>
        <w:rPr>
          <w:spacing w:val="36"/>
          <w:sz w:val="24"/>
        </w:rPr>
        <w:t> </w:t>
      </w:r>
      <w:r>
        <w:rPr>
          <w:sz w:val="24"/>
        </w:rPr>
        <w:t>môžem</w:t>
      </w:r>
      <w:r>
        <w:rPr>
          <w:spacing w:val="34"/>
          <w:sz w:val="24"/>
        </w:rPr>
        <w:t> </w:t>
      </w:r>
      <w:r>
        <w:rPr>
          <w:sz w:val="24"/>
        </w:rPr>
        <w:t>sa</w:t>
      </w:r>
      <w:r>
        <w:rPr>
          <w:spacing w:val="34"/>
          <w:sz w:val="24"/>
        </w:rPr>
        <w:t> </w:t>
      </w:r>
      <w:r>
        <w:rPr>
          <w:sz w:val="24"/>
        </w:rPr>
        <w:t>odvolať</w:t>
      </w:r>
      <w:r>
        <w:rPr>
          <w:spacing w:val="32"/>
          <w:sz w:val="24"/>
        </w:rPr>
        <w:t> </w:t>
      </w:r>
      <w:r>
        <w:rPr>
          <w:sz w:val="24"/>
        </w:rPr>
        <w:t>na</w:t>
      </w:r>
      <w:r>
        <w:rPr>
          <w:spacing w:val="34"/>
          <w:sz w:val="24"/>
        </w:rPr>
        <w:t> </w:t>
      </w:r>
      <w:r>
        <w:rPr>
          <w:sz w:val="24"/>
        </w:rPr>
        <w:t>článok</w:t>
      </w:r>
      <w:r>
        <w:rPr>
          <w:spacing w:val="39"/>
          <w:sz w:val="24"/>
        </w:rPr>
        <w:t> </w:t>
      </w:r>
      <w:r>
        <w:rPr>
          <w:b/>
          <w:sz w:val="24"/>
        </w:rPr>
        <w:t>25 </w:t>
      </w:r>
      <w:r>
        <w:rPr>
          <w:b/>
          <w:w w:val="110"/>
          <w:sz w:val="24"/>
        </w:rPr>
        <w:t>ods. 2 nariadenia eIDAS </w:t>
      </w:r>
      <w:r>
        <w:rPr>
          <w:w w:val="110"/>
          <w:sz w:val="24"/>
        </w:rPr>
        <w:t>s nasledovne: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281" w:after="0"/>
        <w:ind w:left="859" w:right="0" w:hanging="359"/>
        <w:jc w:val="left"/>
        <w:rPr>
          <w:sz w:val="24"/>
        </w:rPr>
      </w:pPr>
      <w:r>
        <w:rPr>
          <w:b/>
          <w:sz w:val="24"/>
        </w:rPr>
        <w:t>Právna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záväznosť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FES:</w:t>
      </w:r>
      <w:r>
        <w:rPr>
          <w:b/>
          <w:spacing w:val="35"/>
          <w:sz w:val="24"/>
        </w:rPr>
        <w:t> </w:t>
      </w:r>
      <w:r>
        <w:rPr>
          <w:sz w:val="24"/>
        </w:rPr>
        <w:t>Podpis</w:t>
      </w:r>
      <w:r>
        <w:rPr>
          <w:spacing w:val="37"/>
          <w:sz w:val="24"/>
        </w:rPr>
        <w:t> </w:t>
      </w:r>
      <w:r>
        <w:rPr>
          <w:sz w:val="24"/>
        </w:rPr>
        <w:t>je</w:t>
      </w:r>
      <w:r>
        <w:rPr>
          <w:spacing w:val="37"/>
          <w:sz w:val="24"/>
        </w:rPr>
        <w:t> </w:t>
      </w:r>
      <w:r>
        <w:rPr>
          <w:sz w:val="24"/>
        </w:rPr>
        <w:t>platný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prípustný</w:t>
      </w:r>
      <w:r>
        <w:rPr>
          <w:spacing w:val="35"/>
          <w:sz w:val="24"/>
        </w:rPr>
        <w:t> </w:t>
      </w:r>
      <w:r>
        <w:rPr>
          <w:sz w:val="24"/>
        </w:rPr>
        <w:t>ako</w:t>
      </w:r>
      <w:r>
        <w:rPr>
          <w:spacing w:val="35"/>
          <w:sz w:val="24"/>
        </w:rPr>
        <w:t> </w:t>
      </w:r>
      <w:r>
        <w:rPr>
          <w:sz w:val="24"/>
        </w:rPr>
        <w:t>dôkaz</w:t>
      </w:r>
      <w:r>
        <w:rPr>
          <w:spacing w:val="37"/>
          <w:sz w:val="24"/>
        </w:rPr>
        <w:t> </w:t>
      </w:r>
      <w:r>
        <w:rPr>
          <w:sz w:val="24"/>
        </w:rPr>
        <w:t>podľa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eIDAS.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76" w:lineRule="auto" w:before="45" w:after="0"/>
        <w:ind w:left="860" w:right="404" w:hanging="360"/>
        <w:jc w:val="left"/>
        <w:rPr>
          <w:sz w:val="24"/>
        </w:rPr>
      </w:pPr>
      <w:r>
        <w:rPr>
          <w:b/>
          <w:w w:val="105"/>
          <w:sz w:val="24"/>
        </w:rPr>
        <w:t>Článok 25 ods. 2: </w:t>
      </w:r>
      <w:r>
        <w:rPr>
          <w:w w:val="105"/>
          <w:sz w:val="24"/>
        </w:rPr>
        <w:t>Súd nesmie zamietnuť FES ako dôkaz len preto, že nespĺňa požiadavky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QES.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76" w:lineRule="auto" w:before="0" w:after="0"/>
        <w:ind w:left="860" w:right="491" w:hanging="360"/>
        <w:jc w:val="left"/>
        <w:rPr>
          <w:sz w:val="24"/>
        </w:rPr>
      </w:pPr>
      <w:r>
        <w:rPr>
          <w:b/>
          <w:w w:val="105"/>
          <w:sz w:val="24"/>
        </w:rPr>
        <w:t>Dôkazy o platnosti podpisu: </w:t>
      </w:r>
      <w:r>
        <w:rPr>
          <w:w w:val="105"/>
          <w:sz w:val="24"/>
        </w:rPr>
        <w:t>Na požiadanie poskytnem výsledky overenia podpisu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(napr.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z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portálu),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ktoré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potvrdzujú,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môj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založený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na kvalifikovanom certifikáte a nie je falšovaný.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header="0" w:footer="1047" w:top="1320" w:bottom="1240" w:left="1275" w:right="1417"/>
        </w:sectPr>
      </w:pPr>
    </w:p>
    <w:p>
      <w:pPr>
        <w:pStyle w:val="Heading2"/>
        <w:numPr>
          <w:ilvl w:val="0"/>
          <w:numId w:val="2"/>
        </w:numPr>
        <w:tabs>
          <w:tab w:pos="859" w:val="left" w:leader="none"/>
        </w:tabs>
        <w:spacing w:line="240" w:lineRule="auto" w:before="74" w:after="0"/>
        <w:ind w:left="859" w:right="0" w:hanging="359"/>
        <w:jc w:val="left"/>
      </w:pPr>
      <w:r>
        <w:rPr>
          <w:w w:val="110"/>
        </w:rPr>
        <w:t>"Fortgeschrittene</w:t>
      </w:r>
      <w:r>
        <w:rPr>
          <w:spacing w:val="-14"/>
          <w:w w:val="110"/>
        </w:rPr>
        <w:t> </w:t>
      </w:r>
      <w:r>
        <w:rPr>
          <w:w w:val="110"/>
        </w:rPr>
        <w:t>elektronische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Signatur"</w:t>
      </w:r>
    </w:p>
    <w:p>
      <w:pPr>
        <w:spacing w:before="281"/>
        <w:ind w:left="860" w:right="166" w:firstLine="0"/>
        <w:jc w:val="left"/>
        <w:rPr>
          <w:sz w:val="24"/>
        </w:rPr>
      </w:pPr>
      <w:r>
        <w:rPr>
          <w:w w:val="105"/>
          <w:sz w:val="24"/>
        </w:rPr>
        <w:t>Tento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termín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definovaný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nariadení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eIDAS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(Art.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Abs.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11)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zodpovedá </w:t>
      </w:r>
      <w:r>
        <w:rPr>
          <w:b/>
          <w:w w:val="105"/>
          <w:sz w:val="24"/>
        </w:rPr>
        <w:t>Zdokonalenému Elektronickému Podpisu, </w:t>
      </w:r>
      <w:r>
        <w:rPr>
          <w:w w:val="105"/>
          <w:sz w:val="24"/>
        </w:rPr>
        <w:t>ktorý spĺňa požiadavky na </w:t>
      </w:r>
      <w:r>
        <w:rPr>
          <w:b/>
          <w:color w:val="FF0000"/>
          <w:w w:val="105"/>
          <w:sz w:val="24"/>
        </w:rPr>
        <w:t>bezpečnosť, </w:t>
      </w:r>
      <w:r>
        <w:rPr>
          <w:w w:val="105"/>
          <w:sz w:val="24"/>
        </w:rPr>
        <w:t>ale nie je kvalifikovaný.</w:t>
      </w:r>
    </w:p>
    <w:p>
      <w:pPr>
        <w:pStyle w:val="BodyText"/>
        <w:spacing w:before="280"/>
        <w:ind w:left="860"/>
      </w:pPr>
      <w:r>
        <w:rPr>
          <w:b/>
          <w:w w:val="105"/>
        </w:rPr>
        <w:t>Článok 25 ods. 2: </w:t>
      </w:r>
      <w:r>
        <w:rPr>
          <w:w w:val="105"/>
        </w:rPr>
        <w:t>„Elektronickému podpisu nemožno odoprieť právne účinky a prípustnosť ako dôkazu v súdnom konaní len preto, že má elektronickú formu alebo že nespĺňa požiadavky na kvalifikované elektronické podpisy.“</w:t>
      </w:r>
    </w:p>
    <w:p>
      <w:pPr>
        <w:pStyle w:val="BodyText"/>
        <w:spacing w:before="281"/>
        <w:ind w:left="860" w:right="166"/>
      </w:pP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znamená,</w:t>
      </w:r>
      <w:r>
        <w:rPr>
          <w:spacing w:val="-4"/>
          <w:w w:val="105"/>
        </w:rPr>
        <w:t> </w:t>
      </w:r>
      <w:r>
        <w:rPr>
          <w:w w:val="105"/>
        </w:rPr>
        <w:t>že</w:t>
      </w:r>
      <w:r>
        <w:rPr>
          <w:spacing w:val="-4"/>
          <w:w w:val="105"/>
        </w:rPr>
        <w:t> </w:t>
      </w:r>
      <w:r>
        <w:rPr>
          <w:w w:val="105"/>
        </w:rPr>
        <w:t>aj</w:t>
      </w:r>
      <w:r>
        <w:rPr>
          <w:spacing w:val="-4"/>
          <w:w w:val="105"/>
        </w:rPr>
        <w:t> </w:t>
      </w:r>
      <w:r>
        <w:rPr>
          <w:w w:val="105"/>
        </w:rPr>
        <w:t>keď</w:t>
      </w:r>
      <w:r>
        <w:rPr>
          <w:spacing w:val="-5"/>
          <w:w w:val="105"/>
        </w:rPr>
        <w:t> </w:t>
      </w:r>
      <w:r>
        <w:rPr>
          <w:w w:val="105"/>
        </w:rPr>
        <w:t>elektronický</w:t>
      </w:r>
      <w:r>
        <w:rPr>
          <w:spacing w:val="-5"/>
          <w:w w:val="105"/>
        </w:rPr>
        <w:t> </w:t>
      </w:r>
      <w:r>
        <w:rPr>
          <w:w w:val="105"/>
        </w:rPr>
        <w:t>podpis</w:t>
      </w:r>
      <w:r>
        <w:rPr>
          <w:spacing w:val="-4"/>
          <w:w w:val="105"/>
        </w:rPr>
        <w:t> </w:t>
      </w:r>
      <w:r>
        <w:rPr>
          <w:w w:val="105"/>
        </w:rPr>
        <w:t>nie</w:t>
      </w:r>
      <w:r>
        <w:rPr>
          <w:spacing w:val="-4"/>
          <w:w w:val="105"/>
        </w:rPr>
        <w:t> </w:t>
      </w:r>
      <w:r>
        <w:rPr>
          <w:w w:val="105"/>
        </w:rPr>
        <w:t>je</w:t>
      </w:r>
      <w:r>
        <w:rPr>
          <w:spacing w:val="-4"/>
          <w:w w:val="105"/>
        </w:rPr>
        <w:t> </w:t>
      </w:r>
      <w:r>
        <w:rPr>
          <w:w w:val="105"/>
        </w:rPr>
        <w:t>kvalifikovaným</w:t>
      </w:r>
      <w:r>
        <w:rPr>
          <w:spacing w:val="-5"/>
          <w:w w:val="105"/>
        </w:rPr>
        <w:t> </w:t>
      </w:r>
      <w:r>
        <w:rPr>
          <w:w w:val="105"/>
        </w:rPr>
        <w:t>elektronickým podpisom (QES), nesmie byť automaticky zamietnutý ako dôkaz v súdnom konaní len na základe tejto skutočnosti.</w:t>
      </w:r>
    </w:p>
    <w:p>
      <w:pPr>
        <w:pStyle w:val="BodyText"/>
        <w:spacing w:before="280"/>
        <w:ind w:left="860"/>
      </w:pPr>
      <w:r>
        <w:rPr>
          <w:w w:val="105"/>
        </w:rPr>
        <w:t>Tento článok potvrdzuje, že Zdokonalený elektronický podpis (ZEP) môže mať právne</w:t>
      </w:r>
      <w:r>
        <w:rPr>
          <w:spacing w:val="-7"/>
          <w:w w:val="105"/>
        </w:rPr>
        <w:t> </w:t>
      </w:r>
      <w:r>
        <w:rPr>
          <w:w w:val="105"/>
        </w:rPr>
        <w:t>účinky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byť</w:t>
      </w:r>
      <w:r>
        <w:rPr>
          <w:spacing w:val="-9"/>
          <w:w w:val="105"/>
        </w:rPr>
        <w:t> </w:t>
      </w:r>
      <w:r>
        <w:rPr>
          <w:w w:val="105"/>
        </w:rPr>
        <w:t>použitý</w:t>
      </w:r>
      <w:r>
        <w:rPr>
          <w:spacing w:val="-8"/>
          <w:w w:val="105"/>
        </w:rPr>
        <w:t> </w:t>
      </w:r>
      <w:r>
        <w:rPr>
          <w:w w:val="105"/>
        </w:rPr>
        <w:t>ako</w:t>
      </w:r>
      <w:r>
        <w:rPr>
          <w:spacing w:val="-8"/>
          <w:w w:val="105"/>
        </w:rPr>
        <w:t> </w:t>
      </w:r>
      <w:r>
        <w:rPr>
          <w:w w:val="105"/>
        </w:rPr>
        <w:t>dôkaz,</w:t>
      </w:r>
      <w:r>
        <w:rPr>
          <w:spacing w:val="-7"/>
          <w:w w:val="105"/>
        </w:rPr>
        <w:t> </w:t>
      </w:r>
      <w:r>
        <w:rPr>
          <w:w w:val="105"/>
        </w:rPr>
        <w:t>aj</w:t>
      </w:r>
      <w:r>
        <w:rPr>
          <w:spacing w:val="-7"/>
          <w:w w:val="105"/>
        </w:rPr>
        <w:t> </w:t>
      </w:r>
      <w:r>
        <w:rPr>
          <w:w w:val="105"/>
        </w:rPr>
        <w:t>keď</w:t>
      </w:r>
      <w:r>
        <w:rPr>
          <w:spacing w:val="-8"/>
          <w:w w:val="105"/>
        </w:rPr>
        <w:t> </w:t>
      </w:r>
      <w:r>
        <w:rPr>
          <w:w w:val="105"/>
        </w:rPr>
        <w:t>nie</w:t>
      </w:r>
      <w:r>
        <w:rPr>
          <w:spacing w:val="-7"/>
          <w:w w:val="105"/>
        </w:rPr>
        <w:t> </w:t>
      </w:r>
      <w:r>
        <w:rPr>
          <w:w w:val="105"/>
        </w:rPr>
        <w:t>je</w:t>
      </w:r>
      <w:r>
        <w:rPr>
          <w:spacing w:val="-7"/>
          <w:w w:val="105"/>
        </w:rPr>
        <w:t> </w:t>
      </w:r>
      <w:r>
        <w:rPr>
          <w:w w:val="105"/>
        </w:rPr>
        <w:t>rovnocenný</w:t>
      </w:r>
      <w:r>
        <w:rPr>
          <w:spacing w:val="-8"/>
          <w:w w:val="105"/>
        </w:rPr>
        <w:t> </w:t>
      </w:r>
      <w:r>
        <w:rPr>
          <w:w w:val="105"/>
        </w:rPr>
        <w:t>kvalifikovanému elektronickému podpisu (QES).</w:t>
      </w:r>
    </w:p>
    <w:p>
      <w:pPr>
        <w:spacing w:before="280"/>
        <w:ind w:left="140" w:right="0" w:firstLine="0"/>
        <w:jc w:val="left"/>
        <w:rPr>
          <w:sz w:val="24"/>
        </w:rPr>
      </w:pPr>
      <w:r>
        <w:rPr>
          <w:b/>
          <w:sz w:val="24"/>
        </w:rPr>
        <w:t>FES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je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právoplatný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celej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EÚ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sz w:val="24"/>
        </w:rPr>
        <w:t>ak</w:t>
      </w:r>
      <w:r>
        <w:rPr>
          <w:spacing w:val="31"/>
          <w:sz w:val="24"/>
        </w:rPr>
        <w:t> </w:t>
      </w:r>
      <w:r>
        <w:rPr>
          <w:sz w:val="24"/>
        </w:rPr>
        <w:t>je</w:t>
      </w:r>
      <w:r>
        <w:rPr>
          <w:spacing w:val="31"/>
          <w:sz w:val="24"/>
        </w:rPr>
        <w:t> </w:t>
      </w:r>
      <w:r>
        <w:rPr>
          <w:sz w:val="24"/>
        </w:rPr>
        <w:t>technicky</w:t>
      </w:r>
      <w:r>
        <w:rPr>
          <w:spacing w:val="24"/>
          <w:sz w:val="24"/>
        </w:rPr>
        <w:t> </w:t>
      </w:r>
      <w:r>
        <w:rPr>
          <w:sz w:val="24"/>
        </w:rPr>
        <w:t>správny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podporuje</w:t>
      </w:r>
      <w:r>
        <w:rPr>
          <w:spacing w:val="31"/>
          <w:sz w:val="24"/>
        </w:rPr>
        <w:t> </w:t>
      </w:r>
      <w:r>
        <w:rPr>
          <w:sz w:val="24"/>
        </w:rPr>
        <w:t>ho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kvalifikovaný</w:t>
      </w:r>
    </w:p>
    <w:p>
      <w:pPr>
        <w:pStyle w:val="BodyText"/>
        <w:ind w:left="140"/>
      </w:pPr>
      <w:r>
        <w:rPr>
          <w:spacing w:val="-2"/>
          <w:w w:val="105"/>
        </w:rPr>
        <w:t>certifikát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vydaný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dôveryhodnou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certifikačnou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autoritou.</w:t>
      </w:r>
    </w:p>
    <w:p>
      <w:pPr>
        <w:pStyle w:val="BodyText"/>
        <w:spacing w:line="242" w:lineRule="auto" w:before="278"/>
        <w:ind w:left="140"/>
      </w:pPr>
      <w:r>
        <w:rPr>
          <w:b/>
          <w:w w:val="105"/>
        </w:rPr>
        <w:t>QES je len vyššia úroveň FES</w:t>
      </w:r>
      <w:r>
        <w:rPr>
          <w:w w:val="105"/>
        </w:rPr>
        <w:t>, ktorá poskytuje dodatočné záruky a je automaticky uznávaná ako ekvivalent vlastnoručného podpisu bez ďalšieho dokazovania.</w:t>
      </w:r>
    </w:p>
    <w:p>
      <w:pPr>
        <w:spacing w:before="275"/>
        <w:ind w:left="140" w:right="166" w:firstLine="0"/>
        <w:jc w:val="left"/>
        <w:rPr>
          <w:sz w:val="24"/>
        </w:rPr>
      </w:pPr>
      <w:r>
        <w:rPr>
          <w:b/>
          <w:w w:val="105"/>
          <w:sz w:val="24"/>
        </w:rPr>
        <w:t>Zdokonalený elektronický podpis (ZEP) </w:t>
      </w:r>
      <w:r>
        <w:rPr>
          <w:w w:val="105"/>
          <w:sz w:val="24"/>
        </w:rPr>
        <w:t>je základná forma elektronického podpisu, ktorá musí byť právoplatná a uznaná podľa nariadenia </w:t>
      </w:r>
      <w:r>
        <w:rPr>
          <w:b/>
          <w:w w:val="105"/>
          <w:sz w:val="24"/>
        </w:rPr>
        <w:t>eIDAS</w:t>
      </w:r>
      <w:r>
        <w:rPr>
          <w:w w:val="105"/>
          <w:sz w:val="24"/>
        </w:rPr>
        <w:t>. </w:t>
      </w:r>
      <w:r>
        <w:rPr>
          <w:b/>
          <w:w w:val="105"/>
          <w:sz w:val="24"/>
        </w:rPr>
        <w:t>Kvalifikovaný elektronický podpis (QES) </w:t>
      </w:r>
      <w:r>
        <w:rPr>
          <w:w w:val="105"/>
          <w:sz w:val="24"/>
        </w:rPr>
        <w:t>je v podstate zdokonalený elektronický podpis (ZEP), ktorý spĺňa prísnejšie požiadavky a je považovaný za ekvivalent vlastnoručného podpisu.</w:t>
      </w:r>
    </w:p>
    <w:p>
      <w:pPr>
        <w:pStyle w:val="Heading2"/>
        <w:spacing w:before="280"/>
      </w:pPr>
      <w:r>
        <w:rPr>
          <w:w w:val="110"/>
        </w:rPr>
        <w:t>Právny</w:t>
      </w:r>
      <w:r>
        <w:rPr>
          <w:spacing w:val="-15"/>
          <w:w w:val="110"/>
        </w:rPr>
        <w:t> </w:t>
      </w:r>
      <w:r>
        <w:rPr>
          <w:w w:val="110"/>
        </w:rPr>
        <w:t>účinok</w:t>
      </w:r>
      <w:r>
        <w:rPr>
          <w:spacing w:val="-15"/>
          <w:w w:val="110"/>
        </w:rPr>
        <w:t> </w:t>
      </w:r>
      <w:r>
        <w:rPr>
          <w:w w:val="110"/>
        </w:rPr>
        <w:t>ZEP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QES: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85" w:after="0"/>
        <w:ind w:left="859" w:right="0" w:hanging="359"/>
        <w:jc w:val="left"/>
        <w:rPr>
          <w:b/>
          <w:sz w:val="24"/>
        </w:rPr>
      </w:pPr>
      <w:r>
        <w:rPr>
          <w:b/>
          <w:spacing w:val="6"/>
          <w:sz w:val="24"/>
        </w:rPr>
        <w:t>Zdokonalený</w:t>
      </w:r>
      <w:r>
        <w:rPr>
          <w:b/>
          <w:spacing w:val="32"/>
          <w:sz w:val="24"/>
        </w:rPr>
        <w:t> </w:t>
      </w:r>
      <w:r>
        <w:rPr>
          <w:b/>
          <w:spacing w:val="6"/>
          <w:sz w:val="24"/>
        </w:rPr>
        <w:t>elektronický</w:t>
      </w:r>
      <w:r>
        <w:rPr>
          <w:b/>
          <w:spacing w:val="32"/>
          <w:sz w:val="24"/>
        </w:rPr>
        <w:t> </w:t>
      </w:r>
      <w:r>
        <w:rPr>
          <w:b/>
          <w:spacing w:val="6"/>
          <w:sz w:val="24"/>
        </w:rPr>
        <w:t>podpis</w:t>
      </w:r>
      <w:r>
        <w:rPr>
          <w:b/>
          <w:spacing w:val="36"/>
          <w:sz w:val="24"/>
        </w:rPr>
        <w:t> </w:t>
      </w:r>
      <w:r>
        <w:rPr>
          <w:b/>
          <w:spacing w:val="-2"/>
          <w:sz w:val="24"/>
        </w:rPr>
        <w:t>(FES):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82" w:after="0"/>
        <w:ind w:left="1580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Musí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byť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založený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na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kvalifikovanom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certifikáte.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82" w:after="0"/>
        <w:ind w:left="1580" w:right="0" w:hanging="359"/>
        <w:jc w:val="left"/>
        <w:rPr>
          <w:sz w:val="24"/>
        </w:rPr>
      </w:pPr>
      <w:r>
        <w:rPr>
          <w:sz w:val="24"/>
        </w:rPr>
        <w:t>Má</w:t>
      </w:r>
      <w:r>
        <w:rPr>
          <w:spacing w:val="-3"/>
          <w:sz w:val="24"/>
        </w:rPr>
        <w:t> </w:t>
      </w:r>
      <w:r>
        <w:rPr>
          <w:sz w:val="24"/>
        </w:rPr>
        <w:t>právne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účinky.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85" w:after="0"/>
        <w:ind w:left="1580" w:right="0" w:hanging="359"/>
        <w:jc w:val="left"/>
        <w:rPr>
          <w:sz w:val="24"/>
        </w:rPr>
      </w:pPr>
      <w:r>
        <w:rPr>
          <w:w w:val="105"/>
          <w:sz w:val="24"/>
        </w:rPr>
        <w:t>Je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prípustný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ako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dôkaz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súdnom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konaní.</w:t>
      </w:r>
    </w:p>
    <w:p>
      <w:pPr>
        <w:pStyle w:val="Heading2"/>
        <w:numPr>
          <w:ilvl w:val="0"/>
          <w:numId w:val="3"/>
        </w:numPr>
        <w:tabs>
          <w:tab w:pos="860" w:val="left" w:leader="none"/>
        </w:tabs>
        <w:spacing w:line="240" w:lineRule="auto" w:before="182" w:after="0"/>
        <w:ind w:left="860" w:right="0" w:hanging="359"/>
        <w:jc w:val="left"/>
      </w:pPr>
      <w:r>
        <w:rPr>
          <w:spacing w:val="6"/>
        </w:rPr>
        <w:t>Kvalifikovaný</w:t>
      </w:r>
      <w:r>
        <w:rPr>
          <w:spacing w:val="23"/>
        </w:rPr>
        <w:t> </w:t>
      </w:r>
      <w:r>
        <w:rPr>
          <w:spacing w:val="6"/>
        </w:rPr>
        <w:t>elektronický</w:t>
      </w:r>
      <w:r>
        <w:rPr>
          <w:spacing w:val="23"/>
        </w:rPr>
        <w:t> </w:t>
      </w:r>
      <w:r>
        <w:rPr>
          <w:spacing w:val="6"/>
        </w:rPr>
        <w:t>podpis</w:t>
      </w:r>
      <w:r>
        <w:rPr>
          <w:spacing w:val="27"/>
        </w:rPr>
        <w:t> </w:t>
      </w:r>
      <w:r>
        <w:rPr>
          <w:spacing w:val="-2"/>
        </w:rPr>
        <w:t>(QES):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85" w:after="0"/>
        <w:ind w:left="1580" w:right="0" w:hanging="359"/>
        <w:jc w:val="left"/>
        <w:rPr>
          <w:sz w:val="24"/>
        </w:rPr>
      </w:pPr>
      <w:r>
        <w:rPr>
          <w:w w:val="105"/>
          <w:sz w:val="24"/>
        </w:rPr>
        <w:t>Má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rovnakú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právnu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silu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ako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vlastnoručný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podpis.</w:t>
      </w:r>
    </w:p>
    <w:p>
      <w:pPr>
        <w:pStyle w:val="ListParagraph"/>
        <w:numPr>
          <w:ilvl w:val="1"/>
          <w:numId w:val="3"/>
        </w:numPr>
        <w:tabs>
          <w:tab w:pos="1580" w:val="left" w:leader="none"/>
        </w:tabs>
        <w:spacing w:line="240" w:lineRule="auto" w:before="182" w:after="0"/>
        <w:ind w:left="1580" w:right="0" w:hanging="359"/>
        <w:jc w:val="left"/>
        <w:rPr>
          <w:sz w:val="24"/>
        </w:rPr>
      </w:pPr>
      <w:r>
        <w:rPr>
          <w:w w:val="105"/>
          <w:sz w:val="24"/>
        </w:rPr>
        <w:t>Nie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potrebné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ďalej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dokazovať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ani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spochybňovať,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ak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správne</w:t>
      </w:r>
    </w:p>
    <w:p>
      <w:pPr>
        <w:pStyle w:val="BodyText"/>
        <w:spacing w:before="24"/>
        <w:ind w:left="1581"/>
      </w:pPr>
      <w:r>
        <w:rPr>
          <w:spacing w:val="-2"/>
          <w:w w:val="105"/>
        </w:rPr>
        <w:t>overený.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before="1"/>
        <w:ind w:left="141"/>
      </w:pPr>
      <w:r>
        <w:rPr/>
        <w:t>Dovoľujem</w:t>
      </w:r>
      <w:r>
        <w:rPr>
          <w:spacing w:val="21"/>
        </w:rPr>
        <w:t> </w:t>
      </w:r>
      <w:r>
        <w:rPr/>
        <w:t>si</w:t>
      </w:r>
      <w:r>
        <w:rPr>
          <w:spacing w:val="22"/>
        </w:rPr>
        <w:t> </w:t>
      </w:r>
      <w:r>
        <w:rPr/>
        <w:t>zdôrazniť,</w:t>
      </w:r>
      <w:r>
        <w:rPr>
          <w:spacing w:val="28"/>
        </w:rPr>
        <w:t> </w:t>
      </w:r>
      <w:r>
        <w:rPr/>
        <w:t>že</w:t>
      </w:r>
      <w:r>
        <w:rPr>
          <w:spacing w:val="22"/>
        </w:rPr>
        <w:t> </w:t>
      </w:r>
      <w:r>
        <w:rPr/>
        <w:t>moje</w:t>
      </w:r>
      <w:r>
        <w:rPr>
          <w:spacing w:val="23"/>
        </w:rPr>
        <w:t> </w:t>
      </w:r>
      <w:r>
        <w:rPr/>
        <w:t>dokumenty</w:t>
      </w:r>
      <w:r>
        <w:rPr>
          <w:spacing w:val="21"/>
        </w:rPr>
        <w:t> </w:t>
      </w:r>
      <w:r>
        <w:rPr/>
        <w:t>boli</w:t>
      </w:r>
      <w:r>
        <w:rPr>
          <w:spacing w:val="26"/>
        </w:rPr>
        <w:t> </w:t>
      </w:r>
      <w:r>
        <w:rPr/>
        <w:t>vypracované</w:t>
      </w:r>
      <w:r>
        <w:rPr>
          <w:spacing w:val="26"/>
        </w:rPr>
        <w:t> </w:t>
      </w:r>
      <w:r>
        <w:rPr/>
        <w:t>v</w:t>
      </w:r>
      <w:r>
        <w:rPr>
          <w:spacing w:val="21"/>
        </w:rPr>
        <w:t> </w:t>
      </w:r>
      <w:r>
        <w:rPr/>
        <w:t>súlade</w:t>
      </w:r>
      <w:r>
        <w:rPr>
          <w:spacing w:val="22"/>
        </w:rPr>
        <w:t> </w:t>
      </w:r>
      <w:r>
        <w:rPr/>
        <w:t>s</w:t>
      </w:r>
      <w:r>
        <w:rPr>
          <w:spacing w:val="23"/>
        </w:rPr>
        <w:t> </w:t>
      </w:r>
      <w:r>
        <w:rPr>
          <w:spacing w:val="-2"/>
        </w:rPr>
        <w:t>príslušnými</w:t>
      </w:r>
    </w:p>
    <w:p>
      <w:pPr>
        <w:pStyle w:val="BodyText"/>
        <w:spacing w:before="21"/>
        <w:ind w:left="141"/>
      </w:pPr>
      <w:r>
        <w:rPr>
          <w:w w:val="105"/>
        </w:rPr>
        <w:t>právnymi</w:t>
      </w:r>
      <w:r>
        <w:rPr>
          <w:spacing w:val="-9"/>
          <w:w w:val="105"/>
        </w:rPr>
        <w:t> </w:t>
      </w:r>
      <w:r>
        <w:rPr>
          <w:w w:val="105"/>
        </w:rPr>
        <w:t>predpismi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zaslané</w:t>
      </w:r>
      <w:r>
        <w:rPr>
          <w:spacing w:val="-8"/>
          <w:w w:val="105"/>
        </w:rPr>
        <w:t> </w:t>
      </w:r>
      <w:r>
        <w:rPr>
          <w:w w:val="105"/>
        </w:rPr>
        <w:t>prostredníctvom</w:t>
      </w:r>
      <w:r>
        <w:rPr>
          <w:spacing w:val="-7"/>
          <w:w w:val="105"/>
        </w:rPr>
        <w:t> </w:t>
      </w:r>
      <w:r>
        <w:rPr>
          <w:w w:val="105"/>
        </w:rPr>
        <w:t>uznávaného</w:t>
      </w:r>
      <w:r>
        <w:rPr>
          <w:spacing w:val="-10"/>
          <w:w w:val="105"/>
        </w:rPr>
        <w:t> </w:t>
      </w:r>
      <w:r>
        <w:rPr>
          <w:w w:val="105"/>
        </w:rPr>
        <w:t>elektronického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systému,</w:t>
      </w:r>
    </w:p>
    <w:p>
      <w:pPr>
        <w:pStyle w:val="BodyText"/>
        <w:spacing w:after="0"/>
        <w:sectPr>
          <w:pgSz w:w="11910" w:h="16840"/>
          <w:pgMar w:header="0" w:footer="1047" w:top="1320" w:bottom="1240" w:left="1275" w:right="1417"/>
        </w:sectPr>
      </w:pPr>
    </w:p>
    <w:p>
      <w:pPr>
        <w:pStyle w:val="BodyText"/>
        <w:spacing w:before="74"/>
        <w:ind w:left="140"/>
      </w:pPr>
      <w:r>
        <w:rPr>
          <w:w w:val="105"/>
        </w:rPr>
        <w:t>pričom</w:t>
      </w:r>
      <w:r>
        <w:rPr>
          <w:spacing w:val="-7"/>
          <w:w w:val="105"/>
        </w:rPr>
        <w:t> </w:t>
      </w:r>
      <w:r>
        <w:rPr>
          <w:w w:val="105"/>
        </w:rPr>
        <w:t>FES</w:t>
      </w:r>
      <w:r>
        <w:rPr>
          <w:spacing w:val="-5"/>
          <w:w w:val="105"/>
        </w:rPr>
        <w:t> </w:t>
      </w:r>
      <w:r>
        <w:rPr>
          <w:w w:val="105"/>
        </w:rPr>
        <w:t>podpis</w:t>
      </w:r>
      <w:r>
        <w:rPr>
          <w:spacing w:val="-5"/>
          <w:w w:val="105"/>
        </w:rPr>
        <w:t> </w:t>
      </w:r>
      <w:r>
        <w:rPr>
          <w:w w:val="105"/>
        </w:rPr>
        <w:t>je</w:t>
      </w:r>
      <w:r>
        <w:rPr>
          <w:spacing w:val="-4"/>
          <w:w w:val="105"/>
        </w:rPr>
        <w:t> </w:t>
      </w:r>
      <w:r>
        <w:rPr>
          <w:w w:val="105"/>
        </w:rPr>
        <w:t>platný</w:t>
      </w:r>
      <w:r>
        <w:rPr>
          <w:spacing w:val="-6"/>
          <w:w w:val="105"/>
        </w:rPr>
        <w:t> </w:t>
      </w:r>
      <w:r>
        <w:rPr>
          <w:w w:val="105"/>
        </w:rPr>
        <w:t>podľa</w:t>
      </w:r>
      <w:r>
        <w:rPr>
          <w:spacing w:val="-4"/>
          <w:w w:val="105"/>
        </w:rPr>
        <w:t> </w:t>
      </w:r>
      <w:r>
        <w:rPr>
          <w:w w:val="105"/>
        </w:rPr>
        <w:t>platnej</w:t>
      </w:r>
      <w:r>
        <w:rPr>
          <w:spacing w:val="-4"/>
          <w:w w:val="105"/>
        </w:rPr>
        <w:t> </w:t>
      </w:r>
      <w:r>
        <w:rPr>
          <w:w w:val="105"/>
        </w:rPr>
        <w:t>legislatívy</w:t>
      </w:r>
      <w:r>
        <w:rPr>
          <w:spacing w:val="-6"/>
          <w:w w:val="105"/>
        </w:rPr>
        <w:t> </w:t>
      </w:r>
      <w:r>
        <w:rPr>
          <w:w w:val="105"/>
        </w:rPr>
        <w:t>EÚ</w:t>
      </w:r>
      <w:r>
        <w:rPr>
          <w:spacing w:val="-6"/>
          <w:w w:val="105"/>
        </w:rPr>
        <w:t> </w:t>
      </w:r>
      <w:r>
        <w:rPr>
          <w:w w:val="105"/>
        </w:rPr>
        <w:t>v</w:t>
      </w:r>
      <w:r>
        <w:rPr>
          <w:spacing w:val="-3"/>
          <w:w w:val="105"/>
        </w:rPr>
        <w:t> </w:t>
      </w:r>
      <w:r>
        <w:rPr>
          <w:w w:val="105"/>
        </w:rPr>
        <w:t>plnom</w:t>
      </w:r>
      <w:r>
        <w:rPr>
          <w:spacing w:val="-6"/>
          <w:w w:val="105"/>
        </w:rPr>
        <w:t> </w:t>
      </w:r>
      <w:r>
        <w:rPr>
          <w:w w:val="105"/>
        </w:rPr>
        <w:t>rozsahu</w:t>
      </w:r>
      <w:r>
        <w:rPr>
          <w:spacing w:val="-6"/>
          <w:w w:val="105"/>
        </w:rPr>
        <w:t> </w:t>
      </w:r>
      <w:r>
        <w:rPr>
          <w:w w:val="105"/>
        </w:rPr>
        <w:t>aj</w:t>
      </w:r>
      <w:r>
        <w:rPr>
          <w:spacing w:val="-4"/>
          <w:w w:val="105"/>
        </w:rPr>
        <w:t> </w:t>
      </w:r>
      <w:r>
        <w:rPr>
          <w:w w:val="105"/>
        </w:rPr>
        <w:t>pre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právne</w:t>
      </w:r>
    </w:p>
    <w:p>
      <w:pPr>
        <w:pStyle w:val="BodyText"/>
        <w:spacing w:before="24"/>
        <w:ind w:left="140"/>
      </w:pPr>
      <w:r>
        <w:rPr/>
        <w:t>účely</w:t>
      </w:r>
      <w:r>
        <w:rPr>
          <w:spacing w:val="22"/>
        </w:rPr>
        <w:t> </w:t>
      </w:r>
      <w:r>
        <w:rPr/>
        <w:t>v</w:t>
      </w:r>
      <w:r>
        <w:rPr>
          <w:spacing w:val="22"/>
        </w:rPr>
        <w:t> </w:t>
      </w:r>
      <w:r>
        <w:rPr/>
        <w:t>celej</w:t>
      </w:r>
      <w:r>
        <w:rPr>
          <w:spacing w:val="24"/>
        </w:rPr>
        <w:t> </w:t>
      </w:r>
      <w:r>
        <w:rPr>
          <w:spacing w:val="-4"/>
        </w:rPr>
        <w:t>EU..</w:t>
      </w:r>
    </w:p>
    <w:p>
      <w:pPr>
        <w:pStyle w:val="Heading2"/>
        <w:spacing w:before="185"/>
      </w:pPr>
      <w:r>
        <w:rPr>
          <w:w w:val="110"/>
        </w:rPr>
        <w:t>Podanie</w:t>
      </w:r>
      <w:r>
        <w:rPr>
          <w:spacing w:val="-12"/>
          <w:w w:val="110"/>
        </w:rPr>
        <w:t> </w:t>
      </w:r>
      <w:r>
        <w:rPr>
          <w:w w:val="110"/>
        </w:rPr>
        <w:t>žaloby</w:t>
      </w:r>
      <w:r>
        <w:rPr>
          <w:spacing w:val="-12"/>
          <w:w w:val="110"/>
        </w:rPr>
        <w:t> </w:t>
      </w:r>
      <w:r>
        <w:rPr>
          <w:w w:val="110"/>
        </w:rPr>
        <w:t>na</w:t>
      </w:r>
      <w:r>
        <w:rPr>
          <w:spacing w:val="-10"/>
          <w:w w:val="110"/>
        </w:rPr>
        <w:t> </w:t>
      </w:r>
      <w:r>
        <w:rPr>
          <w:w w:val="110"/>
        </w:rPr>
        <w:t>vyššiu</w:t>
      </w:r>
      <w:r>
        <w:rPr>
          <w:spacing w:val="-11"/>
          <w:w w:val="110"/>
        </w:rPr>
        <w:t> </w:t>
      </w:r>
      <w:r>
        <w:rPr>
          <w:w w:val="110"/>
        </w:rPr>
        <w:t>inštanciu</w:t>
      </w:r>
      <w:r>
        <w:rPr>
          <w:spacing w:val="-10"/>
          <w:w w:val="110"/>
        </w:rPr>
        <w:t> </w:t>
      </w:r>
      <w:r>
        <w:rPr>
          <w:w w:val="110"/>
        </w:rPr>
        <w:t>alebo</w:t>
      </w:r>
      <w:r>
        <w:rPr>
          <w:spacing w:val="-12"/>
          <w:w w:val="110"/>
        </w:rPr>
        <w:t> </w:t>
      </w:r>
      <w:r>
        <w:rPr>
          <w:w w:val="110"/>
        </w:rPr>
        <w:t>Európsky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súd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82" w:after="0"/>
        <w:ind w:left="860" w:right="0" w:hanging="360"/>
        <w:jc w:val="left"/>
        <w:rPr>
          <w:sz w:val="24"/>
        </w:rPr>
      </w:pPr>
      <w:r>
        <w:rPr>
          <w:sz w:val="24"/>
        </w:rPr>
        <w:t>Ak</w:t>
      </w:r>
      <w:r>
        <w:rPr>
          <w:spacing w:val="30"/>
          <w:sz w:val="24"/>
        </w:rPr>
        <w:t> </w:t>
      </w:r>
      <w:r>
        <w:rPr>
          <w:sz w:val="24"/>
        </w:rPr>
        <w:t>sa</w:t>
      </w:r>
      <w:r>
        <w:rPr>
          <w:spacing w:val="28"/>
          <w:sz w:val="24"/>
        </w:rPr>
        <w:t> </w:t>
      </w:r>
      <w:r>
        <w:rPr>
          <w:sz w:val="24"/>
        </w:rPr>
        <w:t>rozhodnutie</w:t>
      </w:r>
      <w:r>
        <w:rPr>
          <w:spacing w:val="30"/>
          <w:sz w:val="24"/>
        </w:rPr>
        <w:t> </w:t>
      </w:r>
      <w:r>
        <w:rPr>
          <w:sz w:val="24"/>
        </w:rPr>
        <w:t>súdu</w:t>
      </w:r>
      <w:r>
        <w:rPr>
          <w:spacing w:val="34"/>
          <w:sz w:val="24"/>
        </w:rPr>
        <w:t> </w:t>
      </w:r>
      <w:r>
        <w:rPr>
          <w:sz w:val="24"/>
        </w:rPr>
        <w:t>nezmení,</w:t>
      </w:r>
      <w:r>
        <w:rPr>
          <w:spacing w:val="30"/>
          <w:sz w:val="24"/>
        </w:rPr>
        <w:t> </w:t>
      </w:r>
      <w:r>
        <w:rPr>
          <w:sz w:val="24"/>
        </w:rPr>
        <w:t>podám</w:t>
      </w:r>
      <w:r>
        <w:rPr>
          <w:spacing w:val="27"/>
          <w:sz w:val="24"/>
        </w:rPr>
        <w:t> </w:t>
      </w:r>
      <w:r>
        <w:rPr>
          <w:sz w:val="24"/>
        </w:rPr>
        <w:t>žalobu</w:t>
      </w:r>
      <w:r>
        <w:rPr>
          <w:spacing w:val="30"/>
          <w:sz w:val="24"/>
        </w:rPr>
        <w:t> </w:t>
      </w:r>
      <w:r>
        <w:rPr>
          <w:sz w:val="24"/>
        </w:rPr>
        <w:t>na</w:t>
      </w:r>
      <w:r>
        <w:rPr>
          <w:spacing w:val="28"/>
          <w:sz w:val="24"/>
        </w:rPr>
        <w:t> </w:t>
      </w:r>
      <w:r>
        <w:rPr>
          <w:sz w:val="24"/>
        </w:rPr>
        <w:t>vyššiu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inštanciu.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59" w:lineRule="auto" w:before="182" w:after="0"/>
        <w:ind w:left="861" w:right="307" w:hanging="360"/>
        <w:jc w:val="left"/>
        <w:rPr>
          <w:sz w:val="24"/>
        </w:rPr>
      </w:pPr>
      <w:r>
        <w:rPr>
          <w:w w:val="105"/>
          <w:sz w:val="24"/>
        </w:rPr>
        <w:t>V prípade porušenia nariadenia eIDAS prípad postúpim Európskemu súdnemu dvoru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(CJEU).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59" w:lineRule="auto" w:before="159" w:after="0"/>
        <w:ind w:left="861" w:right="343" w:hanging="360"/>
        <w:jc w:val="left"/>
        <w:rPr>
          <w:sz w:val="24"/>
        </w:rPr>
      </w:pPr>
      <w:r>
        <w:rPr>
          <w:w w:val="105"/>
          <w:sz w:val="24"/>
        </w:rPr>
        <w:t>V prípade podania žaloby proti súdu Landshut budem požadovať odškodné vzhľadom na moje časové a finančné straty spôsobené tlačením dokumentov, zasielaním poštou prípadne osobne autobusom a vypisovaním sťažností, námietok,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odvolaní,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žalôb,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stratou 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plytvaním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môjho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drahocenného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času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atď.</w:t>
      </w:r>
    </w:p>
    <w:p>
      <w:pPr>
        <w:pStyle w:val="BodyText"/>
        <w:spacing w:line="259" w:lineRule="auto" w:before="160"/>
        <w:ind w:left="141"/>
      </w:pPr>
      <w:r>
        <w:rPr>
          <w:w w:val="105"/>
        </w:rPr>
        <w:t>Na záver Vás žiadam, aby bol tento postup preskúmaný a aby mi bola poskytnutá adekvátna</w:t>
      </w:r>
      <w:r>
        <w:rPr>
          <w:spacing w:val="40"/>
          <w:w w:val="105"/>
        </w:rPr>
        <w:t> </w:t>
      </w:r>
      <w:r>
        <w:rPr>
          <w:w w:val="105"/>
        </w:rPr>
        <w:t>písomná odpoveď v čo najkratšom čase, aby som mohol pokračovať v riadnom</w:t>
      </w:r>
      <w:r>
        <w:rPr>
          <w:spacing w:val="-12"/>
          <w:w w:val="105"/>
        </w:rPr>
        <w:t> </w:t>
      </w:r>
      <w:r>
        <w:rPr>
          <w:w w:val="105"/>
        </w:rPr>
        <w:t>uplatňovaní</w:t>
      </w:r>
      <w:r>
        <w:rPr>
          <w:spacing w:val="-9"/>
          <w:w w:val="105"/>
        </w:rPr>
        <w:t> </w:t>
      </w:r>
      <w:r>
        <w:rPr>
          <w:w w:val="105"/>
        </w:rPr>
        <w:t>svojich</w:t>
      </w:r>
      <w:r>
        <w:rPr>
          <w:spacing w:val="-12"/>
          <w:w w:val="105"/>
        </w:rPr>
        <w:t> </w:t>
      </w:r>
      <w:r>
        <w:rPr>
          <w:w w:val="105"/>
        </w:rPr>
        <w:t>práv.</w:t>
      </w:r>
      <w:r>
        <w:rPr>
          <w:spacing w:val="-11"/>
          <w:w w:val="105"/>
        </w:rPr>
        <w:t> </w:t>
      </w:r>
      <w:r>
        <w:rPr>
          <w:w w:val="105"/>
        </w:rPr>
        <w:t>Berte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ako</w:t>
      </w:r>
      <w:r>
        <w:rPr>
          <w:spacing w:val="-10"/>
          <w:w w:val="105"/>
        </w:rPr>
        <w:t> </w:t>
      </w:r>
      <w:r>
        <w:rPr>
          <w:w w:val="105"/>
        </w:rPr>
        <w:t>požiadavku</w:t>
      </w:r>
      <w:r>
        <w:rPr>
          <w:spacing w:val="-11"/>
          <w:w w:val="105"/>
        </w:rPr>
        <w:t> </w:t>
      </w:r>
      <w:r>
        <w:rPr>
          <w:w w:val="105"/>
        </w:rPr>
        <w:t>na</w:t>
      </w:r>
      <w:r>
        <w:rPr>
          <w:spacing w:val="-12"/>
          <w:w w:val="105"/>
        </w:rPr>
        <w:t> </w:t>
      </w:r>
      <w:r>
        <w:rPr>
          <w:w w:val="105"/>
        </w:rPr>
        <w:t>zdôvodnenie</w:t>
      </w:r>
      <w:r>
        <w:rPr>
          <w:spacing w:val="-11"/>
          <w:w w:val="105"/>
        </w:rPr>
        <w:t> </w:t>
      </w:r>
      <w:r>
        <w:rPr>
          <w:w w:val="105"/>
        </w:rPr>
        <w:t>odmietnutia môjho elektronického podpisu (čo je v súlade s mojim právom na spravodlivý proces a </w:t>
      </w:r>
      <w:r>
        <w:rPr>
          <w:spacing w:val="-2"/>
          <w:w w:val="105"/>
        </w:rPr>
        <w:t>transparentnosť).</w:t>
      </w:r>
    </w:p>
    <w:p>
      <w:pPr>
        <w:pStyle w:val="BodyText"/>
        <w:spacing w:line="259" w:lineRule="auto" w:before="158"/>
        <w:ind w:left="141" w:right="166"/>
      </w:pPr>
      <w:r>
        <w:rPr>
          <w:w w:val="105"/>
        </w:rPr>
        <w:t>Dúfam, že si súd Landshut nemyslí, že ak vláda porušuje zákony a moje ľudské práva, má tým implicitne právo robiť to isté aj voči mojej osobe!</w:t>
      </w:r>
    </w:p>
    <w:p>
      <w:pPr>
        <w:pStyle w:val="BodyText"/>
        <w:spacing w:before="162"/>
        <w:ind w:left="141"/>
      </w:pPr>
      <w:r>
        <w:rPr/>
        <w:t>Chcel</w:t>
      </w:r>
      <w:r>
        <w:rPr>
          <w:spacing w:val="26"/>
        </w:rPr>
        <w:t> </w:t>
      </w:r>
      <w:r>
        <w:rPr/>
        <w:t>by</w:t>
      </w:r>
      <w:r>
        <w:rPr>
          <w:spacing w:val="27"/>
        </w:rPr>
        <w:t> </w:t>
      </w:r>
      <w:r>
        <w:rPr/>
        <w:t>som</w:t>
      </w:r>
      <w:r>
        <w:rPr>
          <w:spacing w:val="26"/>
        </w:rPr>
        <w:t> </w:t>
      </w:r>
      <w:r>
        <w:rPr/>
        <w:t>sa</w:t>
      </w:r>
      <w:r>
        <w:rPr>
          <w:spacing w:val="27"/>
        </w:rPr>
        <w:t> </w:t>
      </w:r>
      <w:r>
        <w:rPr/>
        <w:t>uistiť,</w:t>
      </w:r>
      <w:r>
        <w:rPr>
          <w:spacing w:val="32"/>
        </w:rPr>
        <w:t> </w:t>
      </w:r>
      <w:r>
        <w:rPr/>
        <w:t>že</w:t>
      </w:r>
      <w:r>
        <w:rPr>
          <w:spacing w:val="28"/>
        </w:rPr>
        <w:t> </w:t>
      </w:r>
      <w:r>
        <w:rPr/>
        <w:t>súd</w:t>
      </w:r>
      <w:r>
        <w:rPr>
          <w:spacing w:val="27"/>
        </w:rPr>
        <w:t> </w:t>
      </w:r>
      <w:r>
        <w:rPr/>
        <w:t>presne</w:t>
      </w:r>
      <w:r>
        <w:rPr>
          <w:spacing w:val="28"/>
        </w:rPr>
        <w:t> </w:t>
      </w:r>
      <w:r>
        <w:rPr/>
        <w:t>chápe,</w:t>
      </w:r>
      <w:r>
        <w:rPr>
          <w:spacing w:val="29"/>
        </w:rPr>
        <w:t> </w:t>
      </w:r>
      <w:r>
        <w:rPr/>
        <w:t>že</w:t>
      </w:r>
      <w:r>
        <w:rPr>
          <w:spacing w:val="28"/>
        </w:rPr>
        <w:t> </w:t>
      </w:r>
      <w:r>
        <w:rPr/>
        <w:t>môj</w:t>
      </w:r>
      <w:r>
        <w:rPr>
          <w:spacing w:val="27"/>
        </w:rPr>
        <w:t> </w:t>
      </w:r>
      <w:r>
        <w:rPr/>
        <w:t>podpis</w:t>
      </w:r>
      <w:r>
        <w:rPr>
          <w:spacing w:val="28"/>
        </w:rPr>
        <w:t> </w:t>
      </w:r>
      <w:r>
        <w:rPr/>
        <w:t>FES</w:t>
      </w:r>
      <w:r>
        <w:rPr>
          <w:spacing w:val="29"/>
        </w:rPr>
        <w:t> </w:t>
      </w:r>
      <w:r>
        <w:rPr/>
        <w:t>bol</w:t>
      </w:r>
      <w:r>
        <w:rPr>
          <w:spacing w:val="31"/>
        </w:rPr>
        <w:t> </w:t>
      </w:r>
      <w:r>
        <w:rPr>
          <w:spacing w:val="-2"/>
        </w:rPr>
        <w:t>vytvorený</w:t>
      </w:r>
    </w:p>
    <w:p>
      <w:pPr>
        <w:pStyle w:val="BodyText"/>
        <w:spacing w:before="21"/>
        <w:ind w:left="141"/>
      </w:pPr>
      <w:r>
        <w:rPr>
          <w:w w:val="105"/>
        </w:rPr>
        <w:t>kvalifikovaným</w:t>
      </w:r>
      <w:r>
        <w:rPr>
          <w:spacing w:val="-12"/>
          <w:w w:val="105"/>
        </w:rPr>
        <w:t> </w:t>
      </w:r>
      <w:r>
        <w:rPr>
          <w:w w:val="105"/>
        </w:rPr>
        <w:t>certifikátom,</w:t>
      </w:r>
      <w:r>
        <w:rPr>
          <w:spacing w:val="-10"/>
          <w:w w:val="105"/>
        </w:rPr>
        <w:t> </w:t>
      </w:r>
      <w:r>
        <w:rPr>
          <w:w w:val="105"/>
        </w:rPr>
        <w:t>čo</w:t>
      </w:r>
      <w:r>
        <w:rPr>
          <w:spacing w:val="-12"/>
          <w:w w:val="105"/>
        </w:rPr>
        <w:t> </w:t>
      </w:r>
      <w:r>
        <w:rPr>
          <w:w w:val="105"/>
        </w:rPr>
        <w:t>je</w:t>
      </w:r>
      <w:r>
        <w:rPr>
          <w:spacing w:val="-10"/>
          <w:w w:val="105"/>
        </w:rPr>
        <w:t> </w:t>
      </w:r>
      <w:r>
        <w:rPr>
          <w:w w:val="105"/>
        </w:rPr>
        <w:t>dôležité</w:t>
      </w:r>
      <w:r>
        <w:rPr>
          <w:spacing w:val="-11"/>
          <w:w w:val="105"/>
        </w:rPr>
        <w:t> </w:t>
      </w:r>
      <w:r>
        <w:rPr>
          <w:w w:val="105"/>
        </w:rPr>
        <w:t>pre</w:t>
      </w:r>
      <w:r>
        <w:rPr>
          <w:spacing w:val="-12"/>
          <w:w w:val="105"/>
        </w:rPr>
        <w:t> </w:t>
      </w:r>
      <w:r>
        <w:rPr>
          <w:w w:val="105"/>
        </w:rPr>
        <w:t>platnosť</w:t>
      </w:r>
      <w:r>
        <w:rPr>
          <w:spacing w:val="-10"/>
          <w:w w:val="105"/>
        </w:rPr>
        <w:t> </w:t>
      </w:r>
      <w:r>
        <w:rPr>
          <w:w w:val="105"/>
        </w:rPr>
        <w:t>môjho</w:t>
      </w:r>
      <w:r>
        <w:rPr>
          <w:spacing w:val="-9"/>
          <w:w w:val="105"/>
        </w:rPr>
        <w:t> </w:t>
      </w:r>
      <w:r>
        <w:rPr>
          <w:w w:val="105"/>
        </w:rPr>
        <w:t>podpisu</w:t>
      </w:r>
      <w:r>
        <w:rPr>
          <w:spacing w:val="-11"/>
          <w:w w:val="105"/>
        </w:rPr>
        <w:t> </w:t>
      </w:r>
      <w:r>
        <w:rPr>
          <w:w w:val="105"/>
        </w:rPr>
        <w:t>podľa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eIDAS.</w:t>
      </w:r>
    </w:p>
    <w:p>
      <w:pPr>
        <w:pStyle w:val="BodyText"/>
        <w:spacing w:line="259" w:lineRule="auto" w:before="185"/>
        <w:ind w:left="141" w:right="663"/>
        <w:jc w:val="both"/>
      </w:pPr>
      <w:r>
        <w:rPr>
          <w:w w:val="105"/>
        </w:rPr>
        <w:t>Toto</w:t>
      </w:r>
      <w:r>
        <w:rPr>
          <w:spacing w:val="-1"/>
          <w:w w:val="105"/>
        </w:rPr>
        <w:t> </w:t>
      </w:r>
      <w:r>
        <w:rPr>
          <w:w w:val="105"/>
        </w:rPr>
        <w:t>pravidlo platí v</w:t>
      </w:r>
      <w:r>
        <w:rPr>
          <w:spacing w:val="-1"/>
          <w:w w:val="105"/>
        </w:rPr>
        <w:t> </w:t>
      </w:r>
      <w:r>
        <w:rPr>
          <w:w w:val="105"/>
        </w:rPr>
        <w:t>celej Európskej únii. Nariadenia</w:t>
      </w:r>
      <w:r>
        <w:rPr>
          <w:spacing w:val="-1"/>
          <w:w w:val="105"/>
        </w:rPr>
        <w:t> </w:t>
      </w:r>
      <w:r>
        <w:rPr>
          <w:b/>
          <w:w w:val="105"/>
        </w:rPr>
        <w:t>eIDAS č.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910/2014</w:t>
      </w:r>
      <w:r>
        <w:rPr>
          <w:b/>
          <w:spacing w:val="-2"/>
          <w:w w:val="105"/>
        </w:rPr>
        <w:t> </w:t>
      </w:r>
      <w:r>
        <w:rPr>
          <w:w w:val="105"/>
        </w:rPr>
        <w:t>sú priamo uplatniteľné</w:t>
      </w:r>
      <w:r>
        <w:rPr>
          <w:spacing w:val="-2"/>
          <w:w w:val="105"/>
        </w:rPr>
        <w:t> </w:t>
      </w:r>
      <w:r>
        <w:rPr>
          <w:w w:val="105"/>
        </w:rPr>
        <w:t>právne</w:t>
      </w:r>
      <w:r>
        <w:rPr>
          <w:spacing w:val="-2"/>
          <w:w w:val="105"/>
        </w:rPr>
        <w:t> </w:t>
      </w:r>
      <w:r>
        <w:rPr>
          <w:w w:val="105"/>
        </w:rPr>
        <w:t>predpisy</w:t>
      </w:r>
      <w:r>
        <w:rPr>
          <w:spacing w:val="-3"/>
          <w:w w:val="105"/>
        </w:rPr>
        <w:t> </w:t>
      </w:r>
      <w:r>
        <w:rPr>
          <w:w w:val="105"/>
        </w:rPr>
        <w:t>EÚ,</w:t>
      </w:r>
      <w:r>
        <w:rPr>
          <w:spacing w:val="-2"/>
          <w:w w:val="105"/>
        </w:rPr>
        <w:t> </w:t>
      </w:r>
      <w:r>
        <w:rPr>
          <w:w w:val="105"/>
        </w:rPr>
        <w:t>čo</w:t>
      </w:r>
      <w:r>
        <w:rPr>
          <w:spacing w:val="-3"/>
          <w:w w:val="105"/>
        </w:rPr>
        <w:t> </w:t>
      </w:r>
      <w:r>
        <w:rPr>
          <w:w w:val="105"/>
        </w:rPr>
        <w:t>znamená,</w:t>
      </w:r>
      <w:r>
        <w:rPr>
          <w:spacing w:val="-4"/>
          <w:w w:val="105"/>
        </w:rPr>
        <w:t> </w:t>
      </w:r>
      <w:r>
        <w:rPr>
          <w:w w:val="105"/>
        </w:rPr>
        <w:t>že</w:t>
      </w:r>
      <w:r>
        <w:rPr>
          <w:spacing w:val="-2"/>
          <w:w w:val="105"/>
        </w:rPr>
        <w:t> </w:t>
      </w:r>
      <w:r>
        <w:rPr>
          <w:w w:val="105"/>
        </w:rPr>
        <w:t>sa</w:t>
      </w:r>
      <w:r>
        <w:rPr>
          <w:spacing w:val="-3"/>
          <w:w w:val="105"/>
        </w:rPr>
        <w:t> </w:t>
      </w:r>
      <w:r>
        <w:rPr>
          <w:w w:val="105"/>
        </w:rPr>
        <w:t>automaticky</w:t>
      </w:r>
      <w:r>
        <w:rPr>
          <w:spacing w:val="-3"/>
          <w:w w:val="105"/>
        </w:rPr>
        <w:t> </w:t>
      </w:r>
      <w:r>
        <w:rPr>
          <w:w w:val="105"/>
        </w:rPr>
        <w:t>implementuje</w:t>
      </w:r>
      <w:r>
        <w:rPr>
          <w:spacing w:val="-2"/>
          <w:w w:val="105"/>
        </w:rPr>
        <w:t> </w:t>
      </w:r>
      <w:r>
        <w:rPr>
          <w:w w:val="105"/>
        </w:rPr>
        <w:t>vo všetkých členských štátoch bez potreby ďalších vnútroštátnych zákonov.</w:t>
      </w:r>
    </w:p>
    <w:p>
      <w:pPr>
        <w:spacing w:before="160"/>
        <w:ind w:left="141" w:right="0" w:firstLine="0"/>
        <w:jc w:val="left"/>
        <w:rPr>
          <w:sz w:val="24"/>
        </w:rPr>
      </w:pPr>
      <w:r>
        <w:rPr>
          <w:b/>
          <w:spacing w:val="-2"/>
          <w:w w:val="110"/>
          <w:sz w:val="24"/>
        </w:rPr>
        <w:t>Článok</w:t>
      </w:r>
      <w:r>
        <w:rPr>
          <w:b/>
          <w:spacing w:val="-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25</w:t>
      </w:r>
      <w:r>
        <w:rPr>
          <w:b/>
          <w:spacing w:val="-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ods.</w:t>
      </w:r>
      <w:r>
        <w:rPr>
          <w:b/>
          <w:spacing w:val="-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2</w:t>
      </w:r>
      <w:r>
        <w:rPr>
          <w:b/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zabezpečuje,</w:t>
      </w:r>
      <w:r>
        <w:rPr>
          <w:spacing w:val="-5"/>
          <w:w w:val="110"/>
          <w:sz w:val="24"/>
        </w:rPr>
        <w:t> že: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82" w:after="0"/>
        <w:ind w:left="860" w:right="0" w:hanging="360"/>
        <w:jc w:val="left"/>
        <w:rPr>
          <w:sz w:val="24"/>
        </w:rPr>
      </w:pPr>
      <w:r>
        <w:rPr>
          <w:w w:val="105"/>
          <w:sz w:val="24"/>
        </w:rPr>
        <w:t>Elektronické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podpisy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(akékoľvek,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vrátane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ZEP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QES)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majú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právnu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silu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celej</w:t>
      </w:r>
      <w:r>
        <w:rPr>
          <w:spacing w:val="-5"/>
          <w:w w:val="105"/>
          <w:sz w:val="24"/>
        </w:rPr>
        <w:t> EÚ.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82" w:after="0"/>
        <w:ind w:left="860" w:right="0" w:hanging="360"/>
        <w:jc w:val="left"/>
        <w:rPr>
          <w:sz w:val="24"/>
        </w:rPr>
      </w:pPr>
      <w:r>
        <w:rPr>
          <w:w w:val="105"/>
          <w:sz w:val="24"/>
        </w:rPr>
        <w:t>Nemožno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odoprieť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právne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účinky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prípustnosť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ako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dôkaz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preto,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sú</w:t>
      </w:r>
      <w:r>
        <w:rPr>
          <w:spacing w:val="-10"/>
          <w:w w:val="105"/>
          <w:sz w:val="24"/>
        </w:rPr>
        <w:t> v</w:t>
      </w:r>
    </w:p>
    <w:p>
      <w:pPr>
        <w:pStyle w:val="BodyText"/>
        <w:spacing w:before="24"/>
        <w:ind w:left="861"/>
      </w:pPr>
      <w:r>
        <w:rPr>
          <w:spacing w:val="-2"/>
          <w:w w:val="105"/>
        </w:rPr>
        <w:t>elektronickej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forme.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56" w:lineRule="auto" w:before="185" w:after="0"/>
        <w:ind w:left="860" w:right="229" w:hanging="360"/>
        <w:jc w:val="left"/>
        <w:rPr>
          <w:sz w:val="24"/>
        </w:rPr>
      </w:pPr>
      <w:r>
        <w:rPr>
          <w:b/>
          <w:color w:val="FF0000"/>
          <w:w w:val="105"/>
          <w:sz w:val="24"/>
        </w:rPr>
        <w:t>Elektronický podpis </w:t>
      </w:r>
      <w:r>
        <w:rPr>
          <w:w w:val="105"/>
          <w:sz w:val="24"/>
        </w:rPr>
        <w:t>môže byť použitý ako dôkaz aj v súdnych konaniach, a to v ktoromkoľvek členskom štáte EÚ!!!</w:t>
      </w:r>
    </w:p>
    <w:p>
      <w:pPr>
        <w:pStyle w:val="BodyText"/>
        <w:spacing w:line="259" w:lineRule="auto" w:before="165"/>
        <w:ind w:left="140"/>
      </w:pPr>
      <w:r>
        <w:rPr>
          <w:w w:val="105"/>
        </w:rPr>
        <w:t>Podľa</w:t>
      </w:r>
      <w:r>
        <w:rPr>
          <w:spacing w:val="-4"/>
          <w:w w:val="105"/>
        </w:rPr>
        <w:t> </w:t>
      </w:r>
      <w:r>
        <w:rPr>
          <w:w w:val="105"/>
        </w:rPr>
        <w:t>zásad</w:t>
      </w:r>
      <w:r>
        <w:rPr>
          <w:spacing w:val="-4"/>
          <w:w w:val="105"/>
        </w:rPr>
        <w:t> </w:t>
      </w:r>
      <w:r>
        <w:rPr>
          <w:w w:val="105"/>
        </w:rPr>
        <w:t>spravodlivého</w:t>
      </w:r>
      <w:r>
        <w:rPr>
          <w:spacing w:val="-4"/>
          <w:w w:val="105"/>
        </w:rPr>
        <w:t> </w:t>
      </w:r>
      <w:r>
        <w:rPr>
          <w:w w:val="105"/>
        </w:rPr>
        <w:t>procesu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princípov</w:t>
      </w:r>
      <w:r>
        <w:rPr>
          <w:spacing w:val="-4"/>
          <w:w w:val="105"/>
        </w:rPr>
        <w:t> </w:t>
      </w:r>
      <w:r>
        <w:rPr>
          <w:w w:val="105"/>
        </w:rPr>
        <w:t>právneho</w:t>
      </w:r>
      <w:r>
        <w:rPr>
          <w:spacing w:val="-2"/>
          <w:w w:val="105"/>
        </w:rPr>
        <w:t> </w:t>
      </w:r>
      <w:r>
        <w:rPr>
          <w:w w:val="105"/>
        </w:rPr>
        <w:t>štátu</w:t>
      </w:r>
      <w:r>
        <w:rPr>
          <w:spacing w:val="-1"/>
          <w:w w:val="105"/>
        </w:rPr>
        <w:t> </w:t>
      </w:r>
      <w:r>
        <w:rPr>
          <w:w w:val="105"/>
        </w:rPr>
        <w:t>mi</w:t>
      </w:r>
      <w:r>
        <w:rPr>
          <w:spacing w:val="-3"/>
          <w:w w:val="105"/>
        </w:rPr>
        <w:t> </w:t>
      </w:r>
      <w:r>
        <w:rPr>
          <w:w w:val="105"/>
        </w:rPr>
        <w:t>musí</w:t>
      </w:r>
      <w:r>
        <w:rPr>
          <w:spacing w:val="-3"/>
          <w:w w:val="105"/>
        </w:rPr>
        <w:t> </w:t>
      </w:r>
      <w:r>
        <w:rPr>
          <w:w w:val="105"/>
        </w:rPr>
        <w:t>byť</w:t>
      </w:r>
      <w:r>
        <w:rPr>
          <w:spacing w:val="-5"/>
          <w:w w:val="105"/>
        </w:rPr>
        <w:t> </w:t>
      </w:r>
      <w:r>
        <w:rPr>
          <w:w w:val="105"/>
        </w:rPr>
        <w:t>poskytnutý </w:t>
      </w:r>
      <w:r>
        <w:rPr>
          <w:b/>
          <w:w w:val="105"/>
        </w:rPr>
        <w:t>primeraný čas </w:t>
      </w:r>
      <w:r>
        <w:rPr>
          <w:w w:val="105"/>
        </w:rPr>
        <w:t>na zabezpečenie nápravy, ak súd požaduje, aby som dokumenty podpisoval kvalifikovaným elektronickým podpisom (QES).</w:t>
      </w:r>
    </w:p>
    <w:p>
      <w:pPr>
        <w:pStyle w:val="Heading2"/>
        <w:numPr>
          <w:ilvl w:val="0"/>
          <w:numId w:val="5"/>
        </w:numPr>
        <w:tabs>
          <w:tab w:pos="859" w:val="left" w:leader="none"/>
        </w:tabs>
        <w:spacing w:line="240" w:lineRule="auto" w:before="159" w:after="0"/>
        <w:ind w:left="859" w:right="0" w:hanging="359"/>
        <w:jc w:val="left"/>
      </w:pPr>
      <w:r>
        <w:rPr>
          <w:spacing w:val="6"/>
        </w:rPr>
        <w:t>Platnosť</w:t>
      </w:r>
      <w:r>
        <w:rPr>
          <w:spacing w:val="27"/>
        </w:rPr>
        <w:t> </w:t>
      </w:r>
      <w:r>
        <w:rPr>
          <w:spacing w:val="6"/>
        </w:rPr>
        <w:t>vyhotoveného</w:t>
      </w:r>
      <w:r>
        <w:rPr>
          <w:spacing w:val="24"/>
        </w:rPr>
        <w:t> </w:t>
      </w:r>
      <w:r>
        <w:rPr>
          <w:spacing w:val="6"/>
        </w:rPr>
        <w:t>elektronického</w:t>
      </w:r>
      <w:r>
        <w:rPr>
          <w:spacing w:val="24"/>
        </w:rPr>
        <w:t> </w:t>
      </w:r>
      <w:r>
        <w:rPr>
          <w:spacing w:val="-2"/>
        </w:rPr>
        <w:t>podpisu:</w:t>
      </w:r>
    </w:p>
    <w:p>
      <w:pPr>
        <w:pStyle w:val="ListParagraph"/>
        <w:numPr>
          <w:ilvl w:val="1"/>
          <w:numId w:val="5"/>
        </w:numPr>
        <w:tabs>
          <w:tab w:pos="860" w:val="left" w:leader="none"/>
        </w:tabs>
        <w:spacing w:line="259" w:lineRule="auto" w:before="182" w:after="0"/>
        <w:ind w:left="860" w:right="177" w:hanging="360"/>
        <w:jc w:val="left"/>
        <w:rPr>
          <w:sz w:val="24"/>
        </w:rPr>
      </w:pPr>
      <w:r>
        <w:rPr>
          <w:w w:val="105"/>
          <w:sz w:val="24"/>
        </w:rPr>
        <w:t>Ak dokument podpísaný mojím elektronickým podpisom (ZEP) príjemca odmietne,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musí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jasne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zdôvodniť,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prečo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bol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považovaný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za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neplatný.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je kľúčové pre spravodlivý proces a ochranu mojich práv.</w:t>
      </w:r>
    </w:p>
    <w:p>
      <w:pPr>
        <w:pStyle w:val="Heading2"/>
        <w:ind w:left="141"/>
      </w:pPr>
      <w:r>
        <w:rPr>
          <w:spacing w:val="4"/>
        </w:rPr>
        <w:t>Identita</w:t>
      </w:r>
      <w:r>
        <w:rPr>
          <w:spacing w:val="25"/>
        </w:rPr>
        <w:t> </w:t>
      </w:r>
      <w:r>
        <w:rPr>
          <w:spacing w:val="4"/>
        </w:rPr>
        <w:t>podpisovateľa</w:t>
      </w:r>
      <w:r>
        <w:rPr>
          <w:spacing w:val="20"/>
        </w:rPr>
        <w:t> </w:t>
      </w:r>
      <w:r>
        <w:rPr>
          <w:spacing w:val="4"/>
        </w:rPr>
        <w:t>je</w:t>
      </w:r>
      <w:r>
        <w:rPr>
          <w:spacing w:val="26"/>
        </w:rPr>
        <w:t> </w:t>
      </w:r>
      <w:r>
        <w:rPr>
          <w:spacing w:val="4"/>
        </w:rPr>
        <w:t>garantovaná</w:t>
      </w:r>
      <w:r>
        <w:rPr>
          <w:spacing w:val="25"/>
        </w:rPr>
        <w:t> </w:t>
      </w:r>
      <w:r>
        <w:rPr>
          <w:spacing w:val="-2"/>
        </w:rPr>
        <w:t>certifikátom:</w:t>
      </w:r>
    </w:p>
    <w:p>
      <w:pPr>
        <w:pStyle w:val="Heading2"/>
        <w:spacing w:after="0"/>
        <w:sectPr>
          <w:pgSz w:w="11910" w:h="16840"/>
          <w:pgMar w:header="0" w:footer="1047" w:top="1320" w:bottom="1240" w:left="1275" w:right="1417"/>
        </w:sectPr>
      </w:pP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59" w:lineRule="auto" w:before="74" w:after="0"/>
        <w:ind w:left="861" w:right="999" w:hanging="360"/>
        <w:jc w:val="left"/>
        <w:rPr>
          <w:sz w:val="24"/>
        </w:rPr>
      </w:pPr>
      <w:r>
        <w:rPr>
          <w:w w:val="105"/>
          <w:sz w:val="24"/>
        </w:rPr>
        <w:t>Moja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identita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jednoznačne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overená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prostredníctvom</w:t>
      </w:r>
      <w:r>
        <w:rPr>
          <w:spacing w:val="-9"/>
          <w:w w:val="105"/>
          <w:sz w:val="24"/>
        </w:rPr>
        <w:t> </w:t>
      </w:r>
      <w:r>
        <w:rPr>
          <w:b/>
          <w:w w:val="105"/>
          <w:sz w:val="24"/>
        </w:rPr>
        <w:t>kvalifikovaného certifikátu</w:t>
      </w:r>
      <w:r>
        <w:rPr>
          <w:w w:val="105"/>
          <w:sz w:val="24"/>
        </w:rPr>
        <w:t>, ktorý bol vydaný spoločnosťou Disig ako kvalifikovaným poskytovateľom dôveryhodných služieb.</w:t>
      </w:r>
    </w:p>
    <w:p>
      <w:pPr>
        <w:pStyle w:val="ListParagraph"/>
        <w:numPr>
          <w:ilvl w:val="1"/>
          <w:numId w:val="5"/>
        </w:numPr>
        <w:tabs>
          <w:tab w:pos="861" w:val="left" w:leader="none"/>
        </w:tabs>
        <w:spacing w:line="259" w:lineRule="auto" w:before="160" w:after="0"/>
        <w:ind w:left="861" w:right="258" w:hanging="360"/>
        <w:jc w:val="left"/>
        <w:rPr>
          <w:sz w:val="24"/>
        </w:rPr>
      </w:pPr>
      <w:r>
        <w:rPr>
          <w:w w:val="105"/>
          <w:sz w:val="24"/>
        </w:rPr>
        <w:t>Tento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certifikát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garantuje,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podpisovateľom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dokumentu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skutočne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ja,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to na základe overených údajov spoločnosťou Disig.</w:t>
      </w:r>
    </w:p>
    <w:p>
      <w:pPr>
        <w:pStyle w:val="Heading2"/>
        <w:spacing w:before="159"/>
        <w:ind w:left="141"/>
      </w:pPr>
      <w:r>
        <w:rPr>
          <w:w w:val="110"/>
        </w:rPr>
        <w:t>Spochybnenie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podpisu:</w:t>
      </w:r>
    </w:p>
    <w:p>
      <w:pPr>
        <w:pStyle w:val="ListParagraph"/>
        <w:numPr>
          <w:ilvl w:val="1"/>
          <w:numId w:val="5"/>
        </w:numPr>
        <w:tabs>
          <w:tab w:pos="860" w:val="left" w:leader="none"/>
        </w:tabs>
        <w:spacing w:line="240" w:lineRule="auto" w:before="185" w:after="0"/>
        <w:ind w:left="860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Tretia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strana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(napr.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súd)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môže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spochybniť:</w:t>
      </w:r>
    </w:p>
    <w:p>
      <w:pPr>
        <w:pStyle w:val="ListParagraph"/>
        <w:numPr>
          <w:ilvl w:val="2"/>
          <w:numId w:val="5"/>
        </w:numPr>
        <w:tabs>
          <w:tab w:pos="1580" w:val="left" w:leader="none"/>
        </w:tabs>
        <w:spacing w:line="240" w:lineRule="auto" w:before="182" w:after="0"/>
        <w:ind w:left="1580" w:right="0" w:hanging="359"/>
        <w:jc w:val="left"/>
        <w:rPr>
          <w:sz w:val="24"/>
        </w:rPr>
      </w:pPr>
      <w:r>
        <w:rPr>
          <w:b/>
          <w:w w:val="105"/>
          <w:sz w:val="24"/>
        </w:rPr>
        <w:t>Formát</w:t>
      </w:r>
      <w:r>
        <w:rPr>
          <w:b/>
          <w:spacing w:val="-4"/>
          <w:w w:val="105"/>
          <w:sz w:val="24"/>
        </w:rPr>
        <w:t> </w:t>
      </w:r>
      <w:r>
        <w:rPr>
          <w:b/>
          <w:w w:val="105"/>
          <w:sz w:val="24"/>
        </w:rPr>
        <w:t>podpisu</w:t>
      </w:r>
      <w:r>
        <w:rPr>
          <w:b/>
          <w:spacing w:val="-4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Ak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napríklad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formáte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PAdES,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XAdES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alebo</w:t>
      </w:r>
    </w:p>
    <w:p>
      <w:pPr>
        <w:pStyle w:val="BodyText"/>
        <w:spacing w:before="24"/>
        <w:ind w:left="1581"/>
      </w:pPr>
      <w:r>
        <w:rPr>
          <w:w w:val="105"/>
        </w:rPr>
        <w:t>inom</w:t>
      </w:r>
      <w:r>
        <w:rPr>
          <w:spacing w:val="-13"/>
          <w:w w:val="105"/>
        </w:rPr>
        <w:t> </w:t>
      </w:r>
      <w:r>
        <w:rPr>
          <w:w w:val="105"/>
        </w:rPr>
        <w:t>požadovanom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formáte.</w:t>
      </w:r>
    </w:p>
    <w:p>
      <w:pPr>
        <w:pStyle w:val="ListParagraph"/>
        <w:numPr>
          <w:ilvl w:val="2"/>
          <w:numId w:val="5"/>
        </w:numPr>
        <w:tabs>
          <w:tab w:pos="1580" w:val="left" w:leader="none"/>
        </w:tabs>
        <w:spacing w:line="240" w:lineRule="auto" w:before="182" w:after="0"/>
        <w:ind w:left="1580" w:right="0" w:hanging="359"/>
        <w:jc w:val="left"/>
        <w:rPr>
          <w:sz w:val="24"/>
        </w:rPr>
      </w:pPr>
      <w:r>
        <w:rPr>
          <w:b/>
          <w:w w:val="105"/>
          <w:sz w:val="24"/>
        </w:rPr>
        <w:t>Chýbajúcu</w:t>
      </w:r>
      <w:r>
        <w:rPr>
          <w:b/>
          <w:spacing w:val="18"/>
          <w:w w:val="105"/>
          <w:sz w:val="24"/>
        </w:rPr>
        <w:t> </w:t>
      </w:r>
      <w:r>
        <w:rPr>
          <w:b/>
          <w:w w:val="105"/>
          <w:sz w:val="24"/>
        </w:rPr>
        <w:t>časovú</w:t>
      </w:r>
      <w:r>
        <w:rPr>
          <w:b/>
          <w:spacing w:val="19"/>
          <w:w w:val="105"/>
          <w:sz w:val="24"/>
        </w:rPr>
        <w:t> </w:t>
      </w:r>
      <w:r>
        <w:rPr>
          <w:b/>
          <w:w w:val="105"/>
          <w:sz w:val="24"/>
        </w:rPr>
        <w:t>pečiatku</w:t>
      </w:r>
      <w:r>
        <w:rPr>
          <w:b/>
          <w:spacing w:val="18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Ak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neobsahuje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kvalifikovanú</w:t>
      </w:r>
    </w:p>
    <w:p>
      <w:pPr>
        <w:pStyle w:val="BodyText"/>
        <w:spacing w:before="24"/>
        <w:ind w:left="1581"/>
      </w:pPr>
      <w:r>
        <w:rPr/>
        <w:t>časovú</w:t>
      </w:r>
      <w:r>
        <w:rPr>
          <w:spacing w:val="32"/>
        </w:rPr>
        <w:t> </w:t>
      </w:r>
      <w:r>
        <w:rPr/>
        <w:t>pečiatku,</w:t>
      </w:r>
      <w:r>
        <w:rPr>
          <w:spacing w:val="32"/>
        </w:rPr>
        <w:t> </w:t>
      </w:r>
      <w:r>
        <w:rPr/>
        <w:t>ktorá</w:t>
      </w:r>
      <w:r>
        <w:rPr>
          <w:spacing w:val="31"/>
        </w:rPr>
        <w:t> </w:t>
      </w:r>
      <w:r>
        <w:rPr/>
        <w:t>potvrdzuje</w:t>
      </w:r>
      <w:r>
        <w:rPr>
          <w:spacing w:val="33"/>
        </w:rPr>
        <w:t> </w:t>
      </w:r>
      <w:r>
        <w:rPr/>
        <w:t>čas</w:t>
      </w:r>
      <w:r>
        <w:rPr>
          <w:spacing w:val="32"/>
        </w:rPr>
        <w:t> </w:t>
      </w:r>
      <w:r>
        <w:rPr/>
        <w:t>vytvorenia</w:t>
      </w:r>
      <w:r>
        <w:rPr>
          <w:spacing w:val="31"/>
        </w:rPr>
        <w:t> </w:t>
      </w:r>
      <w:r>
        <w:rPr>
          <w:spacing w:val="-2"/>
        </w:rPr>
        <w:t>podpisu.</w:t>
      </w:r>
    </w:p>
    <w:p>
      <w:pPr>
        <w:pStyle w:val="Heading2"/>
        <w:spacing w:before="182"/>
        <w:ind w:left="141"/>
      </w:pPr>
      <w:r>
        <w:rPr>
          <w:spacing w:val="-2"/>
          <w:w w:val="110"/>
        </w:rPr>
        <w:t>Dôvody,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prečo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súd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Landshut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nemôže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nútiť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okamžite: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40" w:lineRule="auto" w:before="185" w:after="0"/>
        <w:ind w:left="859" w:right="0" w:hanging="359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Nemožno</w:t>
      </w:r>
      <w:r>
        <w:rPr>
          <w:b/>
          <w:spacing w:val="-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odoprieť</w:t>
      </w:r>
      <w:r>
        <w:rPr>
          <w:b/>
          <w:spacing w:val="-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ZEP</w:t>
      </w:r>
      <w:r>
        <w:rPr>
          <w:b/>
          <w:spacing w:val="-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bez</w:t>
      </w:r>
      <w:r>
        <w:rPr>
          <w:b/>
          <w:spacing w:val="-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časového</w:t>
      </w:r>
      <w:r>
        <w:rPr>
          <w:b/>
          <w:spacing w:val="-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rámca:</w:t>
      </w:r>
    </w:p>
    <w:p>
      <w:pPr>
        <w:pStyle w:val="ListParagraph"/>
        <w:numPr>
          <w:ilvl w:val="1"/>
          <w:numId w:val="6"/>
        </w:numPr>
        <w:tabs>
          <w:tab w:pos="1580" w:val="left" w:leader="none"/>
        </w:tabs>
        <w:spacing w:line="259" w:lineRule="auto" w:before="182" w:after="0"/>
        <w:ind w:left="1580" w:right="405" w:hanging="360"/>
        <w:jc w:val="left"/>
        <w:rPr>
          <w:sz w:val="24"/>
        </w:rPr>
      </w:pPr>
      <w:r>
        <w:rPr>
          <w:w w:val="105"/>
          <w:sz w:val="24"/>
        </w:rPr>
        <w:t>ZEP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podľa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nariadenia</w:t>
      </w:r>
      <w:r>
        <w:rPr>
          <w:spacing w:val="-2"/>
          <w:w w:val="105"/>
          <w:sz w:val="24"/>
        </w:rPr>
        <w:t> </w:t>
      </w:r>
      <w:r>
        <w:rPr>
          <w:b/>
          <w:w w:val="105"/>
          <w:sz w:val="24"/>
        </w:rPr>
        <w:t>eIDAS</w:t>
      </w:r>
      <w:r>
        <w:rPr>
          <w:b/>
          <w:spacing w:val="-3"/>
          <w:w w:val="105"/>
          <w:sz w:val="24"/>
        </w:rPr>
        <w:t> </w:t>
      </w:r>
      <w:r>
        <w:rPr>
          <w:w w:val="105"/>
          <w:sz w:val="24"/>
        </w:rPr>
        <w:t>právne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platný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prípustný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ako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dôkaz.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Ak súd vyžaduje QES, musí ma na túto požiadavku upozorniť </w:t>
      </w:r>
      <w:r>
        <w:rPr>
          <w:b/>
          <w:w w:val="105"/>
          <w:sz w:val="24"/>
        </w:rPr>
        <w:t>vopred </w:t>
      </w:r>
      <w:r>
        <w:rPr>
          <w:w w:val="105"/>
          <w:sz w:val="24"/>
        </w:rPr>
        <w:t>a poskytnúť mi čas na prispôsobenie sa.</w:t>
      </w:r>
    </w:p>
    <w:p>
      <w:pPr>
        <w:pStyle w:val="Heading2"/>
        <w:numPr>
          <w:ilvl w:val="0"/>
          <w:numId w:val="6"/>
        </w:numPr>
        <w:tabs>
          <w:tab w:pos="859" w:val="left" w:leader="none"/>
        </w:tabs>
        <w:spacing w:line="240" w:lineRule="auto" w:before="160" w:after="0"/>
        <w:ind w:left="859" w:right="0" w:hanging="359"/>
        <w:jc w:val="left"/>
      </w:pPr>
      <w:r>
        <w:rPr>
          <w:spacing w:val="2"/>
        </w:rPr>
        <w:t>Neprimerané</w:t>
      </w:r>
      <w:r>
        <w:rPr>
          <w:spacing w:val="39"/>
        </w:rPr>
        <w:t> </w:t>
      </w:r>
      <w:r>
        <w:rPr>
          <w:spacing w:val="2"/>
        </w:rPr>
        <w:t>nároky</w:t>
      </w:r>
      <w:r>
        <w:rPr>
          <w:spacing w:val="35"/>
        </w:rPr>
        <w:t> </w:t>
      </w:r>
      <w:r>
        <w:rPr>
          <w:spacing w:val="2"/>
        </w:rPr>
        <w:t>na</w:t>
      </w:r>
      <w:r>
        <w:rPr>
          <w:spacing w:val="37"/>
        </w:rPr>
        <w:t> </w:t>
      </w:r>
      <w:r>
        <w:rPr>
          <w:spacing w:val="-2"/>
        </w:rPr>
        <w:t>občana:</w:t>
      </w:r>
    </w:p>
    <w:p>
      <w:pPr>
        <w:pStyle w:val="ListParagraph"/>
        <w:numPr>
          <w:ilvl w:val="1"/>
          <w:numId w:val="6"/>
        </w:numPr>
        <w:tabs>
          <w:tab w:pos="1581" w:val="left" w:leader="none"/>
        </w:tabs>
        <w:spacing w:line="259" w:lineRule="auto" w:before="184" w:after="0"/>
        <w:ind w:left="1581" w:right="148" w:hanging="360"/>
        <w:jc w:val="left"/>
        <w:rPr>
          <w:sz w:val="24"/>
        </w:rPr>
      </w:pPr>
      <w:r>
        <w:rPr>
          <w:w w:val="105"/>
          <w:sz w:val="24"/>
        </w:rPr>
        <w:t>Zabezpečenie nového občianskeho preukazu (OP) a kvalifikovaného certifikátu na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QES vyžaduje čas 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administratívny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proces. Je neprimerané očakávať okamžitú zmenu.</w:t>
      </w:r>
    </w:p>
    <w:p>
      <w:pPr>
        <w:pStyle w:val="Heading2"/>
        <w:numPr>
          <w:ilvl w:val="0"/>
          <w:numId w:val="6"/>
        </w:numPr>
        <w:tabs>
          <w:tab w:pos="860" w:val="left" w:leader="none"/>
        </w:tabs>
        <w:spacing w:line="240" w:lineRule="auto" w:before="157" w:after="0"/>
        <w:ind w:left="860" w:right="0" w:hanging="359"/>
        <w:jc w:val="left"/>
      </w:pPr>
      <w:r>
        <w:rPr>
          <w:spacing w:val="2"/>
        </w:rPr>
        <w:t>Porušenie</w:t>
      </w:r>
      <w:r>
        <w:rPr>
          <w:spacing w:val="39"/>
        </w:rPr>
        <w:t> </w:t>
      </w:r>
      <w:r>
        <w:rPr>
          <w:spacing w:val="2"/>
        </w:rPr>
        <w:t>práva</w:t>
      </w:r>
      <w:r>
        <w:rPr>
          <w:spacing w:val="38"/>
        </w:rPr>
        <w:t> </w:t>
      </w:r>
      <w:r>
        <w:rPr>
          <w:spacing w:val="2"/>
        </w:rPr>
        <w:t>na</w:t>
      </w:r>
      <w:r>
        <w:rPr>
          <w:spacing w:val="38"/>
        </w:rPr>
        <w:t> </w:t>
      </w:r>
      <w:r>
        <w:rPr>
          <w:spacing w:val="2"/>
        </w:rPr>
        <w:t>spravodlivý</w:t>
      </w:r>
      <w:r>
        <w:rPr>
          <w:spacing w:val="36"/>
        </w:rPr>
        <w:t> </w:t>
      </w:r>
      <w:r>
        <w:rPr>
          <w:spacing w:val="-2"/>
        </w:rPr>
        <w:t>proces:</w:t>
      </w:r>
    </w:p>
    <w:p>
      <w:pPr>
        <w:pStyle w:val="ListParagraph"/>
        <w:numPr>
          <w:ilvl w:val="1"/>
          <w:numId w:val="6"/>
        </w:numPr>
        <w:tabs>
          <w:tab w:pos="1581" w:val="left" w:leader="none"/>
        </w:tabs>
        <w:spacing w:line="259" w:lineRule="auto" w:before="185" w:after="0"/>
        <w:ind w:left="1581" w:right="406" w:hanging="360"/>
        <w:jc w:val="left"/>
        <w:rPr>
          <w:sz w:val="24"/>
        </w:rPr>
      </w:pPr>
      <w:r>
        <w:rPr>
          <w:w w:val="105"/>
          <w:sz w:val="24"/>
        </w:rPr>
        <w:t>Ak by súd zamietol moje dokumenty bez poskytnutia primeraného časového rámca na zabezpečenie QES, mohlo by to byť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považované za porušenie môjho práva na spravodlivý proces.</w:t>
      </w:r>
    </w:p>
    <w:p>
      <w:pPr>
        <w:pStyle w:val="Heading2"/>
        <w:numPr>
          <w:ilvl w:val="0"/>
          <w:numId w:val="6"/>
        </w:numPr>
        <w:tabs>
          <w:tab w:pos="860" w:val="left" w:leader="none"/>
        </w:tabs>
        <w:spacing w:line="240" w:lineRule="auto" w:before="160" w:after="0"/>
        <w:ind w:left="860" w:right="0" w:hanging="359"/>
        <w:jc w:val="left"/>
      </w:pPr>
      <w:r>
        <w:rPr>
          <w:w w:val="110"/>
        </w:rPr>
        <w:t>Článok</w:t>
      </w:r>
      <w:r>
        <w:rPr>
          <w:spacing w:val="-13"/>
          <w:w w:val="110"/>
        </w:rPr>
        <w:t> </w:t>
      </w:r>
      <w:r>
        <w:rPr>
          <w:w w:val="110"/>
        </w:rPr>
        <w:t>25</w:t>
      </w:r>
      <w:r>
        <w:rPr>
          <w:spacing w:val="-10"/>
          <w:w w:val="110"/>
        </w:rPr>
        <w:t> </w:t>
      </w:r>
      <w:r>
        <w:rPr>
          <w:w w:val="110"/>
        </w:rPr>
        <w:t>ods.</w:t>
      </w:r>
      <w:r>
        <w:rPr>
          <w:spacing w:val="-12"/>
          <w:w w:val="110"/>
        </w:rPr>
        <w:t> </w:t>
      </w:r>
      <w:r>
        <w:rPr>
          <w:w w:val="110"/>
        </w:rPr>
        <w:t>2</w:t>
      </w:r>
      <w:r>
        <w:rPr>
          <w:spacing w:val="-13"/>
          <w:w w:val="110"/>
        </w:rPr>
        <w:t> </w:t>
      </w:r>
      <w:r>
        <w:rPr>
          <w:w w:val="110"/>
        </w:rPr>
        <w:t>nariadenia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eIDAS:</w:t>
      </w:r>
    </w:p>
    <w:p>
      <w:pPr>
        <w:pStyle w:val="ListParagraph"/>
        <w:numPr>
          <w:ilvl w:val="1"/>
          <w:numId w:val="6"/>
        </w:numPr>
        <w:tabs>
          <w:tab w:pos="1581" w:val="left" w:leader="none"/>
        </w:tabs>
        <w:spacing w:line="259" w:lineRule="auto" w:before="182" w:after="0"/>
        <w:ind w:left="1581" w:right="134" w:hanging="360"/>
        <w:jc w:val="both"/>
        <w:rPr>
          <w:sz w:val="24"/>
        </w:rPr>
      </w:pPr>
      <w:r>
        <w:rPr>
          <w:w w:val="105"/>
          <w:sz w:val="24"/>
        </w:rPr>
        <w:t>Elektronický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(napr.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ZEP)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nesmie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byť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odmietnutý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preto,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nie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je kvalifikovaným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elektronickým podpisom (QES). Preto by mal byť dočasne akceptovaný, kým si nezaobstarám QES.</w:t>
      </w:r>
    </w:p>
    <w:p>
      <w:pPr>
        <w:pStyle w:val="BodyText"/>
        <w:spacing w:line="259" w:lineRule="auto" w:before="159"/>
        <w:ind w:left="140"/>
      </w:pPr>
      <w:r>
        <w:rPr>
          <w:w w:val="105"/>
        </w:rPr>
        <w:t>Vážený</w:t>
      </w:r>
      <w:r>
        <w:rPr>
          <w:spacing w:val="-4"/>
          <w:w w:val="105"/>
        </w:rPr>
        <w:t> </w:t>
      </w:r>
      <w:r>
        <w:rPr>
          <w:w w:val="105"/>
        </w:rPr>
        <w:t>súd,</w:t>
      </w:r>
      <w:r>
        <w:rPr>
          <w:spacing w:val="-3"/>
          <w:w w:val="105"/>
        </w:rPr>
        <w:t> </w:t>
      </w:r>
      <w:r>
        <w:rPr>
          <w:w w:val="105"/>
        </w:rPr>
        <w:t>môj</w:t>
      </w:r>
      <w:r>
        <w:rPr>
          <w:spacing w:val="-4"/>
          <w:w w:val="105"/>
        </w:rPr>
        <w:t> </w:t>
      </w:r>
      <w:r>
        <w:rPr>
          <w:w w:val="105"/>
        </w:rPr>
        <w:t>nový</w:t>
      </w:r>
      <w:r>
        <w:rPr>
          <w:spacing w:val="-4"/>
          <w:w w:val="105"/>
        </w:rPr>
        <w:t> </w:t>
      </w:r>
      <w:r>
        <w:rPr>
          <w:w w:val="105"/>
        </w:rPr>
        <w:t>OP</w:t>
      </w:r>
      <w:r>
        <w:rPr>
          <w:spacing w:val="-3"/>
          <w:w w:val="105"/>
        </w:rPr>
        <w:t> </w:t>
      </w:r>
      <w:r>
        <w:rPr>
          <w:w w:val="105"/>
        </w:rPr>
        <w:t>bude</w:t>
      </w:r>
      <w:r>
        <w:rPr>
          <w:spacing w:val="-3"/>
          <w:w w:val="105"/>
        </w:rPr>
        <w:t> </w:t>
      </w:r>
      <w:r>
        <w:rPr>
          <w:w w:val="105"/>
        </w:rPr>
        <w:t>dostupný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konca</w:t>
      </w:r>
      <w:r>
        <w:rPr>
          <w:spacing w:val="-4"/>
          <w:w w:val="105"/>
        </w:rPr>
        <w:t> </w:t>
      </w:r>
      <w:r>
        <w:rPr>
          <w:w w:val="105"/>
        </w:rPr>
        <w:t>januára</w:t>
      </w:r>
      <w:r>
        <w:rPr>
          <w:spacing w:val="-2"/>
          <w:w w:val="105"/>
        </w:rPr>
        <w:t> </w:t>
      </w:r>
      <w:r>
        <w:rPr>
          <w:w w:val="105"/>
        </w:rPr>
        <w:t>2025</w:t>
      </w:r>
      <w:r>
        <w:rPr>
          <w:spacing w:val="-3"/>
          <w:w w:val="105"/>
        </w:rPr>
        <w:t> </w:t>
      </w:r>
      <w:r>
        <w:rPr>
          <w:w w:val="105"/>
        </w:rPr>
        <w:t>až</w:t>
      </w:r>
      <w:r>
        <w:rPr>
          <w:spacing w:val="-3"/>
          <w:w w:val="105"/>
        </w:rPr>
        <w:t> </w:t>
      </w:r>
      <w:r>
        <w:rPr>
          <w:w w:val="105"/>
        </w:rPr>
        <w:t>začiatok</w:t>
      </w:r>
      <w:r>
        <w:rPr>
          <w:spacing w:val="-3"/>
          <w:w w:val="105"/>
        </w:rPr>
        <w:t> </w:t>
      </w:r>
      <w:r>
        <w:rPr>
          <w:w w:val="105"/>
        </w:rPr>
        <w:t>februára,</w:t>
      </w:r>
      <w:r>
        <w:rPr>
          <w:spacing w:val="-3"/>
          <w:w w:val="105"/>
        </w:rPr>
        <w:t> </w:t>
      </w:r>
      <w:r>
        <w:rPr>
          <w:w w:val="105"/>
        </w:rPr>
        <w:t>a po jeho získaní budem schopný využívať QES.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spacing w:before="0"/>
      </w:pPr>
      <w:r>
        <w:rPr>
          <w:w w:val="110"/>
        </w:rPr>
        <w:t>Vec</w:t>
      </w:r>
      <w:r>
        <w:rPr>
          <w:spacing w:val="-14"/>
          <w:w w:val="110"/>
        </w:rPr>
        <w:t> </w:t>
      </w:r>
      <w:r>
        <w:rPr>
          <w:w w:val="110"/>
        </w:rPr>
        <w:t>2:</w:t>
      </w:r>
      <w:r>
        <w:rPr>
          <w:spacing w:val="-15"/>
          <w:w w:val="110"/>
        </w:rPr>
        <w:t> </w:t>
      </w:r>
      <w:r>
        <w:rPr>
          <w:w w:val="110"/>
        </w:rPr>
        <w:t>Sťažnosť</w:t>
      </w:r>
      <w:r>
        <w:rPr>
          <w:spacing w:val="-13"/>
          <w:w w:val="110"/>
        </w:rPr>
        <w:t> </w:t>
      </w:r>
      <w:r>
        <w:rPr>
          <w:w w:val="110"/>
        </w:rPr>
        <w:t>adresovaná</w:t>
      </w:r>
      <w:r>
        <w:rPr>
          <w:spacing w:val="-15"/>
          <w:w w:val="110"/>
        </w:rPr>
        <w:t> </w:t>
      </w:r>
      <w:r>
        <w:rPr>
          <w:w w:val="110"/>
        </w:rPr>
        <w:t>Oberlandesgericht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München.</w:t>
      </w:r>
    </w:p>
    <w:p>
      <w:pPr>
        <w:pStyle w:val="BodyText"/>
        <w:spacing w:before="183"/>
        <w:ind w:left="140"/>
      </w:pPr>
      <w:r>
        <w:rPr>
          <w:spacing w:val="-2"/>
          <w:w w:val="105"/>
        </w:rPr>
        <w:t>Dôvod:</w:t>
      </w:r>
    </w:p>
    <w:p>
      <w:pPr>
        <w:pStyle w:val="BodyText"/>
        <w:spacing w:after="0"/>
        <w:sectPr>
          <w:pgSz w:w="11910" w:h="16840"/>
          <w:pgMar w:header="0" w:footer="1047" w:top="1320" w:bottom="1240" w:left="1275" w:right="1417"/>
        </w:sectPr>
      </w:pP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59" w:lineRule="auto" w:before="78" w:after="0"/>
        <w:ind w:left="860" w:right="869" w:hanging="360"/>
        <w:jc w:val="left"/>
        <w:rPr>
          <w:sz w:val="24"/>
        </w:rPr>
      </w:pPr>
      <w:r>
        <w:rPr>
          <w:sz w:val="24"/>
        </w:rPr>
        <w:t>Porušenie</w:t>
      </w:r>
      <w:r>
        <w:rPr>
          <w:spacing w:val="38"/>
          <w:sz w:val="24"/>
        </w:rPr>
        <w:t> </w:t>
      </w:r>
      <w:r>
        <w:rPr>
          <w:sz w:val="24"/>
        </w:rPr>
        <w:t>nariadenia</w:t>
      </w:r>
      <w:r>
        <w:rPr>
          <w:spacing w:val="36"/>
          <w:sz w:val="24"/>
        </w:rPr>
        <w:t> </w:t>
      </w:r>
      <w:r>
        <w:rPr>
          <w:sz w:val="24"/>
        </w:rPr>
        <w:t>eIDAS</w:t>
      </w:r>
      <w:r>
        <w:rPr>
          <w:spacing w:val="38"/>
          <w:sz w:val="24"/>
        </w:rPr>
        <w:t> </w:t>
      </w:r>
      <w:r>
        <w:rPr>
          <w:sz w:val="24"/>
        </w:rPr>
        <w:t>č.</w:t>
      </w:r>
      <w:r>
        <w:rPr>
          <w:spacing w:val="38"/>
          <w:sz w:val="24"/>
        </w:rPr>
        <w:t> </w:t>
      </w:r>
      <w:r>
        <w:rPr>
          <w:sz w:val="24"/>
        </w:rPr>
        <w:t>910/2014</w:t>
      </w:r>
      <w:r>
        <w:rPr>
          <w:spacing w:val="34"/>
          <w:sz w:val="24"/>
        </w:rPr>
        <w:t> </w:t>
      </w:r>
      <w:r>
        <w:rPr>
          <w:sz w:val="24"/>
        </w:rPr>
        <w:t>(článok</w:t>
      </w:r>
      <w:r>
        <w:rPr>
          <w:spacing w:val="38"/>
          <w:sz w:val="24"/>
        </w:rPr>
        <w:t> </w:t>
      </w:r>
      <w:r>
        <w:rPr>
          <w:sz w:val="24"/>
        </w:rPr>
        <w:t>25</w:t>
      </w:r>
      <w:r>
        <w:rPr>
          <w:spacing w:val="34"/>
          <w:sz w:val="24"/>
        </w:rPr>
        <w:t> </w:t>
      </w:r>
      <w:r>
        <w:rPr>
          <w:sz w:val="24"/>
        </w:rPr>
        <w:t>ods.</w:t>
      </w:r>
      <w:r>
        <w:rPr>
          <w:spacing w:val="38"/>
          <w:sz w:val="24"/>
        </w:rPr>
        <w:t> </w:t>
      </w:r>
      <w:r>
        <w:rPr>
          <w:sz w:val="24"/>
        </w:rPr>
        <w:t>2)</w:t>
      </w:r>
      <w:r>
        <w:rPr>
          <w:spacing w:val="40"/>
          <w:sz w:val="24"/>
        </w:rPr>
        <w:t> </w:t>
      </w:r>
      <w:r>
        <w:rPr>
          <w:sz w:val="24"/>
        </w:rPr>
        <w:t>nižším</w:t>
      </w:r>
      <w:r>
        <w:rPr>
          <w:spacing w:val="36"/>
          <w:sz w:val="24"/>
        </w:rPr>
        <w:t> </w:t>
      </w:r>
      <w:r>
        <w:rPr>
          <w:sz w:val="24"/>
        </w:rPr>
        <w:t>súdom </w:t>
      </w:r>
      <w:r>
        <w:rPr>
          <w:spacing w:val="-2"/>
          <w:w w:val="110"/>
          <w:sz w:val="24"/>
        </w:rPr>
        <w:t>Landshut.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56" w:lineRule="auto" w:before="5" w:after="0"/>
        <w:ind w:left="860" w:right="523" w:hanging="360"/>
        <w:jc w:val="left"/>
        <w:rPr>
          <w:sz w:val="24"/>
        </w:rPr>
      </w:pPr>
      <w:r>
        <w:rPr>
          <w:w w:val="105"/>
          <w:sz w:val="24"/>
        </w:rPr>
        <w:t>Zmena prístupu súdu Landshut k uznávaniu môjho FES podpisu bez jasného </w:t>
      </w:r>
      <w:r>
        <w:rPr>
          <w:spacing w:val="-2"/>
          <w:w w:val="105"/>
          <w:sz w:val="24"/>
        </w:rPr>
        <w:t>odôvodnenia.</w:t>
      </w:r>
    </w:p>
    <w:p>
      <w:pPr>
        <w:pStyle w:val="BodyText"/>
        <w:spacing w:before="163"/>
        <w:ind w:left="140"/>
      </w:pPr>
      <w:r>
        <w:rPr>
          <w:spacing w:val="-2"/>
          <w:w w:val="105"/>
        </w:rPr>
        <w:t>Žiadosť: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357" w:lineRule="auto" w:before="188" w:after="0"/>
        <w:ind w:left="860" w:right="177" w:hanging="360"/>
        <w:jc w:val="left"/>
        <w:rPr>
          <w:sz w:val="24"/>
        </w:rPr>
      </w:pPr>
      <w:r>
        <w:rPr>
          <w:w w:val="110"/>
          <w:sz w:val="24"/>
        </w:rPr>
        <w:t>Žiadam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aby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vyšší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súd</w:t>
      </w:r>
      <w:r>
        <w:rPr>
          <w:spacing w:val="-10"/>
          <w:w w:val="110"/>
          <w:sz w:val="24"/>
        </w:rPr>
        <w:t> </w:t>
      </w:r>
      <w:r>
        <w:rPr>
          <w:b/>
          <w:w w:val="110"/>
          <w:sz w:val="24"/>
        </w:rPr>
        <w:t>Oberlandesgericht</w:t>
      </w:r>
      <w:r>
        <w:rPr>
          <w:b/>
          <w:spacing w:val="-9"/>
          <w:w w:val="110"/>
          <w:sz w:val="24"/>
        </w:rPr>
        <w:t> </w:t>
      </w:r>
      <w:r>
        <w:rPr>
          <w:b/>
          <w:w w:val="110"/>
          <w:sz w:val="24"/>
        </w:rPr>
        <w:t>München</w:t>
      </w:r>
      <w:r>
        <w:rPr>
          <w:b/>
          <w:spacing w:val="-10"/>
          <w:w w:val="110"/>
          <w:sz w:val="24"/>
        </w:rPr>
        <w:t> </w:t>
      </w:r>
      <w:r>
        <w:rPr>
          <w:w w:val="110"/>
          <w:sz w:val="24"/>
        </w:rPr>
        <w:t>preskúmal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rozhodnutia </w:t>
      </w:r>
      <w:r>
        <w:rPr>
          <w:sz w:val="24"/>
        </w:rPr>
        <w:t>Landshutského</w:t>
      </w:r>
      <w:r>
        <w:rPr>
          <w:spacing w:val="34"/>
          <w:sz w:val="24"/>
        </w:rPr>
        <w:t> </w:t>
      </w:r>
      <w:r>
        <w:rPr>
          <w:sz w:val="24"/>
        </w:rPr>
        <w:t>súdu</w:t>
      </w:r>
      <w:r>
        <w:rPr>
          <w:spacing w:val="30"/>
          <w:sz w:val="24"/>
        </w:rPr>
        <w:t> </w:t>
      </w:r>
      <w:r>
        <w:rPr>
          <w:sz w:val="24"/>
        </w:rPr>
        <w:t>zamietať</w:t>
      </w:r>
      <w:r>
        <w:rPr>
          <w:spacing w:val="32"/>
          <w:sz w:val="24"/>
        </w:rPr>
        <w:t> </w:t>
      </w:r>
      <w:r>
        <w:rPr>
          <w:sz w:val="24"/>
        </w:rPr>
        <w:t>platnosť</w:t>
      </w:r>
      <w:r>
        <w:rPr>
          <w:spacing w:val="38"/>
          <w:sz w:val="24"/>
        </w:rPr>
        <w:t> </w:t>
      </w:r>
      <w:r>
        <w:rPr>
          <w:sz w:val="24"/>
        </w:rPr>
        <w:t>môjho</w:t>
      </w:r>
      <w:r>
        <w:rPr>
          <w:spacing w:val="38"/>
          <w:sz w:val="24"/>
        </w:rPr>
        <w:t> </w:t>
      </w:r>
      <w:r>
        <w:rPr>
          <w:sz w:val="24"/>
        </w:rPr>
        <w:t>platného</w:t>
      </w:r>
      <w:r>
        <w:rPr>
          <w:spacing w:val="34"/>
          <w:sz w:val="24"/>
        </w:rPr>
        <w:t> </w:t>
      </w:r>
      <w:r>
        <w:rPr>
          <w:sz w:val="24"/>
        </w:rPr>
        <w:t>elektronického</w:t>
      </w:r>
      <w:r>
        <w:rPr>
          <w:spacing w:val="34"/>
          <w:sz w:val="24"/>
        </w:rPr>
        <w:t> </w:t>
      </w:r>
      <w:r>
        <w:rPr>
          <w:sz w:val="24"/>
        </w:rPr>
        <w:t>podpisu </w:t>
      </w:r>
      <w:r>
        <w:rPr>
          <w:spacing w:val="-4"/>
          <w:w w:val="110"/>
          <w:sz w:val="24"/>
        </w:rPr>
        <w:t>FES.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2" w:after="0"/>
        <w:ind w:left="860" w:right="0" w:hanging="360"/>
        <w:jc w:val="left"/>
        <w:rPr>
          <w:sz w:val="24"/>
        </w:rPr>
      </w:pPr>
      <w:r>
        <w:rPr>
          <w:w w:val="105"/>
          <w:sz w:val="24"/>
        </w:rPr>
        <w:t>Potvrdenie,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právne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záväzný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prípustný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súdnom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konaní.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48" w:after="0"/>
        <w:ind w:left="860" w:right="0" w:hanging="360"/>
        <w:jc w:val="left"/>
        <w:rPr>
          <w:sz w:val="24"/>
        </w:rPr>
      </w:pPr>
      <w:r>
        <w:rPr>
          <w:sz w:val="24"/>
        </w:rPr>
        <w:t>Žiadam</w:t>
      </w:r>
      <w:r>
        <w:rPr>
          <w:spacing w:val="27"/>
          <w:sz w:val="24"/>
        </w:rPr>
        <w:t> </w:t>
      </w:r>
      <w:r>
        <w:rPr>
          <w:sz w:val="24"/>
        </w:rPr>
        <w:t>o</w:t>
      </w:r>
      <w:r>
        <w:rPr>
          <w:spacing w:val="30"/>
          <w:sz w:val="24"/>
        </w:rPr>
        <w:t> </w:t>
      </w:r>
      <w:r>
        <w:rPr>
          <w:sz w:val="24"/>
        </w:rPr>
        <w:t>písomné</w:t>
      </w:r>
      <w:r>
        <w:rPr>
          <w:spacing w:val="31"/>
          <w:sz w:val="24"/>
        </w:rPr>
        <w:t> </w:t>
      </w:r>
      <w:r>
        <w:rPr>
          <w:sz w:val="24"/>
        </w:rPr>
        <w:t>stanovisko</w:t>
      </w:r>
      <w:r>
        <w:rPr>
          <w:spacing w:val="29"/>
          <w:sz w:val="24"/>
        </w:rPr>
        <w:t> </w:t>
      </w:r>
      <w:r>
        <w:rPr>
          <w:sz w:val="24"/>
        </w:rPr>
        <w:t>od</w:t>
      </w:r>
      <w:r>
        <w:rPr>
          <w:spacing w:val="30"/>
          <w:sz w:val="24"/>
        </w:rPr>
        <w:t> </w:t>
      </w:r>
      <w:r>
        <w:rPr>
          <w:sz w:val="24"/>
        </w:rPr>
        <w:t>oboch</w:t>
      </w:r>
      <w:r>
        <w:rPr>
          <w:spacing w:val="29"/>
          <w:sz w:val="24"/>
        </w:rPr>
        <w:t> </w:t>
      </w:r>
      <w:r>
        <w:rPr>
          <w:sz w:val="24"/>
        </w:rPr>
        <w:t>súdov</w:t>
      </w:r>
      <w:r>
        <w:rPr>
          <w:spacing w:val="33"/>
          <w:sz w:val="24"/>
        </w:rPr>
        <w:t> </w:t>
      </w:r>
      <w:r>
        <w:rPr>
          <w:sz w:val="24"/>
        </w:rPr>
        <w:t>v</w:t>
      </w:r>
      <w:r>
        <w:rPr>
          <w:spacing w:val="30"/>
          <w:sz w:val="24"/>
        </w:rPr>
        <w:t> </w:t>
      </w:r>
      <w:r>
        <w:rPr>
          <w:sz w:val="24"/>
        </w:rPr>
        <w:t>čo</w:t>
      </w:r>
      <w:r>
        <w:rPr>
          <w:spacing w:val="29"/>
          <w:sz w:val="24"/>
        </w:rPr>
        <w:t> </w:t>
      </w:r>
      <w:r>
        <w:rPr>
          <w:sz w:val="24"/>
        </w:rPr>
        <w:t>najkratšom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čase.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355" w:lineRule="auto" w:before="150" w:after="0"/>
        <w:ind w:left="861" w:right="626" w:hanging="360"/>
        <w:jc w:val="left"/>
        <w:rPr>
          <w:sz w:val="24"/>
        </w:rPr>
      </w:pPr>
      <w:r>
        <w:rPr>
          <w:w w:val="105"/>
          <w:sz w:val="24"/>
        </w:rPr>
        <w:t>Chcem vás upozorniť na podania žaloby na Európsky súdny dvor (CJEU) a aj inštanciu vyššieho súdu v prípade nepriaznivého rozhodnutia.</w:t>
      </w:r>
    </w:p>
    <w:p>
      <w:pPr>
        <w:pStyle w:val="BodyText"/>
        <w:spacing w:line="360" w:lineRule="auto" w:before="292"/>
        <w:ind w:left="141" w:right="166"/>
      </w:pPr>
      <w:r>
        <w:rPr>
          <w:w w:val="105"/>
        </w:rPr>
        <w:t>Nie je podstatné, či píšem FES alebo QES – rozhodujúce je, že môj FES podpis je platný a rovnako ako QES ho nie je možné sfalšovať!</w:t>
      </w:r>
    </w:p>
    <w:p>
      <w:pPr>
        <w:pStyle w:val="BodyText"/>
        <w:spacing w:line="292" w:lineRule="exact"/>
        <w:ind w:left="141"/>
      </w:pPr>
      <w:r>
        <w:rPr>
          <w:w w:val="105"/>
        </w:rPr>
        <w:t>Podstatné</w:t>
      </w:r>
      <w:r>
        <w:rPr>
          <w:spacing w:val="-9"/>
          <w:w w:val="105"/>
        </w:rPr>
        <w:t> </w:t>
      </w:r>
      <w:r>
        <w:rPr>
          <w:w w:val="105"/>
        </w:rPr>
        <w:t>je,</w:t>
      </w:r>
      <w:r>
        <w:rPr>
          <w:spacing w:val="-8"/>
          <w:w w:val="105"/>
        </w:rPr>
        <w:t> </w:t>
      </w:r>
      <w:r>
        <w:rPr>
          <w:w w:val="105"/>
        </w:rPr>
        <w:t>že</w:t>
      </w:r>
      <w:r>
        <w:rPr>
          <w:spacing w:val="-8"/>
          <w:w w:val="105"/>
        </w:rPr>
        <w:t> </w:t>
      </w:r>
      <w:r>
        <w:rPr>
          <w:w w:val="105"/>
        </w:rPr>
        <w:t>elektronickému</w:t>
      </w:r>
      <w:r>
        <w:rPr>
          <w:spacing w:val="-9"/>
          <w:w w:val="105"/>
        </w:rPr>
        <w:t> </w:t>
      </w:r>
      <w:r>
        <w:rPr>
          <w:w w:val="105"/>
        </w:rPr>
        <w:t>podpisu</w:t>
      </w:r>
      <w:r>
        <w:rPr>
          <w:spacing w:val="-8"/>
          <w:w w:val="105"/>
        </w:rPr>
        <w:t> </w:t>
      </w:r>
      <w:r>
        <w:rPr>
          <w:w w:val="105"/>
        </w:rPr>
        <w:t>nemožno</w:t>
      </w:r>
      <w:r>
        <w:rPr>
          <w:spacing w:val="-9"/>
          <w:w w:val="105"/>
        </w:rPr>
        <w:t> </w:t>
      </w:r>
      <w:r>
        <w:rPr>
          <w:w w:val="105"/>
        </w:rPr>
        <w:t>odoprieť</w:t>
      </w:r>
      <w:r>
        <w:rPr>
          <w:spacing w:val="-7"/>
          <w:w w:val="105"/>
        </w:rPr>
        <w:t> </w:t>
      </w:r>
      <w:r>
        <w:rPr>
          <w:w w:val="105"/>
        </w:rPr>
        <w:t>právne</w:t>
      </w:r>
      <w:r>
        <w:rPr>
          <w:spacing w:val="-9"/>
          <w:w w:val="105"/>
        </w:rPr>
        <w:t> </w:t>
      </w:r>
      <w:r>
        <w:rPr>
          <w:w w:val="105"/>
        </w:rPr>
        <w:t>účinky</w:t>
      </w:r>
      <w:r>
        <w:rPr>
          <w:spacing w:val="-9"/>
          <w:w w:val="105"/>
        </w:rPr>
        <w:t> </w:t>
      </w:r>
      <w:r>
        <w:rPr>
          <w:w w:val="105"/>
        </w:rPr>
        <w:t>len</w:t>
      </w:r>
      <w:r>
        <w:rPr>
          <w:spacing w:val="-9"/>
          <w:w w:val="105"/>
        </w:rPr>
        <w:t> </w:t>
      </w:r>
      <w:r>
        <w:rPr>
          <w:w w:val="105"/>
        </w:rPr>
        <w:t>preto,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že</w:t>
      </w:r>
    </w:p>
    <w:p>
      <w:pPr>
        <w:pStyle w:val="BodyText"/>
        <w:spacing w:before="146"/>
        <w:ind w:left="141"/>
      </w:pPr>
      <w:r>
        <w:rPr>
          <w:w w:val="105"/>
        </w:rPr>
        <w:t>nie</w:t>
      </w:r>
      <w:r>
        <w:rPr>
          <w:spacing w:val="-12"/>
          <w:w w:val="105"/>
        </w:rPr>
        <w:t> </w:t>
      </w:r>
      <w:r>
        <w:rPr>
          <w:w w:val="105"/>
        </w:rPr>
        <w:t>je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kvalifikovaný.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14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4416983</wp:posOffset>
            </wp:positionH>
            <wp:positionV relativeFrom="paragraph">
              <wp:posOffset>124811</wp:posOffset>
            </wp:positionV>
            <wp:extent cx="1818843" cy="106401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843" cy="1064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úctou,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tabs>
          <w:tab w:pos="4535" w:val="left" w:leader="none"/>
        </w:tabs>
        <w:ind w:left="141"/>
      </w:pPr>
      <w:r>
        <w:rPr/>
        <w:t>V</w:t>
      </w:r>
      <w:r>
        <w:rPr>
          <w:spacing w:val="32"/>
        </w:rPr>
        <w:t> </w:t>
      </w:r>
      <w:r>
        <w:rPr/>
        <w:t>Kumhausene</w:t>
      </w:r>
      <w:r>
        <w:rPr>
          <w:spacing w:val="32"/>
        </w:rPr>
        <w:t> </w:t>
      </w:r>
      <w:r>
        <w:rPr/>
        <w:t>dňa</w:t>
      </w:r>
      <w:r>
        <w:rPr>
          <w:spacing w:val="31"/>
        </w:rPr>
        <w:t> </w:t>
      </w:r>
      <w:r>
        <w:rPr>
          <w:spacing w:val="-2"/>
        </w:rPr>
        <w:t>14.1.2025</w:t>
      </w:r>
      <w:r>
        <w:rPr/>
        <w:tab/>
        <w:t>Peter</w:t>
      </w:r>
      <w:r>
        <w:rPr>
          <w:spacing w:val="79"/>
          <w:w w:val="150"/>
        </w:rPr>
        <w:t> </w:t>
      </w:r>
      <w:r>
        <w:rPr/>
        <w:t>Ferenc</w:t>
      </w:r>
      <w:r>
        <w:rPr>
          <w:spacing w:val="29"/>
        </w:rPr>
        <w:t>  </w:t>
      </w:r>
      <w:r>
        <w:rPr>
          <w:spacing w:val="-2"/>
        </w:rPr>
        <w:t>......................................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Heading2"/>
        <w:spacing w:before="0"/>
        <w:ind w:left="141"/>
      </w:pPr>
      <w:r>
        <w:rPr>
          <w:spacing w:val="-2"/>
          <w:w w:val="110"/>
        </w:rPr>
        <w:t>Prílohy: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82" w:after="0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Predchádzajúce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dokumenty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akceptované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súdom:</w:t>
      </w:r>
    </w:p>
    <w:p>
      <w:pPr>
        <w:pStyle w:val="ListParagraph"/>
        <w:numPr>
          <w:ilvl w:val="1"/>
          <w:numId w:val="8"/>
        </w:numPr>
        <w:tabs>
          <w:tab w:pos="1580" w:val="left" w:leader="none"/>
        </w:tabs>
        <w:spacing w:line="240" w:lineRule="auto" w:before="189" w:after="0"/>
        <w:ind w:left="1580" w:right="0" w:hanging="359"/>
        <w:jc w:val="left"/>
        <w:rPr>
          <w:sz w:val="24"/>
        </w:rPr>
      </w:pPr>
      <w:r>
        <w:rPr>
          <w:sz w:val="24"/>
        </w:rPr>
        <w:t>Žaloba</w:t>
      </w:r>
      <w:r>
        <w:rPr>
          <w:spacing w:val="29"/>
          <w:sz w:val="24"/>
        </w:rPr>
        <w:t> </w:t>
      </w:r>
      <w:r>
        <w:rPr>
          <w:sz w:val="24"/>
        </w:rPr>
        <w:t>na</w:t>
      </w:r>
      <w:r>
        <w:rPr>
          <w:spacing w:val="29"/>
          <w:sz w:val="24"/>
        </w:rPr>
        <w:t> </w:t>
      </w:r>
      <w:r>
        <w:rPr>
          <w:sz w:val="24"/>
        </w:rPr>
        <w:t>Schufa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Telekom</w:t>
      </w:r>
    </w:p>
    <w:p>
      <w:pPr>
        <w:pStyle w:val="ListParagraph"/>
        <w:numPr>
          <w:ilvl w:val="1"/>
          <w:numId w:val="8"/>
        </w:numPr>
        <w:tabs>
          <w:tab w:pos="1580" w:val="left" w:leader="none"/>
        </w:tabs>
        <w:spacing w:line="240" w:lineRule="auto" w:before="25" w:after="0"/>
        <w:ind w:left="1580" w:right="0" w:hanging="359"/>
        <w:jc w:val="left"/>
        <w:rPr>
          <w:sz w:val="24"/>
        </w:rPr>
      </w:pPr>
      <w:r>
        <w:rPr>
          <w:w w:val="105"/>
          <w:sz w:val="24"/>
        </w:rPr>
        <w:t>Žiadosť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právnika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tlmočníka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83" w:after="0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Nariadenie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eIDAS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č.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910/2014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(príloha)</w:t>
      </w:r>
    </w:p>
    <w:sectPr>
      <w:pgSz w:w="11910" w:h="16840"/>
      <w:pgMar w:header="0" w:footer="1047" w:top="1320" w:bottom="12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3692144</wp:posOffset>
              </wp:positionH>
              <wp:positionV relativeFrom="page">
                <wp:posOffset>9888141</wp:posOffset>
              </wp:positionV>
              <wp:extent cx="17526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52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20001pt;margin-top:778.593811pt;width:13.8pt;height:15.5pt;mso-position-horizontal-relative:page;mso-position-vertical-relative:page;z-index:-1583564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2"/>
                      </w:rPr>
                      <w:t>10</w:t>
                    </w:r>
                    <w:r>
                      <w:rPr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15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813" w:hanging="3632"/>
      <w:outlineLvl w:val="1"/>
    </w:pPr>
    <w:rPr>
      <w:rFonts w:ascii="Calibri" w:hAnsi="Calibri" w:eastAsia="Calibri" w:cs="Calibri"/>
      <w:b/>
      <w:bCs/>
      <w:sz w:val="28"/>
      <w:szCs w:val="28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140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860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2026-07-21T09:29:07Z</dcterms:created>
  <dcterms:modified xsi:type="dcterms:W3CDTF">2026-07-21T09:29:07Z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PDF Library 24.5.96; modified using iTextSharp 4.1.6 by 1T3XT</vt:lpwstr>
  </property>
</Properties>
</file>