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tbl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<w:tblPr>
        <w:tblCellMar>
          <w:top w:w="0" w:type="dxa"/>
          <w:bottom w:w="0" w:type="dxa"/>
          <w:start w:w="60" w:type="dxa"/>
          <w:end w:w="60" w:type="dxa"/>
        </w:tblCellMar>
        <w:tblW w:type="auto" w:w="0"/>
        <w:tblLook w:firstRow="0" w:lastRow="0" w:firstColumn="0" w:lastColumn="0" w:noHBand="0" w:noVBand="0"/>
        <w:jc w:val="center"/>
      </w:tblPr>
      <w:tr>
        <w:trPr>
          <w:cantSplit/>
          <w:tblHeader/>
        </w:trPr>
        <w:tc>
          <w:tcPr>
            <w:tcBorders>
              <w:top w:val="single" w:sz="16" w:space="0" w:color="D3D3D3"/>
              <w:bottom w:val="single" w:sz="16" w:space="0" w:color="D3D3D3"/>
              <w:start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b w:val="true"/>
                <w:rFonts w:ascii="Calibri" w:hAnsi="Calibri"/>
                <w:sz w:val="20"/>
              </w:rPr>
              <w:t xml:space="preserve">Characteristic</w:t>
            </w:r>
          </w:p>
        </w:tc>
        <w:tc>
          <w:tcPr>
            <w:tcBorders>
              <w:top w:val="single" w:sz="16" w:space="0" w:color="D3D3D3"/>
              <w:bottom w:val="single" w:sz="16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b w:val="true"/>
                <w:rFonts w:ascii="Calibri" w:hAnsi="Calibri"/>
                <w:sz w:val="20"/>
              </w:rPr>
              <w:t xml:space="preserve">Placebo</w:t>
            </w:r>
            <w:r>
              <w:rPr>
                <w:rFonts w:ascii="Calibri" w:hAnsi="Calibri"/>
                <w:sz w:val="20"/>
              </w:rPr>
              <w:t xml:space="preserve">  N = 107</w:t>
            </w:r>
          </w:p>
        </w:tc>
        <w:tc>
          <w:tcPr>
            <w:tcBorders>
              <w:top w:val="single" w:sz="16" w:space="0" w:color="D3D3D3"/>
              <w:bottom w:val="single" w:sz="16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b w:val="true"/>
                <w:rFonts w:ascii="Calibri" w:hAnsi="Calibri"/>
                <w:sz w:val="20"/>
              </w:rPr>
              <w:t xml:space="preserve">Intervention</w:t>
            </w:r>
            <w:r>
              <w:rPr>
                <w:rFonts w:ascii="Calibri" w:hAnsi="Calibri"/>
                <w:sz w:val="20"/>
              </w:rPr>
              <w:t xml:space="preserve">  N = 106</w:t>
            </w:r>
          </w:p>
        </w:tc>
        <w:tc>
          <w:tcPr>
            <w:tcBorders>
              <w:top w:val="single" w:sz="16" w:space="0" w:color="D3D3D3"/>
              <w:bottom w:val="single" w:sz="16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b w:val="true"/>
                <w:rFonts w:ascii="Calibri" w:hAnsi="Calibri"/>
                <w:sz w:val="20"/>
              </w:rPr>
              <w:t xml:space="preserve">p</w:t>
            </w:r>
          </w:p>
        </w:tc>
        <w:tc>
          <w:tcPr>
            <w:tcBorders>
              <w:top w:val="single" w:sz="16" w:space="0" w:color="D3D3D3"/>
              <w:bottom w:val="single" w:sz="16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b w:val="true"/>
                <w:rFonts w:ascii="Calibri" w:hAnsi="Calibri"/>
                <w:sz w:val="20"/>
              </w:rPr>
              <w:t xml:space="preserve">p~adj~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  <w:b w:val="true"/>
              </w:rPr>
              <w:t xml:space="default">Module 1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0·77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&gt;0·99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Mean (SD)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-1·3 (4·7)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-1·3 (5·0)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Median (Q1, Q3)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-1·0 (-4·0, 1·0)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-1·0 (-4·0, 2·0)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Min, Max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-13·0, 21·0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-21·0, 15·0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  <w:b w:val="true"/>
              </w:rPr>
              <w:t xml:space="default">Module 2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0·051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0·31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Mean (SD)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1·0 (5·5)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-0·3 (3·9)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Median (Q1, Q3)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1·0 (-2·0, 4·0)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-1·0 (-2·0, 2·0)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Min, Max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-17·0, 32·0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-14·0, 8·0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Missing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15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22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  <w:b w:val="true"/>
              </w:rPr>
              <w:t xml:space="default">Module 3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0·53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&gt;0·99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Mean (SD)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-1·2 (6·2)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-0·1 (7·1)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Median (Q1, Q3)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-1·0 (-3·0, 1·0)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-1·0 (-3·0, 1·0)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Min, Max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-34·0, 25·0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-13·0, 48·0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Missing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30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37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  <w:b w:val="true"/>
              </w:rPr>
              <w:t xml:space="default">Module 4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&gt;0·99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&gt;0·99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Mean (SD)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0·0 (4·2)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-0·1 (3·4)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Median (Q1, Q3)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0·0 (-2·0, 2·0)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0·0 (-2·0, 2·0)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Min, Max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-11·0, 13·0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-9·0, 9·0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Missing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37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45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  <w:b w:val="true"/>
              </w:rPr>
              <w:t xml:space="default">Module 5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&gt;0·99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&gt;0·99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Mean (SD)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0·6 (4·8)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1·5 (7·5)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Median (Q1, Q3)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0·0 (-3·0, 2·0)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0·0 (-2·0, 2·5)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Min, Max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-14·0, 16·0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-10·0, 43·0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Missing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50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54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  <w:b w:val="true"/>
              </w:rPr>
              <w:t xml:space="default">Module 6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0·76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&gt;0·99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Mean (SD)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0·71 (4·83)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-0·16 (3·78)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Median (Q1, Q3)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0·00 (-1·00, 2·00)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0·00 (-2·00, 2·00)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Min, Max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-9·00, 29·00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-16·00, 9·00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Missing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51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62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gridSpan w:val="5"/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preserve">Abbreviation: Q1 = 25th percentile, Q3 = 75th percentile, p~adj~ = Holm-Bonferroni adjusted p.</w:t>
            </w:r>
          </w:p>
        </w:tc>
      </w:tr>
    </w:tbl>
    <w:p>
      <w:pPr>
        <w:pStyle w:val="FirstParagraph"/>
      </w:pPr>
    </w:p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2026-03-23T14:42:58Z</dcterms:created>
  <dcterms:modified xsi:type="dcterms:W3CDTF">2026-03-23T14:42:58Z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