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E7490"/>
          <w:sz w:val="40"/>
          <w:szCs w:val="40"/>
        </w:rPr>
        <w:t xml:space="preserve">ViralBeat SME Exchange</w:t>
      </w:r>
    </w:p>
    <w:p>
      <w:pPr>
        <w:spacing w:after="120"/>
      </w:pPr>
      <w:r>
        <w:rPr>
          <w:b/>
          <w:bCs/>
          <w:color w:val="0F172A"/>
          <w:sz w:val="28"/>
          <w:szCs w:val="28"/>
        </w:rPr>
        <w:t xml:space="preserve">SME Listing Application</w:t>
      </w:r>
    </w:p>
    <w:p>
      <w:pPr>
        <w:spacing w:after="240"/>
      </w:pPr>
      <w:r>
        <w:rPr>
          <w:color w:val="64748B"/>
          <w:sz w:val="20"/>
          <w:szCs w:val="20"/>
        </w:rPr>
        <w:t xml:space="preserve">Complete this form offline, then upload it at viralbeat.io/exchange/list. The platform reads your answers and fills the listing automatically — you review and submit. Type your answers in the right-hand column. Phase 1 is discovery only: no capital or fees.</w:t>
      </w:r>
    </w:p>
    <w:p>
      <w:pPr>
        <w:pStyle w:val="Heading2"/>
        <w:spacing w:after="120" w:before="240"/>
      </w:pPr>
      <w:r>
        <w:rPr>
          <w:b/>
          <w:bCs/>
          <w:color w:val="0E7490"/>
          <w:sz w:val="24"/>
          <w:szCs w:val="24"/>
        </w:rPr>
        <w:t xml:space="preserve">1. Business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9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5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Enterprise name</w:t>
            </w:r>
          </w:p>
          <w:p>
            <w:r>
              <w:rPr>
                <w:i/>
                <w:iCs/>
                <w:color w:val="64748B"/>
                <w:sz w:val="16"/>
                <w:szCs w:val="16"/>
              </w:rPr>
              <w:t xml:space="preserve">Your registered business name</w:t>
            </w:r>
          </w:p>
        </w:tc>
        <w:tc>
          <w:tcPr>
            <w:tcW w:type="dxa" w:w="39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Sector</w:t>
            </w:r>
          </w:p>
          <w:p>
            <w:r>
              <w:rPr>
                <w:i/>
                <w:iCs/>
                <w:color w:val="64748B"/>
                <w:sz w:val="16"/>
                <w:szCs w:val="16"/>
              </w:rPr>
              <w:t xml:space="preserve">e.g. Agro-processing, Light manufacturing, Fintech</w:t>
            </w:r>
          </w:p>
        </w:tc>
        <w:tc>
          <w:tcPr>
            <w:tcW w:type="dxa" w:w="39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Country</w:t>
            </w:r>
          </w:p>
          <w:p>
            <w:r>
              <w:rPr>
                <w:i/>
                <w:iCs/>
                <w:color w:val="64748B"/>
                <w:sz w:val="16"/>
                <w:szCs w:val="16"/>
              </w:rPr>
              <w:t xml:space="preserve">Full country name, e.g. Uganda</w:t>
            </w:r>
          </w:p>
        </w:tc>
        <w:tc>
          <w:tcPr>
            <w:tcW w:type="dxa" w:w="39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Location</w:t>
            </w:r>
          </w:p>
          <w:p>
            <w:r>
              <w:rPr>
                <w:i/>
                <w:iCs/>
                <w:color w:val="64748B"/>
                <w:sz w:val="16"/>
                <w:szCs w:val="16"/>
              </w:rPr>
              <w:t xml:space="preserve">City / address</w:t>
            </w:r>
          </w:p>
        </w:tc>
        <w:tc>
          <w:tcPr>
            <w:tcW w:type="dxa" w:w="39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Website</w:t>
            </w:r>
          </w:p>
          <w:p>
            <w:r>
              <w:rPr>
                <w:i/>
                <w:iCs/>
                <w:color w:val="64748B"/>
                <w:sz w:val="16"/>
                <w:szCs w:val="16"/>
              </w:rPr>
              <w:t xml:space="preserve">https://… (leave blank if none)</w:t>
            </w:r>
          </w:p>
        </w:tc>
        <w:tc>
          <w:tcPr>
            <w:tcW w:type="dxa" w:w="39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Year founded</w:t>
            </w:r>
          </w:p>
          <w:p>
            <w:r>
              <w:rPr>
                <w:i/>
                <w:iCs/>
                <w:color w:val="64748B"/>
                <w:sz w:val="16"/>
                <w:szCs w:val="16"/>
              </w:rPr>
              <w:t xml:space="preserve">e.g. 2018</w:t>
            </w:r>
          </w:p>
        </w:tc>
        <w:tc>
          <w:tcPr>
            <w:tcW w:type="dxa" w:w="39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Ownership</w:t>
            </w:r>
          </w:p>
          <w:p>
            <w:r>
              <w:rPr>
                <w:i/>
                <w:iCs/>
                <w:color w:val="64748B"/>
                <w:sz w:val="16"/>
                <w:szCs w:val="16"/>
              </w:rPr>
              <w:t xml:space="preserve">e.g. Women-owned 60%</w:t>
            </w:r>
          </w:p>
        </w:tc>
        <w:tc>
          <w:tcPr>
            <w:tcW w:type="dxa" w:w="39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Number of employees</w:t>
            </w:r>
          </w:p>
          <w:p>
            <w:r>
              <w:rPr>
                <w:i/>
                <w:iCs/>
                <w:color w:val="64748B"/>
                <w:sz w:val="16"/>
                <w:szCs w:val="16"/>
              </w:rPr>
              <w:t xml:space="preserve">e.g. 12</w:t>
            </w:r>
          </w:p>
        </w:tc>
        <w:tc>
          <w:tcPr>
            <w:tcW w:type="dxa" w:w="39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E7490"/>
          <w:sz w:val="24"/>
          <w:szCs w:val="24"/>
        </w:rPr>
        <w:t xml:space="preserve">2. About the business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9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5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Business summary</w:t>
            </w:r>
          </w:p>
          <w:p>
            <w:r>
              <w:rPr>
                <w:i/>
                <w:iCs/>
                <w:color w:val="64748B"/>
                <w:sz w:val="16"/>
                <w:szCs w:val="16"/>
              </w:rPr>
              <w:t xml:space="preserve">2–4 sentences: what you do and where you're headed</w:t>
            </w:r>
          </w:p>
        </w:tc>
        <w:tc>
          <w:tcPr>
            <w:tcW w:type="dxa" w:w="39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Products / services</w:t>
            </w:r>
          </w:p>
          <w:p>
            <w:r>
              <w:rPr>
                <w:i/>
                <w:iCs/>
                <w:color w:val="64748B"/>
                <w:sz w:val="16"/>
                <w:szCs w:val="16"/>
              </w:rPr>
              <w:t xml:space="preserve">Key products or services offered</w:t>
            </w:r>
          </w:p>
        </w:tc>
        <w:tc>
          <w:tcPr>
            <w:tcW w:type="dxa" w:w="39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E7490"/>
          <w:sz w:val="24"/>
          <w:szCs w:val="24"/>
        </w:rPr>
        <w:t xml:space="preserve">3. Market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9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5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Market status</w:t>
            </w:r>
          </w:p>
          <w:p>
            <w:r>
              <w:rPr>
                <w:i/>
                <w:iCs/>
                <w:color w:val="64748B"/>
                <w:sz w:val="16"/>
                <w:szCs w:val="16"/>
              </w:rPr>
              <w:t xml:space="preserve">Comma-separated, choose any: Seeking capital, Open to collaboration, Open to exit, Seeking partners, Export bound</w:t>
            </w:r>
          </w:p>
        </w:tc>
        <w:tc>
          <w:tcPr>
            <w:tcW w:type="dxa" w:w="39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E7490"/>
          <w:sz w:val="24"/>
          <w:szCs w:val="24"/>
        </w:rPr>
        <w:t xml:space="preserve">4. Enterprise Readiness self-assessment (score each 0–100)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9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5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Governance score</w:t>
            </w:r>
          </w:p>
          <w:p>
            <w:r>
              <w:rPr>
                <w:i/>
                <w:iCs/>
                <w:color w:val="64748B"/>
                <w:sz w:val="16"/>
                <w:szCs w:val="16"/>
              </w:rPr>
              <w:t xml:space="preserve">Cap table clarity, ownership, board (0–100)</w:t>
            </w:r>
          </w:p>
        </w:tc>
        <w:tc>
          <w:tcPr>
            <w:tcW w:type="dxa" w:w="39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Financial health score</w:t>
            </w:r>
          </w:p>
          <w:p>
            <w:r>
              <w:rPr>
                <w:i/>
                <w:iCs/>
                <w:color w:val="64748B"/>
                <w:sz w:val="16"/>
                <w:szCs w:val="16"/>
              </w:rPr>
              <w:t xml:space="preserve">Revenue consistency, audit trail (0–100)</w:t>
            </w:r>
          </w:p>
        </w:tc>
        <w:tc>
          <w:tcPr>
            <w:tcW w:type="dxa" w:w="39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Innovation capacity score</w:t>
            </w:r>
          </w:p>
          <w:p>
            <w:r>
              <w:rPr>
                <w:i/>
                <w:iCs/>
                <w:color w:val="64748B"/>
                <w:sz w:val="16"/>
                <w:szCs w:val="16"/>
              </w:rPr>
              <w:t xml:space="preserve">R&amp;D, IP, product pipeline (0–100)</w:t>
            </w:r>
          </w:p>
        </w:tc>
        <w:tc>
          <w:tcPr>
            <w:tcW w:type="dxa" w:w="39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Market reach score</w:t>
            </w:r>
          </w:p>
          <w:p>
            <w:r>
              <w:rPr>
                <w:i/>
                <w:iCs/>
                <w:color w:val="64748B"/>
                <w:sz w:val="16"/>
                <w:szCs w:val="16"/>
              </w:rPr>
              <w:t xml:space="preserve">Customer base, geographic spread, partnerships (0–100)</w:t>
            </w:r>
          </w:p>
        </w:tc>
        <w:tc>
          <w:tcPr>
            <w:tcW w:type="dxa" w:w="39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E7490"/>
          <w:sz w:val="24"/>
          <w:szCs w:val="24"/>
        </w:rPr>
        <w:t xml:space="preserve">5. Track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9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5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Certifications</w:t>
            </w:r>
          </w:p>
          <w:p>
            <w:r>
              <w:rPr>
                <w:i/>
                <w:iCs/>
                <w:color w:val="64748B"/>
                <w:sz w:val="16"/>
                <w:szCs w:val="16"/>
              </w:rPr>
              <w:t xml:space="preserve">Comma-separated, e.g. UNBS, ISO 9001</w:t>
            </w:r>
          </w:p>
        </w:tc>
        <w:tc>
          <w:tcPr>
            <w:tcW w:type="dxa" w:w="39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Export markets</w:t>
            </w:r>
          </w:p>
          <w:p>
            <w:r>
              <w:rPr>
                <w:i/>
                <w:iCs/>
                <w:color w:val="64748B"/>
                <w:sz w:val="16"/>
                <w:szCs w:val="16"/>
              </w:rPr>
              <w:t xml:space="preserve">Comma-separated, e.g. Kenya, Rwanda</w:t>
            </w:r>
          </w:p>
        </w:tc>
        <w:tc>
          <w:tcPr>
            <w:tcW w:type="dxa" w:w="39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Awards / recognition</w:t>
            </w:r>
          </w:p>
          <w:p>
            <w:r>
              <w:rPr>
                <w:i/>
                <w:iCs/>
                <w:color w:val="64748B"/>
                <w:sz w:val="16"/>
                <w:szCs w:val="16"/>
              </w:rPr>
              <w:t xml:space="preserve">Comma-separated</w:t>
            </w:r>
          </w:p>
        </w:tc>
        <w:tc>
          <w:tcPr>
            <w:tcW w:type="dxa" w:w="39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E7490"/>
          <w:sz w:val="24"/>
          <w:szCs w:val="24"/>
        </w:rPr>
        <w:t xml:space="preserve">6. 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9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5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Contact name</w:t>
            </w:r>
          </w:p>
          <w:p>
            <w:r>
              <w:rPr>
                <w:i/>
                <w:iCs/>
                <w:color w:val="64748B"/>
                <w:sz w:val="16"/>
                <w:szCs w:val="16"/>
              </w:rPr>
              <w:t xml:space="preserve">Founder / representative</w:t>
            </w:r>
          </w:p>
        </w:tc>
        <w:tc>
          <w:tcPr>
            <w:tcW w:type="dxa" w:w="39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Contact email</w:t>
            </w:r>
          </w:p>
          <w:p>
            <w:r>
              <w:rPr>
                <w:i/>
                <w:iCs/>
                <w:color w:val="64748B"/>
                <w:sz w:val="16"/>
                <w:szCs w:val="16"/>
              </w:rPr>
              <w:t xml:space="preserve">name@company.com</w:t>
            </w:r>
          </w:p>
        </w:tc>
        <w:tc>
          <w:tcPr>
            <w:tcW w:type="dxa" w:w="39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Contact phone</w:t>
            </w:r>
          </w:p>
          <w:p>
            <w:r>
              <w:rPr>
                <w:i/>
                <w:iCs/>
                <w:color w:val="64748B"/>
                <w:sz w:val="16"/>
                <w:szCs w:val="16"/>
              </w:rPr>
              <w:t xml:space="preserve">+256…</w:t>
            </w:r>
          </w:p>
        </w:tc>
        <w:tc>
          <w:tcPr>
            <w:tcW w:type="dxa" w:w="39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E7490"/>
          <w:sz w:val="24"/>
          <w:szCs w:val="24"/>
        </w:rPr>
        <w:t xml:space="preserve">7. Who is listing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9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5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Listing on behalf of</w:t>
            </w:r>
          </w:p>
          <w:p>
            <w:r>
              <w:rPr>
                <w:i/>
                <w:iCs/>
                <w:color w:val="64748B"/>
                <w:sz w:val="16"/>
                <w:szCs w:val="16"/>
              </w:rPr>
              <w:t xml:space="preserve">One of: Self, Incubator, Accelerator</w:t>
            </w:r>
          </w:p>
        </w:tc>
        <w:tc>
          <w:tcPr>
            <w:tcW w:type="dxa" w:w="39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Incubator / accelerator name</w:t>
            </w:r>
          </w:p>
          <w:p>
            <w:r>
              <w:rPr>
                <w:i/>
                <w:iCs/>
                <w:color w:val="64748B"/>
                <w:sz w:val="16"/>
                <w:szCs w:val="16"/>
              </w:rPr>
              <w:t xml:space="preserve">Required only if not Self</w:t>
            </w:r>
          </w:p>
        </w:tc>
        <w:tc>
          <w:tcPr>
            <w:tcW w:type="dxa" w:w="39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240"/>
      </w:pPr>
      <w:r>
        <w:rPr>
          <w:i/>
          <w:iCs/>
          <w:color w:val="64748B"/>
          <w:sz w:val="16"/>
          <w:szCs w:val="16"/>
        </w:rPr>
        <w:t xml:space="preserve">Tip: keep the table intact — type only in the 'Your answer' cells. Lists (certifications, export markets, status) should be comma-separated.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2026-06-28T14:40:45.489Z</dcterms:created>
  <dcterms:modified xsi:type="dcterms:W3CDTF">2026-06-28T14:40:45.491Z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