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98415" w14:textId="77777777" w:rsidR="00FE081E" w:rsidRPr="0044002F" w:rsidRDefault="00FE081E" w:rsidP="00FE081E">
      <w:pPr>
        <w:pStyle w:val="NormalWeb"/>
        <w:shd w:val="clear" w:color="auto" w:fill="FFFFFF"/>
        <w:spacing w:after="0" w:line="480" w:lineRule="auto"/>
        <w:textAlignment w:val="baseline"/>
        <w:rPr>
          <w:rStyle w:val="Strong"/>
          <w:rFonts w:asciiTheme="minorHAnsi" w:hAnsiTheme="minorHAnsi" w:cstheme="minorHAnsi"/>
          <w:sz w:val="22"/>
          <w:szCs w:val="22"/>
        </w:rPr>
      </w:pPr>
    </w:p>
    <w:p w14:paraId="5E5CE53B" w14:textId="77777777" w:rsidR="00FE081E" w:rsidRPr="0044002F" w:rsidRDefault="00FE081E" w:rsidP="00FE081E">
      <w:pPr>
        <w:pStyle w:val="NormalWeb"/>
        <w:shd w:val="clear" w:color="auto" w:fill="FFFFFF"/>
        <w:spacing w:after="0" w:line="480" w:lineRule="auto"/>
        <w:textAlignment w:val="baseline"/>
        <w:rPr>
          <w:rStyle w:val="Strong"/>
          <w:rFonts w:asciiTheme="minorHAnsi" w:hAnsiTheme="minorHAnsi" w:cstheme="minorHAnsi"/>
          <w:sz w:val="22"/>
          <w:szCs w:val="22"/>
        </w:rPr>
      </w:pPr>
    </w:p>
    <w:p w14:paraId="2CD2ECD7" w14:textId="77777777" w:rsidR="00FE081E" w:rsidRPr="0044002F" w:rsidRDefault="00FE081E" w:rsidP="00FE081E">
      <w:pPr>
        <w:pStyle w:val="NormalWeb"/>
        <w:shd w:val="clear" w:color="auto" w:fill="FFFFFF"/>
        <w:spacing w:after="0" w:line="480" w:lineRule="auto"/>
        <w:textAlignment w:val="baseline"/>
        <w:rPr>
          <w:rStyle w:val="Strong"/>
          <w:rFonts w:asciiTheme="minorHAnsi" w:hAnsiTheme="minorHAnsi" w:cstheme="minorHAnsi"/>
          <w:sz w:val="22"/>
          <w:szCs w:val="22"/>
        </w:rPr>
      </w:pPr>
    </w:p>
    <w:p w14:paraId="2578366C" w14:textId="77777777" w:rsidR="00FE081E" w:rsidRPr="0044002F" w:rsidRDefault="00FE081E" w:rsidP="00FE081E">
      <w:pPr>
        <w:pStyle w:val="NormalWeb"/>
        <w:shd w:val="clear" w:color="auto" w:fill="FFFFFF"/>
        <w:spacing w:after="0" w:line="480" w:lineRule="auto"/>
        <w:textAlignment w:val="baseline"/>
        <w:rPr>
          <w:rStyle w:val="Strong"/>
          <w:rFonts w:asciiTheme="minorHAnsi" w:hAnsiTheme="minorHAnsi" w:cstheme="minorHAnsi"/>
          <w:sz w:val="22"/>
          <w:szCs w:val="22"/>
        </w:rPr>
      </w:pPr>
    </w:p>
    <w:p w14:paraId="4226F8D5" w14:textId="77777777" w:rsidR="00FE081E" w:rsidRDefault="00FE081E" w:rsidP="00FE081E">
      <w:pPr>
        <w:shd w:val="clear" w:color="auto" w:fill="FFFFFF"/>
        <w:spacing w:after="0" w:line="480" w:lineRule="auto"/>
        <w:jc w:val="center"/>
        <w:rPr>
          <w:rFonts w:eastAsia="Times New Roman" w:cstheme="minorHAnsi"/>
          <w:b/>
          <w:bCs/>
        </w:rPr>
      </w:pPr>
    </w:p>
    <w:p w14:paraId="5C110CFB" w14:textId="77777777" w:rsidR="00FE081E" w:rsidRDefault="00FE081E" w:rsidP="00FE081E">
      <w:pPr>
        <w:shd w:val="clear" w:color="auto" w:fill="FFFFFF"/>
        <w:spacing w:after="0" w:line="480" w:lineRule="auto"/>
        <w:jc w:val="center"/>
        <w:rPr>
          <w:rFonts w:eastAsia="Times New Roman" w:cstheme="minorHAnsi"/>
          <w:b/>
          <w:bCs/>
        </w:rPr>
      </w:pPr>
    </w:p>
    <w:p w14:paraId="50B53789" w14:textId="77777777" w:rsidR="00FE081E" w:rsidRDefault="00FE081E" w:rsidP="00FE081E">
      <w:pPr>
        <w:shd w:val="clear" w:color="auto" w:fill="FFFFFF"/>
        <w:spacing w:after="0" w:line="480" w:lineRule="auto"/>
        <w:jc w:val="center"/>
        <w:rPr>
          <w:rFonts w:eastAsia="Times New Roman" w:cstheme="minorHAnsi"/>
          <w:b/>
          <w:bCs/>
        </w:rPr>
      </w:pPr>
    </w:p>
    <w:p w14:paraId="0FCC8390" w14:textId="5DC2C0C5" w:rsidR="00FE081E" w:rsidRDefault="00FE081E" w:rsidP="00FE081E">
      <w:pPr>
        <w:shd w:val="clear" w:color="auto" w:fill="FFFFFF"/>
        <w:spacing w:after="0" w:line="480" w:lineRule="auto"/>
        <w:jc w:val="center"/>
        <w:rPr>
          <w:rFonts w:eastAsia="Times New Roman" w:cstheme="minorHAnsi"/>
          <w:b/>
          <w:bCs/>
        </w:rPr>
      </w:pPr>
      <w:r w:rsidRPr="0044002F">
        <w:rPr>
          <w:rFonts w:eastAsia="Times New Roman" w:cstheme="minorHAnsi"/>
          <w:b/>
          <w:bCs/>
        </w:rPr>
        <w:t>Predicting COVID-19 Twitter Sentiment</w:t>
      </w:r>
      <w:r>
        <w:rPr>
          <w:rFonts w:eastAsia="Times New Roman" w:cstheme="minorHAnsi"/>
          <w:b/>
          <w:bCs/>
        </w:rPr>
        <w:t>:</w:t>
      </w:r>
    </w:p>
    <w:p w14:paraId="3A57979C" w14:textId="18577E41" w:rsidR="00FE081E" w:rsidRPr="0044002F" w:rsidRDefault="00FE081E" w:rsidP="00FE081E">
      <w:pPr>
        <w:shd w:val="clear" w:color="auto" w:fill="FFFFFF"/>
        <w:spacing w:after="0" w:line="480" w:lineRule="auto"/>
        <w:jc w:val="center"/>
        <w:rPr>
          <w:rFonts w:eastAsia="Times New Roman" w:cstheme="minorHAnsi"/>
          <w:b/>
          <w:bCs/>
        </w:rPr>
      </w:pPr>
      <w:r>
        <w:rPr>
          <w:rFonts w:eastAsia="Times New Roman" w:cstheme="minorHAnsi"/>
          <w:b/>
          <w:bCs/>
        </w:rPr>
        <w:t>Executive Summary</w:t>
      </w:r>
    </w:p>
    <w:p w14:paraId="33DFD2E0" w14:textId="77777777" w:rsidR="00FE081E" w:rsidRPr="0044002F" w:rsidRDefault="00FE081E" w:rsidP="00FE081E">
      <w:pPr>
        <w:shd w:val="clear" w:color="auto" w:fill="FFFFFF"/>
        <w:spacing w:after="0" w:line="480" w:lineRule="auto"/>
        <w:jc w:val="center"/>
        <w:rPr>
          <w:rFonts w:eastAsia="Times New Roman" w:cstheme="minorHAnsi"/>
          <w:b/>
          <w:bCs/>
        </w:rPr>
      </w:pPr>
    </w:p>
    <w:p w14:paraId="2CA9B19E" w14:textId="77777777" w:rsidR="00FE081E" w:rsidRPr="0044002F" w:rsidRDefault="00FE081E" w:rsidP="00FE081E">
      <w:pPr>
        <w:shd w:val="clear" w:color="auto" w:fill="FFFFFF"/>
        <w:spacing w:after="0" w:line="480" w:lineRule="auto"/>
        <w:jc w:val="center"/>
        <w:rPr>
          <w:rFonts w:eastAsia="Times New Roman" w:cstheme="minorHAnsi"/>
        </w:rPr>
      </w:pPr>
      <w:r w:rsidRPr="0044002F">
        <w:rPr>
          <w:rFonts w:eastAsia="Times New Roman" w:cstheme="minorHAnsi"/>
        </w:rPr>
        <w:t>Peter Harmazinski</w:t>
      </w:r>
    </w:p>
    <w:p w14:paraId="050FD6DD" w14:textId="77777777" w:rsidR="00FE081E" w:rsidRPr="0044002F" w:rsidRDefault="00FE081E" w:rsidP="00FE081E">
      <w:pPr>
        <w:shd w:val="clear" w:color="auto" w:fill="FFFFFF"/>
        <w:spacing w:after="0" w:line="480" w:lineRule="auto"/>
        <w:jc w:val="center"/>
        <w:rPr>
          <w:rFonts w:eastAsia="Times New Roman" w:cstheme="minorHAnsi"/>
        </w:rPr>
      </w:pPr>
      <w:r w:rsidRPr="0044002F">
        <w:rPr>
          <w:rFonts w:eastAsia="Times New Roman" w:cstheme="minorHAnsi"/>
        </w:rPr>
        <w:t>Western Governors University</w:t>
      </w:r>
    </w:p>
    <w:p w14:paraId="4BB2954E" w14:textId="77777777" w:rsidR="00FE081E" w:rsidRPr="0044002F" w:rsidRDefault="00FE081E" w:rsidP="00FE081E">
      <w:pPr>
        <w:shd w:val="clear" w:color="auto" w:fill="FFFFFF"/>
        <w:spacing w:after="0" w:line="480" w:lineRule="auto"/>
        <w:jc w:val="center"/>
        <w:rPr>
          <w:rFonts w:eastAsia="Times New Roman" w:cstheme="minorHAnsi"/>
        </w:rPr>
      </w:pPr>
      <w:r w:rsidRPr="0044002F">
        <w:rPr>
          <w:rFonts w:eastAsia="Times New Roman" w:cstheme="minorHAnsi"/>
        </w:rPr>
        <w:t>C772: Data Analytics Graduate Capstone</w:t>
      </w:r>
    </w:p>
    <w:p w14:paraId="1D16B3F2" w14:textId="77777777" w:rsidR="00FE081E" w:rsidRPr="0044002F" w:rsidRDefault="00FE081E" w:rsidP="00FE081E">
      <w:pPr>
        <w:shd w:val="clear" w:color="auto" w:fill="FFFFFF"/>
        <w:spacing w:after="0" w:line="480" w:lineRule="auto"/>
        <w:jc w:val="center"/>
        <w:rPr>
          <w:rFonts w:eastAsia="Times New Roman" w:cstheme="minorHAnsi"/>
        </w:rPr>
      </w:pPr>
      <w:r w:rsidRPr="0044002F">
        <w:rPr>
          <w:rFonts w:eastAsia="Times New Roman" w:cstheme="minorHAnsi"/>
        </w:rPr>
        <w:t xml:space="preserve">Dr. </w:t>
      </w:r>
      <w:proofErr w:type="spellStart"/>
      <w:r w:rsidRPr="0044002F">
        <w:rPr>
          <w:rFonts w:eastAsia="Times New Roman" w:cstheme="minorHAnsi"/>
        </w:rPr>
        <w:t>Emelda</w:t>
      </w:r>
      <w:proofErr w:type="spellEnd"/>
      <w:r w:rsidRPr="0044002F">
        <w:rPr>
          <w:rFonts w:eastAsia="Times New Roman" w:cstheme="minorHAnsi"/>
        </w:rPr>
        <w:t xml:space="preserve"> </w:t>
      </w:r>
      <w:proofErr w:type="spellStart"/>
      <w:r w:rsidRPr="0044002F">
        <w:rPr>
          <w:rFonts w:eastAsia="Times New Roman" w:cstheme="minorHAnsi"/>
        </w:rPr>
        <w:t>Ntinglet</w:t>
      </w:r>
      <w:proofErr w:type="spellEnd"/>
    </w:p>
    <w:p w14:paraId="0B01FFE4" w14:textId="3694F671" w:rsidR="00FE081E" w:rsidRPr="0044002F" w:rsidRDefault="00D726CE" w:rsidP="00FE081E">
      <w:pPr>
        <w:shd w:val="clear" w:color="auto" w:fill="FFFFFF"/>
        <w:spacing w:after="0" w:line="480" w:lineRule="auto"/>
        <w:jc w:val="center"/>
        <w:rPr>
          <w:rFonts w:eastAsia="Times New Roman" w:cstheme="minorHAnsi"/>
        </w:rPr>
      </w:pPr>
      <w:r>
        <w:rPr>
          <w:rFonts w:eastAsia="Times New Roman" w:cstheme="minorHAnsi"/>
        </w:rPr>
        <w:t>July</w:t>
      </w:r>
      <w:r w:rsidR="00FE081E" w:rsidRPr="0044002F">
        <w:rPr>
          <w:rFonts w:eastAsia="Times New Roman" w:cstheme="minorHAnsi"/>
        </w:rPr>
        <w:t xml:space="preserve"> </w:t>
      </w:r>
      <w:r>
        <w:rPr>
          <w:rFonts w:eastAsia="Times New Roman" w:cstheme="minorHAnsi"/>
        </w:rPr>
        <w:t>4</w:t>
      </w:r>
      <w:r w:rsidR="00FE081E" w:rsidRPr="0044002F">
        <w:rPr>
          <w:rFonts w:eastAsia="Times New Roman" w:cstheme="minorHAnsi"/>
        </w:rPr>
        <w:t>, 2020</w:t>
      </w:r>
    </w:p>
    <w:p w14:paraId="6B5903CA" w14:textId="4642FAFF" w:rsidR="00FE081E" w:rsidRDefault="00FE081E" w:rsidP="005C3E5C">
      <w:pPr>
        <w:spacing w:line="480" w:lineRule="auto"/>
        <w:rPr>
          <w:b/>
          <w:bCs/>
        </w:rPr>
      </w:pPr>
    </w:p>
    <w:p w14:paraId="7791F5AA" w14:textId="358A75DE" w:rsidR="00FE081E" w:rsidRDefault="00FE081E" w:rsidP="005C3E5C">
      <w:pPr>
        <w:spacing w:line="480" w:lineRule="auto"/>
        <w:rPr>
          <w:b/>
          <w:bCs/>
        </w:rPr>
      </w:pPr>
    </w:p>
    <w:p w14:paraId="1BD889E9" w14:textId="5D2F7554" w:rsidR="00FE081E" w:rsidRDefault="00FE081E" w:rsidP="005C3E5C">
      <w:pPr>
        <w:spacing w:line="480" w:lineRule="auto"/>
        <w:rPr>
          <w:b/>
          <w:bCs/>
        </w:rPr>
      </w:pPr>
    </w:p>
    <w:p w14:paraId="00B4EE83" w14:textId="382EC6A5" w:rsidR="00FE081E" w:rsidRDefault="00FE081E" w:rsidP="005C3E5C">
      <w:pPr>
        <w:spacing w:line="480" w:lineRule="auto"/>
        <w:rPr>
          <w:b/>
          <w:bCs/>
        </w:rPr>
      </w:pPr>
      <w:bookmarkStart w:id="0" w:name="_GoBack"/>
      <w:bookmarkEnd w:id="0"/>
    </w:p>
    <w:p w14:paraId="7587847A" w14:textId="77777777" w:rsidR="00FE081E" w:rsidRDefault="00FE081E" w:rsidP="005C3E5C">
      <w:pPr>
        <w:spacing w:line="480" w:lineRule="auto"/>
        <w:rPr>
          <w:b/>
          <w:bCs/>
        </w:rPr>
      </w:pPr>
    </w:p>
    <w:p w14:paraId="233F37B9" w14:textId="77777777" w:rsidR="00FE081E" w:rsidRDefault="00FE081E" w:rsidP="005C3E5C">
      <w:pPr>
        <w:spacing w:line="480" w:lineRule="auto"/>
        <w:rPr>
          <w:b/>
          <w:bCs/>
        </w:rPr>
      </w:pPr>
    </w:p>
    <w:p w14:paraId="76F1CF5E" w14:textId="50F35CE2" w:rsidR="005C3E5C" w:rsidRPr="005C3E5C" w:rsidRDefault="005C3E5C" w:rsidP="005C3E5C">
      <w:pPr>
        <w:spacing w:line="480" w:lineRule="auto"/>
        <w:rPr>
          <w:b/>
          <w:bCs/>
        </w:rPr>
      </w:pPr>
      <w:r>
        <w:rPr>
          <w:b/>
          <w:bCs/>
        </w:rPr>
        <w:lastRenderedPageBreak/>
        <w:t xml:space="preserve">The Problem &amp; </w:t>
      </w:r>
      <w:r w:rsidR="001114A5">
        <w:rPr>
          <w:b/>
          <w:bCs/>
        </w:rPr>
        <w:t xml:space="preserve">the </w:t>
      </w:r>
      <w:r>
        <w:rPr>
          <w:b/>
          <w:bCs/>
        </w:rPr>
        <w:t>Hypothesis</w:t>
      </w:r>
    </w:p>
    <w:p w14:paraId="57779998" w14:textId="5B65B6A1" w:rsidR="00F533EF" w:rsidRPr="0064469E" w:rsidRDefault="00F533EF" w:rsidP="00724EAF">
      <w:pPr>
        <w:spacing w:line="480" w:lineRule="auto"/>
        <w:ind w:firstLine="720"/>
      </w:pPr>
      <w:r w:rsidRPr="0064469E">
        <w:t xml:space="preserve">COVID-19 is ravaging human life. People are dying, economies are struggling, and the world is changing. 14 years ago, a social media platform, Twitter, was created that enables people around the globe to express themselves. This study examined if COVID-19 metrics have an impact on the sentiment of related tweets. </w:t>
      </w:r>
      <w:r w:rsidR="00724EAF" w:rsidRPr="0064469E">
        <w:t xml:space="preserve">The null hypothesis </w:t>
      </w:r>
      <w:r w:rsidR="00724EAF">
        <w:t>is</w:t>
      </w:r>
      <w:r w:rsidR="00724EAF" w:rsidRPr="0064469E">
        <w:t xml:space="preserve"> COVID -19 metrics have no effect on tweet sentiment, while the alternative hypothesis is COVID -19 metrics do influence tweet sentiment.  </w:t>
      </w:r>
      <w:r w:rsidRPr="0064469E">
        <w:t>This study is not the first of its kind. There has also been effort to predict COVID-19 outbreaks based on Twi</w:t>
      </w:r>
      <w:r w:rsidR="00FE081E">
        <w:t>t</w:t>
      </w:r>
      <w:r w:rsidRPr="0064469E">
        <w:t>ter data (</w:t>
      </w:r>
      <w:proofErr w:type="spellStart"/>
      <w:r w:rsidRPr="0064469E">
        <w:t>Jahanbin</w:t>
      </w:r>
      <w:proofErr w:type="spellEnd"/>
      <w:r w:rsidRPr="0064469E">
        <w:t xml:space="preserve"> &amp; Rahmanian, 2020). </w:t>
      </w:r>
    </w:p>
    <w:p w14:paraId="224C3623" w14:textId="28C2D746" w:rsidR="00F533EF" w:rsidRPr="0064469E" w:rsidRDefault="002B2D49" w:rsidP="0064469E">
      <w:pPr>
        <w:spacing w:line="480" w:lineRule="auto"/>
        <w:rPr>
          <w:b/>
          <w:bCs/>
        </w:rPr>
      </w:pPr>
      <w:r>
        <w:rPr>
          <w:b/>
          <w:bCs/>
        </w:rPr>
        <w:t>Data Analysis Process</w:t>
      </w:r>
    </w:p>
    <w:p w14:paraId="3220AA12" w14:textId="1EBA9EFB" w:rsidR="00B777AE" w:rsidRDefault="00D676CB" w:rsidP="00724EAF">
      <w:pPr>
        <w:spacing w:line="480" w:lineRule="auto"/>
        <w:ind w:firstLine="720"/>
      </w:pPr>
      <w:r>
        <w:t xml:space="preserve">While the data </w:t>
      </w:r>
      <w:r w:rsidR="00B777AE" w:rsidRPr="0064469E">
        <w:t>originate from Twitter and the COVID-19 Tracking Project</w:t>
      </w:r>
      <w:r>
        <w:t>, the d</w:t>
      </w:r>
      <w:r w:rsidRPr="0064469E">
        <w:t xml:space="preserve">atasets </w:t>
      </w:r>
      <w:r>
        <w:t>we</w:t>
      </w:r>
      <w:r w:rsidRPr="0064469E">
        <w:t>re retrieved from Kaggle</w:t>
      </w:r>
      <w:r>
        <w:t xml:space="preserve">. </w:t>
      </w:r>
      <w:r w:rsidR="005142FD">
        <w:t>First the Twitter data were filtered to include only U.S. English tweets. Then stop words and non-words, such as URLs and Twitter handles, were removed. For the COVID data set, all quantitative null values were imputed with 0, under the assumption that null values are not erroneous and indicate a lack of data.</w:t>
      </w:r>
    </w:p>
    <w:p w14:paraId="2DE033CE" w14:textId="7B1FFA2C" w:rsidR="00724EAF" w:rsidRDefault="00724EAF" w:rsidP="005142FD">
      <w:pPr>
        <w:spacing w:after="0" w:line="480" w:lineRule="auto"/>
        <w:ind w:firstLine="720"/>
        <w:rPr>
          <w:rFonts w:cstheme="minorHAnsi"/>
        </w:rPr>
      </w:pPr>
      <w:r w:rsidRPr="0064469E">
        <w:t xml:space="preserve">Since the data is nonparametric, a Kruskal-Wallis H test </w:t>
      </w:r>
      <w:r w:rsidR="00CE4868">
        <w:t>wa</w:t>
      </w:r>
      <w:r w:rsidRPr="0064469E">
        <w:t>s used to identify group differences. The Kruskal-Wallis test did indicate that there is a significant difference in sentiment among the states at a .05 level. While Kruskal-Wallis does have the advantage of not requiring normality, it is also not as powerful as the equivalent parametric test: ANOVA (“Kruskal-Wallis Test”, n.d.).</w:t>
      </w:r>
      <w:r w:rsidR="00165E85">
        <w:t xml:space="preserve"> </w:t>
      </w:r>
      <w:r w:rsidR="00165E85" w:rsidRPr="0044002F">
        <w:rPr>
          <w:rFonts w:cstheme="minorHAnsi"/>
        </w:rPr>
        <w:t xml:space="preserve">A Dunn post hoc test indicated that </w:t>
      </w:r>
      <w:r w:rsidR="00CE4868">
        <w:rPr>
          <w:rFonts w:cstheme="minorHAnsi"/>
        </w:rPr>
        <w:t xml:space="preserve">the </w:t>
      </w:r>
      <w:r w:rsidR="00165E85" w:rsidRPr="0044002F">
        <w:rPr>
          <w:rFonts w:cstheme="minorHAnsi"/>
        </w:rPr>
        <w:t xml:space="preserve">only significantly different state is Alabama. </w:t>
      </w:r>
    </w:p>
    <w:p w14:paraId="315FCF9A" w14:textId="2929DB97" w:rsidR="00A41C9C" w:rsidRDefault="00A41C9C" w:rsidP="005142FD">
      <w:pPr>
        <w:spacing w:after="0" w:line="480" w:lineRule="auto"/>
        <w:ind w:firstLine="720"/>
        <w:rPr>
          <w:rFonts w:cstheme="minorHAnsi"/>
        </w:rPr>
      </w:pPr>
      <w:r>
        <w:rPr>
          <w:rFonts w:cstheme="minorHAnsi"/>
        </w:rPr>
        <w:t>To improve model performance</w:t>
      </w:r>
      <w:r w:rsidR="00B76949">
        <w:rPr>
          <w:rFonts w:cstheme="minorHAnsi"/>
        </w:rPr>
        <w:t>,</w:t>
      </w:r>
      <w:r>
        <w:rPr>
          <w:rFonts w:cstheme="minorHAnsi"/>
        </w:rPr>
        <w:t xml:space="preserve"> feature interactions were identified</w:t>
      </w:r>
      <w:r w:rsidR="00B76949">
        <w:rPr>
          <w:rFonts w:cstheme="minorHAnsi"/>
        </w:rPr>
        <w:t xml:space="preserve"> using a random forest</w:t>
      </w:r>
      <w:r>
        <w:rPr>
          <w:rFonts w:cstheme="minorHAnsi"/>
        </w:rPr>
        <w:t>.</w:t>
      </w:r>
      <w:r w:rsidR="00B76949">
        <w:rPr>
          <w:rFonts w:cstheme="minorHAnsi"/>
        </w:rPr>
        <w:t xml:space="preserve"> Of the significant features identified at the .05 level, the </w:t>
      </w:r>
      <w:r w:rsidR="00733920">
        <w:rPr>
          <w:rFonts w:cstheme="minorHAnsi"/>
        </w:rPr>
        <w:t>10</w:t>
      </w:r>
      <w:r w:rsidR="00B76949">
        <w:rPr>
          <w:rFonts w:cstheme="minorHAnsi"/>
        </w:rPr>
        <w:t xml:space="preserve">0 most important features were selected for input into the models. </w:t>
      </w:r>
      <w:r>
        <w:rPr>
          <w:rFonts w:cstheme="minorHAnsi"/>
        </w:rPr>
        <w:t xml:space="preserve"> For logistic regression, the dimensionality was </w:t>
      </w:r>
      <w:r w:rsidR="00B76949">
        <w:rPr>
          <w:rFonts w:cstheme="minorHAnsi"/>
        </w:rPr>
        <w:t xml:space="preserve">further </w:t>
      </w:r>
      <w:r>
        <w:rPr>
          <w:rFonts w:cstheme="minorHAnsi"/>
        </w:rPr>
        <w:t>reduced using PCA</w:t>
      </w:r>
      <w:r w:rsidR="00B76949">
        <w:rPr>
          <w:rFonts w:cstheme="minorHAnsi"/>
        </w:rPr>
        <w:t xml:space="preserve"> with 2 principal components</w:t>
      </w:r>
      <w:r>
        <w:rPr>
          <w:rFonts w:cstheme="minorHAnsi"/>
        </w:rPr>
        <w:t>.</w:t>
      </w:r>
      <w:r w:rsidR="00B76949">
        <w:rPr>
          <w:rFonts w:cstheme="minorHAnsi"/>
        </w:rPr>
        <w:t xml:space="preserve"> </w:t>
      </w:r>
      <w:r w:rsidR="00C20539">
        <w:rPr>
          <w:rFonts w:cstheme="minorHAnsi"/>
        </w:rPr>
        <w:t>PCA yielded better results for logistic regression, but not random forest and KNN.</w:t>
      </w:r>
    </w:p>
    <w:p w14:paraId="60C58EFD" w14:textId="36633EBC" w:rsidR="00F533EF" w:rsidRPr="0064469E" w:rsidRDefault="00B76949" w:rsidP="00B76949">
      <w:pPr>
        <w:spacing w:after="0" w:line="480" w:lineRule="auto"/>
        <w:ind w:firstLine="720"/>
      </w:pPr>
      <w:r>
        <w:rPr>
          <w:rFonts w:cstheme="minorHAnsi"/>
        </w:rPr>
        <w:lastRenderedPageBreak/>
        <w:t xml:space="preserve">Sentiment analysis was conducted using VADER, which is a model designed to predict “microblog-like contexts” (Hutto &amp; Gilbert, 2015). </w:t>
      </w:r>
      <w:r w:rsidR="00B777AE" w:rsidRPr="0064469E">
        <w:t xml:space="preserve">There are three potential classes: negative, neutral, and positive sentiment. Considering there are only 236 neutral tweets, </w:t>
      </w:r>
      <w:r w:rsidR="00CE4868">
        <w:t>they were</w:t>
      </w:r>
      <w:r w:rsidR="00B777AE" w:rsidRPr="0064469E">
        <w:t xml:space="preserve"> </w:t>
      </w:r>
      <w:r w:rsidR="00CE4868" w:rsidRPr="0064469E">
        <w:t>removed,</w:t>
      </w:r>
      <w:r w:rsidR="00B777AE" w:rsidRPr="0064469E">
        <w:t xml:space="preserve"> </w:t>
      </w:r>
      <w:r w:rsidR="00CE4868">
        <w:t xml:space="preserve">and </w:t>
      </w:r>
      <w:r w:rsidR="00B777AE" w:rsidRPr="0064469E">
        <w:t>the problem</w:t>
      </w:r>
      <w:r w:rsidR="00CE4868">
        <w:t xml:space="preserve"> </w:t>
      </w:r>
      <w:r w:rsidR="00CE4868" w:rsidRPr="0064469E">
        <w:t>simplified</w:t>
      </w:r>
      <w:r w:rsidR="00B777AE" w:rsidRPr="0064469E">
        <w:t xml:space="preserve"> to binary classification. </w:t>
      </w:r>
      <w:r w:rsidR="00724EAF">
        <w:t>Therefore,</w:t>
      </w:r>
      <w:r w:rsidR="00B777AE" w:rsidRPr="0064469E">
        <w:t xml:space="preserve"> three classification models</w:t>
      </w:r>
      <w:r w:rsidR="00CE4868">
        <w:t xml:space="preserve"> were implemented</w:t>
      </w:r>
      <w:r w:rsidR="00B777AE" w:rsidRPr="0064469E">
        <w:t xml:space="preserve">: Random Forest, Logistic Regression, and K Nearest Neighbors. Each has its respective advantages. For example, Logistic Regression is fast and simple, and Random Forest is not prone to overfitting, and KNN has few hyperparameters to tune. Likewise, each model has disadvantages: Logistic Regression requires careful feature selection, Random Forest can be difficult to interpret, and KNN can be computationally intense (Varghese, 2018). In addition to these three, </w:t>
      </w:r>
      <w:r w:rsidR="00CE4868">
        <w:t>a</w:t>
      </w:r>
      <w:r w:rsidR="00B777AE" w:rsidRPr="0064469E">
        <w:t xml:space="preserve"> dummy classification model </w:t>
      </w:r>
      <w:r w:rsidR="00CE4868">
        <w:t xml:space="preserve">was also implemented </w:t>
      </w:r>
      <w:r w:rsidR="00B777AE" w:rsidRPr="0064469E">
        <w:t xml:space="preserve">with a uniform prediction for a baseline comparison. Models were compared with a goal of obtaining the highest AUC, while maximizing recall. The analysis and visualizations were completed with Python. </w:t>
      </w:r>
    </w:p>
    <w:p w14:paraId="160B7B8B" w14:textId="05D22BE1" w:rsidR="00F533EF" w:rsidRDefault="002B2D49" w:rsidP="0064469E">
      <w:pPr>
        <w:spacing w:line="480" w:lineRule="auto"/>
        <w:rPr>
          <w:b/>
          <w:bCs/>
        </w:rPr>
      </w:pPr>
      <w:r>
        <w:rPr>
          <w:b/>
          <w:bCs/>
        </w:rPr>
        <w:t>Study Findings</w:t>
      </w:r>
    </w:p>
    <w:p w14:paraId="63369D64" w14:textId="1309E070" w:rsidR="00724EAF" w:rsidRPr="00724EAF" w:rsidRDefault="00800A2A" w:rsidP="00472919">
      <w:pPr>
        <w:spacing w:line="480" w:lineRule="auto"/>
        <w:ind w:firstLine="720"/>
      </w:pPr>
      <w:r>
        <w:t>T</w:t>
      </w:r>
      <w:r w:rsidR="00724EAF" w:rsidRPr="0064469E">
        <w:t>his analysis shows that there is some merit to investigating the impact of COVID-19. Of the 3 models compared, random forest had the best performance. It achieved a minimally acceptable AUC of .7 (</w:t>
      </w:r>
      <w:proofErr w:type="spellStart"/>
      <w:r w:rsidR="00724EAF" w:rsidRPr="0064469E">
        <w:t>Mandrekar</w:t>
      </w:r>
      <w:proofErr w:type="spellEnd"/>
      <w:r w:rsidR="00724EAF" w:rsidRPr="0064469E">
        <w:t xml:space="preserve">, 2010). It also achieved the highest F1 score, accuracy, and second highest recall. A high recall value is critical for this model due to the importance of being able to identify states with potential mental health trauma (Rosati, 2020). </w:t>
      </w:r>
    </w:p>
    <w:p w14:paraId="024D5151" w14:textId="0948D37B" w:rsidR="00F533EF" w:rsidRPr="0064469E" w:rsidRDefault="002B2D49" w:rsidP="0064469E">
      <w:pPr>
        <w:spacing w:line="480" w:lineRule="auto"/>
        <w:rPr>
          <w:b/>
          <w:bCs/>
        </w:rPr>
      </w:pPr>
      <w:r>
        <w:rPr>
          <w:b/>
          <w:bCs/>
        </w:rPr>
        <w:t>Study Limitations</w:t>
      </w:r>
    </w:p>
    <w:p w14:paraId="6B3547CC" w14:textId="23001F14" w:rsidR="00F533EF" w:rsidRDefault="005D0CC7" w:rsidP="00472919">
      <w:pPr>
        <w:spacing w:line="480" w:lineRule="auto"/>
        <w:ind w:firstLine="720"/>
      </w:pPr>
      <w:r>
        <w:t xml:space="preserve">The low AUC </w:t>
      </w:r>
      <w:r w:rsidR="00A41C9C">
        <w:t>may be attributed to the dataset limitations, of which t</w:t>
      </w:r>
      <w:r w:rsidR="00B777AE" w:rsidRPr="0064469E">
        <w:t xml:space="preserve">here are </w:t>
      </w:r>
      <w:r w:rsidR="00CE4868">
        <w:t>a few</w:t>
      </w:r>
      <w:r w:rsidR="00B777AE" w:rsidRPr="0064469E">
        <w:t xml:space="preserve">. First, the Twitter data timespan is approximately a month. </w:t>
      </w:r>
      <w:r w:rsidR="00CE4868">
        <w:t>Second</w:t>
      </w:r>
      <w:r w:rsidR="00B777AE" w:rsidRPr="0064469E">
        <w:t xml:space="preserve">, sentiment analysis is not yet a precise science. There also linguistic factors to consider. </w:t>
      </w:r>
      <w:r w:rsidR="00CE4868">
        <w:t>Third</w:t>
      </w:r>
      <w:r w:rsidR="00B777AE" w:rsidRPr="0064469E">
        <w:t xml:space="preserve">, COVID-19 </w:t>
      </w:r>
      <w:r w:rsidR="00CE4868">
        <w:t>testing and tracking was not being well-maintained in April</w:t>
      </w:r>
      <w:r w:rsidR="00B777AE" w:rsidRPr="0064469E">
        <w:t xml:space="preserve">. Lastly, both datasets have a significant number of null values. </w:t>
      </w:r>
    </w:p>
    <w:p w14:paraId="5BDD4FEA" w14:textId="446C1B53" w:rsidR="002B2D49" w:rsidRPr="002B2D49" w:rsidRDefault="002B2D49" w:rsidP="002B2D49">
      <w:pPr>
        <w:spacing w:line="480" w:lineRule="auto"/>
        <w:rPr>
          <w:b/>
          <w:bCs/>
        </w:rPr>
      </w:pPr>
      <w:r>
        <w:rPr>
          <w:b/>
          <w:bCs/>
        </w:rPr>
        <w:lastRenderedPageBreak/>
        <w:t>Proposed Actions</w:t>
      </w:r>
    </w:p>
    <w:p w14:paraId="686F01A3" w14:textId="56B4FB6F" w:rsidR="00F533EF" w:rsidRDefault="00841E39" w:rsidP="00800A2A">
      <w:pPr>
        <w:spacing w:line="480" w:lineRule="auto"/>
        <w:ind w:firstLine="720"/>
      </w:pPr>
      <w:r>
        <w:t>While th</w:t>
      </w:r>
      <w:r w:rsidR="00627C95">
        <w:t xml:space="preserve">e final model developed in this study does not excel at classifying sentiment based on COVID metrics, it does exhibit the possibility of such an analysis being successful, given better data. </w:t>
      </w:r>
      <w:r w:rsidR="00165E85" w:rsidRPr="0064469E">
        <w:t>Future studies may benefit from expanding the time period of data used by including international data, and by integrating data from other studies on COVID-19’s effects on mental health.</w:t>
      </w:r>
      <w:r w:rsidR="00627C95">
        <w:t xml:space="preserve"> An analysis with more robust data will likely yield better results.</w:t>
      </w:r>
    </w:p>
    <w:p w14:paraId="643EE077" w14:textId="0AA7E009" w:rsidR="002B2D49" w:rsidRPr="002B2D49" w:rsidRDefault="002B2D49" w:rsidP="002B2D49">
      <w:pPr>
        <w:spacing w:line="480" w:lineRule="auto"/>
        <w:rPr>
          <w:b/>
          <w:bCs/>
        </w:rPr>
      </w:pPr>
      <w:r>
        <w:rPr>
          <w:b/>
          <w:bCs/>
        </w:rPr>
        <w:t>Expected Benefits</w:t>
      </w:r>
    </w:p>
    <w:p w14:paraId="4791BC38" w14:textId="12A2FD10" w:rsidR="00B777AE" w:rsidRDefault="005D0CC7" w:rsidP="00800A2A">
      <w:pPr>
        <w:spacing w:line="480" w:lineRule="auto"/>
        <w:ind w:firstLine="720"/>
      </w:pPr>
      <w:r>
        <w:t>Al</w:t>
      </w:r>
      <w:r w:rsidR="00627C95">
        <w:t xml:space="preserve">though the result of this study leaves room for improvement, it does provide potential benefits. </w:t>
      </w:r>
      <w:r w:rsidR="00B777AE" w:rsidRPr="0064469E">
        <w:t xml:space="preserve">Considering that the COVID-19 outbreak could lead to increased stress and mental health problems (Coping with Stress”, 2020), </w:t>
      </w:r>
      <w:r w:rsidR="00165E85">
        <w:t>this analysis can improve mental health awareness while also serving as a foundation for future, expanded studies, as described previously.</w:t>
      </w:r>
      <w:r w:rsidR="00B777AE" w:rsidRPr="0064469E">
        <w:t xml:space="preserve"> </w:t>
      </w:r>
    </w:p>
    <w:p w14:paraId="406808EE" w14:textId="722B7630" w:rsidR="00472919" w:rsidRDefault="00472919" w:rsidP="0064469E">
      <w:pPr>
        <w:spacing w:line="480" w:lineRule="auto"/>
      </w:pPr>
    </w:p>
    <w:p w14:paraId="39AEA2A7" w14:textId="77777777" w:rsidR="00FE081E" w:rsidRDefault="00FE081E" w:rsidP="00472919">
      <w:pPr>
        <w:spacing w:line="480" w:lineRule="auto"/>
        <w:jc w:val="center"/>
      </w:pPr>
    </w:p>
    <w:p w14:paraId="2C1387D3" w14:textId="77777777" w:rsidR="00FE081E" w:rsidRDefault="00FE081E" w:rsidP="00472919">
      <w:pPr>
        <w:spacing w:line="480" w:lineRule="auto"/>
        <w:jc w:val="center"/>
      </w:pPr>
    </w:p>
    <w:p w14:paraId="4FA7B205" w14:textId="77777777" w:rsidR="00FE081E" w:rsidRDefault="00FE081E" w:rsidP="00472919">
      <w:pPr>
        <w:spacing w:line="480" w:lineRule="auto"/>
        <w:jc w:val="center"/>
      </w:pPr>
    </w:p>
    <w:p w14:paraId="1A125F04" w14:textId="77777777" w:rsidR="00FE081E" w:rsidRDefault="00FE081E" w:rsidP="00472919">
      <w:pPr>
        <w:spacing w:line="480" w:lineRule="auto"/>
        <w:jc w:val="center"/>
      </w:pPr>
    </w:p>
    <w:p w14:paraId="5609FF06" w14:textId="77777777" w:rsidR="00FE081E" w:rsidRDefault="00FE081E" w:rsidP="00472919">
      <w:pPr>
        <w:spacing w:line="480" w:lineRule="auto"/>
        <w:jc w:val="center"/>
      </w:pPr>
    </w:p>
    <w:p w14:paraId="29D0C6AE" w14:textId="77777777" w:rsidR="00FE081E" w:rsidRDefault="00FE081E" w:rsidP="00472919">
      <w:pPr>
        <w:spacing w:line="480" w:lineRule="auto"/>
        <w:jc w:val="center"/>
      </w:pPr>
    </w:p>
    <w:p w14:paraId="6D837589" w14:textId="77777777" w:rsidR="00FE081E" w:rsidRDefault="00FE081E" w:rsidP="00472919">
      <w:pPr>
        <w:spacing w:line="480" w:lineRule="auto"/>
        <w:jc w:val="center"/>
      </w:pPr>
    </w:p>
    <w:p w14:paraId="4141F566" w14:textId="77777777" w:rsidR="00FE081E" w:rsidRDefault="00FE081E" w:rsidP="00472919">
      <w:pPr>
        <w:spacing w:line="480" w:lineRule="auto"/>
        <w:jc w:val="center"/>
      </w:pPr>
    </w:p>
    <w:p w14:paraId="08620694" w14:textId="6740EFF2" w:rsidR="00472919" w:rsidRDefault="00472919" w:rsidP="00472919">
      <w:pPr>
        <w:spacing w:line="480" w:lineRule="auto"/>
        <w:jc w:val="center"/>
      </w:pPr>
      <w:r>
        <w:lastRenderedPageBreak/>
        <w:t>R</w:t>
      </w:r>
      <w:r w:rsidR="00772E27">
        <w:t>eferences</w:t>
      </w:r>
    </w:p>
    <w:p w14:paraId="55237C71" w14:textId="4C8691B3" w:rsidR="00772E27" w:rsidRDefault="00772E27" w:rsidP="00772E27">
      <w:pPr>
        <w:pStyle w:val="NormalWeb"/>
        <w:shd w:val="clear" w:color="auto" w:fill="FFFFFF"/>
        <w:spacing w:before="0" w:beforeAutospacing="0" w:after="0" w:afterAutospacing="0" w:line="480" w:lineRule="auto"/>
        <w:ind w:left="720" w:hanging="720"/>
        <w:textAlignment w:val="baseline"/>
        <w:rPr>
          <w:rFonts w:asciiTheme="minorHAnsi" w:hAnsiTheme="minorHAnsi"/>
          <w:sz w:val="22"/>
          <w:szCs w:val="22"/>
        </w:rPr>
      </w:pPr>
      <w:r w:rsidRPr="00150231">
        <w:rPr>
          <w:rFonts w:asciiTheme="minorHAnsi" w:hAnsiTheme="minorHAnsi"/>
          <w:i/>
          <w:iCs/>
          <w:sz w:val="22"/>
          <w:szCs w:val="22"/>
        </w:rPr>
        <w:t>Coping with Stress</w:t>
      </w:r>
      <w:r w:rsidRPr="00150231">
        <w:rPr>
          <w:rFonts w:asciiTheme="minorHAnsi" w:hAnsiTheme="minorHAnsi"/>
          <w:sz w:val="22"/>
          <w:szCs w:val="22"/>
        </w:rPr>
        <w:t xml:space="preserve"> (2020, April 20). Centers for Disease Control and Prevention. </w:t>
      </w:r>
      <w:hyperlink r:id="rId7" w:history="1">
        <w:r w:rsidR="00BF7684" w:rsidRPr="00A41244">
          <w:rPr>
            <w:rStyle w:val="Hyperlink"/>
            <w:rFonts w:asciiTheme="minorHAnsi" w:hAnsiTheme="minorHAnsi"/>
            <w:sz w:val="22"/>
            <w:szCs w:val="22"/>
          </w:rPr>
          <w:t>https://www.cdc.gov/coronavirus/2019-ncov/daily-life-coping/managing-stress-anxiety.html</w:t>
        </w:r>
      </w:hyperlink>
      <w:r w:rsidRPr="00150231">
        <w:rPr>
          <w:rFonts w:asciiTheme="minorHAnsi" w:hAnsiTheme="minorHAnsi"/>
          <w:sz w:val="22"/>
          <w:szCs w:val="22"/>
        </w:rPr>
        <w:t>.</w:t>
      </w:r>
    </w:p>
    <w:p w14:paraId="5CFD6093" w14:textId="7A196837" w:rsidR="00BF7684" w:rsidRPr="00BF7684" w:rsidRDefault="00BF7684" w:rsidP="00BF7684">
      <w:pPr>
        <w:pStyle w:val="NormalWeb"/>
        <w:shd w:val="clear" w:color="auto" w:fill="FFFFFF"/>
        <w:spacing w:before="0" w:beforeAutospacing="0" w:after="0" w:afterAutospacing="0" w:line="480" w:lineRule="auto"/>
        <w:ind w:left="720" w:hanging="720"/>
        <w:textAlignment w:val="baseline"/>
      </w:pPr>
      <w:r w:rsidRPr="004F6B3D">
        <w:rPr>
          <w:rFonts w:asciiTheme="minorHAnsi" w:hAnsiTheme="minorHAnsi" w:cstheme="minorHAnsi"/>
          <w:sz w:val="22"/>
          <w:szCs w:val="22"/>
        </w:rPr>
        <w:t xml:space="preserve">Hutto, C.J. &amp; Gilbert, E.E. (2014). </w:t>
      </w:r>
      <w:r w:rsidRPr="00256173">
        <w:rPr>
          <w:rFonts w:asciiTheme="minorHAnsi" w:hAnsiTheme="minorHAnsi" w:cstheme="minorHAnsi"/>
          <w:i/>
          <w:iCs/>
          <w:sz w:val="22"/>
          <w:szCs w:val="22"/>
        </w:rPr>
        <w:t>VADER: A Parsimonious Rule-based Model for Sentiment Analysis of Social Media Text</w:t>
      </w:r>
      <w:r w:rsidRPr="004F6B3D">
        <w:rPr>
          <w:rFonts w:asciiTheme="minorHAnsi" w:hAnsiTheme="minorHAnsi" w:cstheme="minorHAnsi"/>
          <w:sz w:val="22"/>
          <w:szCs w:val="22"/>
        </w:rPr>
        <w:t xml:space="preserve">. </w:t>
      </w:r>
      <w:r>
        <w:rPr>
          <w:rFonts w:asciiTheme="minorHAnsi" w:hAnsiTheme="minorHAnsi" w:cstheme="minorHAnsi"/>
          <w:sz w:val="22"/>
          <w:szCs w:val="22"/>
        </w:rPr>
        <w:t>ResearchGate</w:t>
      </w:r>
      <w:r w:rsidRPr="004F6B3D">
        <w:rPr>
          <w:rFonts w:asciiTheme="minorHAnsi" w:hAnsiTheme="minorHAnsi" w:cstheme="minorHAnsi"/>
          <w:sz w:val="22"/>
          <w:szCs w:val="22"/>
        </w:rPr>
        <w:t>.</w:t>
      </w:r>
      <w:r>
        <w:rPr>
          <w:rFonts w:asciiTheme="minorHAnsi" w:hAnsiTheme="minorHAnsi" w:cstheme="minorHAnsi"/>
          <w:sz w:val="22"/>
          <w:szCs w:val="22"/>
        </w:rPr>
        <w:t xml:space="preserve"> </w:t>
      </w:r>
      <w:hyperlink r:id="rId8" w:history="1">
        <w:r>
          <w:rPr>
            <w:rStyle w:val="Hyperlink"/>
          </w:rPr>
          <w:t>https://www.researchgate.net/publication/275828927_VADER_A_Parsimonious_Rule-based_Model_for_Sentiment_Analysis_of_Social_Media_Text</w:t>
        </w:r>
      </w:hyperlink>
      <w:r>
        <w:t>.</w:t>
      </w:r>
    </w:p>
    <w:p w14:paraId="601F3679" w14:textId="01B34324" w:rsidR="00772E27" w:rsidRDefault="00772E27" w:rsidP="00772E27">
      <w:pPr>
        <w:pStyle w:val="NormalWeb"/>
        <w:shd w:val="clear" w:color="auto" w:fill="FFFFFF"/>
        <w:spacing w:before="0" w:beforeAutospacing="0" w:after="0" w:afterAutospacing="0" w:line="480" w:lineRule="auto"/>
        <w:ind w:left="720" w:hanging="720"/>
        <w:textAlignment w:val="baseline"/>
        <w:rPr>
          <w:rFonts w:asciiTheme="minorHAnsi" w:hAnsiTheme="minorHAnsi" w:cstheme="minorHAnsi"/>
          <w:sz w:val="22"/>
          <w:szCs w:val="22"/>
        </w:rPr>
      </w:pPr>
      <w:proofErr w:type="spellStart"/>
      <w:r w:rsidRPr="0044002F">
        <w:rPr>
          <w:rFonts w:asciiTheme="minorHAnsi" w:hAnsiTheme="minorHAnsi" w:cstheme="minorHAnsi"/>
          <w:sz w:val="22"/>
          <w:szCs w:val="22"/>
        </w:rPr>
        <w:t>Jahanbin</w:t>
      </w:r>
      <w:proofErr w:type="spellEnd"/>
      <w:r w:rsidRPr="0044002F">
        <w:rPr>
          <w:rFonts w:asciiTheme="minorHAnsi" w:hAnsiTheme="minorHAnsi" w:cstheme="minorHAnsi"/>
          <w:sz w:val="22"/>
          <w:szCs w:val="22"/>
        </w:rPr>
        <w:t xml:space="preserve">, K. &amp; Rahmanian, V. (2020, March). </w:t>
      </w:r>
      <w:r w:rsidRPr="0044002F">
        <w:rPr>
          <w:rFonts w:asciiTheme="minorHAnsi" w:hAnsiTheme="minorHAnsi" w:cstheme="minorHAnsi"/>
          <w:i/>
          <w:iCs/>
          <w:sz w:val="22"/>
          <w:szCs w:val="22"/>
        </w:rPr>
        <w:t>Using twitter and web news mining to predict COVID-19 outbreak</w:t>
      </w:r>
      <w:r w:rsidRPr="0044002F">
        <w:rPr>
          <w:rFonts w:asciiTheme="minorHAnsi" w:hAnsiTheme="minorHAnsi" w:cstheme="minorHAnsi"/>
          <w:sz w:val="22"/>
          <w:szCs w:val="22"/>
        </w:rPr>
        <w:t xml:space="preserve">. ResearchGate. </w:t>
      </w:r>
      <w:hyperlink r:id="rId9" w:history="1">
        <w:r w:rsidRPr="0044002F">
          <w:rPr>
            <w:rStyle w:val="Hyperlink"/>
            <w:rFonts w:asciiTheme="minorHAnsi" w:hAnsiTheme="minorHAnsi" w:cstheme="minorHAnsi"/>
            <w:sz w:val="22"/>
            <w:szCs w:val="22"/>
          </w:rPr>
          <w:t>https://www.researchgate.net/profile/Kia_Jahanbin2/publication/339770709_Using_twitter_and_web_news_mining_t</w:t>
        </w:r>
        <w:r w:rsidRPr="0044002F">
          <w:rPr>
            <w:rStyle w:val="Hyperlink"/>
            <w:rFonts w:asciiTheme="minorHAnsi" w:hAnsiTheme="minorHAnsi" w:cstheme="minorHAnsi"/>
            <w:sz w:val="22"/>
            <w:szCs w:val="22"/>
          </w:rPr>
          <w:t>o</w:t>
        </w:r>
        <w:r w:rsidRPr="0044002F">
          <w:rPr>
            <w:rStyle w:val="Hyperlink"/>
            <w:rFonts w:asciiTheme="minorHAnsi" w:hAnsiTheme="minorHAnsi" w:cstheme="minorHAnsi"/>
            <w:sz w:val="22"/>
            <w:szCs w:val="22"/>
          </w:rPr>
          <w:t>_predict_COVID-19_outbreak/links/5e84d4db4585150839b508b7/Using-twitter-and-web-news-mining-to-predict-COVID-19-outbreak.pdf</w:t>
        </w:r>
      </w:hyperlink>
      <w:r w:rsidRPr="0044002F">
        <w:rPr>
          <w:rFonts w:asciiTheme="minorHAnsi" w:hAnsiTheme="minorHAnsi" w:cstheme="minorHAnsi"/>
          <w:sz w:val="22"/>
          <w:szCs w:val="22"/>
        </w:rPr>
        <w:t>.</w:t>
      </w:r>
    </w:p>
    <w:p w14:paraId="5C3ED695" w14:textId="7AAA808C" w:rsidR="00772E27" w:rsidRDefault="00772E27" w:rsidP="00772E27">
      <w:pPr>
        <w:pStyle w:val="NormalWeb"/>
        <w:shd w:val="clear" w:color="auto" w:fill="FFFFFF"/>
        <w:spacing w:before="0" w:beforeAutospacing="0" w:after="0" w:afterAutospacing="0" w:line="480" w:lineRule="auto"/>
        <w:ind w:left="720" w:hanging="720"/>
        <w:textAlignment w:val="baseline"/>
      </w:pPr>
      <w:r w:rsidRPr="00E809DA">
        <w:rPr>
          <w:rFonts w:asciiTheme="minorHAnsi" w:hAnsiTheme="minorHAnsi" w:cstheme="minorHAnsi"/>
          <w:i/>
          <w:iCs/>
          <w:sz w:val="22"/>
          <w:szCs w:val="22"/>
        </w:rPr>
        <w:t xml:space="preserve">Kruskal-Wallis Test </w:t>
      </w:r>
      <w:r>
        <w:rPr>
          <w:rFonts w:asciiTheme="minorHAnsi" w:hAnsiTheme="minorHAnsi" w:cstheme="minorHAnsi"/>
          <w:sz w:val="22"/>
          <w:szCs w:val="22"/>
        </w:rPr>
        <w:t xml:space="preserve">(n.d.). </w:t>
      </w:r>
      <w:proofErr w:type="spellStart"/>
      <w:r>
        <w:rPr>
          <w:rFonts w:asciiTheme="minorHAnsi" w:hAnsiTheme="minorHAnsi" w:cstheme="minorHAnsi"/>
          <w:sz w:val="22"/>
          <w:szCs w:val="22"/>
        </w:rPr>
        <w:t>StatisticsSolutions</w:t>
      </w:r>
      <w:proofErr w:type="spellEnd"/>
      <w:r>
        <w:rPr>
          <w:rFonts w:asciiTheme="minorHAnsi" w:hAnsiTheme="minorHAnsi" w:cstheme="minorHAnsi"/>
          <w:sz w:val="22"/>
          <w:szCs w:val="22"/>
        </w:rPr>
        <w:t xml:space="preserve">. </w:t>
      </w:r>
      <w:hyperlink r:id="rId10" w:history="1">
        <w:r>
          <w:rPr>
            <w:rStyle w:val="Hyperlink"/>
          </w:rPr>
          <w:t>https://www.statisticssolutions.com/kruskal-wallis-test/</w:t>
        </w:r>
      </w:hyperlink>
      <w:r>
        <w:t>.</w:t>
      </w:r>
    </w:p>
    <w:p w14:paraId="7A12658E" w14:textId="22E32DC0" w:rsidR="00772E27" w:rsidRDefault="00772E27" w:rsidP="00772E27">
      <w:pPr>
        <w:spacing w:line="480" w:lineRule="auto"/>
        <w:ind w:left="720" w:hanging="720"/>
        <w:rPr>
          <w:rFonts w:cstheme="minorHAnsi"/>
        </w:rPr>
      </w:pPr>
      <w:proofErr w:type="spellStart"/>
      <w:r w:rsidRPr="0044002F">
        <w:rPr>
          <w:rFonts w:cstheme="minorHAnsi"/>
        </w:rPr>
        <w:t>Mandrekar</w:t>
      </w:r>
      <w:proofErr w:type="spellEnd"/>
      <w:r w:rsidRPr="0044002F">
        <w:rPr>
          <w:rFonts w:cstheme="minorHAnsi"/>
        </w:rPr>
        <w:t xml:space="preserve">, J.N. (2010, September). Receiver Operating Characteristic Curve in Diagnostic Test Assessment. Journal of Thoracic Oncology. Volume 5, Issue 9. </w:t>
      </w:r>
      <w:hyperlink r:id="rId11" w:history="1">
        <w:r w:rsidRPr="0044002F">
          <w:rPr>
            <w:rStyle w:val="Hyperlink"/>
            <w:rFonts w:cstheme="minorHAnsi"/>
          </w:rPr>
          <w:t>https://www.sciencedirect.com/science/article/pii/S1556086415306043</w:t>
        </w:r>
      </w:hyperlink>
      <w:r w:rsidRPr="0044002F">
        <w:rPr>
          <w:rFonts w:cstheme="minorHAnsi"/>
        </w:rPr>
        <w:t>.</w:t>
      </w:r>
    </w:p>
    <w:p w14:paraId="005EF0E0" w14:textId="4B419BB2" w:rsidR="00772E27" w:rsidRPr="00772E27" w:rsidRDefault="00772E27" w:rsidP="00772E27">
      <w:pPr>
        <w:spacing w:line="480" w:lineRule="auto"/>
        <w:ind w:left="720" w:hanging="720"/>
        <w:rPr>
          <w:rFonts w:cstheme="minorHAnsi"/>
        </w:rPr>
      </w:pPr>
      <w:r>
        <w:rPr>
          <w:rFonts w:cstheme="minorHAnsi"/>
        </w:rPr>
        <w:t xml:space="preserve">Rosati, G. (2020, January 4). </w:t>
      </w:r>
      <w:proofErr w:type="gramStart"/>
      <w:r w:rsidRPr="00744D0B">
        <w:rPr>
          <w:rFonts w:cstheme="minorHAnsi"/>
          <w:i/>
          <w:iCs/>
        </w:rPr>
        <w:t>Precision,</w:t>
      </w:r>
      <w:proofErr w:type="gramEnd"/>
      <w:r w:rsidRPr="00744D0B">
        <w:rPr>
          <w:rFonts w:cstheme="minorHAnsi"/>
          <w:i/>
          <w:iCs/>
        </w:rPr>
        <w:t xml:space="preserve"> Recall and Predicting Cervical Cancer with Machine Learning</w:t>
      </w:r>
      <w:r>
        <w:rPr>
          <w:rFonts w:cstheme="minorHAnsi"/>
        </w:rPr>
        <w:t xml:space="preserve">. Towards Data Science. </w:t>
      </w:r>
      <w:hyperlink r:id="rId12" w:history="1">
        <w:r w:rsidRPr="004B6F47">
          <w:rPr>
            <w:rStyle w:val="Hyperlink"/>
            <w:rFonts w:cstheme="minorHAnsi"/>
          </w:rPr>
          <w:t>https://towardsdatascience.com/precision-recall-and-predicting-cervical-cancer-with-machine-learning-367221e70538</w:t>
        </w:r>
      </w:hyperlink>
      <w:r>
        <w:rPr>
          <w:rFonts w:cstheme="minorHAnsi"/>
        </w:rPr>
        <w:t>.</w:t>
      </w:r>
    </w:p>
    <w:p w14:paraId="4D00B7CD" w14:textId="77777777" w:rsidR="00772E27" w:rsidRPr="0044002F" w:rsidRDefault="00772E27" w:rsidP="00772E27">
      <w:pPr>
        <w:spacing w:line="480" w:lineRule="auto"/>
        <w:ind w:left="720" w:hanging="720"/>
        <w:rPr>
          <w:rFonts w:cstheme="minorHAnsi"/>
        </w:rPr>
      </w:pPr>
      <w:r>
        <w:rPr>
          <w:rFonts w:cstheme="minorHAnsi"/>
        </w:rPr>
        <w:lastRenderedPageBreak/>
        <w:t xml:space="preserve">Varghese, D. (2018, December 6). </w:t>
      </w:r>
      <w:r w:rsidRPr="00572CDC">
        <w:rPr>
          <w:rFonts w:cstheme="minorHAnsi"/>
          <w:i/>
          <w:iCs/>
        </w:rPr>
        <w:t>Comparative Study on Classic Machine learning Algorithms</w:t>
      </w:r>
      <w:r>
        <w:rPr>
          <w:rFonts w:cstheme="minorHAnsi"/>
        </w:rPr>
        <w:t xml:space="preserve">. Towards Data Science. </w:t>
      </w:r>
      <w:hyperlink r:id="rId13" w:history="1">
        <w:r>
          <w:rPr>
            <w:rStyle w:val="Hyperlink"/>
          </w:rPr>
          <w:t>https://towardsdatascience.com/comparative-study-on-classic-machine-learning-algorithms-24f9ff6ab222</w:t>
        </w:r>
      </w:hyperlink>
      <w:r>
        <w:t>.</w:t>
      </w:r>
    </w:p>
    <w:p w14:paraId="43B68B09" w14:textId="77777777" w:rsidR="00772E27" w:rsidRPr="0044002F" w:rsidRDefault="00772E27" w:rsidP="00772E27">
      <w:pPr>
        <w:pStyle w:val="NormalWeb"/>
        <w:shd w:val="clear" w:color="auto" w:fill="FFFFFF"/>
        <w:spacing w:before="0" w:beforeAutospacing="0" w:after="0" w:afterAutospacing="0" w:line="480" w:lineRule="auto"/>
        <w:ind w:left="720" w:hanging="720"/>
        <w:textAlignment w:val="baseline"/>
        <w:rPr>
          <w:rFonts w:asciiTheme="minorHAnsi" w:hAnsiTheme="minorHAnsi" w:cstheme="minorHAnsi"/>
          <w:sz w:val="22"/>
          <w:szCs w:val="22"/>
        </w:rPr>
      </w:pPr>
    </w:p>
    <w:p w14:paraId="3D1040C2" w14:textId="77777777" w:rsidR="00772E27" w:rsidRPr="0064469E" w:rsidRDefault="00772E27" w:rsidP="00772E27">
      <w:pPr>
        <w:spacing w:line="480" w:lineRule="auto"/>
      </w:pPr>
    </w:p>
    <w:sectPr w:rsidR="00772E27" w:rsidRPr="0064469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F6BE5" w14:textId="77777777" w:rsidR="00957DCE" w:rsidRDefault="00957DCE" w:rsidP="00FE081E">
      <w:pPr>
        <w:spacing w:after="0" w:line="240" w:lineRule="auto"/>
      </w:pPr>
      <w:r>
        <w:separator/>
      </w:r>
    </w:p>
  </w:endnote>
  <w:endnote w:type="continuationSeparator" w:id="0">
    <w:p w14:paraId="4C579921" w14:textId="77777777" w:rsidR="00957DCE" w:rsidRDefault="00957DCE" w:rsidP="00FE0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5C7E7" w14:textId="77777777" w:rsidR="00957DCE" w:rsidRDefault="00957DCE" w:rsidP="00FE081E">
      <w:pPr>
        <w:spacing w:after="0" w:line="240" w:lineRule="auto"/>
      </w:pPr>
      <w:r>
        <w:separator/>
      </w:r>
    </w:p>
  </w:footnote>
  <w:footnote w:type="continuationSeparator" w:id="0">
    <w:p w14:paraId="562623FC" w14:textId="77777777" w:rsidR="00957DCE" w:rsidRDefault="00957DCE" w:rsidP="00FE0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13456" w14:textId="687934D1" w:rsidR="00F964A0" w:rsidRDefault="00F964A0">
    <w:pPr>
      <w:pStyle w:val="Header"/>
    </w:pPr>
    <w:r>
      <w:t>PREDICTING COVID-19 TWITTER SENTIMENT: EXECUTIVE SUMMARY</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6859"/>
    <w:multiLevelType w:val="hybridMultilevel"/>
    <w:tmpl w:val="68E8F530"/>
    <w:lvl w:ilvl="0" w:tplc="3C3409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82467"/>
    <w:multiLevelType w:val="hybridMultilevel"/>
    <w:tmpl w:val="8676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EF"/>
    <w:rsid w:val="00015D4F"/>
    <w:rsid w:val="001114A5"/>
    <w:rsid w:val="00165E85"/>
    <w:rsid w:val="002B2D49"/>
    <w:rsid w:val="003A6F52"/>
    <w:rsid w:val="004246F6"/>
    <w:rsid w:val="00472919"/>
    <w:rsid w:val="005142FD"/>
    <w:rsid w:val="005C3E5C"/>
    <w:rsid w:val="005D0CC7"/>
    <w:rsid w:val="00627C95"/>
    <w:rsid w:val="0064469E"/>
    <w:rsid w:val="00724EAF"/>
    <w:rsid w:val="00733920"/>
    <w:rsid w:val="00772E27"/>
    <w:rsid w:val="00800A2A"/>
    <w:rsid w:val="00841E39"/>
    <w:rsid w:val="008942A7"/>
    <w:rsid w:val="008A5592"/>
    <w:rsid w:val="00957DCE"/>
    <w:rsid w:val="00A41C9C"/>
    <w:rsid w:val="00B76949"/>
    <w:rsid w:val="00B777AE"/>
    <w:rsid w:val="00BF7684"/>
    <w:rsid w:val="00C20539"/>
    <w:rsid w:val="00CE4868"/>
    <w:rsid w:val="00D676CB"/>
    <w:rsid w:val="00D726CE"/>
    <w:rsid w:val="00F47399"/>
    <w:rsid w:val="00F533EF"/>
    <w:rsid w:val="00F964A0"/>
    <w:rsid w:val="00FE0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1B5F"/>
  <w15:chartTrackingRefBased/>
  <w15:docId w15:val="{6AA54CD6-CE48-4377-9693-A5F9F149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3EF"/>
    <w:pPr>
      <w:ind w:left="720"/>
      <w:contextualSpacing/>
    </w:pPr>
  </w:style>
  <w:style w:type="paragraph" w:styleId="NormalWeb">
    <w:name w:val="Normal (Web)"/>
    <w:basedOn w:val="Normal"/>
    <w:uiPriority w:val="99"/>
    <w:unhideWhenUsed/>
    <w:rsid w:val="00F533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2E27"/>
    <w:rPr>
      <w:color w:val="0563C1" w:themeColor="hyperlink"/>
      <w:u w:val="single"/>
    </w:rPr>
  </w:style>
  <w:style w:type="character" w:styleId="UnresolvedMention">
    <w:name w:val="Unresolved Mention"/>
    <w:basedOn w:val="DefaultParagraphFont"/>
    <w:uiPriority w:val="99"/>
    <w:semiHidden/>
    <w:unhideWhenUsed/>
    <w:rsid w:val="00BF7684"/>
    <w:rPr>
      <w:color w:val="605E5C"/>
      <w:shd w:val="clear" w:color="auto" w:fill="E1DFDD"/>
    </w:rPr>
  </w:style>
  <w:style w:type="character" w:styleId="Strong">
    <w:name w:val="Strong"/>
    <w:basedOn w:val="DefaultParagraphFont"/>
    <w:uiPriority w:val="22"/>
    <w:qFormat/>
    <w:rsid w:val="00FE081E"/>
    <w:rPr>
      <w:b/>
      <w:bCs/>
    </w:rPr>
  </w:style>
  <w:style w:type="paragraph" w:styleId="Header">
    <w:name w:val="header"/>
    <w:basedOn w:val="Normal"/>
    <w:link w:val="HeaderChar"/>
    <w:uiPriority w:val="99"/>
    <w:unhideWhenUsed/>
    <w:rsid w:val="00FE0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81E"/>
  </w:style>
  <w:style w:type="paragraph" w:styleId="Footer">
    <w:name w:val="footer"/>
    <w:basedOn w:val="Normal"/>
    <w:link w:val="FooterChar"/>
    <w:uiPriority w:val="99"/>
    <w:unhideWhenUsed/>
    <w:rsid w:val="00FE0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81E"/>
  </w:style>
  <w:style w:type="character" w:styleId="FollowedHyperlink">
    <w:name w:val="FollowedHyperlink"/>
    <w:basedOn w:val="DefaultParagraphFont"/>
    <w:uiPriority w:val="99"/>
    <w:semiHidden/>
    <w:unhideWhenUsed/>
    <w:rsid w:val="00F964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53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75828927_VADER_A_Parsimonious_Rule-based_Model_for_Sentiment_Analysis_of_Social_Media_Text" TargetMode="External"/><Relationship Id="rId13" Type="http://schemas.openxmlformats.org/officeDocument/2006/relationships/hyperlink" Target="https://towardsdatascience.com/comparative-study-on-classic-machine-learning-algorithms-24f9ff6ab222" TargetMode="External"/><Relationship Id="rId3" Type="http://schemas.openxmlformats.org/officeDocument/2006/relationships/settings" Target="settings.xml"/><Relationship Id="rId7" Type="http://schemas.openxmlformats.org/officeDocument/2006/relationships/hyperlink" Target="https://www.cdc.gov/coronavirus/2019-ncov/daily-life-coping/managing-stress-anxiety.html" TargetMode="External"/><Relationship Id="rId12" Type="http://schemas.openxmlformats.org/officeDocument/2006/relationships/hyperlink" Target="https://towardsdatascience.com/precision-recall-and-predicting-cervical-cancer-with-machine-learning-367221e7053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155608641530604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tatisticssolutions.com/kruskal-wallis-test/" TargetMode="External"/><Relationship Id="rId4" Type="http://schemas.openxmlformats.org/officeDocument/2006/relationships/webSettings" Target="webSettings.xml"/><Relationship Id="rId9" Type="http://schemas.openxmlformats.org/officeDocument/2006/relationships/hyperlink" Target="https://www.researchgate.net/profile/Kia_Jahanbin2/publication/339770709_Using_twitter_and_web_news_mining_to_predict_COVID-19_outbreak/links/5e84d4db4585150839b508b7/Using-twitter-and-web-news-mining-to-predict-COVID-19-outbreak.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20532</TotalTime>
  <Pages>6</Pages>
  <Words>996</Words>
  <Characters>6519</Characters>
  <Application>Microsoft Office Word</Application>
  <DocSecurity>0</DocSecurity>
  <Lines>130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Harmazinski</dc:creator>
  <cp:keywords/>
  <dc:description/>
  <cp:lastModifiedBy>Peter Harmazinski</cp:lastModifiedBy>
  <cp:revision>24</cp:revision>
  <dcterms:created xsi:type="dcterms:W3CDTF">2020-06-19T17:32:00Z</dcterms:created>
  <dcterms:modified xsi:type="dcterms:W3CDTF">2020-07-05T00:09:00Z</dcterms:modified>
</cp:coreProperties>
</file>