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Spacing"/>
        <w:jc w:val="center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Peter Hanping Chen</w:t>
      </w:r>
    </w:p>
    <w:p>
      <w:pPr>
        <w:pStyle w:val="NoSpacing"/>
        <w:jc w:val="center"/>
        <w:rPr>
          <w:rFonts w:cs="Calibri" w:cstheme="minorHAnsi"/>
        </w:rPr>
      </w:pPr>
      <w:r>
        <w:rPr>
          <w:rFonts w:cs="Calibri" w:cstheme="minorHAnsi"/>
        </w:rPr>
        <w:t xml:space="preserve">GitHub: </w:t>
      </w:r>
      <w:r>
        <w:rPr>
          <w:rStyle w:val="InternetLink"/>
          <w:rFonts w:cs="Calibri" w:cstheme="minorHAnsi"/>
        </w:rPr>
        <w:t>https://github.com/peterhchen</w:t>
      </w:r>
    </w:p>
    <w:p>
      <w:pPr>
        <w:pStyle w:val="NoSpacing"/>
        <w:jc w:val="center"/>
        <w:rPr>
          <w:rFonts w:cs="Calibri" w:cstheme="minorHAnsi"/>
        </w:rPr>
      </w:pPr>
      <w:r>
        <w:rPr>
          <w:rFonts w:cs="Calibri" w:cstheme="minorHAnsi"/>
        </w:rPr>
        <w:t>Phone: (408)858-7657, Gmail: peter.hp.chen@gmail.com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Areas of Expertise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 xml:space="preserve">Open Source Chisel/FIRTRL/RISCV 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LangChain/HuggingFace/Gemini/Llama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Machine Learning: Scikit-learn/PySpark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Deep Learning: PT (PyTorch), TF (Tensorflow), Keras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Deep Reinforcement Learning: Deep Q-Learning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Flask/Fast-API/Django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HTML-5/CSS3/JavaScript/ReactJS Hook/jQuery/React Native</w:t>
      </w:r>
    </w:p>
    <w:p>
      <w:pPr>
        <w:pStyle w:val="NoSpacing"/>
        <w:numPr>
          <w:ilvl w:val="0"/>
          <w:numId w:val="1"/>
        </w:numPr>
        <w:rPr>
          <w:rFonts w:cs="Calibri" w:cstheme="minorHAnsi"/>
        </w:rPr>
      </w:pPr>
      <w:r>
        <w:rPr>
          <w:rFonts w:cs="Calibri" w:cstheme="minorHAnsi"/>
        </w:rPr>
        <w:t>MongoDB/MySQL/OracleDB/Postgres</w:t>
      </w:r>
    </w:p>
    <w:p>
      <w:pPr>
        <w:pStyle w:val="NoSpacing"/>
        <w:ind w:left="-360" w:firstLine="48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Professional Experience: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AIU/</w:t>
      </w:r>
      <w:r>
        <w:rPr>
          <w:rFonts w:cs="Calibri" w:cstheme="minorHAnsi"/>
          <w:b/>
          <w:bCs/>
        </w:rPr>
        <w:t>SVU</w:t>
      </w:r>
      <w:r>
        <w:rPr>
          <w:rFonts w:cs="Calibri" w:cstheme="minorHAnsi"/>
          <w:b/>
          <w:bCs/>
        </w:rPr>
        <w:t xml:space="preserve"> (American Innovation/</w:t>
      </w:r>
      <w:r>
        <w:rPr>
          <w:rFonts w:cs="Calibri" w:cstheme="minorHAnsi"/>
          <w:b/>
          <w:bCs/>
        </w:rPr>
        <w:t>Silicon Valley</w:t>
      </w:r>
      <w:r>
        <w:rPr>
          <w:rFonts w:cs="Calibri" w:cstheme="minorHAnsi"/>
          <w:b/>
          <w:bCs/>
        </w:rPr>
        <w:t xml:space="preserve"> University), SAN JOSE, CA (09/2022-Present)                                                                                                     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Associate Professor/ML Engineer, Boot-camp Program for CS Department</w:t>
      </w:r>
      <w:r>
        <w:rPr>
          <w:rFonts w:cs="Calibri" w:cstheme="minorHAnsi"/>
        </w:rPr>
        <w:t xml:space="preserve"> 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 xml:space="preserve">Gem5 Architectural Simulator: Compiled Architecture ALL (X86/RISCV/ARM/AMD), CPU Model O3/Timing, Cache L1/L2/L3, Memory Model Simple/Channel 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Agile Hardware Design by Chisel (Construct Hardware In Scala Embedded Language): Scala/Chisel in Jupyter Notebook/SBT, Mux2/Mu4/Counter/Vending Machine/Memory/Multiplier, Wire, Argument Parameter, Module,  FIRRTL (Flexible Intermediate Representation for RTL), Mux, Delay Cycles, Sequential Logic, Counter, FIR Filter, One-Hot Encoder, Multi-Processor Arbiter, Crossbar, Delay Optimization, Generate ASIC/FPGA Verilog, Delay (Critical Path) Minimization, DSE (Design Space Exploration with PAT (Power, Area, Timing), FIRRTL, Formal Verification, Taskflow (Task Creation, Static/Dynamic Task Graph Parallelism), XLS (Accelerated Low-Level/Hardware Verilog Synthesis) for Physical Design/Layout, McPAT-Calib for PAT (Power/Area/Timing) and Power Model by Machine Learning.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ML (Machine Learning): Regression, Gradient Decent, Logistic Regression, Decision Tree/SVM, Random Forest, K-Fold Test, Naive Bayes Classifier, Tune Hyperparameter/Model, L1/L2 Regularization, KNN, PCA, Bias (Underfit)/Variance (Overfit), Ensemble Learning (Bagging/Aggregation), FastAPI/Flask Server, Deploy on AWS. Implemented Real-Estate Model Prediction:</w:t>
      </w:r>
    </w:p>
    <w:p>
      <w:pPr>
        <w:pStyle w:val="ListParagraph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 xml:space="preserve">Implemented data preprocessing and feature engineering pipelines using Python Pandas, NumPy, and Scikit-learn libraries. Clean up NaN, remove Outlier with abnormal and mean/std. Dimensionality Reduction for useless Categories. </w:t>
      </w:r>
    </w:p>
    <w:p>
      <w:pPr>
        <w:pStyle w:val="ListParagraph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K-Fold Cross-Validation and Grid Search Cross-Validation for Train/Select Linear Regression/Lasso/Decision Tree, Tune hyperparamter. One-Hot-Encoding for text string (categorical location), Pickle Save Model and JSON.</w:t>
      </w:r>
    </w:p>
    <w:p>
      <w:pPr>
        <w:pStyle w:val="ListParagraph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Flask API: route request/response with Chrome. Use Postman to verify GET and POST request with parameters and Model Prediction response.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 xml:space="preserve">DRL (Deep Reinforcement Learning): CNN/DQN, Frozen Lake (QL/DQN), Mountain Car (Discrete/Continuous DQN), Pong Game (DQN),  Cliff Walking (DQN), Taxi (QL), Cart Pole (QL), Box2D (Bipedal Walker, Car Racing, Lunar Lander), MuJoCo (Multi-Joint Contact)/Stable-Baselines3/Humanoid-v4, MAB (Multi-Armed Bandit), TF-Environment, TF-Agents, TF-Policies, TF-Drivers, TF-Replay Buffer, Ranking, MAB per-arm.      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FS (Full Stack): GCP (Google Cloud Platform), Firebase, AIU Management System</w:t>
      </w:r>
    </w:p>
    <w:p>
      <w:pPr>
        <w:pStyle w:val="NoSpacing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ReactJS Hook (useState, useRef, useCallback, useContext, Form Submit), AG-GRID (column grouping, data editing, sorting, filtering), Flask routing/URL parameters processing, Big Data retrieve, restore, and transmit.</w:t>
      </w:r>
    </w:p>
    <w:p>
      <w:pPr>
        <w:pStyle w:val="NoSpacing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Student registration, course selection, search, grading, retrieve transcript/modification.</w:t>
      </w:r>
    </w:p>
    <w:p>
      <w:pPr>
        <w:pStyle w:val="NoSpacing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Kubernetes Master/Slave server installation/configuration, kubectl, kublet, docker-compose, image creation.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Cuda/C++ Programming: Cuda programming on Colab/Ubuntu, Grid/Block/Threads, GPU/Memory Architecture, Vector/Matrix Addition/Multiplication, OpenCV, OpenGL.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  <w:b w:val="false"/>
          <w:bCs w:val="false"/>
        </w:rPr>
        <w:t xml:space="preserve">LLM (Law ChatBot and AIU ChatBot): Prompt Engineering, LangChain, HuggingFace Host App, Chat Memory, Text Summarization, Agent (Google Real-time Search Platform/LLM Math), Text Chunk Splitting, NLP to SQL Sentence/Word Embedding, Vector Database (ChromaDB), RAG (Retrieval Augmented Generative) with URL/PDF/Excel/SQL, Multi-GPUs Pipeline. </w:t>
      </w:r>
    </w:p>
    <w:p>
      <w:pPr>
        <w:pStyle w:val="NoSpacing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Developed and fine-tuned AI models, including ChatGPT, Gemini, Copilot to enhance natural language processing capabilities and improve conversational AI systems</w:t>
      </w:r>
    </w:p>
    <w:p>
      <w:pPr>
        <w:pStyle w:val="NoSpacing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Create and refine prompts to effectively guide AI models and generate desired outputs and AI model performance metrics.</w:t>
      </w:r>
    </w:p>
    <w:p>
      <w:pPr>
        <w:pStyle w:val="ListParagraph"/>
        <w:numPr>
          <w:ilvl w:val="1"/>
          <w:numId w:val="2"/>
        </w:numPr>
        <w:rPr>
          <w:rFonts w:cs="Calibri" w:cstheme="minorHAnsi"/>
        </w:rPr>
      </w:pPr>
      <w:r>
        <w:rPr>
          <w:rFonts w:cs="Calibri" w:cstheme="minorHAnsi"/>
          <w:b w:val="false"/>
          <w:bCs w:val="false"/>
        </w:rPr>
        <w:t>Developed  LLAMA models for a range of NLP applications, including text generation, summarization, and sentiment analysis</w:t>
      </w:r>
    </w:p>
    <w:p>
      <w:pPr>
        <w:pStyle w:val="NoSpacing"/>
        <w:numPr>
          <w:ilvl w:val="0"/>
          <w:numId w:val="2"/>
        </w:numPr>
        <w:rPr>
          <w:rFonts w:cs="Calibri" w:cstheme="minorHAnsi"/>
        </w:rPr>
      </w:pPr>
      <w:r>
        <w:rPr>
          <w:rFonts w:cs="Calibri" w:cstheme="minorHAnsi"/>
        </w:rPr>
        <w:t>DL (Deep Learning): Colab/Tensorflow, NN Programming, Tensorboard, CPU/GPU benchmark, ANN, One-Hot Encoding, Confusion Matrix, Dropout, Imbalanced, Computer Vision, CNN, Stride/Augmented, TF-Hub/Transfer Learning, Kaggle YOLO (V8) Object Detection/Segmentation.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FUTUREWEI, SANTA CLARA, CA                                                                                                                       06/2021–09/02/2022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Sr. Staff Software Engineer, IC Lab</w:t>
        <w:tab/>
        <w:tab/>
        <w:tab/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Design Space Exploration for CPU/GPU (Architecture Configuration optimization) modeling/optimization with MAB (Multi-Armed Bandit) for control variable distribution and PPO (Proximal Policy Optimization) PyTorch, Tensorflow under Kubernetes/docker container.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CPU/GPU Configuration: Environment: Gem5-Aladdin/McPAT (Power, Area, Timing) Simulation, Gem5 Performance/Power Simulation for NoC, SoC (ARM/AMD/X86/Alpha).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Completed implement of Feature selection/reduction by sci-kit learn by Bi-Direction/Random Forest.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Completed PCA (Principal Component Analysis) for Model dimensionality reductions.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Utilized TensorFlow's data augmentation and transfer learning techniques to improve model generalization and reduce overfitting.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 xml:space="preserve">Completed integrated Machine Learning tool Hypermapper for features (categorical, ordinal, integer, and real) for multi-objective optimization (with maximum performance, and minimum area/power) with Gem5/Aladdin End-to-End SOC Simulation docker image for workloads with accelerated functions. 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Developed the Memory Model for Cache/Load Queue/Store Queue by C/C++ for application program.</w:t>
      </w:r>
    </w:p>
    <w:p>
      <w:pPr>
        <w:pStyle w:val="NoSpacing"/>
        <w:numPr>
          <w:ilvl w:val="0"/>
          <w:numId w:val="3"/>
        </w:numPr>
        <w:rPr>
          <w:rFonts w:cs="Calibri" w:cstheme="minorHAnsi"/>
        </w:rPr>
      </w:pPr>
      <w:r>
        <w:rPr>
          <w:rFonts w:cs="Calibri" w:cstheme="minorHAnsi"/>
        </w:rPr>
        <w:t>Docker Run, create docker image, container parameters passing, docker volume, Dockerfile, Docker-compose, container orchestra.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QUALCOMM, SAN DIEGO                                                                                                                       04/2013 - 05/2021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Sr. Full Stack Developer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Camera Performance: 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 xml:space="preserve">Controlled/Validated Medical camera movement with motor for static and shear force for rotation. 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Simulated CMOS Image sensor by SPICE for bandwidth and latency time.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Developed and deployed deep learning models using TensorFlow for various applications, including image recognition and natural language processing.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Completed Camera Performance PKI by ReactJS, Flask, Python.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Completed deployment multiple micro-service apps on Kubernetes with load-balance control on dashboard and real-time execution on Apache Flume, Kafka, Spark based on batch mode modeling.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Deployed Model by Flask server on AWS: Developed Camera chip performance simulation Model for maximum bandwidth and minimum latency time for ISP (Image Signal Process) with Static Timing analysis.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Frontend GUI (HTML, CSS, ES6, React, AXIOS/AJAX API): Flask RESTful API, Dashboard, Frequency Sweep, Simulation panel, Hierarchical Chip Browser.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Backend: Python, JSON/YAML File processing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QA Verification: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 xml:space="preserve">Qualcomm Quality Verification Dashboard: Developed customer real-time phone call/text message by Splunk.   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>Front end: ReactJS, JQuery, Asynchronous concatenation and parallel, data structure sort by Date/time, State Machine, Chip Quality PKI, and NG-Grid spreadsheet.</w:t>
      </w:r>
    </w:p>
    <w:p>
      <w:pPr>
        <w:pStyle w:val="NoSpacing"/>
        <w:numPr>
          <w:ilvl w:val="0"/>
          <w:numId w:val="4"/>
        </w:numPr>
        <w:rPr>
          <w:rFonts w:cs="Calibri" w:cstheme="minorHAnsi"/>
        </w:rPr>
      </w:pPr>
      <w:r>
        <w:rPr>
          <w:rFonts w:cs="Calibri" w:cstheme="minorHAnsi"/>
        </w:rPr>
        <w:t xml:space="preserve">Back end: NodeJS/MongoDB, classified defect and failure. 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TATUNG COMPANY, TAIPEI, TAIWAN                                                                                                       01/2009-04/2013                            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Sr. Project Manager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Power surge model prediction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Integrated Ethernet, EtherCat, PCIE into Power Control system.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 xml:space="preserve">Signal Integrity Power Integrity/Thermal Analysis/EMC Analysis.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 xml:space="preserve">FARADAY TECHNOLOGY, HSINCHU, TAIWAN                                                                                                       01/2004-04/2009                             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Sr. Project Manager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SPICE Analog IP to Verilog digital system (liberty library) Finite Element Simulation and characterization: power, slew rate, timing, driving strength.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Autotomized IP Mixed Signal Verification Flow/Flow by SPICE simulator, IPC by Socket Programming, and distributed computing (VNC, GRID, LSF) by Python PyQt/Qt GUI/C++/STL, GNU Debugger.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Oversaw the selection and procurement of micro-controller components, ensuring compatibility and reliability.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 xml:space="preserve">Run-time controls the inventory/bonus of distributed EDA license with public/private cryptography. 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QA tools: IBM ClearCase (Global File Management), Coverity/ Purify Code Coverage / Quantify Performance, HSpice/FineSim, PSpice and Mentor Graphics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NATIONAL SEMICONDUCTOR, SUNNYVALE, CA                                                                                                   07/1995–12/2003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CAD Manager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 xml:space="preserve">Developed NSC Mixed signal design toolkit for Mixed signal technologies integration and Testing. 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Solved Antenna effect in Chip Manufacturing.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  <w:b/>
          <w:bCs/>
        </w:rPr>
        <w:t>LSI Logic, Milpitas, CA,                                                                                                                                            07/1987–07/1995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  <w:b/>
          <w:bCs/>
        </w:rPr>
        <w:t xml:space="preserve">CAD Engineer 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Developed LSI Tool kit for design compiler/Placement and Routing algorithm for datapath design.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 xml:space="preserve">Developed/Released front-end/backend tools and technologies for Verilog/SPICE circuit simulation. </w:t>
      </w:r>
    </w:p>
    <w:p>
      <w:pPr>
        <w:pStyle w:val="NoSpacing"/>
        <w:numPr>
          <w:ilvl w:val="0"/>
          <w:numId w:val="5"/>
        </w:numPr>
        <w:rPr>
          <w:rFonts w:cs="Calibri" w:cstheme="minorHAnsi"/>
        </w:rPr>
      </w:pPr>
      <w:r>
        <w:rPr>
          <w:rFonts w:cs="Calibri" w:cstheme="minorHAnsi"/>
        </w:rPr>
        <w:t>RF analog signal measurement and testing system.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BMSR (Biomedical Simulation Resource), USC, Los Angeles, CA                                                                       05/1985-07/1987</w:t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Research Assistant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C++ Programmer/Research Assistant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Interfaced EEG machine.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Developed Wiener, Volterra functional kernels for neural network model for brain wave simulation and diagnosis. 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Education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EMBA (44 units), NCTU (National Chiao-Tong University), Hsinchu, Taiwan (5/2011-8/2013), Phi-Tau-Phi award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Thesis: Business Planning and Forecasting in High-Speed EtherCAT and High-Power IGBT Motor Control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PhDEE (60 units), UNEM (University of Empresarial), Costa Rica, CA (1/2006-12/2010)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AI Course/Dissertation: “Antenna Effect Solution using Dynamic Diode Insertion during Cell Placement and Post-Layout”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PhDEE Certificate (62 units), ITU  (International Technological University), Santa Clara, CA (1/1995-12/2003)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Published Paper: “Beat the Competition: A knowledge-Based Design Process Address the Antenna Effect and Cell Placement,” IEEE Device and Circuit (Volume 20, May-June, 2004).  6 citations, </w:t>
      </w:r>
      <w:hyperlink r:id="rId2">
        <w:r>
          <w:rPr>
            <w:rStyle w:val="InternetLink"/>
            <w:rFonts w:cs="Calibri" w:cstheme="minorHAnsi"/>
          </w:rPr>
          <w:t>https://ieeexplore.ieee.org/document/1304538</w:t>
        </w:r>
      </w:hyperlink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Published Paper: “Fixing antenna problem by dynamic diode dropping and jumper insertion,” IEEE/ISQED (2000), 33 citations, </w:t>
      </w:r>
      <w:hyperlink r:id="rId3">
        <w:r>
          <w:rPr>
            <w:rStyle w:val="InternetLink"/>
            <w:rFonts w:cs="Calibri" w:cstheme="minorHAnsi"/>
          </w:rPr>
          <w:t>https://www.semanticscholar.org/paper/Fixing-antenna-problem-by-dynamic-diode-dropping-Chen-Malkani/ce75dc8d162d8e709ab0b58816563098d9234b0e</w:t>
        </w:r>
      </w:hyperlink>
      <w:r>
        <w:rPr>
          <w:rFonts w:cs="Calibri" w:cstheme="minorHAnsi"/>
        </w:rPr>
        <w:t xml:space="preserve"> 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MSEE (Artificial Intelligence), USC (University of Southern California), Los Angeles, CA (1986-1987) 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AI Project, “Medical Auto-Diagnosis Expertise System,” (1986)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MSBME (Biomedical Engineering), USC, Los Angeles, CA (1995-1986) 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Research Project/Report: “Brain Kernel Modeling by Voltera-Wiener Kernel Convolution,” (1986)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 xml:space="preserve">Published 1 journal paper in Data modeling. </w:t>
      </w:r>
    </w:p>
    <w:p>
      <w:pPr>
        <w:pStyle w:val="NoSpacing"/>
        <w:numPr>
          <w:ilvl w:val="0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MSCS, NCU (National Central University), Taiwan (1979-1981)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Thesis: “Crude Oil Component-Temperature Data Modeling and Steam-Stripper Tower Simulation,” (1981)</w:t>
      </w:r>
    </w:p>
    <w:p>
      <w:pPr>
        <w:pStyle w:val="NoSpacing"/>
        <w:numPr>
          <w:ilvl w:val="1"/>
          <w:numId w:val="6"/>
        </w:numPr>
        <w:rPr>
          <w:rFonts w:cs="Calibri" w:cstheme="minorHAnsi"/>
        </w:rPr>
      </w:pPr>
      <w:r>
        <w:rPr>
          <w:rFonts w:cs="Calibri" w:cstheme="minorHAnsi"/>
        </w:rPr>
        <w:t>Published 2 Journal papers in data model and process simulation.</w:t>
      </w:r>
    </w:p>
    <w:p>
      <w:pPr>
        <w:pStyle w:val="NoSpacing"/>
        <w:rPr>
          <w:rFonts w:cs="Calibri" w:cstheme="minorHAnsi"/>
        </w:rPr>
      </w:pPr>
      <w:r>
        <w:rPr>
          <w:rFonts w:cs="Calibri" w:cstheme="minorHAnsi"/>
        </w:rPr>
      </w:r>
    </w:p>
    <w:p>
      <w:pPr>
        <w:pStyle w:val="NoSpacing"/>
        <w:rPr>
          <w:rFonts w:cs="Calibri" w:cstheme="minorHAnsi"/>
          <w:b/>
          <w:b/>
          <w:bCs/>
        </w:rPr>
      </w:pPr>
      <w:r>
        <w:rPr>
          <w:rFonts w:cs="Calibri" w:cstheme="minorHAnsi"/>
          <w:b/>
          <w:bCs/>
        </w:rPr>
        <w:t>Awards &amp; Distinctions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Well-known Antenna Effect patent and solution sold to Synopsys, Inc. in 1997.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 xml:space="preserve">Analog Characterization patents (15+) sold to Faraday Technology, Inc. in 2006. 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Synopsys Best Papers Awards (10+), 2000-2009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Phi-Tau-Phi Academic Award, for best NCTU/EMBA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Published Papers (20+), Institute of Electrical and Electronics Engineers and Industrial Conferences</w:t>
      </w:r>
    </w:p>
    <w:p>
      <w:pPr>
        <w:pStyle w:val="NoSpacing"/>
        <w:numPr>
          <w:ilvl w:val="0"/>
          <w:numId w:val="7"/>
        </w:numPr>
        <w:rPr>
          <w:rFonts w:cs="Calibri" w:cstheme="minorHAnsi"/>
        </w:rPr>
      </w:pPr>
      <w:r>
        <w:rPr>
          <w:rFonts w:cs="Calibri" w:cstheme="minorHAnsi"/>
        </w:rPr>
        <w:t>US Patents (30+), Algorithms/Mathematical Modeling for device and power characterization (</w:t>
      </w:r>
      <w:hyperlink r:id="rId4">
        <w:r>
          <w:rPr>
            <w:rStyle w:val="InternetLink"/>
            <w:rFonts w:cs="Calibri" w:cstheme="minorHAnsi"/>
          </w:rPr>
          <w:t>https://patents.justia.com/inventor/peter-h-chen</w:t>
        </w:r>
      </w:hyperlink>
      <w:r>
        <w:rPr>
          <w:rFonts w:cs="Calibri" w:cstheme="minorHAnsi"/>
        </w:rPr>
        <w:t>)</w:t>
      </w:r>
    </w:p>
    <w:p>
      <w:pPr>
        <w:pStyle w:val="NoSpacing"/>
        <w:rPr>
          <w:rFonts w:cs="Calibri" w:cstheme="minorHAnsi"/>
        </w:rPr>
      </w:pPr>
      <w:r>
        <w:rPr/>
      </w:r>
    </w:p>
    <w:sectPr>
      <w:type w:val="nextPage"/>
      <w:pgSz w:w="12240" w:h="158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00" w:hanging="720"/>
      </w:pPr>
      <w:rPr>
        <w:rFonts w:ascii="Symbol" w:hAnsi="Symbol" w:cs="Symbol" w:hint="default"/>
        <w:rFonts w:cstheme="minorBidi" w:eastAsiaTheme="minorHAnsi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1773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773b9"/>
    <w:rPr>
      <w:color w:val="605E5C"/>
      <w:shd w:fill="E1DFDD" w:val="clear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oSpacing">
    <w:name w:val="No Spacing"/>
    <w:uiPriority w:val="1"/>
    <w:qFormat/>
    <w:rsid w:val="00781ebf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ieeexplore.ieee.org/document/1304538" TargetMode="External"/><Relationship Id="rId3" Type="http://schemas.openxmlformats.org/officeDocument/2006/relationships/hyperlink" Target="https://www.semanticscholar.org/paper/Fixing-antenna-problem-by-dynamic-diode-dropping-Chen-Malkani/ce75dc8d162d8e709ab0b58816563098d9234b0e" TargetMode="External"/><Relationship Id="rId4" Type="http://schemas.openxmlformats.org/officeDocument/2006/relationships/hyperlink" Target="https://patents.justia.com/inventor/peter-h-chen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291</TotalTime>
  <Application>LibreOffice/7.3.7.2$Linux_X86_64 LibreOffice_project/30$Build-2</Application>
  <AppVersion>15.0000</AppVersion>
  <Pages>4</Pages>
  <Words>1369</Words>
  <Characters>9902</Characters>
  <CharactersWithSpaces>12026</CharactersWithSpaces>
  <Paragraphs>106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2023-10-24T15:17:00Z</dcterms:created>
  <dc:creator>Khandekar, Vikas</dc:creator>
  <dc:description/>
  <dc:language>en-US</dc:language>
  <cp:lastModifiedBy/>
  <dcterms:modified xsi:type="dcterms:W3CDTF">2025-10-15T17:04:51Z</dcterms:modified>
  <cp:revision>316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b29d70a05059fec57a1ecc35ab29dc67884b41eeaf965980bf512c7b99b87443</vt:lpwstr>
  </property>
</Properties>
</file>