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Read lightly over "Getting started with sets and indexing"</w:t>
      </w:r>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elements</w:t>
      </w:r>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Constraint: Total amount of each macronutrient across all foods must be within the acceptable range. This is done for each macronutrient and summed across all foods</w:t>
      </w:r>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macronutrient</w:t>
      </w:r>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(table), and then use each row for individual constraints, rather than manually creating each constraint</w:t>
      </w:r>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integer</w:t>
      </w:r>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r>
        <w:rPr>
          <w:lang w:val="en-US"/>
        </w:rPr>
        <w:t>endmarkets</w:t>
      </w:r>
      <w:proofErr w:type="spell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Constraint that each market must receive at least its demand</w:t>
      </w:r>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r w:rsidR="002328A8">
        <w:rPr>
          <w:lang w:val="en-US"/>
        </w:rPr>
        <w:t>distance</w:t>
      </w:r>
    </w:p>
    <w:p w14:paraId="1B8FDC05" w14:textId="3ED6B975" w:rsidR="002328A8" w:rsidRDefault="002328A8" w:rsidP="002328A8">
      <w:pPr>
        <w:pStyle w:val="ListParagraph"/>
        <w:numPr>
          <w:ilvl w:val="1"/>
          <w:numId w:val="1"/>
        </w:numPr>
        <w:rPr>
          <w:lang w:val="en-US"/>
        </w:rPr>
      </w:pPr>
      <w:r>
        <w:rPr>
          <w:lang w:val="en-US"/>
        </w:rPr>
        <w:t>Would likely (?) be best to minimize based on batches (or units/flight), instead of individual units, although this doesn’t seem to be an issue with the final answer</w:t>
      </w:r>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factor</w:t>
      </w:r>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For sensitivity analysis, we analyze how the optimal objective value changes as variable costs change</w:t>
      </w:r>
    </w:p>
    <w:p w14:paraId="4BEC1407" w14:textId="0F5F0CE2" w:rsidR="004A3C2E" w:rsidRDefault="004A3C2E" w:rsidP="00457B79">
      <w:pPr>
        <w:pStyle w:val="ListParagraph"/>
        <w:numPr>
          <w:ilvl w:val="0"/>
          <w:numId w:val="1"/>
        </w:numPr>
        <w:rPr>
          <w:lang w:val="en-US"/>
        </w:rPr>
      </w:pPr>
      <w:r>
        <w:rPr>
          <w:lang w:val="en-US"/>
        </w:rPr>
        <w:t>In this example, variable costs are scaled at factors between 0 and 1.5</w:t>
      </w:r>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pair</w:t>
      </w:r>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pairs</w:t>
      </w:r>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Total demand must be met by the sum of supply and net inflow</w:t>
      </w:r>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Option 1: Create two linear inequality constraints using both x and negative x. Therefore, regardless of x’s sign, the absolute value will be tested</w:t>
      </w:r>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function</w:t>
      </w:r>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function</w:t>
      </w:r>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function</w:t>
      </w:r>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Use “big-M” multiplied by a binary variable to relax one of the constraints</w:t>
      </w:r>
    </w:p>
    <w:p w14:paraId="24B951D9" w14:textId="1CB881D0" w:rsidR="00F8673B" w:rsidRDefault="00E51068" w:rsidP="00F8673B">
      <w:pPr>
        <w:pStyle w:val="ListParagraph"/>
        <w:numPr>
          <w:ilvl w:val="2"/>
          <w:numId w:val="1"/>
        </w:numPr>
        <w:rPr>
          <w:lang w:val="en-US"/>
        </w:rPr>
      </w:pPr>
      <w:r>
        <w:rPr>
          <w:lang w:val="en-US"/>
        </w:rPr>
        <w:t>Introduce binary variable y that takes values 1 or 0, activating “big M” (large constant) to make one of the expressions true, and only testing the other expression</w:t>
      </w:r>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where an indicator activates a constraint</w:t>
      </w:r>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If the --&gt; operator does not work, use big M</w:t>
      </w:r>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SOSII constraints are most often used</w:t>
      </w:r>
    </w:p>
    <w:p w14:paraId="47DDEB5A" w14:textId="35C5F989" w:rsidR="00443E6D" w:rsidRDefault="00443E6D" w:rsidP="00443E6D">
      <w:pPr>
        <w:pStyle w:val="ListParagraph"/>
        <w:numPr>
          <w:ilvl w:val="2"/>
          <w:numId w:val="1"/>
        </w:numPr>
        <w:rPr>
          <w:lang w:val="en-US"/>
        </w:rPr>
      </w:pPr>
      <w:r>
        <w:rPr>
          <w:lang w:val="en-US"/>
        </w:rPr>
        <w:t>We create a function with a set of x-values and y-values</w:t>
      </w:r>
    </w:p>
    <w:p w14:paraId="12EFF059" w14:textId="7DECD4DB" w:rsidR="00443E6D" w:rsidRDefault="00443E6D" w:rsidP="00443E6D">
      <w:pPr>
        <w:pStyle w:val="ListParagraph"/>
        <w:numPr>
          <w:ilvl w:val="2"/>
          <w:numId w:val="1"/>
        </w:numPr>
        <w:rPr>
          <w:lang w:val="en-US"/>
        </w:rPr>
      </w:pPr>
      <w:r>
        <w:rPr>
          <w:lang w:val="en-US"/>
        </w:rPr>
        <w:t>Set N equal to the number of points you have</w:t>
      </w:r>
    </w:p>
    <w:p w14:paraId="2D67D346" w14:textId="0B1A8F4C" w:rsidR="00443E6D" w:rsidRDefault="00443E6D" w:rsidP="00443E6D">
      <w:pPr>
        <w:pStyle w:val="ListParagraph"/>
        <w:numPr>
          <w:ilvl w:val="2"/>
          <w:numId w:val="1"/>
        </w:numPr>
        <w:rPr>
          <w:lang w:val="en-US"/>
        </w:rPr>
      </w:pPr>
      <w:r>
        <w:rPr>
          <w:lang w:val="en-US"/>
        </w:rPr>
        <w:t>Model in constraint using combination of lambda, y-hat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As we add more planes, the error between the true function and the piecewise linear approximation decreases</w:t>
      </w:r>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1/x</w:t>
      </w:r>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approximation</w:t>
      </w:r>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Can be done for both concave and convex</w:t>
      </w:r>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We can force inner approximation to stay on the linear lines by using SOS2, that ensures at most two elements of lambda can be non-zero, and if they are, they must be adjacent</w:t>
      </w:r>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Binary variable y(j) indicates whether factory “j” is built or not</w:t>
      </w:r>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Each customer must be served by exactly one facility</w:t>
      </w:r>
    </w:p>
    <w:p w14:paraId="35CFD9D9" w14:textId="192D2627" w:rsidR="001A1033" w:rsidRDefault="001A1033" w:rsidP="001A1033">
      <w:pPr>
        <w:pStyle w:val="ListParagraph"/>
        <w:numPr>
          <w:ilvl w:val="3"/>
          <w:numId w:val="4"/>
        </w:numPr>
        <w:rPr>
          <w:lang w:val="en-US"/>
        </w:rPr>
      </w:pPr>
      <w:r>
        <w:rPr>
          <w:lang w:val="en-US"/>
        </w:rPr>
        <w:lastRenderedPageBreak/>
        <w:t>A facility cannot serve any client unless it is open</w:t>
      </w:r>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meet our requirements and maximize our total money by some point in time</w:t>
      </w:r>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Suppose auctioneer receives “n” bids, the goal is to maximize revenue from all bids</w:t>
      </w:r>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you accept a bid</w:t>
      </w:r>
    </w:p>
    <w:p w14:paraId="26740EC0" w14:textId="77777777" w:rsidR="006E66C7" w:rsidRDefault="009E1A8A" w:rsidP="006E66C7">
      <w:pPr>
        <w:pStyle w:val="ListParagraph"/>
        <w:numPr>
          <w:ilvl w:val="1"/>
          <w:numId w:val="4"/>
        </w:numPr>
        <w:rPr>
          <w:lang w:val="en-US"/>
        </w:rPr>
      </w:pPr>
      <w:r>
        <w:rPr>
          <w:lang w:val="en-US"/>
        </w:rPr>
        <w:t>Subject to only being able to accept one bid per item</w:t>
      </w:r>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Goal is to cluster a set of “n” cities into “k” groups that minimizes the total pairwise distance between cities and ensuring that the variance in the total population is relatively small between cities in the same group</w:t>
      </w:r>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Add constraint: Each city must be part of exactly one group</w:t>
      </w:r>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constraint is relaxed, your cities will be closer together but the variance in populations will be higher</w:t>
      </w:r>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the distance matrix</w:t>
      </w:r>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directed graph with nodes and edges, where each edge has some capacity and receives a flow. Flow cannot exceed capacity</w:t>
      </w:r>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is assigned some scalar cost a(i,j). We want to find a path through all the nodes that minimizes cost</w:t>
      </w:r>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benefit</w:t>
      </w:r>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maximizes total benefit</w:t>
      </w:r>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Objective is to move as much flow as possible from source to sink</w:t>
      </w:r>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A multi-objective problem has multiple objective functions</w:t>
      </w:r>
    </w:p>
    <w:p w14:paraId="7A076130" w14:textId="0986402E" w:rsidR="009D2ADE" w:rsidRDefault="00A92879" w:rsidP="0041171D">
      <w:pPr>
        <w:pStyle w:val="ListParagraph"/>
        <w:numPr>
          <w:ilvl w:val="0"/>
          <w:numId w:val="4"/>
        </w:numPr>
        <w:rPr>
          <w:lang w:val="en-US"/>
        </w:rPr>
      </w:pPr>
      <w:r>
        <w:rPr>
          <w:lang w:val="en-US"/>
        </w:rPr>
        <w:t>We can modify our original knapsack problem by adding an additional objective. Rather than just maximizing our total profit, we can also look to maximize another function: Total desirability rating</w:t>
      </w:r>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preferences</w:t>
      </w:r>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A popular number puzzle. Rules:</w:t>
      </w:r>
    </w:p>
    <w:p w14:paraId="2B1B9E96" w14:textId="1015C74C" w:rsidR="005453CF" w:rsidRDefault="005453CF" w:rsidP="005453CF">
      <w:pPr>
        <w:pStyle w:val="ListParagraph"/>
        <w:numPr>
          <w:ilvl w:val="1"/>
          <w:numId w:val="4"/>
        </w:numPr>
        <w:rPr>
          <w:lang w:val="en-US"/>
        </w:rPr>
      </w:pPr>
      <w:r>
        <w:rPr>
          <w:lang w:val="en-US"/>
        </w:rPr>
        <w:t>The numbers 1-9 must appear in each 3x3 square</w:t>
      </w:r>
    </w:p>
    <w:p w14:paraId="3364417E" w14:textId="5E7B5AD9" w:rsidR="005453CF" w:rsidRDefault="005453CF" w:rsidP="005453CF">
      <w:pPr>
        <w:pStyle w:val="ListParagraph"/>
        <w:numPr>
          <w:ilvl w:val="1"/>
          <w:numId w:val="4"/>
        </w:numPr>
        <w:rPr>
          <w:lang w:val="en-US"/>
        </w:rPr>
      </w:pPr>
      <w:r>
        <w:rPr>
          <w:lang w:val="en-US"/>
        </w:rPr>
        <w:t>The numbers 1-9 must appear in each row</w:t>
      </w:r>
    </w:p>
    <w:p w14:paraId="201D42EA" w14:textId="12F056AD" w:rsidR="005453CF" w:rsidRDefault="005453CF" w:rsidP="005453CF">
      <w:pPr>
        <w:pStyle w:val="ListParagraph"/>
        <w:numPr>
          <w:ilvl w:val="1"/>
          <w:numId w:val="4"/>
        </w:numPr>
        <w:rPr>
          <w:lang w:val="en-US"/>
        </w:rPr>
      </w:pPr>
      <w:r>
        <w:rPr>
          <w:lang w:val="en-US"/>
        </w:rPr>
        <w:t>The numbers 1-9 must appear in each column</w:t>
      </w:r>
    </w:p>
    <w:p w14:paraId="1387C2AF" w14:textId="522245EB" w:rsidR="005453CF" w:rsidRDefault="005453CF" w:rsidP="005453CF">
      <w:pPr>
        <w:pStyle w:val="ListParagraph"/>
        <w:numPr>
          <w:ilvl w:val="1"/>
          <w:numId w:val="4"/>
        </w:numPr>
        <w:rPr>
          <w:lang w:val="en-US"/>
        </w:rPr>
      </w:pPr>
      <w:r>
        <w:rPr>
          <w:lang w:val="en-US"/>
        </w:rPr>
        <w:lastRenderedPageBreak/>
        <w:t>Objective is to satisfy these rules, in other words not a maximization or minimization problem</w:t>
      </w:r>
    </w:p>
    <w:p w14:paraId="6188B332" w14:textId="2247FF83" w:rsidR="005453CF" w:rsidRDefault="005453CF" w:rsidP="005453CF">
      <w:pPr>
        <w:pStyle w:val="ListParagraph"/>
        <w:numPr>
          <w:ilvl w:val="1"/>
          <w:numId w:val="4"/>
        </w:numPr>
        <w:rPr>
          <w:lang w:val="en-US"/>
        </w:rPr>
      </w:pPr>
      <w:r>
        <w:rPr>
          <w:lang w:val="en-US"/>
        </w:rPr>
        <w:t>We can model this problem where all decision variables are binary, or 0-1 integer programming</w:t>
      </w:r>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We will then create a constraint that each column and row must contain one of each character</w:t>
      </w:r>
    </w:p>
    <w:p w14:paraId="1CD4269B" w14:textId="12DE85DD" w:rsidR="007A35A4" w:rsidRDefault="007A35A4" w:rsidP="00CF2F4A">
      <w:pPr>
        <w:pStyle w:val="ListParagraph"/>
        <w:numPr>
          <w:ilvl w:val="1"/>
          <w:numId w:val="4"/>
        </w:numPr>
        <w:rPr>
          <w:lang w:val="en-US"/>
        </w:rPr>
      </w:pPr>
      <w:r>
        <w:rPr>
          <w:lang w:val="en-US"/>
        </w:rPr>
        <w:t>We can then create a constraint that each 3x3 square must include each of the 9 digits</w:t>
      </w:r>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a number of queens on an N*N chessboard such that none of the queens can attack </w:t>
      </w:r>
      <w:proofErr w:type="gramStart"/>
      <w:r>
        <w:rPr>
          <w:lang w:val="en-US"/>
        </w:rPr>
        <w:t>each other</w:t>
      </w:r>
      <w:proofErr w:type="gramEnd"/>
    </w:p>
    <w:p w14:paraId="249BAFB5" w14:textId="6B66FD1F" w:rsidR="00CF2F4A" w:rsidRDefault="00CF2F4A" w:rsidP="00CF2F4A">
      <w:pPr>
        <w:pStyle w:val="ListParagraph"/>
        <w:numPr>
          <w:ilvl w:val="0"/>
          <w:numId w:val="4"/>
        </w:numPr>
        <w:rPr>
          <w:lang w:val="en-US"/>
        </w:rPr>
      </w:pPr>
      <w:r>
        <w:rPr>
          <w:lang w:val="en-US"/>
        </w:rPr>
        <w:t>We can create a variable that represents a matrix version of the chessboard, where each value takes 1 if a queen sits on the board and 0 otherwise</w:t>
      </w:r>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row/column</w:t>
      </w:r>
    </w:p>
    <w:p w14:paraId="3B05A697" w14:textId="341E18CC" w:rsidR="00537D57" w:rsidRDefault="00537D57" w:rsidP="00CF2F4A">
      <w:pPr>
        <w:pStyle w:val="ListParagraph"/>
        <w:numPr>
          <w:ilvl w:val="1"/>
          <w:numId w:val="4"/>
        </w:numPr>
        <w:rPr>
          <w:lang w:val="en-US"/>
        </w:rPr>
      </w:pPr>
      <w:r>
        <w:rPr>
          <w:lang w:val="en-US"/>
        </w:rPr>
        <w:t>There can only be one queen on any given diagonal</w:t>
      </w:r>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value</w:t>
      </w:r>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bin</w:t>
      </w:r>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And the number, n, of elements per variable set that must be in the value set</w:t>
      </w:r>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values</w:t>
      </w:r>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variables</w:t>
      </w:r>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a set that have a value equal to another variable</w:t>
      </w:r>
    </w:p>
    <w:p w14:paraId="2101BE59" w14:textId="5EB8D23E" w:rsidR="00054237" w:rsidRDefault="00054237" w:rsidP="00054237">
      <w:pPr>
        <w:pStyle w:val="ListParagraph"/>
        <w:numPr>
          <w:ilvl w:val="2"/>
          <w:numId w:val="4"/>
        </w:numPr>
        <w:rPr>
          <w:lang w:val="en-US"/>
        </w:rPr>
      </w:pPr>
      <w:r>
        <w:rPr>
          <w:lang w:val="en-US"/>
        </w:rPr>
        <w:t>We compute some value n that is strictly greater than the number of times that variable set y appears in x</w:t>
      </w:r>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list</w:t>
      </w:r>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similar to excel </w:t>
      </w:r>
      <w:proofErr w:type="gramStart"/>
      <w:r>
        <w:rPr>
          <w:lang w:val="en-US"/>
        </w:rPr>
        <w:t>solver</w:t>
      </w:r>
      <w:proofErr w:type="gramEnd"/>
    </w:p>
    <w:p w14:paraId="5BC15810" w14:textId="331B8E46" w:rsidR="00E60C0D" w:rsidRDefault="00E60C0D" w:rsidP="00E60C0D">
      <w:pPr>
        <w:pStyle w:val="ListParagraph"/>
        <w:numPr>
          <w:ilvl w:val="0"/>
          <w:numId w:val="4"/>
        </w:numPr>
        <w:rPr>
          <w:lang w:val="en-US"/>
        </w:rPr>
      </w:pPr>
      <w:r>
        <w:rPr>
          <w:lang w:val="en-US"/>
        </w:rPr>
        <w:t>Sensitivity analysis of an LP asks 2 questions</w:t>
      </w:r>
    </w:p>
    <w:p w14:paraId="5483FB45" w14:textId="7B7B3F3E" w:rsidR="00E60C0D" w:rsidRDefault="00E60C0D" w:rsidP="00E60C0D">
      <w:pPr>
        <w:pStyle w:val="ListParagraph"/>
        <w:numPr>
          <w:ilvl w:val="1"/>
          <w:numId w:val="4"/>
        </w:numPr>
        <w:rPr>
          <w:lang w:val="en-US"/>
        </w:rPr>
      </w:pPr>
      <w:r>
        <w:rPr>
          <w:lang w:val="en-US"/>
        </w:rPr>
        <w:t>How much can the objective coefficients change before a different solution becomes optimal</w:t>
      </w:r>
    </w:p>
    <w:p w14:paraId="34C41C0A" w14:textId="61CA7A97" w:rsidR="00E60C0D" w:rsidRDefault="00B22973" w:rsidP="00E60C0D">
      <w:pPr>
        <w:pStyle w:val="ListParagraph"/>
        <w:numPr>
          <w:ilvl w:val="1"/>
          <w:numId w:val="4"/>
        </w:numPr>
        <w:rPr>
          <w:lang w:val="en-US"/>
        </w:rPr>
      </w:pPr>
      <w:r>
        <w:rPr>
          <w:lang w:val="en-US"/>
        </w:rPr>
        <w:t>How much can the right-hand side of a constraint change before the optimal solution changes</w:t>
      </w:r>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Provides a tuple for each variable in the objective function with lower and upper bounds that illustrate how much the objective coefficient can change before the optimal solution changes</w:t>
      </w:r>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that explains how much the RHS can change before the optimal solution changes</w:t>
      </w:r>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reduced cost, and other columns</w:t>
      </w:r>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NLPs are a class of optimization problems where at least one constraint or objective function is nonlinear</w:t>
      </w:r>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similar to </w:t>
      </w:r>
      <w:proofErr w:type="gramStart"/>
      <w:r>
        <w:rPr>
          <w:lang w:val="en-US"/>
        </w:rPr>
        <w:t>LPs</w:t>
      </w:r>
      <w:proofErr w:type="gramEnd"/>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r>
        <w:rPr>
          <w:lang w:val="en-US"/>
        </w:rPr>
        <w:t>Rosenbrock Function</w:t>
      </w:r>
    </w:p>
    <w:p w14:paraId="4E21A42F" w14:textId="1B510C17" w:rsidR="0097687F" w:rsidRDefault="0097687F" w:rsidP="0097687F">
      <w:pPr>
        <w:pStyle w:val="ListParagraph"/>
        <w:numPr>
          <w:ilvl w:val="1"/>
          <w:numId w:val="4"/>
        </w:numPr>
        <w:rPr>
          <w:lang w:val="en-US"/>
        </w:rPr>
      </w:pPr>
      <w:r>
        <w:rPr>
          <w:lang w:val="en-US"/>
        </w:rPr>
        <w:t>Define variables “x” and “y”</w:t>
      </w:r>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Initialize constants h, N, and alpha</w:t>
      </w:r>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Set constraints as functions of variables and constants</w:t>
      </w:r>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Create sets of constraints that include variable addition and multiplication</w:t>
      </w:r>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Objective is to maximize the final altitude of a rocket launched vertically, where “final” is the highest point of the rocket</w:t>
      </w:r>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These equations control the dynamics of the rocket</w:t>
      </w:r>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model</w:t>
      </w:r>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We also set the thrust-to-fuel mass, drag scaling, and maximum thrust constants</w:t>
      </w:r>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time </w:t>
      </w:r>
      <w:proofErr w:type="gramStart"/>
      <w:r>
        <w:rPr>
          <w:lang w:val="en-US"/>
        </w:rPr>
        <w:t>period</w:t>
      </w:r>
      <w:proofErr w:type="gramEnd"/>
    </w:p>
    <w:p w14:paraId="1FDD8C5F" w14:textId="77777777" w:rsidR="00D04F26" w:rsidRDefault="00D04F26" w:rsidP="00E60C0D">
      <w:pPr>
        <w:pStyle w:val="ListParagraph"/>
        <w:numPr>
          <w:ilvl w:val="1"/>
          <w:numId w:val="4"/>
        </w:numPr>
        <w:rPr>
          <w:lang w:val="en-US"/>
        </w:rPr>
      </w:pPr>
      <w:r>
        <w:rPr>
          <w:lang w:val="en-US"/>
        </w:rPr>
        <w:t>Drag and gravity are defined as functions, with drag a function of height and velocity, and gravity a function of height</w:t>
      </w:r>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proofErr w:type="gramStart"/>
      <w:r w:rsidR="00DB239B" w:rsidRPr="00DB239B">
        <w:rPr>
          <w:lang w:val="en-US"/>
        </w:rPr>
        <w:t>deltaT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This simplifies to the transpose of the weight vector times the covariance matrix times the weight vector</w:t>
      </w:r>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gravity</w:t>
      </w:r>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such as the height of the aircraft</w:t>
      </w:r>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r w:rsidR="009D61A0">
        <w:rPr>
          <w:lang w:val="en-US"/>
        </w:rPr>
        <w:t>reentry</w:t>
      </w:r>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can set our decision (or dynamic) variables using the @variable function</w:t>
      </w:r>
      <w:r>
        <w:rPr>
          <w:lang w:val="en-US"/>
        </w:rPr>
        <w:t xml:space="preserve"> </w:t>
      </w:r>
    </w:p>
    <w:p w14:paraId="75976441" w14:textId="409A4E69" w:rsidR="00651AEB"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w:t>
      </w:r>
      <w:proofErr w:type="gramStart"/>
      <w:r w:rsidRPr="001B774F">
        <w:rPr>
          <w:highlight w:val="yellow"/>
          <w:lang w:val="en-US"/>
        </w:rPr>
        <w:t>case?</w:t>
      </w:r>
      <w:r w:rsidR="00651AEB" w:rsidRPr="001B774F">
        <w:rPr>
          <w:highlight w:val="yellow"/>
          <w:lang w:val="en-US"/>
        </w:rPr>
        <w:t>*</w:t>
      </w:r>
      <w:proofErr w:type="gramEnd"/>
      <w:r w:rsidR="00651AEB" w:rsidRPr="001B774F">
        <w:rPr>
          <w:highlight w:val="yellow"/>
          <w:lang w:val="en-US"/>
        </w:rPr>
        <w:t>*</w:t>
      </w:r>
    </w:p>
    <w:p w14:paraId="505190AF" w14:textId="77777777" w:rsidR="00561B97" w:rsidRPr="001B774F" w:rsidRDefault="00561B97" w:rsidP="00561B97">
      <w:pPr>
        <w:pStyle w:val="ListParagraph"/>
        <w:numPr>
          <w:ilvl w:val="1"/>
          <w:numId w:val="4"/>
        </w:numPr>
        <w:rPr>
          <w:highlight w:val="yellow"/>
          <w:lang w:val="en-US"/>
        </w:rPr>
      </w:pP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We can create our own method of integration using brute-force rectangular or trapezoidal integration constraints</w:t>
      </w:r>
    </w:p>
    <w:p w14:paraId="7D8DFFDF" w14:textId="38A4F697" w:rsidR="009C6477" w:rsidRDefault="009C6477" w:rsidP="009C6477">
      <w:pPr>
        <w:pStyle w:val="ListParagraph"/>
        <w:numPr>
          <w:ilvl w:val="0"/>
          <w:numId w:val="4"/>
        </w:numPr>
        <w:rPr>
          <w:lang w:val="en-US"/>
        </w:rPr>
      </w:pPr>
      <w:r>
        <w:rPr>
          <w:lang w:val="en-US"/>
        </w:rPr>
        <w:t>We can then set our objective function to maximize our cross-range, or longitude</w:t>
      </w:r>
    </w:p>
    <w:p w14:paraId="0766E08E" w14:textId="316D6044" w:rsidR="009C6477" w:rsidRDefault="009C6477" w:rsidP="009C6477">
      <w:pPr>
        <w:pStyle w:val="ListParagraph"/>
        <w:numPr>
          <w:ilvl w:val="0"/>
          <w:numId w:val="4"/>
        </w:numPr>
        <w:rPr>
          <w:lang w:val="en-US"/>
        </w:rPr>
      </w:pPr>
      <w:r>
        <w:rPr>
          <w:lang w:val="en-US"/>
        </w:rPr>
        <w:t>We can then plot various decision variables over time</w:t>
      </w:r>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share (computationally) expensive calculations to get there</w:t>
      </w:r>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 xml:space="preserve">Can you explain how memoization </w:t>
      </w:r>
      <w:proofErr w:type="gramStart"/>
      <w:r w:rsidR="003C2A01">
        <w:rPr>
          <w:lang w:val="en-US"/>
        </w:rPr>
        <w:t>works</w:t>
      </w:r>
      <w:r>
        <w:rPr>
          <w:lang w:val="en-US"/>
        </w:rPr>
        <w:t>?*</w:t>
      </w:r>
      <w:proofErr w:type="gramEnd"/>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 xml:space="preserve">**What does @operator do, seems like it integrates an existing function into a model. How is this different from @expression? Why is it </w:t>
      </w:r>
      <w:proofErr w:type="gramStart"/>
      <w:r w:rsidRPr="00CE58C4">
        <w:rPr>
          <w:highlight w:val="yellow"/>
          <w:lang w:val="en-US"/>
        </w:rPr>
        <w:t>useful?*</w:t>
      </w:r>
      <w:proofErr w:type="gramEnd"/>
      <w:r w:rsidRPr="00CE58C4">
        <w:rPr>
          <w:highlight w:val="yellow"/>
          <w:lang w:val="en-US"/>
        </w:rPr>
        <w:t>*</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t>User-defined Hessians</w:t>
      </w:r>
    </w:p>
    <w:p w14:paraId="78E7A718" w14:textId="77777777" w:rsidR="000347FA" w:rsidRDefault="000347FA" w:rsidP="000347FA">
      <w:pPr>
        <w:pStyle w:val="ListParagraph"/>
        <w:numPr>
          <w:ilvl w:val="1"/>
          <w:numId w:val="4"/>
        </w:numPr>
        <w:rPr>
          <w:lang w:val="en-US"/>
        </w:rPr>
      </w:pPr>
      <w:r>
        <w:rPr>
          <w:lang w:val="en-US"/>
        </w:rPr>
        <w:t xml:space="preserve">Hessian matrix contains </w:t>
      </w:r>
      <w:proofErr w:type="gramStart"/>
      <w:r>
        <w:rPr>
          <w:lang w:val="en-US"/>
        </w:rPr>
        <w:t>all of</w:t>
      </w:r>
      <w:proofErr w:type="gramEnd"/>
      <w:r>
        <w:rPr>
          <w:lang w:val="en-US"/>
        </w:rPr>
        <w:t xml:space="preserve"> the second partial derivatives of a multi-variate function. In other words, the second derivative of a function with respect to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function</w:t>
      </w:r>
    </w:p>
    <w:p w14:paraId="67E9969E" w14:textId="5DFEA0B3" w:rsidR="00383D93" w:rsidRDefault="00383D93" w:rsidP="000347FA">
      <w:pPr>
        <w:pStyle w:val="ListParagraph"/>
        <w:numPr>
          <w:ilvl w:val="1"/>
          <w:numId w:val="4"/>
        </w:numPr>
        <w:rPr>
          <w:lang w:val="en-US"/>
        </w:rPr>
      </w:pPr>
      <w:r>
        <w:rPr>
          <w:lang w:val="en-US"/>
        </w:rPr>
        <w:t>Only need to fill in one lower-rectangular portion of a hessian matrix because it does not matter in what order you take partial derivatives – the matrix will ultimately be symmetrical</w:t>
      </w:r>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We can look at nested optimization problems, where our ultimate optimization problem depends on the results of an initial optimization</w:t>
      </w:r>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function</w:t>
      </w:r>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our decision variables y</w:t>
      </w:r>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proofErr w:type="gramStart"/>
      <w:r w:rsidRPr="009D1CC4">
        <w:rPr>
          <w:highlight w:val="yellow"/>
          <w:lang w:val="en-US"/>
        </w:rPr>
        <w:t>)</w:t>
      </w:r>
      <w:r w:rsidR="00F13BEA" w:rsidRPr="009D1CC4">
        <w:rPr>
          <w:highlight w:val="yellow"/>
          <w:lang w:val="en-US"/>
        </w:rPr>
        <w:t>?,</w:t>
      </w:r>
      <w:proofErr w:type="gramEnd"/>
      <w:r w:rsidR="00F13BEA" w:rsidRPr="009D1CC4">
        <w:rPr>
          <w:highlight w:val="yellow"/>
          <w:lang w:val="en-US"/>
        </w:rPr>
        <w:t xml:space="preserve"> What is the point of providing the first and second order derivatives, anyway if you’re going to brute force the calculation?</w:t>
      </w:r>
      <w:r w:rsidR="009D1CC4">
        <w:rPr>
          <w:highlight w:val="yellow"/>
          <w:lang w:val="en-US"/>
        </w:rPr>
        <w:t xml:space="preserve"> In other words, do solvers work through </w:t>
      </w:r>
      <w:r w:rsidR="009D1CC4">
        <w:rPr>
          <w:highlight w:val="yellow"/>
          <w:lang w:val="en-US"/>
        </w:rPr>
        <w:lastRenderedPageBreak/>
        <w:t xml:space="preserve">fast brute force, or do they exercise calculus (derivatives) to determine maximum, minimum, etc. points for these </w:t>
      </w:r>
      <w:proofErr w:type="gramStart"/>
      <w:r w:rsidR="009D1CC4">
        <w:rPr>
          <w:highlight w:val="yellow"/>
          <w:lang w:val="en-US"/>
        </w:rPr>
        <w:t>models?*</w:t>
      </w:r>
      <w:proofErr w:type="gramEnd"/>
      <w:r w:rsidR="009D1CC4">
        <w:rPr>
          <w:highlight w:val="yellow"/>
          <w:lang w:val="en-US"/>
        </w:rPr>
        <w:t>*</w:t>
      </w:r>
    </w:p>
    <w:p w14:paraId="0A83F345" w14:textId="1D2B463B" w:rsidR="001B774F" w:rsidRDefault="009D1CC4" w:rsidP="001B774F">
      <w:pPr>
        <w:pStyle w:val="ListParagraph"/>
        <w:numPr>
          <w:ilvl w:val="1"/>
          <w:numId w:val="4"/>
        </w:numPr>
        <w:rPr>
          <w:lang w:val="en-US"/>
        </w:rPr>
      </w:pPr>
      <w:r>
        <w:rPr>
          <w:lang w:val="en-US"/>
        </w:rPr>
        <w:t>To improve performance, we can use a cache to avoid recalling the sub-problem’s order conditions</w:t>
      </w:r>
    </w:p>
    <w:p w14:paraId="27F3C873" w14:textId="77777777" w:rsidR="001B774F" w:rsidRDefault="001B774F" w:rsidP="00ED2534">
      <w:pPr>
        <w:rPr>
          <w:lang w:val="en-US"/>
        </w:rPr>
      </w:pPr>
    </w:p>
    <w:p w14:paraId="12147CCD" w14:textId="1EE7736D" w:rsidR="00ED2534" w:rsidRDefault="00ED2534" w:rsidP="00ED2534">
      <w:pPr>
        <w:rPr>
          <w:lang w:val="en-US"/>
        </w:rPr>
      </w:pPr>
      <w:r>
        <w:rPr>
          <w:lang w:val="en-US"/>
        </w:rPr>
        <w:t>Week 7: 4 hours</w:t>
      </w:r>
    </w:p>
    <w:p w14:paraId="3C17C6EC" w14:textId="77777777" w:rsidR="00DA0B75" w:rsidRDefault="00DA0B75" w:rsidP="00ED2534">
      <w:pPr>
        <w:rPr>
          <w:lang w:val="en-US"/>
        </w:rPr>
      </w:pPr>
    </w:p>
    <w:p w14:paraId="1B4A1753" w14:textId="01486902" w:rsidR="00DA0B75" w:rsidRDefault="00DA0B75" w:rsidP="00ED2534">
      <w:pPr>
        <w:rPr>
          <w:lang w:val="en-US"/>
        </w:rPr>
      </w:pPr>
      <w:r>
        <w:rPr>
          <w:lang w:val="en-US"/>
        </w:rPr>
        <w:t>Next meeting – Optimization Methods in Finance</w:t>
      </w:r>
    </w:p>
    <w:p w14:paraId="17B03DC5" w14:textId="028D439C" w:rsidR="00DA0B75" w:rsidRDefault="00000000" w:rsidP="00ED2534">
      <w:pPr>
        <w:rPr>
          <w:lang w:val="en-US"/>
        </w:rPr>
      </w:pPr>
      <w:hyperlink r:id="rId5" w:history="1">
        <w:r w:rsidR="00DA0B75" w:rsidRPr="009E73DE">
          <w:rPr>
            <w:rStyle w:val="Hyperlink"/>
            <w:lang w:val="en-US"/>
          </w:rPr>
          <w:t>https://www.andrew.cmu.edu/user/gc0v/webpub/book.pdf</w:t>
        </w:r>
      </w:hyperlink>
    </w:p>
    <w:p w14:paraId="2B8375B2" w14:textId="77777777" w:rsidR="00DA0B75" w:rsidRDefault="00DA0B75" w:rsidP="00ED2534">
      <w:pPr>
        <w:rPr>
          <w:lang w:val="en-US"/>
        </w:rPr>
      </w:pPr>
    </w:p>
    <w:p w14:paraId="07855788" w14:textId="6AC19253" w:rsidR="00DA0B75" w:rsidRDefault="00DA0B75" w:rsidP="00ED2534">
      <w:pPr>
        <w:rPr>
          <w:lang w:val="en-US"/>
        </w:rPr>
      </w:pPr>
      <w:r>
        <w:rPr>
          <w:lang w:val="en-US"/>
        </w:rPr>
        <w:t>Identify a question or so, and try to implement that model</w:t>
      </w:r>
    </w:p>
    <w:p w14:paraId="5EB5D528" w14:textId="77777777" w:rsidR="00DA0B75" w:rsidRDefault="00DA0B75" w:rsidP="00ED2534">
      <w:pPr>
        <w:rPr>
          <w:lang w:val="en-US"/>
        </w:rPr>
      </w:pPr>
    </w:p>
    <w:p w14:paraId="13DA005F" w14:textId="66DE6E6F" w:rsidR="00DA0B75" w:rsidRDefault="00DA0B75" w:rsidP="00ED2534">
      <w:pPr>
        <w:rPr>
          <w:lang w:val="en-US"/>
        </w:rPr>
      </w:pPr>
      <w:r>
        <w:rPr>
          <w:lang w:val="en-US"/>
        </w:rPr>
        <w:t>Finding a question with a quadratic constraint</w:t>
      </w:r>
    </w:p>
    <w:p w14:paraId="2C656B84" w14:textId="77777777" w:rsidR="008D446B" w:rsidRDefault="008D446B" w:rsidP="00ED2534">
      <w:pPr>
        <w:rPr>
          <w:lang w:val="en-US"/>
        </w:rPr>
      </w:pPr>
    </w:p>
    <w:p w14:paraId="5E1BA276" w14:textId="77777777" w:rsidR="008D446B" w:rsidRDefault="008D446B" w:rsidP="00ED2534">
      <w:pPr>
        <w:rPr>
          <w:lang w:val="en-US"/>
        </w:rPr>
      </w:pPr>
    </w:p>
    <w:p w14:paraId="4FB80B0E" w14:textId="77777777" w:rsidR="008D446B" w:rsidRDefault="008D446B" w:rsidP="00ED2534">
      <w:pPr>
        <w:rPr>
          <w:lang w:val="en-US"/>
        </w:rPr>
      </w:pPr>
    </w:p>
    <w:p w14:paraId="57C49941" w14:textId="77777777" w:rsidR="008D446B" w:rsidRDefault="008D446B" w:rsidP="00ED2534">
      <w:pPr>
        <w:rPr>
          <w:lang w:val="en-US"/>
        </w:rPr>
      </w:pPr>
    </w:p>
    <w:p w14:paraId="04F6AE52" w14:textId="77777777" w:rsidR="008D446B" w:rsidRDefault="008D446B" w:rsidP="00ED2534">
      <w:pPr>
        <w:rPr>
          <w:lang w:val="en-US"/>
        </w:rPr>
      </w:pPr>
    </w:p>
    <w:p w14:paraId="7FD1DE61" w14:textId="77777777" w:rsidR="008D446B" w:rsidRDefault="008D446B" w:rsidP="00ED2534">
      <w:pPr>
        <w:rPr>
          <w:lang w:val="en-US"/>
        </w:rPr>
      </w:pPr>
    </w:p>
    <w:p w14:paraId="784FFD4F" w14:textId="77777777" w:rsidR="008D446B" w:rsidRDefault="008D446B" w:rsidP="00ED2534">
      <w:pPr>
        <w:rPr>
          <w:lang w:val="en-US"/>
        </w:rPr>
      </w:pPr>
    </w:p>
    <w:p w14:paraId="6BAC65EF" w14:textId="77777777" w:rsidR="008D446B" w:rsidRDefault="008D446B" w:rsidP="00ED2534">
      <w:pPr>
        <w:rPr>
          <w:lang w:val="en-US"/>
        </w:rPr>
      </w:pPr>
    </w:p>
    <w:p w14:paraId="651B4B1D" w14:textId="77777777" w:rsidR="008D446B" w:rsidRDefault="008D446B" w:rsidP="00ED2534">
      <w:pPr>
        <w:rPr>
          <w:lang w:val="en-US"/>
        </w:rPr>
      </w:pPr>
    </w:p>
    <w:p w14:paraId="00E8A41F" w14:textId="77777777" w:rsidR="008D446B" w:rsidRDefault="008D446B" w:rsidP="00ED2534">
      <w:pPr>
        <w:rPr>
          <w:lang w:val="en-US"/>
        </w:rPr>
      </w:pPr>
    </w:p>
    <w:p w14:paraId="570C42CA" w14:textId="77777777" w:rsidR="008D446B" w:rsidRDefault="008D446B" w:rsidP="00ED2534">
      <w:pPr>
        <w:rPr>
          <w:lang w:val="en-US"/>
        </w:rPr>
      </w:pPr>
    </w:p>
    <w:p w14:paraId="059C1B66" w14:textId="77777777" w:rsidR="008D446B" w:rsidRDefault="008D446B" w:rsidP="00ED2534">
      <w:pPr>
        <w:rPr>
          <w:lang w:val="en-US"/>
        </w:rPr>
      </w:pPr>
    </w:p>
    <w:p w14:paraId="66A1842F" w14:textId="77777777" w:rsidR="008D446B" w:rsidRDefault="008D446B" w:rsidP="00ED2534">
      <w:pPr>
        <w:rPr>
          <w:lang w:val="en-US"/>
        </w:rPr>
      </w:pPr>
    </w:p>
    <w:p w14:paraId="34AE98DF" w14:textId="77777777" w:rsidR="008D446B" w:rsidRDefault="008D446B" w:rsidP="00ED2534">
      <w:pPr>
        <w:rPr>
          <w:lang w:val="en-US"/>
        </w:rPr>
      </w:pPr>
    </w:p>
    <w:p w14:paraId="016AAB03" w14:textId="77777777" w:rsidR="008D446B" w:rsidRDefault="008D446B" w:rsidP="00ED2534">
      <w:pPr>
        <w:rPr>
          <w:lang w:val="en-US"/>
        </w:rPr>
      </w:pPr>
    </w:p>
    <w:p w14:paraId="568C4654" w14:textId="77777777" w:rsidR="008D446B" w:rsidRDefault="008D446B" w:rsidP="00ED2534">
      <w:pPr>
        <w:rPr>
          <w:lang w:val="en-US"/>
        </w:rPr>
      </w:pPr>
    </w:p>
    <w:p w14:paraId="78C04F9B" w14:textId="77777777" w:rsidR="008D446B" w:rsidRDefault="008D446B" w:rsidP="00ED2534">
      <w:pPr>
        <w:rPr>
          <w:lang w:val="en-US"/>
        </w:rPr>
      </w:pPr>
    </w:p>
    <w:p w14:paraId="10C69CE5" w14:textId="77777777" w:rsidR="008D446B" w:rsidRDefault="008D446B" w:rsidP="00ED2534">
      <w:pPr>
        <w:rPr>
          <w:lang w:val="en-US"/>
        </w:rPr>
      </w:pPr>
    </w:p>
    <w:p w14:paraId="26798719" w14:textId="77777777" w:rsidR="008D446B" w:rsidRDefault="008D446B" w:rsidP="00ED2534">
      <w:pPr>
        <w:rPr>
          <w:lang w:val="en-US"/>
        </w:rPr>
      </w:pPr>
    </w:p>
    <w:p w14:paraId="0A5F6EA1" w14:textId="77777777" w:rsidR="008D446B" w:rsidRDefault="008D446B" w:rsidP="00ED2534">
      <w:pPr>
        <w:rPr>
          <w:lang w:val="en-US"/>
        </w:rPr>
      </w:pPr>
    </w:p>
    <w:p w14:paraId="1C4F6027" w14:textId="77777777" w:rsidR="008D446B" w:rsidRDefault="008D446B" w:rsidP="00ED2534">
      <w:pPr>
        <w:rPr>
          <w:lang w:val="en-US"/>
        </w:rPr>
      </w:pPr>
    </w:p>
    <w:p w14:paraId="26C1BE96" w14:textId="77777777" w:rsidR="008D446B" w:rsidRDefault="008D446B" w:rsidP="00ED2534">
      <w:pPr>
        <w:rPr>
          <w:lang w:val="en-US"/>
        </w:rPr>
      </w:pPr>
    </w:p>
    <w:p w14:paraId="6EC860AD" w14:textId="77777777" w:rsidR="008D446B" w:rsidRDefault="008D446B" w:rsidP="00ED2534">
      <w:pPr>
        <w:rPr>
          <w:lang w:val="en-US"/>
        </w:rPr>
      </w:pPr>
    </w:p>
    <w:p w14:paraId="4A23F701" w14:textId="77777777" w:rsidR="008D446B" w:rsidRDefault="008D446B" w:rsidP="00ED2534">
      <w:pPr>
        <w:rPr>
          <w:lang w:val="en-US"/>
        </w:rPr>
      </w:pPr>
    </w:p>
    <w:p w14:paraId="683D78E2" w14:textId="77777777" w:rsidR="008D446B" w:rsidRDefault="008D446B" w:rsidP="00ED2534">
      <w:pPr>
        <w:rPr>
          <w:lang w:val="en-US"/>
        </w:rPr>
      </w:pPr>
    </w:p>
    <w:p w14:paraId="2C7C3EBB" w14:textId="77777777" w:rsidR="008D446B" w:rsidRDefault="008D446B" w:rsidP="00ED2534">
      <w:pPr>
        <w:rPr>
          <w:lang w:val="en-US"/>
        </w:rPr>
      </w:pPr>
    </w:p>
    <w:p w14:paraId="73F188C7" w14:textId="77777777" w:rsidR="008D446B" w:rsidRDefault="008D446B" w:rsidP="00ED2534">
      <w:pPr>
        <w:rPr>
          <w:lang w:val="en-US"/>
        </w:rPr>
      </w:pPr>
    </w:p>
    <w:p w14:paraId="27C901BE" w14:textId="77777777" w:rsidR="008D446B" w:rsidRDefault="008D446B" w:rsidP="00ED2534">
      <w:pPr>
        <w:rPr>
          <w:lang w:val="en-US"/>
        </w:rPr>
      </w:pPr>
    </w:p>
    <w:p w14:paraId="65CEB4EC" w14:textId="77777777" w:rsidR="008D446B" w:rsidRDefault="008D446B" w:rsidP="00ED2534">
      <w:pPr>
        <w:rPr>
          <w:lang w:val="en-US"/>
        </w:rPr>
      </w:pPr>
    </w:p>
    <w:p w14:paraId="224EBDCB" w14:textId="77777777" w:rsidR="009D43E5" w:rsidRDefault="009D43E5" w:rsidP="00ED2534">
      <w:pPr>
        <w:rPr>
          <w:lang w:val="en-US"/>
        </w:rPr>
      </w:pPr>
    </w:p>
    <w:p w14:paraId="78EDD3C0" w14:textId="77777777" w:rsidR="009D43E5" w:rsidRDefault="009D43E5" w:rsidP="00ED2534">
      <w:pPr>
        <w:rPr>
          <w:lang w:val="en-US"/>
        </w:rPr>
      </w:pPr>
    </w:p>
    <w:p w14:paraId="4C633EF3" w14:textId="1672D330" w:rsidR="00B701BC" w:rsidRDefault="008D446B" w:rsidP="00ED2534">
      <w:pPr>
        <w:rPr>
          <w:lang w:val="en-US"/>
        </w:rPr>
      </w:pPr>
      <w:r>
        <w:rPr>
          <w:lang w:val="en-US"/>
        </w:rPr>
        <w:lastRenderedPageBreak/>
        <w:t>Optimization Methods in Finance</w:t>
      </w:r>
      <w:r w:rsidR="00B701BC">
        <w:rPr>
          <w:lang w:val="en-US"/>
        </w:rPr>
        <w:t xml:space="preserve"> Reading</w:t>
      </w:r>
    </w:p>
    <w:p w14:paraId="36D77133" w14:textId="77777777" w:rsidR="00B701BC" w:rsidRDefault="00B701BC" w:rsidP="00ED2534">
      <w:pPr>
        <w:rPr>
          <w:lang w:val="en-US"/>
        </w:rPr>
      </w:pPr>
    </w:p>
    <w:p w14:paraId="44DC8E00" w14:textId="5C406C64" w:rsidR="00303543" w:rsidRDefault="00303543" w:rsidP="00ED2534">
      <w:pPr>
        <w:rPr>
          <w:lang w:val="en-US"/>
        </w:rPr>
      </w:pPr>
      <w:r>
        <w:rPr>
          <w:lang w:val="en-US"/>
        </w:rPr>
        <w:t>An optimization can have a global and local solution, where the global solution is optimal for all feasible sets and the local solution is optimal for some subset of the feasible region that is some distance from the optimal point</w:t>
      </w:r>
    </w:p>
    <w:p w14:paraId="2AC010B7" w14:textId="77777777" w:rsidR="00303543" w:rsidRDefault="00303543" w:rsidP="00ED2534">
      <w:pPr>
        <w:rPr>
          <w:lang w:val="en-US"/>
        </w:rPr>
      </w:pPr>
    </w:p>
    <w:p w14:paraId="3B686B41" w14:textId="008173C0" w:rsidR="00303543" w:rsidRDefault="00303543" w:rsidP="00ED2534">
      <w:pPr>
        <w:rPr>
          <w:lang w:val="en-US"/>
        </w:rPr>
      </w:pPr>
      <w:r>
        <w:rPr>
          <w:lang w:val="en-US"/>
        </w:rPr>
        <w:t xml:space="preserve">**Difference between global minimizer and strict global minimizer, same </w:t>
      </w:r>
      <w:r w:rsidR="002E4025">
        <w:rPr>
          <w:lang w:val="en-US"/>
        </w:rPr>
        <w:t xml:space="preserve">question </w:t>
      </w:r>
      <w:r>
        <w:rPr>
          <w:lang w:val="en-US"/>
        </w:rPr>
        <w:t>for strict local vs. not strict local**</w:t>
      </w:r>
    </w:p>
    <w:p w14:paraId="22A8DDBE" w14:textId="77777777" w:rsidR="00303543" w:rsidRDefault="00303543" w:rsidP="00ED2534">
      <w:pPr>
        <w:rPr>
          <w:lang w:val="en-US"/>
        </w:rPr>
      </w:pPr>
    </w:p>
    <w:p w14:paraId="2A94149F" w14:textId="0DE7E5C4" w:rsidR="005B4952" w:rsidRDefault="00303543" w:rsidP="00ED2534">
      <w:pPr>
        <w:rPr>
          <w:lang w:val="en-US"/>
        </w:rPr>
      </w:pPr>
      <w:r>
        <w:rPr>
          <w:lang w:val="en-US"/>
        </w:rPr>
        <w:t xml:space="preserve">Predictors of optimization model efficiency: </w:t>
      </w:r>
      <w:r w:rsidR="005B4952">
        <w:rPr>
          <w:lang w:val="en-US"/>
        </w:rPr>
        <w:t>Decision variables, number of constraints</w:t>
      </w:r>
    </w:p>
    <w:p w14:paraId="672AD148" w14:textId="77777777" w:rsidR="002E4025" w:rsidRDefault="002E4025" w:rsidP="00ED2534">
      <w:pPr>
        <w:rPr>
          <w:lang w:val="en-US"/>
        </w:rPr>
      </w:pPr>
    </w:p>
    <w:p w14:paraId="056B3D4B" w14:textId="1ACF0026" w:rsidR="002E4025" w:rsidRDefault="005340F4" w:rsidP="00ED2534">
      <w:pPr>
        <w:rPr>
          <w:lang w:val="en-US"/>
        </w:rPr>
      </w:pPr>
      <w:r>
        <w:rPr>
          <w:lang w:val="en-US"/>
        </w:rPr>
        <w:t xml:space="preserve">Most successful ways of solving an LP are the interior-point and </w:t>
      </w:r>
      <w:r w:rsidR="007D5DA1">
        <w:rPr>
          <w:lang w:val="en-US"/>
        </w:rPr>
        <w:t>simplex methods</w:t>
      </w:r>
    </w:p>
    <w:p w14:paraId="0F789CB9" w14:textId="77777777" w:rsidR="007D5DA1" w:rsidRDefault="007D5DA1" w:rsidP="00ED2534">
      <w:pPr>
        <w:rPr>
          <w:lang w:val="en-US"/>
        </w:rPr>
      </w:pPr>
    </w:p>
    <w:p w14:paraId="3D230C78" w14:textId="3BF441A3" w:rsidR="00FF2C29" w:rsidRDefault="009D43E5" w:rsidP="00ED2534">
      <w:pPr>
        <w:rPr>
          <w:lang w:val="en-US"/>
        </w:rPr>
      </w:pPr>
      <w:r>
        <w:rPr>
          <w:lang w:val="en-US"/>
        </w:rPr>
        <w:t>Quadratic programs:</w:t>
      </w:r>
    </w:p>
    <w:p w14:paraId="64219330" w14:textId="77777777" w:rsidR="009D43E5" w:rsidRDefault="009D43E5" w:rsidP="00ED2534">
      <w:pPr>
        <w:rPr>
          <w:lang w:val="en-US"/>
        </w:rPr>
      </w:pPr>
    </w:p>
    <w:p w14:paraId="056B1FD7" w14:textId="4A205C84" w:rsidR="009D43E5" w:rsidRDefault="009D43E5" w:rsidP="00ED2534">
      <w:pPr>
        <w:rPr>
          <w:lang w:val="en-US"/>
        </w:rPr>
      </w:pPr>
      <w:r>
        <w:rPr>
          <w:lang w:val="en-US"/>
        </w:rPr>
        <w:t>Objective function has a degree of 2: 1/2 (x-</w:t>
      </w:r>
      <w:proofErr w:type="gramStart"/>
      <w:r>
        <w:rPr>
          <w:lang w:val="en-US"/>
        </w:rPr>
        <w:t>transpose)*</w:t>
      </w:r>
      <w:proofErr w:type="gramEnd"/>
      <w:r w:rsidR="0005299B">
        <w:rPr>
          <w:lang w:val="en-US"/>
        </w:rPr>
        <w:t>Q(</w:t>
      </w:r>
      <w:r>
        <w:rPr>
          <w:lang w:val="en-US"/>
        </w:rPr>
        <w:t>linear matrix)*x + f(x)</w:t>
      </w:r>
    </w:p>
    <w:p w14:paraId="1983CA53" w14:textId="77777777" w:rsidR="009D43E5" w:rsidRDefault="009D43E5" w:rsidP="00ED2534">
      <w:pPr>
        <w:rPr>
          <w:lang w:val="en-US"/>
        </w:rPr>
      </w:pPr>
    </w:p>
    <w:p w14:paraId="4EABE140" w14:textId="77777777" w:rsidR="000C5700" w:rsidRDefault="0005299B" w:rsidP="00ED2534">
      <w:pPr>
        <w:rPr>
          <w:lang w:val="en-US"/>
        </w:rPr>
      </w:pPr>
      <w:r>
        <w:rPr>
          <w:lang w:val="en-US"/>
        </w:rPr>
        <w:t>Q</w:t>
      </w:r>
      <w:r w:rsidR="009D43E5">
        <w:rPr>
          <w:lang w:val="en-US"/>
        </w:rPr>
        <w:t xml:space="preserve"> is a linear </w:t>
      </w:r>
      <w:r>
        <w:rPr>
          <w:lang w:val="en-US"/>
        </w:rPr>
        <w:t>symmetric and diagonal matrix that is defined as the linear scale of the x-variable in the quadratic term, (</w:t>
      </w:r>
      <w:r w:rsidRPr="0005299B">
        <w:rPr>
          <w:b/>
          <w:bCs/>
          <w:lang w:val="en-US"/>
        </w:rPr>
        <w:t>0.2</w:t>
      </w:r>
      <w:r w:rsidRPr="0005299B">
        <w:rPr>
          <w:lang w:val="en-US"/>
        </w:rPr>
        <w:t>x^2)</w:t>
      </w:r>
      <w:r>
        <w:rPr>
          <w:lang w:val="en-US"/>
        </w:rPr>
        <w:t xml:space="preserve"> and f(x) is the scale on the linear term.</w:t>
      </w:r>
      <w:r w:rsidR="000C5700">
        <w:rPr>
          <w:lang w:val="en-US"/>
        </w:rPr>
        <w:t xml:space="preserve"> </w:t>
      </w:r>
    </w:p>
    <w:p w14:paraId="501F3940" w14:textId="77777777" w:rsidR="000C5700" w:rsidRDefault="000C5700" w:rsidP="00ED2534">
      <w:pPr>
        <w:rPr>
          <w:lang w:val="en-US"/>
        </w:rPr>
      </w:pPr>
    </w:p>
    <w:p w14:paraId="3B44C9F1" w14:textId="2407D73C" w:rsidR="009D43E5" w:rsidRDefault="000C5700" w:rsidP="00ED2534">
      <w:pPr>
        <w:rPr>
          <w:lang w:val="en-US"/>
        </w:rPr>
      </w:pPr>
      <w:r>
        <w:rPr>
          <w:lang w:val="en-US"/>
        </w:rPr>
        <w:t xml:space="preserve">The QP solver only understands a particular format (1/2 times quadratic term, &lt;= and not &gt;= for inequality constraints. **Why is </w:t>
      </w:r>
      <w:proofErr w:type="gramStart"/>
      <w:r>
        <w:rPr>
          <w:lang w:val="en-US"/>
        </w:rPr>
        <w:t>this?*</w:t>
      </w:r>
      <w:proofErr w:type="gramEnd"/>
      <w:r>
        <w:rPr>
          <w:lang w:val="en-US"/>
        </w:rPr>
        <w:t>*</w:t>
      </w:r>
    </w:p>
    <w:p w14:paraId="23FEC8E1" w14:textId="77777777" w:rsidR="00164440" w:rsidRDefault="00164440" w:rsidP="00ED2534">
      <w:pPr>
        <w:rPr>
          <w:lang w:val="en-US"/>
        </w:rPr>
      </w:pPr>
    </w:p>
    <w:p w14:paraId="39249E80" w14:textId="1B037FAE" w:rsidR="00372A92" w:rsidRDefault="00372A92" w:rsidP="00ED2534">
      <w:pPr>
        <w:rPr>
          <w:lang w:val="en-US"/>
        </w:rPr>
      </w:pPr>
      <w:r>
        <w:rPr>
          <w:lang w:val="en-US"/>
        </w:rPr>
        <w:t>Week 10: 6 hours</w:t>
      </w:r>
    </w:p>
    <w:p w14:paraId="7A90A4C4" w14:textId="03F46E50" w:rsidR="004469D1" w:rsidRDefault="004469D1" w:rsidP="00ED2534">
      <w:pPr>
        <w:rPr>
          <w:lang w:val="en-US"/>
        </w:rPr>
      </w:pPr>
    </w:p>
    <w:p w14:paraId="1B8871C2" w14:textId="032CD932" w:rsidR="00A3688A" w:rsidRDefault="00DA08EF" w:rsidP="00ED2534">
      <w:pPr>
        <w:rPr>
          <w:lang w:val="en-US"/>
        </w:rPr>
      </w:pPr>
      <w:r>
        <w:rPr>
          <w:lang w:val="en-US"/>
        </w:rPr>
        <w:t>**Dual of a ML program – can you explain</w:t>
      </w:r>
      <w:r w:rsidR="00C416AB">
        <w:rPr>
          <w:lang w:val="en-US"/>
        </w:rPr>
        <w:t xml:space="preserve"> what this is and what it </w:t>
      </w:r>
      <w:proofErr w:type="gramStart"/>
      <w:r w:rsidR="00C416AB">
        <w:rPr>
          <w:lang w:val="en-US"/>
        </w:rPr>
        <w:t>represents</w:t>
      </w:r>
      <w:r>
        <w:rPr>
          <w:lang w:val="en-US"/>
        </w:rPr>
        <w:t>?*</w:t>
      </w:r>
      <w:proofErr w:type="gramEnd"/>
      <w:r>
        <w:rPr>
          <w:lang w:val="en-US"/>
        </w:rPr>
        <w:t>*</w:t>
      </w:r>
    </w:p>
    <w:p w14:paraId="72ADED6E" w14:textId="77777777" w:rsidR="00C416AB" w:rsidRDefault="00C416AB" w:rsidP="00ED2534">
      <w:pPr>
        <w:rPr>
          <w:lang w:val="en-US"/>
        </w:rPr>
      </w:pPr>
    </w:p>
    <w:p w14:paraId="194F0E4D" w14:textId="63F947A7" w:rsidR="00C416AB" w:rsidRDefault="002F41DF" w:rsidP="00ED2534">
      <w:pPr>
        <w:rPr>
          <w:lang w:val="en-US"/>
        </w:rPr>
      </w:pPr>
      <w:r>
        <w:rPr>
          <w:lang w:val="en-US"/>
        </w:rPr>
        <w:t>Finance Applied Quadratic Optimization Models</w:t>
      </w:r>
    </w:p>
    <w:p w14:paraId="1C4E5D79" w14:textId="77777777" w:rsidR="002F41DF" w:rsidRDefault="002F41DF" w:rsidP="00ED2534">
      <w:pPr>
        <w:rPr>
          <w:lang w:val="en-US"/>
        </w:rPr>
      </w:pPr>
    </w:p>
    <w:p w14:paraId="6DB212D1" w14:textId="19933F84" w:rsidR="0068156B" w:rsidRDefault="0068156B" w:rsidP="00ED2534">
      <w:pPr>
        <w:rPr>
          <w:lang w:val="en-US"/>
        </w:rPr>
      </w:pPr>
      <w:r>
        <w:rPr>
          <w:lang w:val="en-US"/>
        </w:rPr>
        <w:t>Mean-Variance Optimization:</w:t>
      </w:r>
    </w:p>
    <w:p w14:paraId="427225C7" w14:textId="2647E1DB" w:rsidR="0068156B" w:rsidRDefault="0068156B" w:rsidP="00ED2534">
      <w:pPr>
        <w:pStyle w:val="ListParagraph"/>
        <w:numPr>
          <w:ilvl w:val="1"/>
          <w:numId w:val="4"/>
        </w:numPr>
        <w:rPr>
          <w:lang w:val="en-US"/>
        </w:rPr>
      </w:pPr>
      <w:r>
        <w:rPr>
          <w:lang w:val="en-US"/>
        </w:rPr>
        <w:t xml:space="preserve">Takes into account the trade-off between expected return and risk of a </w:t>
      </w:r>
      <w:proofErr w:type="gramStart"/>
      <w:r>
        <w:rPr>
          <w:lang w:val="en-US"/>
        </w:rPr>
        <w:t>portfolio</w:t>
      </w:r>
      <w:proofErr w:type="gramEnd"/>
    </w:p>
    <w:p w14:paraId="3B9FDC68" w14:textId="2D3766CE" w:rsidR="0068156B" w:rsidRDefault="0068156B" w:rsidP="00ED2534">
      <w:pPr>
        <w:pStyle w:val="ListParagraph"/>
        <w:numPr>
          <w:ilvl w:val="1"/>
          <w:numId w:val="4"/>
        </w:numPr>
        <w:rPr>
          <w:lang w:val="en-US"/>
        </w:rPr>
      </w:pPr>
      <w:r>
        <w:rPr>
          <w:lang w:val="en-US"/>
        </w:rPr>
        <w:t xml:space="preserve">Consider assets </w:t>
      </w:r>
      <w:r w:rsidR="001A1921">
        <w:rPr>
          <w:lang w:val="en-US"/>
        </w:rPr>
        <w:t>(</w:t>
      </w:r>
      <w:r>
        <w:rPr>
          <w:lang w:val="en-US"/>
        </w:rPr>
        <w:t>S1, S2… Sn</w:t>
      </w:r>
      <w:r w:rsidR="001A1921">
        <w:rPr>
          <w:lang w:val="en-US"/>
        </w:rPr>
        <w:t>)</w:t>
      </w:r>
      <w:r>
        <w:rPr>
          <w:lang w:val="en-US"/>
        </w:rPr>
        <w:t xml:space="preserve"> with randomly distributed returns at each period. We </w:t>
      </w:r>
      <w:r w:rsidR="001A1921">
        <w:rPr>
          <w:lang w:val="en-US"/>
        </w:rPr>
        <w:t xml:space="preserve">can define </w:t>
      </w:r>
      <w:r w:rsidR="001A1921" w:rsidRPr="001A1921">
        <w:rPr>
          <w:lang w:val="en-US"/>
        </w:rPr>
        <w:t>μ</w:t>
      </w:r>
      <w:r w:rsidR="004576E5">
        <w:rPr>
          <w:lang w:val="en-US"/>
        </w:rPr>
        <w:t>(</w:t>
      </w:r>
      <w:proofErr w:type="spellStart"/>
      <w:r w:rsidR="004576E5">
        <w:rPr>
          <w:lang w:val="en-US"/>
        </w:rPr>
        <w:t>i</w:t>
      </w:r>
      <w:proofErr w:type="spellEnd"/>
      <w:r w:rsidR="004576E5">
        <w:rPr>
          <w:lang w:val="en-US"/>
        </w:rPr>
        <w:t>)</w:t>
      </w:r>
      <w:r w:rsidR="001A1921">
        <w:rPr>
          <w:lang w:val="en-US"/>
        </w:rPr>
        <w:t xml:space="preserve"> as the expected return (conditional mean) of an asset’s returns and </w:t>
      </w:r>
      <w:r w:rsidR="001A1921" w:rsidRPr="001A1921">
        <w:rPr>
          <w:lang w:val="en-US"/>
        </w:rPr>
        <w:t>σ</w:t>
      </w:r>
      <w:r w:rsidR="001A1921">
        <w:rPr>
          <w:lang w:val="en-US"/>
        </w:rPr>
        <w:t xml:space="preserve"> as the expected risk of the investment (conditional standard deviation of returns)</w:t>
      </w:r>
    </w:p>
    <w:p w14:paraId="2FE0201D" w14:textId="30D87985" w:rsidR="001A1921" w:rsidRDefault="002138EE" w:rsidP="00ED2534">
      <w:pPr>
        <w:pStyle w:val="ListParagraph"/>
        <w:numPr>
          <w:ilvl w:val="1"/>
          <w:numId w:val="4"/>
        </w:numPr>
        <w:rPr>
          <w:lang w:val="en-US"/>
        </w:rPr>
      </w:pPr>
      <w:r>
        <w:rPr>
          <w:lang w:val="en-US"/>
        </w:rPr>
        <w:t xml:space="preserve">For </w:t>
      </w:r>
      <w:proofErr w:type="spellStart"/>
      <w:r>
        <w:rPr>
          <w:lang w:val="en-US"/>
        </w:rPr>
        <w:t>i</w:t>
      </w:r>
      <w:proofErr w:type="spellEnd"/>
      <w:r>
        <w:rPr>
          <w:lang w:val="en-US"/>
        </w:rPr>
        <w:t xml:space="preserve"> and j within S (Si, </w:t>
      </w:r>
      <w:proofErr w:type="spellStart"/>
      <w:r>
        <w:rPr>
          <w:lang w:val="en-US"/>
        </w:rPr>
        <w:t>Sj</w:t>
      </w:r>
      <w:proofErr w:type="spellEnd"/>
      <w:r>
        <w:rPr>
          <w:lang w:val="en-US"/>
        </w:rPr>
        <w:t xml:space="preserve">), </w:t>
      </w:r>
      <w:r w:rsidRPr="002138EE">
        <w:rPr>
          <w:lang w:val="en-US"/>
        </w:rPr>
        <w:t>ρ</w:t>
      </w:r>
      <w:r>
        <w:rPr>
          <w:lang w:val="en-US"/>
        </w:rPr>
        <w:t xml:space="preserve"> is the correlation coefficient between the returns of the two assets. </w:t>
      </w:r>
      <w:r w:rsidR="00334706">
        <w:rPr>
          <w:lang w:val="en-US"/>
        </w:rPr>
        <w:t xml:space="preserve">We can represent the covariance matrix of asset returns as </w:t>
      </w:r>
      <w:r w:rsidR="00334706" w:rsidRPr="00334706">
        <w:rPr>
          <w:lang w:val="en-US"/>
        </w:rPr>
        <w:t>Σ</w:t>
      </w:r>
      <w:r w:rsidR="00334706">
        <w:rPr>
          <w:lang w:val="en-US"/>
        </w:rPr>
        <w:t>, which is a symmetric matrix</w:t>
      </w:r>
    </w:p>
    <w:p w14:paraId="7D31EBA6" w14:textId="77777777" w:rsidR="00E873A5" w:rsidRDefault="004576E5" w:rsidP="00ED2534">
      <w:pPr>
        <w:pStyle w:val="ListParagraph"/>
        <w:numPr>
          <w:ilvl w:val="1"/>
          <w:numId w:val="4"/>
        </w:numPr>
        <w:rPr>
          <w:lang w:val="en-US"/>
        </w:rPr>
      </w:pPr>
      <w:r>
        <w:rPr>
          <w:lang w:val="en-US"/>
        </w:rPr>
        <w:t xml:space="preserve">We can view </w:t>
      </w:r>
      <w:r w:rsidRPr="001A1921">
        <w:rPr>
          <w:lang w:val="en-US"/>
        </w:rPr>
        <w:t>μ</w:t>
      </w:r>
      <w:r>
        <w:rPr>
          <w:lang w:val="en-US"/>
        </w:rPr>
        <w:t xml:space="preserve"> as a vector of a securities</w:t>
      </w:r>
      <w:r w:rsidR="00E873A5">
        <w:rPr>
          <w:lang w:val="en-US"/>
        </w:rPr>
        <w:t>’ expected</w:t>
      </w:r>
      <w:r>
        <w:rPr>
          <w:lang w:val="en-US"/>
        </w:rPr>
        <w:t xml:space="preserve"> returns </w:t>
      </w:r>
      <w:r w:rsidR="00E873A5">
        <w:rPr>
          <w:lang w:val="en-US"/>
        </w:rPr>
        <w:t xml:space="preserve">(one-dimensional vector) </w:t>
      </w:r>
      <w:r>
        <w:rPr>
          <w:lang w:val="en-US"/>
        </w:rPr>
        <w:t xml:space="preserve">and </w:t>
      </w:r>
      <w:r w:rsidR="00E873A5">
        <w:rPr>
          <w:lang w:val="en-US"/>
        </w:rPr>
        <w:t xml:space="preserve">x as a vector of weight of the portfolio in each security. We can derive the expected return of the portfolio as the weighted average of asset expected return by weight. We can also represent this as </w:t>
      </w:r>
      <w:r w:rsidR="00E873A5" w:rsidRPr="001A1921">
        <w:rPr>
          <w:lang w:val="en-US"/>
        </w:rPr>
        <w:t>μ</w:t>
      </w:r>
      <w:r w:rsidR="00E873A5">
        <w:rPr>
          <w:lang w:val="en-US"/>
        </w:rPr>
        <w:t>-transpose * x</w:t>
      </w:r>
    </w:p>
    <w:p w14:paraId="45EBF9B8" w14:textId="64FA72D8" w:rsidR="00334706" w:rsidRDefault="00E873A5" w:rsidP="00ED2534">
      <w:pPr>
        <w:pStyle w:val="ListParagraph"/>
        <w:numPr>
          <w:ilvl w:val="1"/>
          <w:numId w:val="4"/>
        </w:numPr>
        <w:rPr>
          <w:lang w:val="en-US"/>
        </w:rPr>
      </w:pPr>
      <w:r>
        <w:rPr>
          <w:lang w:val="en-US"/>
        </w:rPr>
        <w:lastRenderedPageBreak/>
        <w:t xml:space="preserve">The variance of a portfolio is </w:t>
      </w:r>
      <w:r w:rsidR="001A3782">
        <w:rPr>
          <w:lang w:val="en-US"/>
        </w:rPr>
        <w:t>denoted as the sum, over each (</w:t>
      </w:r>
      <w:proofErr w:type="spellStart"/>
      <w:proofErr w:type="gramStart"/>
      <w:r w:rsidR="001A3782">
        <w:rPr>
          <w:lang w:val="en-US"/>
        </w:rPr>
        <w:t>i,j</w:t>
      </w:r>
      <w:proofErr w:type="spellEnd"/>
      <w:proofErr w:type="gramEnd"/>
      <w:r w:rsidR="001A3782">
        <w:rPr>
          <w:lang w:val="en-US"/>
        </w:rPr>
        <w:t xml:space="preserve">) combination of assets, of the covariance multiplied by product of weight in each asset. This can also be represented by the </w:t>
      </w:r>
      <w:r w:rsidR="006C7FD5">
        <w:rPr>
          <w:lang w:val="en-US"/>
        </w:rPr>
        <w:t>formula x-transpose * covariance matrix * x</w:t>
      </w:r>
    </w:p>
    <w:p w14:paraId="4CEED97C" w14:textId="77777777" w:rsidR="001A3782" w:rsidRPr="0068156B" w:rsidRDefault="001A3782" w:rsidP="00ED2534">
      <w:pPr>
        <w:pStyle w:val="ListParagraph"/>
        <w:numPr>
          <w:ilvl w:val="1"/>
          <w:numId w:val="4"/>
        </w:numPr>
        <w:rPr>
          <w:lang w:val="en-US"/>
        </w:rPr>
      </w:pPr>
    </w:p>
    <w:p w14:paraId="087D5C00" w14:textId="77777777" w:rsidR="00DA08EF" w:rsidRDefault="00DA08EF" w:rsidP="00ED2534">
      <w:pPr>
        <w:rPr>
          <w:lang w:val="en-US"/>
        </w:rPr>
      </w:pPr>
    </w:p>
    <w:p w14:paraId="2B096F9E" w14:textId="77777777" w:rsidR="00DA08EF" w:rsidRDefault="00DA08EF" w:rsidP="00ED2534">
      <w:pPr>
        <w:rPr>
          <w:b/>
          <w:bCs/>
          <w:lang w:val="en-US"/>
        </w:rPr>
      </w:pPr>
    </w:p>
    <w:p w14:paraId="49E7DB0F" w14:textId="0DE856AE" w:rsidR="0005299B" w:rsidRDefault="00E031A8" w:rsidP="00E031A8">
      <w:pPr>
        <w:rPr>
          <w:lang w:val="en-US"/>
        </w:rPr>
      </w:pPr>
      <w:r>
        <w:rPr>
          <w:lang w:val="en-US"/>
        </w:rPr>
        <w:t>Week 11: 4 Hours</w:t>
      </w:r>
    </w:p>
    <w:p w14:paraId="17DCE047" w14:textId="77777777" w:rsidR="00D33523" w:rsidRDefault="00D33523" w:rsidP="00E031A8">
      <w:pPr>
        <w:rPr>
          <w:lang w:val="en-US"/>
        </w:rPr>
      </w:pPr>
    </w:p>
    <w:p w14:paraId="57C61E0C" w14:textId="6E744D29" w:rsidR="00D33523" w:rsidRDefault="00EA550B" w:rsidP="00E031A8">
      <w:pPr>
        <w:rPr>
          <w:lang w:val="en-US"/>
        </w:rPr>
      </w:pPr>
      <w:r>
        <w:rPr>
          <w:lang w:val="en-US"/>
        </w:rPr>
        <w:t>Mean Variance Optimization (MVO) issues:</w:t>
      </w:r>
    </w:p>
    <w:p w14:paraId="0DDB7861" w14:textId="589C7A88" w:rsidR="00EA550B" w:rsidRDefault="00EA550B" w:rsidP="00EA550B">
      <w:pPr>
        <w:pStyle w:val="ListParagraph"/>
        <w:numPr>
          <w:ilvl w:val="0"/>
          <w:numId w:val="4"/>
        </w:numPr>
        <w:rPr>
          <w:lang w:val="en-US"/>
        </w:rPr>
      </w:pPr>
      <w:r>
        <w:rPr>
          <w:lang w:val="en-US"/>
        </w:rPr>
        <w:t>Often produce portfolios that lack diversification due to slight differences in mean returns and variance that are not realized in the market but lead the model to take advantage of arbitrage opportunities that do not exist</w:t>
      </w:r>
    </w:p>
    <w:p w14:paraId="172C99A0" w14:textId="654D0F8B" w:rsidR="00EA550B" w:rsidRDefault="00EA550B" w:rsidP="00EA550B">
      <w:pPr>
        <w:pStyle w:val="ListParagraph"/>
        <w:numPr>
          <w:ilvl w:val="1"/>
          <w:numId w:val="4"/>
        </w:numPr>
        <w:rPr>
          <w:lang w:val="en-US"/>
        </w:rPr>
      </w:pPr>
      <w:r>
        <w:rPr>
          <w:lang w:val="en-US"/>
        </w:rPr>
        <w:t>One way to counter this is to set a limit on the weight of each asset in the portfolio, or establish sector weights based on asset assignment</w:t>
      </w:r>
    </w:p>
    <w:p w14:paraId="195DFCA2" w14:textId="52D90C3C" w:rsidR="00EA550B" w:rsidRDefault="00EA550B" w:rsidP="00EA550B">
      <w:pPr>
        <w:pStyle w:val="ListParagraph"/>
        <w:numPr>
          <w:ilvl w:val="0"/>
          <w:numId w:val="4"/>
        </w:numPr>
        <w:rPr>
          <w:lang w:val="en-US"/>
        </w:rPr>
      </w:pPr>
      <w:r>
        <w:rPr>
          <w:lang w:val="en-US"/>
        </w:rPr>
        <w:t xml:space="preserve">Given the sensitivity of the model to the data, it is likely to produce drastically different weight outputs given small shifts in </w:t>
      </w:r>
      <w:r w:rsidR="0021459D">
        <w:rPr>
          <w:lang w:val="en-US"/>
        </w:rPr>
        <w:t>expected variance and returns. Therefore, if the model is being rerun to rebalance the portfolio, it is likely to result in large transaction costs</w:t>
      </w:r>
    </w:p>
    <w:p w14:paraId="6F4D39FC" w14:textId="77777777" w:rsidR="0021459D" w:rsidRPr="00EA550B" w:rsidRDefault="0021459D" w:rsidP="00EA550B">
      <w:pPr>
        <w:pStyle w:val="ListParagraph"/>
        <w:numPr>
          <w:ilvl w:val="0"/>
          <w:numId w:val="4"/>
        </w:numPr>
        <w:rPr>
          <w:lang w:val="en-US"/>
        </w:rPr>
      </w:pPr>
    </w:p>
    <w:p w14:paraId="50173760" w14:textId="77777777" w:rsidR="00EA550B" w:rsidRDefault="00EA550B" w:rsidP="00E031A8">
      <w:pPr>
        <w:rPr>
          <w:lang w:val="en-US"/>
        </w:rPr>
      </w:pPr>
    </w:p>
    <w:p w14:paraId="6427B2B6" w14:textId="77777777" w:rsidR="004C1714" w:rsidRDefault="004C1714" w:rsidP="00E031A8">
      <w:pPr>
        <w:rPr>
          <w:lang w:val="en-US"/>
        </w:rPr>
      </w:pPr>
    </w:p>
    <w:p w14:paraId="319F57E1" w14:textId="691D5E50" w:rsidR="004C1714" w:rsidRDefault="004C1714" w:rsidP="00E031A8">
      <w:pPr>
        <w:rPr>
          <w:lang w:val="en-US"/>
        </w:rPr>
      </w:pPr>
      <w:r>
        <w:rPr>
          <w:lang w:val="en-US"/>
        </w:rPr>
        <w:t>Week 12: 3 hours</w:t>
      </w:r>
    </w:p>
    <w:p w14:paraId="7EC3B52D" w14:textId="77777777" w:rsidR="004C1714" w:rsidRDefault="004C1714" w:rsidP="00E031A8">
      <w:pPr>
        <w:rPr>
          <w:lang w:val="en-US"/>
        </w:rPr>
      </w:pPr>
    </w:p>
    <w:p w14:paraId="5E62BEDB" w14:textId="07C628C0" w:rsidR="004C1714" w:rsidRDefault="004C1714" w:rsidP="00E031A8">
      <w:pPr>
        <w:rPr>
          <w:lang w:val="en-US"/>
        </w:rPr>
      </w:pPr>
      <w:r>
        <w:rPr>
          <w:lang w:val="en-US"/>
        </w:rPr>
        <w:t>Black-</w:t>
      </w:r>
      <w:proofErr w:type="spellStart"/>
      <w:r>
        <w:rPr>
          <w:lang w:val="en-US"/>
        </w:rPr>
        <w:t>Litterman</w:t>
      </w:r>
      <w:proofErr w:type="spellEnd"/>
      <w:r>
        <w:rPr>
          <w:lang w:val="en-US"/>
        </w:rPr>
        <w:t xml:space="preserve"> Model: Quadratic Optimization</w:t>
      </w:r>
    </w:p>
    <w:p w14:paraId="2051B06B" w14:textId="77777777" w:rsidR="006973B3" w:rsidRDefault="006973B3" w:rsidP="00E031A8">
      <w:pPr>
        <w:rPr>
          <w:lang w:val="en-US"/>
        </w:rPr>
      </w:pPr>
    </w:p>
    <w:p w14:paraId="1A7F039F" w14:textId="77777777" w:rsidR="006973B3" w:rsidRDefault="006973B3" w:rsidP="00E031A8">
      <w:pPr>
        <w:rPr>
          <w:lang w:val="en-US"/>
        </w:rPr>
      </w:pPr>
      <w:r>
        <w:rPr>
          <w:lang w:val="en-US"/>
        </w:rPr>
        <w:t>The mean-variance optimization model takes our mean return expectations (usually an estimation of mean return per asset class historically) and expected variance/covariance of returns between asset classes to locate optimal portfolios. That said, this model has a few shortcomings, including the following:</w:t>
      </w:r>
    </w:p>
    <w:p w14:paraId="3F3F8675" w14:textId="07957BF3" w:rsidR="006973B3" w:rsidRDefault="006973B3" w:rsidP="006973B3">
      <w:pPr>
        <w:pStyle w:val="ListParagraph"/>
        <w:numPr>
          <w:ilvl w:val="0"/>
          <w:numId w:val="5"/>
        </w:numPr>
        <w:rPr>
          <w:lang w:val="en-US"/>
        </w:rPr>
      </w:pPr>
      <w:r w:rsidRPr="006973B3">
        <w:rPr>
          <w:lang w:val="en-US"/>
        </w:rPr>
        <w:t>The model does not incorporate the input of an investor’s own views relative to the market in a way that allows these views to adjust weights optimally</w:t>
      </w:r>
      <w:r>
        <w:rPr>
          <w:lang w:val="en-US"/>
        </w:rPr>
        <w:t>.</w:t>
      </w:r>
    </w:p>
    <w:p w14:paraId="62B5FA3E" w14:textId="359CACE1" w:rsidR="006973B3" w:rsidRDefault="006973B3" w:rsidP="006973B3">
      <w:pPr>
        <w:pStyle w:val="ListParagraph"/>
        <w:numPr>
          <w:ilvl w:val="0"/>
          <w:numId w:val="5"/>
        </w:numPr>
        <w:rPr>
          <w:lang w:val="en-US"/>
        </w:rPr>
      </w:pPr>
      <w:r>
        <w:rPr>
          <w:lang w:val="en-US"/>
        </w:rPr>
        <w:t xml:space="preserve">The model is overly sensitive to small differences in expected return and risk, </w:t>
      </w:r>
      <w:r w:rsidR="002663DB">
        <w:rPr>
          <w:lang w:val="en-US"/>
        </w:rPr>
        <w:t>assigning large portions of the portfolio to take advantage of arbitrage opportunities that are the result of very small and likely trivial differences. It is typical for the model to construct under-diversified portfolios, as we saw with our own implementation.</w:t>
      </w:r>
    </w:p>
    <w:p w14:paraId="1A442D2C" w14:textId="59DA9B02" w:rsidR="002663DB" w:rsidRDefault="002663DB" w:rsidP="006973B3">
      <w:pPr>
        <w:pStyle w:val="ListParagraph"/>
        <w:numPr>
          <w:ilvl w:val="0"/>
          <w:numId w:val="5"/>
        </w:numPr>
        <w:rPr>
          <w:lang w:val="en-US"/>
        </w:rPr>
      </w:pPr>
      <w:r>
        <w:rPr>
          <w:lang w:val="en-US"/>
        </w:rPr>
        <w:t xml:space="preserve">Changes in asset returns and risk will likely lead to dramatic shifts in output weights. This results in </w:t>
      </w:r>
      <w:proofErr w:type="gramStart"/>
      <w:r>
        <w:rPr>
          <w:lang w:val="en-US"/>
        </w:rPr>
        <w:t>overly-expensive</w:t>
      </w:r>
      <w:proofErr w:type="gramEnd"/>
      <w:r>
        <w:rPr>
          <w:lang w:val="en-US"/>
        </w:rPr>
        <w:t xml:space="preserve"> rebalancing due to transaction costs of trading out of securities and into new ones.</w:t>
      </w:r>
    </w:p>
    <w:p w14:paraId="7AC514A5" w14:textId="77777777" w:rsidR="002663DB" w:rsidRDefault="002663DB" w:rsidP="002663DB">
      <w:pPr>
        <w:rPr>
          <w:lang w:val="en-US"/>
        </w:rPr>
      </w:pPr>
    </w:p>
    <w:p w14:paraId="293ACF0F" w14:textId="77777777" w:rsidR="00EA75C9" w:rsidRDefault="002663DB" w:rsidP="002663DB">
      <w:pPr>
        <w:rPr>
          <w:lang w:val="en-US"/>
        </w:rPr>
      </w:pPr>
      <w:r>
        <w:rPr>
          <w:lang w:val="en-US"/>
        </w:rPr>
        <w:t>One model that has been found to mitigate these concerns while providing an input for investor views that deviate from the market equilibrium is the Black-</w:t>
      </w:r>
      <w:proofErr w:type="spellStart"/>
      <w:r>
        <w:rPr>
          <w:lang w:val="en-US"/>
        </w:rPr>
        <w:t>Litterman</w:t>
      </w:r>
      <w:proofErr w:type="spellEnd"/>
      <w:r>
        <w:rPr>
          <w:lang w:val="en-US"/>
        </w:rPr>
        <w:t xml:space="preserve"> Model. I am not yet familiar with the logic that underlies this model</w:t>
      </w:r>
      <w:r w:rsidR="00EA75C9">
        <w:rPr>
          <w:lang w:val="en-US"/>
        </w:rPr>
        <w:t xml:space="preserve"> or how exactly it alleviates concerns 1 and 2, but here is an outline of the model below:</w:t>
      </w:r>
    </w:p>
    <w:p w14:paraId="67580F6A" w14:textId="77777777" w:rsidR="00EA75C9" w:rsidRDefault="00EA75C9" w:rsidP="002663DB">
      <w:pPr>
        <w:rPr>
          <w:lang w:val="en-US"/>
        </w:rPr>
      </w:pPr>
    </w:p>
    <w:p w14:paraId="49F9575F" w14:textId="08E4CE9C" w:rsidR="002663DB" w:rsidRDefault="00EA75C9" w:rsidP="00EA75C9">
      <w:pPr>
        <w:pStyle w:val="ListParagraph"/>
        <w:numPr>
          <w:ilvl w:val="0"/>
          <w:numId w:val="6"/>
        </w:numPr>
        <w:rPr>
          <w:lang w:val="en-US"/>
        </w:rPr>
      </w:pPr>
      <w:r>
        <w:rPr>
          <w:lang w:val="en-US"/>
        </w:rPr>
        <w:t>Mean Returns: We assume that the return for any asset class can be divided into a market equilibrium return (what is expected by the market) and the investor’s own view of the return (where their views deviate from market consensus).</w:t>
      </w:r>
      <w:r w:rsidR="007E217A">
        <w:rPr>
          <w:lang w:val="en-US"/>
        </w:rPr>
        <w:t xml:space="preserve"> We can calculate the mean equilibrium return using the Capital Asset Pricing Model (CAPM) and estimate the variance of the mean equilibrium return by taking the sampling distribution of the mean (in the textbook, they assume some “</w:t>
      </w:r>
      <w:proofErr w:type="gramStart"/>
      <w:r w:rsidR="007E217A">
        <w:rPr>
          <w:lang w:val="en-US"/>
        </w:rPr>
        <w:t>t”&lt;</w:t>
      </w:r>
      <w:proofErr w:type="gramEnd"/>
      <w:r w:rsidR="007E217A">
        <w:rPr>
          <w:lang w:val="en-US"/>
        </w:rPr>
        <w:t xml:space="preserve">1 that is multiplied by the variance of asset returns). Once we have determined our </w:t>
      </w:r>
      <w:r w:rsidR="00726EEE">
        <w:rPr>
          <w:lang w:val="en-US"/>
        </w:rPr>
        <w:t>equilibrium risk and returns, we can begin building in our investor views:</w:t>
      </w:r>
    </w:p>
    <w:p w14:paraId="32488A66" w14:textId="32B867EB" w:rsidR="007E217A" w:rsidRDefault="00726EEE" w:rsidP="007E217A">
      <w:pPr>
        <w:pStyle w:val="ListParagraph"/>
        <w:numPr>
          <w:ilvl w:val="1"/>
          <w:numId w:val="6"/>
        </w:numPr>
        <w:rPr>
          <w:lang w:val="en-US"/>
        </w:rPr>
      </w:pPr>
      <w:r>
        <w:rPr>
          <w:lang w:val="en-US"/>
        </w:rPr>
        <w:t>First, we predict out our excess returns against the equilibrium in a column vector. These represent our views and can be determined however we like.</w:t>
      </w:r>
    </w:p>
    <w:p w14:paraId="455DE389" w14:textId="77777777" w:rsidR="00850875" w:rsidRDefault="007479B7" w:rsidP="00850875">
      <w:pPr>
        <w:pStyle w:val="ListParagraph"/>
        <w:numPr>
          <w:ilvl w:val="1"/>
          <w:numId w:val="6"/>
        </w:numPr>
        <w:rPr>
          <w:lang w:val="en-US"/>
        </w:rPr>
      </w:pPr>
      <w:r>
        <w:rPr>
          <w:noProof/>
          <w:lang w:val="en-US"/>
        </w:rPr>
        <w:drawing>
          <wp:anchor distT="0" distB="0" distL="114300" distR="114300" simplePos="0" relativeHeight="251659264" behindDoc="0" locked="0" layoutInCell="1" allowOverlap="1" wp14:anchorId="7DD8B894" wp14:editId="2B787B20">
            <wp:simplePos x="0" y="0"/>
            <wp:positionH relativeFrom="column">
              <wp:posOffset>1107440</wp:posOffset>
            </wp:positionH>
            <wp:positionV relativeFrom="paragraph">
              <wp:posOffset>2129790</wp:posOffset>
            </wp:positionV>
            <wp:extent cx="4267200" cy="533400"/>
            <wp:effectExtent l="0" t="0" r="0" b="0"/>
            <wp:wrapTopAndBottom/>
            <wp:docPr id="80963469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4691" name="Picture 2"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533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71D3A1B8" wp14:editId="213E97E8">
            <wp:simplePos x="0" y="0"/>
            <wp:positionH relativeFrom="column">
              <wp:posOffset>2570480</wp:posOffset>
            </wp:positionH>
            <wp:positionV relativeFrom="paragraph">
              <wp:posOffset>885190</wp:posOffset>
            </wp:positionV>
            <wp:extent cx="1422400" cy="330200"/>
            <wp:effectExtent l="0" t="0" r="0" b="0"/>
            <wp:wrapTopAndBottom/>
            <wp:docPr id="425407740"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740" name="Picture 1" descr="A black and white symb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2400" cy="330200"/>
                    </a:xfrm>
                    <a:prstGeom prst="rect">
                      <a:avLst/>
                    </a:prstGeom>
                  </pic:spPr>
                </pic:pic>
              </a:graphicData>
            </a:graphic>
            <wp14:sizeRelH relativeFrom="page">
              <wp14:pctWidth>0</wp14:pctWidth>
            </wp14:sizeRelH>
            <wp14:sizeRelV relativeFrom="page">
              <wp14:pctHeight>0</wp14:pctHeight>
            </wp14:sizeRelV>
          </wp:anchor>
        </w:drawing>
      </w:r>
      <w:r w:rsidR="00726EEE">
        <w:rPr>
          <w:lang w:val="en-US"/>
        </w:rPr>
        <w:t xml:space="preserve">We then </w:t>
      </w:r>
      <w:r w:rsidR="00C02874">
        <w:rPr>
          <w:lang w:val="en-US"/>
        </w:rPr>
        <w:t>create a diagonal matrix corresponding to our confidence in each view, where our confidence level is the variance of our noise vector with mean 0 and variance of the confidence. Given these elements, we incorporate them into an investor view matrix, “P” that fits into the model</w:t>
      </w:r>
      <w:r>
        <w:rPr>
          <w:lang w:val="en-US"/>
        </w:rPr>
        <w:t xml:space="preserve"> using the following equation:</w:t>
      </w:r>
      <w:r>
        <w:rPr>
          <w:lang w:val="en-US"/>
        </w:rPr>
        <w:br/>
        <w:t>Where “P” is our view matrix, “q” is our expected excess returns, and epsilon is our noise vector. We can then incorporate this to compute our mean return vector which corresponds to a multivariate normal distribution with mean mu-hat below:</w:t>
      </w:r>
      <w:r>
        <w:rPr>
          <w:lang w:val="en-US"/>
        </w:rPr>
        <w:br/>
        <w:t>Where tau*Epsilon is our covariance matrix multiplied by a s</w:t>
      </w:r>
      <w:r w:rsidR="00850875">
        <w:rPr>
          <w:lang w:val="en-US"/>
        </w:rPr>
        <w:t xml:space="preserve">calar &lt;1, pi is our mean equilibrium return (vector?), and upsilon is our diagonal confidence matrix. </w:t>
      </w:r>
    </w:p>
    <w:p w14:paraId="2758C458" w14:textId="4BF03DEB" w:rsidR="007479B7" w:rsidRPr="00850875" w:rsidRDefault="00850875" w:rsidP="00850875">
      <w:pPr>
        <w:pStyle w:val="ListParagraph"/>
        <w:numPr>
          <w:ilvl w:val="0"/>
          <w:numId w:val="6"/>
        </w:numPr>
        <w:rPr>
          <w:lang w:val="en-US"/>
        </w:rPr>
      </w:pPr>
      <w:r w:rsidRPr="00850875">
        <w:rPr>
          <w:lang w:val="en-US"/>
        </w:rPr>
        <w:t>Once we have computed our new return vector, we can input it i</w:t>
      </w:r>
      <w:r>
        <w:rPr>
          <w:lang w:val="en-US"/>
        </w:rPr>
        <w:t>nto the MVO model to compute the optimal portfolio.</w:t>
      </w:r>
    </w:p>
    <w:p w14:paraId="7B02A2E3" w14:textId="428661A2" w:rsidR="002663DB" w:rsidRPr="007479B7" w:rsidRDefault="002663DB" w:rsidP="007479B7">
      <w:pPr>
        <w:ind w:left="1080"/>
        <w:rPr>
          <w:lang w:val="en-US"/>
        </w:rPr>
      </w:pPr>
    </w:p>
    <w:p w14:paraId="684D11F2" w14:textId="71F83C26" w:rsidR="002663DB" w:rsidRPr="002663DB" w:rsidRDefault="002663DB" w:rsidP="00C02874">
      <w:pPr>
        <w:jc w:val="center"/>
        <w:rPr>
          <w:lang w:val="en-US"/>
        </w:rPr>
      </w:pPr>
    </w:p>
    <w:p w14:paraId="21F18C38" w14:textId="77777777" w:rsidR="007479B7" w:rsidRDefault="007479B7" w:rsidP="00E031A8">
      <w:pPr>
        <w:rPr>
          <w:lang w:val="en-US"/>
        </w:rPr>
      </w:pPr>
    </w:p>
    <w:p w14:paraId="0253D030" w14:textId="77777777" w:rsidR="007479B7" w:rsidRDefault="007479B7" w:rsidP="00E031A8">
      <w:pPr>
        <w:rPr>
          <w:lang w:val="en-US"/>
        </w:rPr>
      </w:pPr>
    </w:p>
    <w:p w14:paraId="4B99EFEC" w14:textId="77777777" w:rsidR="007479B7" w:rsidRDefault="007479B7" w:rsidP="00E031A8">
      <w:pPr>
        <w:rPr>
          <w:lang w:val="en-US"/>
        </w:rPr>
      </w:pPr>
    </w:p>
    <w:p w14:paraId="0E7FA286" w14:textId="64668219" w:rsidR="00C02874" w:rsidRDefault="00C02874" w:rsidP="00E031A8">
      <w:pPr>
        <w:rPr>
          <w:lang w:val="en-US"/>
        </w:rPr>
      </w:pPr>
      <w:r>
        <w:rPr>
          <w:lang w:val="en-US"/>
        </w:rPr>
        <w:t xml:space="preserve">Where “P” is our investor view matrix, mu is our mean return, </w:t>
      </w:r>
    </w:p>
    <w:p w14:paraId="4F3C418A" w14:textId="77777777" w:rsidR="00C02874" w:rsidRDefault="00C02874" w:rsidP="00E031A8">
      <w:pPr>
        <w:rPr>
          <w:lang w:val="en-US"/>
        </w:rPr>
      </w:pPr>
    </w:p>
    <w:p w14:paraId="6F47B07B" w14:textId="518AA72D" w:rsidR="004C1714" w:rsidRDefault="004C1714" w:rsidP="00E031A8">
      <w:pPr>
        <w:rPr>
          <w:lang w:val="en-US"/>
        </w:rPr>
      </w:pPr>
      <w:r>
        <w:rPr>
          <w:lang w:val="en-US"/>
        </w:rPr>
        <w:t>Week 13:</w:t>
      </w:r>
    </w:p>
    <w:p w14:paraId="06762349" w14:textId="77777777" w:rsidR="004C1714" w:rsidRDefault="004C1714" w:rsidP="00E031A8">
      <w:pPr>
        <w:rPr>
          <w:lang w:val="en-US"/>
        </w:rPr>
      </w:pPr>
    </w:p>
    <w:p w14:paraId="4AFA26A2" w14:textId="5986A5FD" w:rsidR="00B569E4" w:rsidRDefault="00B569E4" w:rsidP="00E031A8">
      <w:pPr>
        <w:rPr>
          <w:lang w:val="en-US"/>
        </w:rPr>
      </w:pPr>
      <w:r>
        <w:rPr>
          <w:lang w:val="en-US"/>
        </w:rPr>
        <w:t xml:space="preserve">To do: </w:t>
      </w:r>
    </w:p>
    <w:p w14:paraId="52E9DD5C" w14:textId="2287B8D5" w:rsidR="00B569E4" w:rsidRDefault="00B569E4" w:rsidP="00E031A8">
      <w:pPr>
        <w:rPr>
          <w:lang w:val="en-US"/>
        </w:rPr>
      </w:pPr>
      <w:r>
        <w:rPr>
          <w:lang w:val="en-US"/>
        </w:rPr>
        <w:t>Clear up BL write-up</w:t>
      </w:r>
    </w:p>
    <w:p w14:paraId="0BE51CC6" w14:textId="7383F30D" w:rsidR="00B569E4" w:rsidRDefault="00B569E4" w:rsidP="00E031A8">
      <w:pPr>
        <w:rPr>
          <w:lang w:val="en-US"/>
        </w:rPr>
      </w:pPr>
      <w:r>
        <w:rPr>
          <w:lang w:val="en-US"/>
        </w:rPr>
        <w:t>Access stock database for UBCTG</w:t>
      </w:r>
      <w:r w:rsidR="00C46E37">
        <w:rPr>
          <w:lang w:val="en-US"/>
        </w:rPr>
        <w:t xml:space="preserve"> &amp; Plug to model</w:t>
      </w:r>
    </w:p>
    <w:p w14:paraId="4ECC3F18" w14:textId="77777777" w:rsidR="00AA59A2" w:rsidRDefault="00C46E37" w:rsidP="00AA59A2">
      <w:pPr>
        <w:rPr>
          <w:lang w:val="en-US"/>
        </w:rPr>
      </w:pPr>
      <w:r>
        <w:rPr>
          <w:lang w:val="en-US"/>
        </w:rPr>
        <w:t xml:space="preserve">Explore efficiency </w:t>
      </w:r>
    </w:p>
    <w:p w14:paraId="0BF37499" w14:textId="77777777" w:rsidR="00AA59A2" w:rsidRDefault="00AA59A2" w:rsidP="00AA59A2">
      <w:pPr>
        <w:rPr>
          <w:lang w:val="en-US"/>
        </w:rPr>
      </w:pPr>
    </w:p>
    <w:p w14:paraId="6BADC23F" w14:textId="5E24A8AC" w:rsidR="00AA59A2" w:rsidRDefault="00AA59A2" w:rsidP="00AA59A2">
      <w:pPr>
        <w:rPr>
          <w:lang w:val="en-US"/>
        </w:rPr>
      </w:pPr>
      <w:r>
        <w:rPr>
          <w:lang w:val="en-US"/>
        </w:rPr>
        <w:t>Week 14:</w:t>
      </w:r>
    </w:p>
    <w:p w14:paraId="0A7FBDFC" w14:textId="77777777" w:rsidR="00AA59A2" w:rsidRDefault="00AA59A2" w:rsidP="00AA59A2">
      <w:pPr>
        <w:rPr>
          <w:lang w:val="en-US"/>
        </w:rPr>
      </w:pPr>
      <w:r>
        <w:rPr>
          <w:lang w:val="en-US"/>
        </w:rPr>
        <w:t>10 hours</w:t>
      </w:r>
    </w:p>
    <w:p w14:paraId="4B56EE3C" w14:textId="0D2B91F6" w:rsidR="00AA59A2" w:rsidRDefault="00AA59A2" w:rsidP="00AA59A2">
      <w:pPr>
        <w:rPr>
          <w:lang w:val="en-US"/>
        </w:rPr>
      </w:pPr>
      <w:r>
        <w:rPr>
          <w:lang w:val="en-US"/>
        </w:rPr>
        <w:t xml:space="preserve"> Black-</w:t>
      </w:r>
      <w:proofErr w:type="spellStart"/>
      <w:r>
        <w:rPr>
          <w:lang w:val="en-US"/>
        </w:rPr>
        <w:t>litterman</w:t>
      </w:r>
      <w:proofErr w:type="spellEnd"/>
      <w:r>
        <w:rPr>
          <w:lang w:val="en-US"/>
        </w:rPr>
        <w:t xml:space="preserve"> research, understanding the structure of the model and its application for short-term trading</w:t>
      </w:r>
    </w:p>
    <w:p w14:paraId="0AC45722" w14:textId="77777777" w:rsidR="00AA59A2" w:rsidRDefault="00AA59A2" w:rsidP="00AA59A2">
      <w:pPr>
        <w:rPr>
          <w:lang w:val="en-US"/>
        </w:rPr>
      </w:pPr>
    </w:p>
    <w:p w14:paraId="64A49625" w14:textId="17FC3485" w:rsidR="00AA59A2" w:rsidRDefault="00000000" w:rsidP="00AA59A2">
      <w:pPr>
        <w:rPr>
          <w:lang w:val="en-US"/>
        </w:rPr>
      </w:pPr>
      <w:hyperlink r:id="rId8" w:history="1">
        <w:r w:rsidR="00EE596B" w:rsidRPr="00AB46CD">
          <w:rPr>
            <w:rStyle w:val="Hyperlink"/>
            <w:lang w:val="en-US"/>
          </w:rPr>
          <w:t>https://web.stanford.edu/~boyd/papers/pdf/cvx_portfolio.pdf</w:t>
        </w:r>
      </w:hyperlink>
    </w:p>
    <w:p w14:paraId="27AE4C28" w14:textId="1B2C2B3C" w:rsidR="00EE596B" w:rsidRDefault="00000000" w:rsidP="00AA59A2">
      <w:pPr>
        <w:rPr>
          <w:lang w:val="en-US"/>
        </w:rPr>
      </w:pPr>
      <w:hyperlink r:id="rId9" w:history="1">
        <w:r w:rsidR="00EE596B" w:rsidRPr="00AB46CD">
          <w:rPr>
            <w:rStyle w:val="Hyperlink"/>
            <w:lang w:val="en-US"/>
          </w:rPr>
          <w:t>https://community.wvu.edu/~krsubramani/courses/sp15/optfin/lecnotes/QPapps.pdf</w:t>
        </w:r>
      </w:hyperlink>
    </w:p>
    <w:p w14:paraId="10DA760A" w14:textId="5BA25A06" w:rsidR="00EE596B" w:rsidRDefault="00000000" w:rsidP="00AA59A2">
      <w:pPr>
        <w:rPr>
          <w:lang w:val="en-US"/>
        </w:rPr>
      </w:pPr>
      <w:hyperlink r:id="rId10" w:history="1">
        <w:r w:rsidR="00EE596B" w:rsidRPr="00AB46CD">
          <w:rPr>
            <w:rStyle w:val="Hyperlink"/>
            <w:lang w:val="en-US"/>
          </w:rPr>
          <w:t>https://www.daytrading.com/quadratic-programming</w:t>
        </w:r>
      </w:hyperlink>
    </w:p>
    <w:p w14:paraId="71E0B548" w14:textId="56C5B32A" w:rsidR="00EE596B" w:rsidRDefault="00000000" w:rsidP="00AA59A2">
      <w:pPr>
        <w:rPr>
          <w:lang w:val="en-US"/>
        </w:rPr>
      </w:pPr>
      <w:hyperlink r:id="rId11" w:history="1">
        <w:r w:rsidR="00EE596B" w:rsidRPr="00AB46CD">
          <w:rPr>
            <w:rStyle w:val="Hyperlink"/>
            <w:lang w:val="en-US"/>
          </w:rPr>
          <w:t>https://www.global.toshiba/ww/technology/corporate/rdc/rd/topics/23/2312-03.html</w:t>
        </w:r>
      </w:hyperlink>
    </w:p>
    <w:p w14:paraId="230586EB" w14:textId="2CF76ED5" w:rsidR="00EE596B" w:rsidRDefault="00000000" w:rsidP="00AA59A2">
      <w:pPr>
        <w:rPr>
          <w:lang w:val="en-US"/>
        </w:rPr>
      </w:pPr>
      <w:hyperlink r:id="rId12" w:history="1">
        <w:r w:rsidR="00EE596B" w:rsidRPr="00AB46CD">
          <w:rPr>
            <w:rStyle w:val="Hyperlink"/>
            <w:lang w:val="en-US"/>
          </w:rPr>
          <w:t>https://ieeexplore.ieee.org/document/10254556</w:t>
        </w:r>
      </w:hyperlink>
    </w:p>
    <w:p w14:paraId="40DD43E3" w14:textId="690C78DD" w:rsidR="00EE596B" w:rsidRDefault="00000000" w:rsidP="00AA59A2">
      <w:pPr>
        <w:rPr>
          <w:lang w:val="en-US"/>
        </w:rPr>
      </w:pPr>
      <w:hyperlink r:id="rId13" w:history="1">
        <w:r w:rsidR="00EE596B" w:rsidRPr="00AB46CD">
          <w:rPr>
            <w:rStyle w:val="Hyperlink"/>
            <w:lang w:val="en-US"/>
          </w:rPr>
          <w:t>https://ieeexplore.ieee.org/document/10292668</w:t>
        </w:r>
      </w:hyperlink>
    </w:p>
    <w:p w14:paraId="12A4562D" w14:textId="6B952299" w:rsidR="00EE596B" w:rsidRDefault="00000000" w:rsidP="00AA59A2">
      <w:pPr>
        <w:rPr>
          <w:lang w:val="en-US"/>
        </w:rPr>
      </w:pPr>
      <w:hyperlink r:id="rId14" w:history="1">
        <w:r w:rsidR="00EE596B" w:rsidRPr="00AB46CD">
          <w:rPr>
            <w:rStyle w:val="Hyperlink"/>
            <w:lang w:val="en-US"/>
          </w:rPr>
          <w:t>https://www.worldscientific.com/doi/abs/10.1142/9789812562586_0001</w:t>
        </w:r>
      </w:hyperlink>
    </w:p>
    <w:p w14:paraId="62333A18" w14:textId="72706423" w:rsidR="00EE596B" w:rsidRDefault="00000000" w:rsidP="00AA59A2">
      <w:pPr>
        <w:rPr>
          <w:lang w:val="en-US"/>
        </w:rPr>
      </w:pPr>
      <w:hyperlink r:id="rId15" w:history="1">
        <w:r w:rsidR="00EE596B" w:rsidRPr="00AB46CD">
          <w:rPr>
            <w:rStyle w:val="Hyperlink"/>
            <w:lang w:val="en-US"/>
          </w:rPr>
          <w:t>https://onlinelibrary.wiley.com/doi/epdf/10.1002/9781118593486.ch4?saml_referrer</w:t>
        </w:r>
      </w:hyperlink>
    </w:p>
    <w:p w14:paraId="258C041B" w14:textId="213E1A7A" w:rsidR="00EE596B" w:rsidRDefault="00000000" w:rsidP="00AA59A2">
      <w:pPr>
        <w:rPr>
          <w:lang w:val="en-US"/>
        </w:rPr>
      </w:pPr>
      <w:hyperlink r:id="rId16" w:history="1">
        <w:r w:rsidR="00EE596B" w:rsidRPr="00AB46CD">
          <w:rPr>
            <w:rStyle w:val="Hyperlink"/>
            <w:lang w:val="en-US"/>
          </w:rPr>
          <w:t>https://www.reddit.com/r/algotrading/comments/14yg6c1/is_there_commercial_interest_for_superfast/</w:t>
        </w:r>
      </w:hyperlink>
    </w:p>
    <w:p w14:paraId="6CE15F07" w14:textId="77777777" w:rsidR="00EE596B" w:rsidRDefault="00EE596B" w:rsidP="00AA59A2">
      <w:pPr>
        <w:rPr>
          <w:lang w:val="en-US"/>
        </w:rPr>
      </w:pPr>
    </w:p>
    <w:p w14:paraId="50D2CA6B" w14:textId="77777777" w:rsidR="00EE596B" w:rsidRDefault="00EE596B" w:rsidP="00AA59A2">
      <w:pPr>
        <w:rPr>
          <w:lang w:val="en-US"/>
        </w:rPr>
      </w:pPr>
    </w:p>
    <w:p w14:paraId="33920BF9" w14:textId="3E63C9CA" w:rsidR="00CF24F0" w:rsidRDefault="00CF24F0" w:rsidP="00AA59A2">
      <w:pPr>
        <w:rPr>
          <w:lang w:val="en-US"/>
        </w:rPr>
      </w:pPr>
      <w:r>
        <w:rPr>
          <w:lang w:val="en-US"/>
        </w:rPr>
        <w:t>What I am looking for is a high-frequency trading (HFT) model that relies on running efficiently to beat the market using a quadratic optimization method. In this sense, we can improve performance by making an existing strategy that relies on quadratic optimization run more efficiently through some approach and observe the results.</w:t>
      </w:r>
    </w:p>
    <w:p w14:paraId="640FA00E" w14:textId="77777777" w:rsidR="00CF24F0" w:rsidRDefault="00CF24F0" w:rsidP="00AA59A2">
      <w:pPr>
        <w:rPr>
          <w:lang w:val="en-US"/>
        </w:rPr>
      </w:pPr>
    </w:p>
    <w:p w14:paraId="5D59A4B4" w14:textId="2160222C" w:rsidR="00CF24F0" w:rsidRDefault="00EE0D34" w:rsidP="00E031A8">
      <w:pPr>
        <w:rPr>
          <w:lang w:val="en-US"/>
        </w:rPr>
      </w:pPr>
      <w:r>
        <w:rPr>
          <w:lang w:val="en-US"/>
        </w:rPr>
        <w:t>Paper:</w:t>
      </w:r>
    </w:p>
    <w:p w14:paraId="26179C98" w14:textId="77777777" w:rsidR="00EE0D34" w:rsidRDefault="00EE0D34" w:rsidP="00E031A8">
      <w:pPr>
        <w:rPr>
          <w:lang w:val="en-US"/>
        </w:rPr>
      </w:pPr>
    </w:p>
    <w:p w14:paraId="5ADA25E6" w14:textId="70ABA4DC" w:rsidR="00EE0D34" w:rsidRDefault="00000000" w:rsidP="00E031A8">
      <w:pPr>
        <w:rPr>
          <w:lang w:val="en-US"/>
        </w:rPr>
      </w:pPr>
      <w:hyperlink r:id="rId17" w:history="1">
        <w:r w:rsidR="00EE0D34" w:rsidRPr="00952609">
          <w:rPr>
            <w:rStyle w:val="Hyperlink"/>
            <w:lang w:val="en-US"/>
          </w:rPr>
          <w:t>https://www.nature.com/articles/s41598-023-45392-w</w:t>
        </w:r>
      </w:hyperlink>
    </w:p>
    <w:p w14:paraId="2F894E82" w14:textId="77777777" w:rsidR="00EE0D34" w:rsidRDefault="00EE0D34" w:rsidP="00E031A8">
      <w:pPr>
        <w:rPr>
          <w:lang w:val="en-US"/>
        </w:rPr>
      </w:pPr>
    </w:p>
    <w:p w14:paraId="72C9332C" w14:textId="390D2C1F" w:rsidR="00EE0D34" w:rsidRDefault="00EE0D34" w:rsidP="00E031A8">
      <w:pPr>
        <w:rPr>
          <w:lang w:val="en-US"/>
        </w:rPr>
      </w:pPr>
      <w:r>
        <w:rPr>
          <w:lang w:val="en-US"/>
        </w:rPr>
        <w:t>Title: “</w:t>
      </w:r>
      <w:r w:rsidRPr="00EE0D34">
        <w:rPr>
          <w:lang w:val="en-US"/>
        </w:rPr>
        <w:t>Best practices for portfolio optimization by quantum computing, experimented on real quantum devices</w:t>
      </w:r>
      <w:r>
        <w:rPr>
          <w:lang w:val="en-US"/>
        </w:rPr>
        <w:t>”</w:t>
      </w:r>
    </w:p>
    <w:p w14:paraId="0FDE3792" w14:textId="77777777" w:rsidR="00EE0D34" w:rsidRDefault="00EE0D34" w:rsidP="00E031A8">
      <w:pPr>
        <w:rPr>
          <w:lang w:val="en-US"/>
        </w:rPr>
      </w:pPr>
    </w:p>
    <w:p w14:paraId="00D7019B" w14:textId="795B986F" w:rsidR="00422317" w:rsidRDefault="00EE0D34" w:rsidP="00E031A8">
      <w:pPr>
        <w:rPr>
          <w:lang w:val="en-US"/>
        </w:rPr>
      </w:pPr>
      <w:r>
        <w:rPr>
          <w:lang w:val="en-US"/>
        </w:rPr>
        <w:t xml:space="preserve">This paper looks at the classic Markowitz MVO </w:t>
      </w:r>
      <w:proofErr w:type="gramStart"/>
      <w:r>
        <w:rPr>
          <w:lang w:val="en-US"/>
        </w:rPr>
        <w:t>model, and</w:t>
      </w:r>
      <w:proofErr w:type="gramEnd"/>
      <w:r>
        <w:rPr>
          <w:lang w:val="en-US"/>
        </w:rPr>
        <w:t xml:space="preserve"> aims to </w:t>
      </w:r>
      <w:r w:rsidR="001B3288">
        <w:rPr>
          <w:lang w:val="en-US"/>
        </w:rPr>
        <w:t xml:space="preserve">run the model with greater </w:t>
      </w:r>
      <w:r>
        <w:rPr>
          <w:lang w:val="en-US"/>
        </w:rPr>
        <w:t xml:space="preserve">efficiency and accuracy </w:t>
      </w:r>
      <w:r w:rsidR="001B3288">
        <w:rPr>
          <w:lang w:val="en-US"/>
        </w:rPr>
        <w:t xml:space="preserve">than traditional methods using </w:t>
      </w:r>
      <w:r w:rsidR="0016690D">
        <w:rPr>
          <w:lang w:val="en-US"/>
        </w:rPr>
        <w:t>a quantum-native approach (</w:t>
      </w:r>
      <w:r>
        <w:rPr>
          <w:lang w:val="en-US"/>
        </w:rPr>
        <w:t xml:space="preserve">termed Variational Quantum </w:t>
      </w:r>
      <w:proofErr w:type="spellStart"/>
      <w:r>
        <w:rPr>
          <w:lang w:val="en-US"/>
        </w:rPr>
        <w:t>Eigensolver</w:t>
      </w:r>
      <w:proofErr w:type="spellEnd"/>
      <w:r>
        <w:rPr>
          <w:lang w:val="en-US"/>
        </w:rPr>
        <w:t xml:space="preserve"> or VQE)</w:t>
      </w:r>
      <w:r w:rsidR="0016690D">
        <w:rPr>
          <w:lang w:val="en-US"/>
        </w:rPr>
        <w:t xml:space="preserve"> on a real quantum computer</w:t>
      </w:r>
      <w:r w:rsidR="001B3288">
        <w:rPr>
          <w:lang w:val="en-US"/>
        </w:rPr>
        <w:t xml:space="preserve">. The research takes the </w:t>
      </w:r>
      <w:r w:rsidR="003E7328">
        <w:rPr>
          <w:lang w:val="en-US"/>
        </w:rPr>
        <w:t xml:space="preserve">MVO problem, converts it to a </w:t>
      </w:r>
      <w:r w:rsidR="004C3F85">
        <w:rPr>
          <w:lang w:val="en-US"/>
        </w:rPr>
        <w:t>quadratic unconstrained binary optimization problem, (QUBO), and converts the QUBO to a set of Ising Hamiltonian quantum operators and uses VQE to approximate the solution. The paper aims to find the optimal hyperparameters (ansatz and optimizer) for the problem, a</w:t>
      </w:r>
      <w:r w:rsidR="00422317">
        <w:rPr>
          <w:lang w:val="en-US"/>
        </w:rPr>
        <w:t>nd the results are compared among simulators, quantum computers, and a benchmark solution using the branch-and-bound method</w:t>
      </w:r>
      <w:r w:rsidR="00FF2419">
        <w:rPr>
          <w:lang w:val="en-US"/>
        </w:rPr>
        <w:t xml:space="preserve"> for a small dataset of four assets (Apple, IBM, Netflix, Tesla)</w:t>
      </w:r>
      <w:r w:rsidR="00422317">
        <w:rPr>
          <w:lang w:val="en-US"/>
        </w:rPr>
        <w:t>.</w:t>
      </w:r>
    </w:p>
    <w:p w14:paraId="151FA465" w14:textId="77777777" w:rsidR="006C4603" w:rsidRDefault="006C4603" w:rsidP="00E031A8">
      <w:pPr>
        <w:rPr>
          <w:lang w:val="en-US"/>
        </w:rPr>
      </w:pPr>
    </w:p>
    <w:p w14:paraId="67BF78AC" w14:textId="352D7CE8" w:rsidR="006C4603" w:rsidRDefault="006C4603" w:rsidP="00E031A8">
      <w:pPr>
        <w:rPr>
          <w:lang w:val="en-US"/>
        </w:rPr>
      </w:pPr>
      <w:r>
        <w:rPr>
          <w:lang w:val="en-US"/>
        </w:rPr>
        <w:t xml:space="preserve">The research suggests that the traditional branch-and-bound method is capable of solving the optimization problem for up to 120 assets. In fact, for all solving approaches (approximate or exact) on classical computers, the solution tends to only be feasible up to a few hundred assets. </w:t>
      </w:r>
    </w:p>
    <w:p w14:paraId="0DEAFA04" w14:textId="77777777" w:rsidR="004C3F85" w:rsidRDefault="004C3F85" w:rsidP="00E031A8">
      <w:pPr>
        <w:rPr>
          <w:lang w:val="en-US"/>
        </w:rPr>
      </w:pPr>
    </w:p>
    <w:p w14:paraId="54105567" w14:textId="355C531B" w:rsidR="00194530" w:rsidRDefault="00194530" w:rsidP="00E031A8">
      <w:pPr>
        <w:rPr>
          <w:lang w:val="en-US"/>
        </w:rPr>
      </w:pPr>
      <w:r>
        <w:rPr>
          <w:lang w:val="en-US"/>
        </w:rPr>
        <w:lastRenderedPageBreak/>
        <w:t xml:space="preserve">The classic (branch and bound) solution </w:t>
      </w:r>
      <w:proofErr w:type="gramStart"/>
      <w:r>
        <w:rPr>
          <w:lang w:val="en-US"/>
        </w:rPr>
        <w:t>is</w:t>
      </w:r>
      <w:proofErr w:type="gramEnd"/>
      <w:r>
        <w:rPr>
          <w:lang w:val="en-US"/>
        </w:rPr>
        <w:t xml:space="preserve"> the optimal solution. The research found that, having run the model on nine IBM quantum computers (known as Noisy Intermediate Scale Quantum devices or NISQ), three of them returned the optimal solution. It goes on to conclude that as quantum computers evolve to more appropriate characteristics, MVO across a wider range of assets will be possible.</w:t>
      </w:r>
    </w:p>
    <w:p w14:paraId="21459D78" w14:textId="77777777" w:rsidR="00194530" w:rsidRDefault="00194530" w:rsidP="00E031A8">
      <w:pPr>
        <w:rPr>
          <w:lang w:val="en-US"/>
        </w:rPr>
      </w:pPr>
    </w:p>
    <w:p w14:paraId="73AD8040" w14:textId="6296FCBD" w:rsidR="00EE0D34" w:rsidRDefault="00194530" w:rsidP="00E031A8">
      <w:pPr>
        <w:rPr>
          <w:lang w:val="en-US"/>
        </w:rPr>
      </w:pPr>
      <w:r>
        <w:rPr>
          <w:lang w:val="en-US"/>
        </w:rPr>
        <w:t xml:space="preserve"> </w:t>
      </w:r>
      <w:r w:rsidR="0016690D">
        <w:rPr>
          <w:lang w:val="en-US"/>
        </w:rPr>
        <w:t>Based on this research, o</w:t>
      </w:r>
      <w:r w:rsidR="00EE0D34">
        <w:rPr>
          <w:lang w:val="en-US"/>
        </w:rPr>
        <w:t xml:space="preserve">ne idea might be to look for an alternative </w:t>
      </w:r>
      <w:r w:rsidR="0016690D">
        <w:rPr>
          <w:lang w:val="en-US"/>
        </w:rPr>
        <w:t xml:space="preserve">approach to solve the MVO problem more efficiently </w:t>
      </w:r>
      <w:r>
        <w:rPr>
          <w:lang w:val="en-US"/>
        </w:rPr>
        <w:t xml:space="preserve">for some number of assets with a classical approach </w:t>
      </w:r>
      <w:r w:rsidR="0016690D">
        <w:rPr>
          <w:lang w:val="en-US"/>
        </w:rPr>
        <w:t xml:space="preserve">or </w:t>
      </w:r>
      <w:r>
        <w:rPr>
          <w:lang w:val="en-US"/>
        </w:rPr>
        <w:t xml:space="preserve">more accurately </w:t>
      </w:r>
      <w:r w:rsidR="0016690D">
        <w:rPr>
          <w:lang w:val="en-US"/>
        </w:rPr>
        <w:t>using a quantum-native approach</w:t>
      </w:r>
      <w:r>
        <w:rPr>
          <w:lang w:val="en-US"/>
        </w:rPr>
        <w:t xml:space="preserve"> </w:t>
      </w:r>
      <w:r w:rsidR="007817EC">
        <w:rPr>
          <w:lang w:val="en-US"/>
        </w:rPr>
        <w:t>(</w:t>
      </w:r>
      <w:r w:rsidR="0016690D">
        <w:rPr>
          <w:lang w:val="en-US"/>
        </w:rPr>
        <w:t>if we can access a quantum computer in some way</w:t>
      </w:r>
      <w:r w:rsidR="007817EC">
        <w:rPr>
          <w:lang w:val="en-US"/>
        </w:rPr>
        <w:t>)</w:t>
      </w:r>
      <w:r w:rsidR="0016690D">
        <w:rPr>
          <w:lang w:val="en-US"/>
        </w:rPr>
        <w:t xml:space="preserve">. Based on what I’ve read from this research, it seems </w:t>
      </w:r>
      <w:r w:rsidR="0093127D">
        <w:rPr>
          <w:lang w:val="en-US"/>
        </w:rPr>
        <w:t>that this approach yields potential</w:t>
      </w:r>
      <w:r w:rsidR="00FF2419">
        <w:rPr>
          <w:lang w:val="en-US"/>
        </w:rPr>
        <w:t xml:space="preserve"> for improved solutions </w:t>
      </w:r>
      <w:r w:rsidR="007817EC">
        <w:rPr>
          <w:lang w:val="en-US"/>
        </w:rPr>
        <w:t xml:space="preserve">at a greater number of decision points (assets) </w:t>
      </w:r>
      <w:r w:rsidR="0093127D">
        <w:rPr>
          <w:lang w:val="en-US"/>
        </w:rPr>
        <w:t xml:space="preserve">as </w:t>
      </w:r>
      <w:r w:rsidR="00FF2419">
        <w:rPr>
          <w:lang w:val="en-US"/>
        </w:rPr>
        <w:t>soon</w:t>
      </w:r>
      <w:r w:rsidR="0093127D">
        <w:rPr>
          <w:lang w:val="en-US"/>
        </w:rPr>
        <w:t xml:space="preserve"> as </w:t>
      </w:r>
      <w:r w:rsidR="007817EC">
        <w:rPr>
          <w:lang w:val="en-US"/>
        </w:rPr>
        <w:t>quantum computers have evolved sufficiently.</w:t>
      </w:r>
    </w:p>
    <w:p w14:paraId="34353DAD" w14:textId="77777777" w:rsidR="00EE0D34" w:rsidRPr="00EE0D34" w:rsidRDefault="00EE0D34" w:rsidP="00E031A8">
      <w:pPr>
        <w:rPr>
          <w:lang w:val="en-US"/>
        </w:rPr>
      </w:pPr>
    </w:p>
    <w:p w14:paraId="570351BE" w14:textId="090EE9F9" w:rsidR="00EE0D34" w:rsidRDefault="00000000" w:rsidP="00E031A8">
      <w:pPr>
        <w:rPr>
          <w:lang w:val="en-US"/>
        </w:rPr>
      </w:pPr>
      <w:hyperlink r:id="rId18" w:history="1">
        <w:r w:rsidR="00EE0D34" w:rsidRPr="00952609">
          <w:rPr>
            <w:rStyle w:val="Hyperlink"/>
            <w:lang w:val="en-US"/>
          </w:rPr>
          <w:t>https://onlinelibrary.wiley.com/doi/epdf/10.1002/9781118593486.ch4?saml_referrer</w:t>
        </w:r>
      </w:hyperlink>
    </w:p>
    <w:p w14:paraId="4A9B8D37" w14:textId="77777777" w:rsidR="00EE0D34" w:rsidRDefault="00EE0D34" w:rsidP="00E031A8">
      <w:pPr>
        <w:rPr>
          <w:lang w:val="en-US"/>
        </w:rPr>
      </w:pPr>
    </w:p>
    <w:p w14:paraId="1A5D9E81" w14:textId="01701D51" w:rsidR="00EE0D34" w:rsidRDefault="00EE0D34" w:rsidP="00E031A8">
      <w:pPr>
        <w:rPr>
          <w:lang w:val="en-US"/>
        </w:rPr>
      </w:pPr>
      <w:r>
        <w:rPr>
          <w:lang w:val="en-US"/>
        </w:rPr>
        <w:t xml:space="preserve">Title: </w:t>
      </w:r>
      <w:r w:rsidR="00C321D7">
        <w:rPr>
          <w:lang w:val="en-US"/>
        </w:rPr>
        <w:t>“</w:t>
      </w:r>
      <w:r w:rsidRPr="00EE0D34">
        <w:rPr>
          <w:lang w:val="en-US"/>
        </w:rPr>
        <w:t>Portfolio Optimization:</w:t>
      </w:r>
      <w:r>
        <w:rPr>
          <w:lang w:val="en-US"/>
        </w:rPr>
        <w:t xml:space="preserve"> </w:t>
      </w:r>
      <w:r w:rsidRPr="00EE0D34">
        <w:rPr>
          <w:rFonts w:hint="eastAsia"/>
          <w:lang w:val="en-US"/>
        </w:rPr>
        <w:t>Handbook of High</w:t>
      </w:r>
      <w:r w:rsidRPr="00EE0D34">
        <w:rPr>
          <w:rFonts w:ascii="Cambria Math" w:hAnsi="Cambria Math" w:cs="Cambria Math"/>
          <w:lang w:val="en-US"/>
        </w:rPr>
        <w:t>‐</w:t>
      </w:r>
      <w:r w:rsidRPr="00EE0D34">
        <w:rPr>
          <w:rFonts w:hint="eastAsia"/>
          <w:lang w:val="en-US"/>
        </w:rPr>
        <w:t>Frequency Trading and Modeling in Finance</w:t>
      </w:r>
      <w:r>
        <w:rPr>
          <w:lang w:val="en-US"/>
        </w:rPr>
        <w:t xml:space="preserve"> (Chapter 4: </w:t>
      </w:r>
      <w:r w:rsidRPr="00EE0D34">
        <w:rPr>
          <w:lang w:val="en-US"/>
        </w:rPr>
        <w:t>Applications in Quantum</w:t>
      </w:r>
      <w:r>
        <w:rPr>
          <w:lang w:val="en-US"/>
        </w:rPr>
        <w:t xml:space="preserve"> </w:t>
      </w:r>
      <w:r w:rsidRPr="00EE0D34">
        <w:rPr>
          <w:lang w:val="en-US"/>
        </w:rPr>
        <w:t>Computing</w:t>
      </w:r>
      <w:r>
        <w:rPr>
          <w:lang w:val="en-US"/>
        </w:rPr>
        <w:t>)</w:t>
      </w:r>
      <w:r w:rsidR="00C321D7">
        <w:rPr>
          <w:lang w:val="en-US"/>
        </w:rPr>
        <w:t>”</w:t>
      </w:r>
    </w:p>
    <w:p w14:paraId="2AB41D1D" w14:textId="77777777" w:rsidR="00EE0D34" w:rsidRDefault="00EE0D34" w:rsidP="00E031A8">
      <w:pPr>
        <w:rPr>
          <w:lang w:val="en-US"/>
        </w:rPr>
      </w:pPr>
    </w:p>
    <w:p w14:paraId="0FCF626C" w14:textId="59B46177" w:rsidR="00C321D7" w:rsidRDefault="00000000" w:rsidP="00E031A8">
      <w:pPr>
        <w:rPr>
          <w:lang w:val="en-US"/>
        </w:rPr>
      </w:pPr>
      <w:hyperlink r:id="rId19" w:history="1">
        <w:r w:rsidR="00C321D7" w:rsidRPr="00952609">
          <w:rPr>
            <w:rStyle w:val="Hyperlink"/>
            <w:lang w:val="en-US"/>
          </w:rPr>
          <w:t>https://ieeexplore.ieee.org/document/10292668</w:t>
        </w:r>
      </w:hyperlink>
    </w:p>
    <w:p w14:paraId="6DE051CC" w14:textId="77777777" w:rsidR="00C321D7" w:rsidRDefault="00C321D7" w:rsidP="00E031A8">
      <w:pPr>
        <w:rPr>
          <w:lang w:val="en-US"/>
        </w:rPr>
      </w:pPr>
    </w:p>
    <w:p w14:paraId="729004E8" w14:textId="66191B25" w:rsidR="00C321D7" w:rsidRDefault="00C321D7" w:rsidP="00E031A8">
      <w:pPr>
        <w:rPr>
          <w:lang w:val="en-US"/>
        </w:rPr>
      </w:pPr>
      <w:r>
        <w:rPr>
          <w:lang w:val="en-US"/>
        </w:rPr>
        <w:t>Title:</w:t>
      </w:r>
      <w:r w:rsidRPr="00C321D7">
        <w:t xml:space="preserve"> </w:t>
      </w:r>
      <w:r>
        <w:t>“</w:t>
      </w:r>
      <w:r w:rsidRPr="00C321D7">
        <w:rPr>
          <w:lang w:val="en-US"/>
        </w:rPr>
        <w:t>Real-Time Trading System Based on Selections of Potentially Profitable, Uncorrelated, and Balanced Stocks by NP-Hard Combinatorial Optimization</w:t>
      </w:r>
      <w:r>
        <w:rPr>
          <w:lang w:val="en-US"/>
        </w:rPr>
        <w:t>”</w:t>
      </w:r>
    </w:p>
    <w:p w14:paraId="1D64340C" w14:textId="77777777" w:rsidR="00EE0D34" w:rsidRDefault="00EE0D34" w:rsidP="00E031A8">
      <w:pPr>
        <w:rPr>
          <w:lang w:val="en-US"/>
        </w:rPr>
      </w:pPr>
    </w:p>
    <w:p w14:paraId="2E4BDCDE" w14:textId="2C467D03" w:rsidR="00C321D7" w:rsidRDefault="00000000" w:rsidP="00E031A8">
      <w:pPr>
        <w:rPr>
          <w:lang w:val="en-US"/>
        </w:rPr>
      </w:pPr>
      <w:hyperlink r:id="rId20" w:history="1">
        <w:r w:rsidR="00C321D7" w:rsidRPr="00952609">
          <w:rPr>
            <w:rStyle w:val="Hyperlink"/>
            <w:lang w:val="en-US"/>
          </w:rPr>
          <w:t>https://ieeexplore.ieee.org/document/10254556</w:t>
        </w:r>
      </w:hyperlink>
    </w:p>
    <w:p w14:paraId="277F901C" w14:textId="77777777" w:rsidR="00C321D7" w:rsidRPr="00EE0D34" w:rsidRDefault="00C321D7" w:rsidP="00E031A8">
      <w:pPr>
        <w:rPr>
          <w:lang w:val="en-US"/>
        </w:rPr>
      </w:pPr>
    </w:p>
    <w:p w14:paraId="0865863C" w14:textId="742CEB10" w:rsidR="00C321D7" w:rsidRDefault="00C321D7" w:rsidP="00E031A8">
      <w:pPr>
        <w:rPr>
          <w:lang w:val="en-US"/>
        </w:rPr>
      </w:pPr>
      <w:r>
        <w:rPr>
          <w:lang w:val="en-US"/>
        </w:rPr>
        <w:t xml:space="preserve">Title: </w:t>
      </w:r>
      <w:r w:rsidRPr="00C321D7">
        <w:rPr>
          <w:lang w:val="en-US"/>
        </w:rPr>
        <w:t>Pairs-Trading System Using Quantum-Inspired Combinatorial Optimization Accelerator for Optimal Path Search in Market Graphs</w:t>
      </w:r>
    </w:p>
    <w:p w14:paraId="6E50B5EB" w14:textId="77777777" w:rsidR="00C321D7" w:rsidRDefault="00C321D7" w:rsidP="00E031A8">
      <w:pPr>
        <w:rPr>
          <w:lang w:val="en-US"/>
        </w:rPr>
      </w:pPr>
    </w:p>
    <w:p w14:paraId="1F77F654" w14:textId="35639134" w:rsidR="000C1E90" w:rsidRDefault="000C1E90" w:rsidP="00E031A8">
      <w:pPr>
        <w:rPr>
          <w:lang w:val="en-US"/>
        </w:rPr>
      </w:pPr>
      <w:r>
        <w:rPr>
          <w:lang w:val="en-US"/>
        </w:rPr>
        <w:t xml:space="preserve">A pairs-trading strategy looks for divergence in performance among highly correlated stocks, going short one and going long another to </w:t>
      </w:r>
      <w:r w:rsidR="00310A1E">
        <w:rPr>
          <w:lang w:val="en-US"/>
        </w:rPr>
        <w:t xml:space="preserve">take advantage of mispricing between both securities. </w:t>
      </w:r>
      <w:r>
        <w:rPr>
          <w:lang w:val="en-US"/>
        </w:rPr>
        <w:t xml:space="preserve">This research aims to </w:t>
      </w:r>
      <w:r w:rsidR="00310A1E">
        <w:rPr>
          <w:lang w:val="en-US"/>
        </w:rPr>
        <w:t>use a quadratic optimization to search for pair-trading opportunities in N securities.</w:t>
      </w:r>
      <w:r w:rsidR="00C44589">
        <w:rPr>
          <w:lang w:val="en-US"/>
        </w:rPr>
        <w:t xml:space="preserve"> It does this by </w:t>
      </w:r>
      <w:r w:rsidR="00240618">
        <w:rPr>
          <w:lang w:val="en-US"/>
        </w:rPr>
        <w:t xml:space="preserve">analyzing market graphs </w:t>
      </w:r>
      <w:r w:rsidR="008E68C4">
        <w:rPr>
          <w:lang w:val="en-US"/>
        </w:rPr>
        <w:t>(like a network chart) where each node</w:t>
      </w:r>
      <w:r w:rsidR="00240618">
        <w:rPr>
          <w:lang w:val="en-US"/>
        </w:rPr>
        <w:t xml:space="preserve"> </w:t>
      </w:r>
      <w:r w:rsidR="008E68C4">
        <w:rPr>
          <w:lang w:val="en-US"/>
        </w:rPr>
        <w:t xml:space="preserve">represents an asset and each edge </w:t>
      </w:r>
      <w:r w:rsidR="00240618">
        <w:rPr>
          <w:lang w:val="en-US"/>
        </w:rPr>
        <w:t>(</w:t>
      </w:r>
      <w:r w:rsidR="008E68C4">
        <w:rPr>
          <w:lang w:val="en-US"/>
        </w:rPr>
        <w:t xml:space="preserve">line connecting </w:t>
      </w:r>
      <w:r w:rsidR="00240618">
        <w:rPr>
          <w:lang w:val="en-US"/>
        </w:rPr>
        <w:t xml:space="preserve">each node with each other node) </w:t>
      </w:r>
      <w:r w:rsidR="008E68C4">
        <w:rPr>
          <w:lang w:val="en-US"/>
        </w:rPr>
        <w:t>represents the</w:t>
      </w:r>
      <w:r w:rsidR="00240618">
        <w:rPr>
          <w:lang w:val="en-US"/>
        </w:rPr>
        <w:t xml:space="preserve"> </w:t>
      </w:r>
      <w:r w:rsidR="007D19D8">
        <w:rPr>
          <w:lang w:val="en-US"/>
        </w:rPr>
        <w:t>price difference</w:t>
      </w:r>
      <w:r w:rsidR="008E68C4">
        <w:rPr>
          <w:lang w:val="en-US"/>
        </w:rPr>
        <w:t xml:space="preserve"> </w:t>
      </w:r>
      <w:r w:rsidR="007D19D8">
        <w:rPr>
          <w:lang w:val="en-US"/>
        </w:rPr>
        <w:t xml:space="preserve">and </w:t>
      </w:r>
      <w:r w:rsidR="00240618">
        <w:rPr>
          <w:lang w:val="en-US"/>
        </w:rPr>
        <w:t>correlation factor</w:t>
      </w:r>
      <w:r w:rsidR="008E68C4">
        <w:rPr>
          <w:lang w:val="en-US"/>
        </w:rPr>
        <w:t xml:space="preserve">s between the assets </w:t>
      </w:r>
      <w:r w:rsidR="00BD3D97">
        <w:rPr>
          <w:lang w:val="en-US"/>
        </w:rPr>
        <w:t xml:space="preserve">(mathematically, </w:t>
      </w:r>
      <w:proofErr w:type="spellStart"/>
      <w:r w:rsidR="00BD3D97">
        <w:rPr>
          <w:lang w:val="en-US"/>
        </w:rPr>
        <w:t>correl</w:t>
      </w:r>
      <w:proofErr w:type="spellEnd"/>
      <w:r w:rsidR="008E68C4">
        <w:rPr>
          <w:lang w:val="en-US"/>
        </w:rPr>
        <w:t>(</w:t>
      </w:r>
      <w:proofErr w:type="spellStart"/>
      <w:r w:rsidR="008E68C4">
        <w:rPr>
          <w:lang w:val="en-US"/>
        </w:rPr>
        <w:t>i,j</w:t>
      </w:r>
      <w:proofErr w:type="spellEnd"/>
      <w:r w:rsidR="008E68C4">
        <w:rPr>
          <w:lang w:val="en-US"/>
        </w:rPr>
        <w:t>)</w:t>
      </w:r>
      <w:r w:rsidR="00BD3D97">
        <w:rPr>
          <w:lang w:val="en-US"/>
        </w:rPr>
        <w:t xml:space="preserve">*[bid(stock </w:t>
      </w:r>
      <w:proofErr w:type="spellStart"/>
      <w:r w:rsidR="00BD3D97">
        <w:rPr>
          <w:lang w:val="en-US"/>
        </w:rPr>
        <w:t>i</w:t>
      </w:r>
      <w:proofErr w:type="spellEnd"/>
      <w:r w:rsidR="00BD3D97">
        <w:rPr>
          <w:lang w:val="en-US"/>
        </w:rPr>
        <w:t>)-ask(stock j)], for both orders of (</w:t>
      </w:r>
      <w:proofErr w:type="spellStart"/>
      <w:r w:rsidR="00BD3D97">
        <w:rPr>
          <w:lang w:val="en-US"/>
        </w:rPr>
        <w:t>i,j</w:t>
      </w:r>
      <w:proofErr w:type="spellEnd"/>
      <w:r w:rsidR="00BD3D97">
        <w:rPr>
          <w:lang w:val="en-US"/>
        </w:rPr>
        <w:t>) and (</w:t>
      </w:r>
      <w:proofErr w:type="spellStart"/>
      <w:r w:rsidR="00BD3D97">
        <w:rPr>
          <w:lang w:val="en-US"/>
        </w:rPr>
        <w:t>j,i</w:t>
      </w:r>
      <w:proofErr w:type="spellEnd"/>
      <w:r w:rsidR="00BD3D97">
        <w:rPr>
          <w:lang w:val="en-US"/>
        </w:rPr>
        <w:t xml:space="preserve">) for each edge, where </w:t>
      </w:r>
      <w:proofErr w:type="spellStart"/>
      <w:r w:rsidR="00BD3D97">
        <w:rPr>
          <w:lang w:val="en-US"/>
        </w:rPr>
        <w:t>correl</w:t>
      </w:r>
      <w:proofErr w:type="spellEnd"/>
      <w:r w:rsidR="00BD3D97">
        <w:rPr>
          <w:lang w:val="en-US"/>
        </w:rPr>
        <w:t xml:space="preserve"> is a measure of correlation or similarity) </w:t>
      </w:r>
      <w:r w:rsidR="00240618">
        <w:rPr>
          <w:lang w:val="en-US"/>
        </w:rPr>
        <w:t xml:space="preserve">. The mechanism for </w:t>
      </w:r>
      <w:r w:rsidR="008E68C4">
        <w:rPr>
          <w:lang w:val="en-US"/>
        </w:rPr>
        <w:t xml:space="preserve">the graph analysis </w:t>
      </w:r>
      <w:r w:rsidR="00240618">
        <w:rPr>
          <w:lang w:val="en-US"/>
        </w:rPr>
        <w:t>is an embedded Ising machine for optimal path search</w:t>
      </w:r>
      <w:r w:rsidR="007D19D8">
        <w:rPr>
          <w:lang w:val="en-US"/>
        </w:rPr>
        <w:t>, in the form of a simulated bifurcation algorithm</w:t>
      </w:r>
    </w:p>
    <w:p w14:paraId="5893BD45" w14:textId="77777777" w:rsidR="007D19D8" w:rsidRDefault="007D19D8" w:rsidP="00E031A8">
      <w:pPr>
        <w:rPr>
          <w:lang w:val="en-US"/>
        </w:rPr>
      </w:pPr>
    </w:p>
    <w:p w14:paraId="056485FD" w14:textId="7C74E3F8" w:rsidR="008254C4" w:rsidRDefault="008E68C4" w:rsidP="00E031A8">
      <w:pPr>
        <w:rPr>
          <w:lang w:val="en-US"/>
        </w:rPr>
      </w:pPr>
      <w:r>
        <w:rPr>
          <w:lang w:val="en-US"/>
        </w:rPr>
        <w:t>Given that this research involves creating the trading infrastructure behind the algorithm, the architecture is more involved than the above study. The research uses a hybrid FPGA/CPU system</w:t>
      </w:r>
      <w:r w:rsidR="008254C4">
        <w:rPr>
          <w:lang w:val="en-US"/>
        </w:rPr>
        <w:t>, where the FPGA portion creates order packets by running the model on market data and passes the result (order filled/lapsed) to the CPU portion for central control and position management.</w:t>
      </w:r>
    </w:p>
    <w:p w14:paraId="77A9679C" w14:textId="0FC9B52A" w:rsidR="002E300F" w:rsidRDefault="008254C4" w:rsidP="00E031A8">
      <w:pPr>
        <w:rPr>
          <w:lang w:val="en-US"/>
        </w:rPr>
      </w:pPr>
      <w:r>
        <w:rPr>
          <w:lang w:val="en-US"/>
        </w:rPr>
        <w:lastRenderedPageBreak/>
        <w:t xml:space="preserve">The research uses a universe of 15 securities (with 210 pairs between different assets) and achieves a computational time of </w:t>
      </w:r>
      <w:r w:rsidR="00C17A79">
        <w:rPr>
          <w:lang w:val="en-US"/>
        </w:rPr>
        <w:t>30.6</w:t>
      </w:r>
      <w:r w:rsidR="00C17A79" w:rsidRPr="00C17A79">
        <w:rPr>
          <w:lang w:val="en-US"/>
        </w:rPr>
        <w:t>μs</w:t>
      </w:r>
      <w:r w:rsidR="00C17A79">
        <w:rPr>
          <w:lang w:val="en-US"/>
        </w:rPr>
        <w:t xml:space="preserve"> (microseconds). In live trading, the strategy achieved an order fill rate of 93.4% and a total latency of 33 microseconds, which is efficient enough to execute the strategy.</w:t>
      </w:r>
    </w:p>
    <w:p w14:paraId="1E057DFF" w14:textId="77777777" w:rsidR="00C17A79" w:rsidRDefault="00C17A79" w:rsidP="00E031A8">
      <w:pPr>
        <w:rPr>
          <w:lang w:val="en-US"/>
        </w:rPr>
      </w:pPr>
    </w:p>
    <w:p w14:paraId="11EFD4AC" w14:textId="2A10F7A4" w:rsidR="00C17A79" w:rsidRDefault="00C17A79" w:rsidP="00C17A79">
      <w:pPr>
        <w:rPr>
          <w:lang w:val="en-US"/>
        </w:rPr>
      </w:pPr>
      <w:r>
        <w:rPr>
          <w:lang w:val="en-US"/>
        </w:rPr>
        <w:t xml:space="preserve">One idea for our research might be to use a similar quadratic optimization model and aim to improve its efficiency using our own methods. This way, we can improve our order fill rate. We could also </w:t>
      </w:r>
      <w:proofErr w:type="spellStart"/>
      <w:r>
        <w:rPr>
          <w:lang w:val="en-US"/>
        </w:rPr>
        <w:t>backtest</w:t>
      </w:r>
      <w:proofErr w:type="spellEnd"/>
      <w:r>
        <w:rPr>
          <w:lang w:val="en-US"/>
        </w:rPr>
        <w:t xml:space="preserve"> (assuming we can get data at this granularity) our model using different model designs, graph/edge values, and more to try and achieve the best possible results in live trading. </w:t>
      </w:r>
      <w:r w:rsidR="00420F2B">
        <w:rPr>
          <w:lang w:val="en-US"/>
        </w:rPr>
        <w:t xml:space="preserve">One idea might be to use a quantum computer (as done in the study above) to accommodate a larger group of assets in our model. </w:t>
      </w:r>
      <w:r>
        <w:rPr>
          <w:lang w:val="en-US"/>
        </w:rPr>
        <w:t xml:space="preserve">Because this problem has an application to high-frequency trading (HFT), every improvement in efficiency </w:t>
      </w:r>
      <w:r w:rsidR="00420F2B">
        <w:rPr>
          <w:lang w:val="en-US"/>
        </w:rPr>
        <w:t xml:space="preserve">and breadth </w:t>
      </w:r>
      <w:r>
        <w:rPr>
          <w:lang w:val="en-US"/>
        </w:rPr>
        <w:t>makes a meaningful difference in performance.</w:t>
      </w:r>
    </w:p>
    <w:p w14:paraId="70DE0EEF" w14:textId="77777777" w:rsidR="00C17A79" w:rsidRDefault="00C17A79" w:rsidP="00E031A8">
      <w:pPr>
        <w:rPr>
          <w:lang w:val="en-US"/>
        </w:rPr>
      </w:pPr>
    </w:p>
    <w:p w14:paraId="3BC36159" w14:textId="77777777" w:rsidR="002E300F" w:rsidRDefault="002E300F" w:rsidP="00E031A8">
      <w:pPr>
        <w:rPr>
          <w:lang w:val="en-US"/>
        </w:rPr>
      </w:pPr>
    </w:p>
    <w:p w14:paraId="084DBBAD" w14:textId="2D0BE885" w:rsidR="000C1E90" w:rsidRDefault="008E3036" w:rsidP="00E031A8">
      <w:pPr>
        <w:rPr>
          <w:lang w:val="en-US"/>
        </w:rPr>
      </w:pPr>
      <w:r>
        <w:rPr>
          <w:lang w:val="en-US"/>
        </w:rPr>
        <w:t>Other papers:</w:t>
      </w:r>
    </w:p>
    <w:p w14:paraId="427DD109" w14:textId="13442C1B" w:rsidR="00C321D7" w:rsidRDefault="00000000" w:rsidP="00E031A8">
      <w:pPr>
        <w:rPr>
          <w:lang w:val="en-US"/>
        </w:rPr>
      </w:pPr>
      <w:hyperlink r:id="rId21" w:history="1">
        <w:r w:rsidR="00C321D7" w:rsidRPr="00952609">
          <w:rPr>
            <w:rStyle w:val="Hyperlink"/>
            <w:lang w:val="en-US"/>
          </w:rPr>
          <w:t>https://web.stanford.edu/~boyd/papers/pdf/cvx_portfolio.pdf</w:t>
        </w:r>
      </w:hyperlink>
    </w:p>
    <w:p w14:paraId="3FD85386" w14:textId="395CB657" w:rsidR="006A6326" w:rsidRDefault="00000000" w:rsidP="00E031A8">
      <w:pPr>
        <w:rPr>
          <w:lang w:val="en-US"/>
        </w:rPr>
      </w:pPr>
      <w:hyperlink r:id="rId22" w:history="1">
        <w:r w:rsidR="006A6326" w:rsidRPr="00952609">
          <w:rPr>
            <w:rStyle w:val="Hyperlink"/>
            <w:lang w:val="en-US"/>
          </w:rPr>
          <w:t>https://www.hitachi.com/rd/news/topics/2021/2111_cmos.html</w:t>
        </w:r>
      </w:hyperlink>
    </w:p>
    <w:p w14:paraId="048EC230" w14:textId="6BF4C0A1" w:rsidR="006A6326" w:rsidRDefault="00000000" w:rsidP="00E031A8">
      <w:pPr>
        <w:rPr>
          <w:lang w:val="en-US"/>
        </w:rPr>
      </w:pPr>
      <w:hyperlink r:id="rId23" w:history="1">
        <w:r w:rsidR="006A6326" w:rsidRPr="00952609">
          <w:rPr>
            <w:rStyle w:val="Hyperlink"/>
            <w:lang w:val="en-US"/>
          </w:rPr>
          <w:t>https://www.global.toshiba/ww/technology/corporate/rdc/rd/topics/23/2312-03.html</w:t>
        </w:r>
      </w:hyperlink>
    </w:p>
    <w:p w14:paraId="5B1F4BCB" w14:textId="77777777" w:rsidR="006A6326" w:rsidRDefault="006A6326" w:rsidP="00E031A8">
      <w:pPr>
        <w:rPr>
          <w:lang w:val="en-US"/>
        </w:rPr>
      </w:pPr>
    </w:p>
    <w:p w14:paraId="2A4C29F5" w14:textId="6D8C68D2" w:rsidR="00C24395" w:rsidRDefault="00C24395" w:rsidP="00E031A8">
      <w:pPr>
        <w:rPr>
          <w:lang w:val="en-US"/>
        </w:rPr>
      </w:pPr>
      <w:r>
        <w:rPr>
          <w:lang w:val="en-US"/>
        </w:rPr>
        <w:t>Time: 5 hours</w:t>
      </w:r>
    </w:p>
    <w:p w14:paraId="2DF5C791" w14:textId="77777777" w:rsidR="006A6326" w:rsidRDefault="006A6326" w:rsidP="00E031A8">
      <w:pPr>
        <w:rPr>
          <w:lang w:val="en-US"/>
        </w:rPr>
      </w:pPr>
    </w:p>
    <w:p w14:paraId="6FFDAA57" w14:textId="49ED130B" w:rsidR="00282023" w:rsidRDefault="008E3036" w:rsidP="00E031A8">
      <w:pPr>
        <w:rPr>
          <w:lang w:val="en-US"/>
        </w:rPr>
      </w:pPr>
      <w:r>
        <w:rPr>
          <w:lang w:val="en-US"/>
        </w:rPr>
        <w:t>Notes: Ising Model</w:t>
      </w:r>
      <w:r w:rsidR="005F2292">
        <w:rPr>
          <w:lang w:val="en-US"/>
        </w:rPr>
        <w:t xml:space="preserve"> (Source: Wikipedia)</w:t>
      </w:r>
    </w:p>
    <w:p w14:paraId="38DA013A" w14:textId="77777777" w:rsidR="008E3036" w:rsidRDefault="008E3036" w:rsidP="00E031A8">
      <w:pPr>
        <w:rPr>
          <w:lang w:val="en-US"/>
        </w:rPr>
      </w:pPr>
    </w:p>
    <w:p w14:paraId="5E289831" w14:textId="24247EBA" w:rsidR="00747393" w:rsidRDefault="002B0F69" w:rsidP="00E031A8">
      <w:pPr>
        <w:rPr>
          <w:lang w:val="en-US"/>
        </w:rPr>
      </w:pPr>
      <w:r>
        <w:rPr>
          <w:lang w:val="en-US"/>
        </w:rPr>
        <w:t xml:space="preserve">The Ising model represents a </w:t>
      </w:r>
      <w:r w:rsidR="00A42F7D">
        <w:rPr>
          <w:lang w:val="en-US"/>
        </w:rPr>
        <w:t>square lattice split into a set of sites, indexed “</w:t>
      </w:r>
      <w:proofErr w:type="spellStart"/>
      <w:r w:rsidR="00A42F7D">
        <w:rPr>
          <w:lang w:val="en-US"/>
        </w:rPr>
        <w:t>i</w:t>
      </w:r>
      <w:proofErr w:type="spellEnd"/>
      <w:r w:rsidR="00A42F7D">
        <w:rPr>
          <w:lang w:val="en-US"/>
        </w:rPr>
        <w:t>”</w:t>
      </w:r>
      <w:r>
        <w:rPr>
          <w:lang w:val="en-US"/>
        </w:rPr>
        <w:t xml:space="preserve">. Each site has a binary state, 1 or -1. </w:t>
      </w:r>
      <w:r w:rsidR="009E078A">
        <w:rPr>
          <w:lang w:val="en-US"/>
        </w:rPr>
        <w:t xml:space="preserve">We can consider this model to represent a ferromagnet </w:t>
      </w:r>
      <w:r w:rsidR="00A42F7D">
        <w:rPr>
          <w:lang w:val="en-US"/>
        </w:rPr>
        <w:t xml:space="preserve">such as </w:t>
      </w:r>
      <w:r w:rsidR="009E078A">
        <w:rPr>
          <w:lang w:val="en-US"/>
        </w:rPr>
        <w:t xml:space="preserve">Iron. Iron can become a permanent magnet if placed under an external magnetic field that leads each “site” in the material to hold the same electron spin. In this case, the electron dipoles together form a negatively or positively charged magnetic force and can </w:t>
      </w:r>
      <w:r w:rsidR="004F6A4D">
        <w:rPr>
          <w:lang w:val="en-US"/>
        </w:rPr>
        <w:t xml:space="preserve">attract other magnetic materials. </w:t>
      </w:r>
    </w:p>
    <w:p w14:paraId="54AF377C" w14:textId="77777777" w:rsidR="00A42F7D" w:rsidRDefault="00A42F7D" w:rsidP="00E031A8">
      <w:pPr>
        <w:rPr>
          <w:lang w:val="en-US"/>
        </w:rPr>
      </w:pPr>
    </w:p>
    <w:p w14:paraId="49A5E88A" w14:textId="7077F0DE" w:rsidR="00A42F7D" w:rsidRDefault="00A42F7D" w:rsidP="00E031A8">
      <w:pPr>
        <w:rPr>
          <w:lang w:val="en-US"/>
        </w:rPr>
      </w:pPr>
      <w:r>
        <w:rPr>
          <w:noProof/>
        </w:rPr>
        <w:drawing>
          <wp:inline distT="0" distB="0" distL="0" distR="0" wp14:anchorId="7D5C5998" wp14:editId="356E523D">
            <wp:extent cx="1879288" cy="1340599"/>
            <wp:effectExtent l="0" t="0" r="6985" b="0"/>
            <wp:docPr id="821059933" name="Picture 1" descr="3: Schematic representation of a configuration of the 2D Ising model 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Schematic representation of a configuration of the 2D Ising model on...  | Download Scientific Diagr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1889501" cy="1347884"/>
                    </a:xfrm>
                    <a:prstGeom prst="rect">
                      <a:avLst/>
                    </a:prstGeom>
                    <a:noFill/>
                    <a:ln>
                      <a:noFill/>
                    </a:ln>
                  </pic:spPr>
                </pic:pic>
              </a:graphicData>
            </a:graphic>
          </wp:inline>
        </w:drawing>
      </w:r>
    </w:p>
    <w:p w14:paraId="564BE845" w14:textId="77777777" w:rsidR="00A42F7D" w:rsidRDefault="00A42F7D" w:rsidP="00E031A8">
      <w:pPr>
        <w:rPr>
          <w:lang w:val="en-US"/>
        </w:rPr>
      </w:pPr>
    </w:p>
    <w:p w14:paraId="4EE9A5FD" w14:textId="5E71E995" w:rsidR="002B0F69" w:rsidRDefault="00747393" w:rsidP="00E031A8">
      <w:pPr>
        <w:rPr>
          <w:lang w:val="en-US"/>
        </w:rPr>
      </w:pPr>
      <w:r>
        <w:rPr>
          <w:lang w:val="en-US"/>
        </w:rPr>
        <w:t xml:space="preserve">In </w:t>
      </w:r>
      <w:r w:rsidR="00A42F7D">
        <w:rPr>
          <w:lang w:val="en-US"/>
        </w:rPr>
        <w:t xml:space="preserve">a </w:t>
      </w:r>
      <w:r>
        <w:rPr>
          <w:lang w:val="en-US"/>
        </w:rPr>
        <w:t xml:space="preserve">traditional Ising model, each site </w:t>
      </w:r>
      <w:r w:rsidR="00A42F7D">
        <w:rPr>
          <w:lang w:val="en-US"/>
        </w:rPr>
        <w:t xml:space="preserve">not only has its binary state, or electron spin, but it </w:t>
      </w:r>
      <w:r>
        <w:rPr>
          <w:lang w:val="en-US"/>
        </w:rPr>
        <w:t xml:space="preserve">also has some interaction, </w:t>
      </w:r>
      <w:r w:rsidR="00A42F7D">
        <w:rPr>
          <w:lang w:val="en-US"/>
        </w:rPr>
        <w:t>J</w:t>
      </w:r>
      <w:r>
        <w:rPr>
          <w:lang w:val="en-US"/>
        </w:rPr>
        <w:t>(</w:t>
      </w:r>
      <w:proofErr w:type="spellStart"/>
      <w:proofErr w:type="gramStart"/>
      <w:r>
        <w:rPr>
          <w:lang w:val="en-US"/>
        </w:rPr>
        <w:t>i,j</w:t>
      </w:r>
      <w:proofErr w:type="spellEnd"/>
      <w:proofErr w:type="gramEnd"/>
      <w:r>
        <w:rPr>
          <w:lang w:val="en-US"/>
        </w:rPr>
        <w:t>)</w:t>
      </w:r>
      <w:r w:rsidR="00A42F7D">
        <w:rPr>
          <w:lang w:val="en-US"/>
        </w:rPr>
        <w:t xml:space="preserve"> between neighboring sites that impacts the energy of the system. The traditional Ising model also features an</w:t>
      </w:r>
      <w:r>
        <w:rPr>
          <w:lang w:val="en-US"/>
        </w:rPr>
        <w:t xml:space="preserve"> external magnetic </w:t>
      </w:r>
      <w:r w:rsidR="00A42F7D">
        <w:rPr>
          <w:lang w:val="en-US"/>
        </w:rPr>
        <w:t xml:space="preserve">force </w:t>
      </w:r>
      <w:r>
        <w:rPr>
          <w:lang w:val="en-US"/>
        </w:rPr>
        <w:t xml:space="preserve">h(j) </w:t>
      </w:r>
      <w:r w:rsidR="00A42F7D">
        <w:rPr>
          <w:lang w:val="en-US"/>
        </w:rPr>
        <w:t>for each point j.</w:t>
      </w:r>
      <w:r>
        <w:rPr>
          <w:lang w:val="en-US"/>
        </w:rPr>
        <w:t xml:space="preserve"> We can consider the </w:t>
      </w:r>
      <w:r w:rsidR="007F2413">
        <w:rPr>
          <w:lang w:val="en-US"/>
        </w:rPr>
        <w:t xml:space="preserve">total </w:t>
      </w:r>
      <w:r>
        <w:rPr>
          <w:lang w:val="en-US"/>
        </w:rPr>
        <w:t xml:space="preserve">energy of some Ising </w:t>
      </w:r>
      <w:r w:rsidR="00A42F7D">
        <w:rPr>
          <w:lang w:val="en-US"/>
        </w:rPr>
        <w:t xml:space="preserve">model </w:t>
      </w:r>
      <w:r>
        <w:rPr>
          <w:lang w:val="en-US"/>
        </w:rPr>
        <w:t>as the following formula</w:t>
      </w:r>
      <w:r w:rsidR="00A42F7D">
        <w:rPr>
          <w:lang w:val="en-US"/>
        </w:rPr>
        <w:t>, where &lt;</w:t>
      </w:r>
      <w:proofErr w:type="spellStart"/>
      <w:proofErr w:type="gramStart"/>
      <w:r w:rsidR="00A42F7D">
        <w:rPr>
          <w:lang w:val="en-US"/>
        </w:rPr>
        <w:t>i,j</w:t>
      </w:r>
      <w:proofErr w:type="spellEnd"/>
      <w:proofErr w:type="gramEnd"/>
      <w:r w:rsidR="00A42F7D">
        <w:rPr>
          <w:lang w:val="en-US"/>
        </w:rPr>
        <w:t>&gt; denotes neighboring pairs</w:t>
      </w:r>
      <w:r>
        <w:rPr>
          <w:lang w:val="en-US"/>
        </w:rPr>
        <w:t xml:space="preserve">: </w:t>
      </w:r>
    </w:p>
    <w:p w14:paraId="213E3965" w14:textId="77777777" w:rsidR="00747393" w:rsidRDefault="00747393" w:rsidP="00E031A8">
      <w:pPr>
        <w:rPr>
          <w:lang w:val="en-US"/>
        </w:rPr>
      </w:pPr>
    </w:p>
    <w:p w14:paraId="66FDEC00" w14:textId="521DF829" w:rsidR="00747393" w:rsidRDefault="00747393" w:rsidP="00E031A8">
      <w:pPr>
        <w:rPr>
          <w:lang w:val="en-US"/>
        </w:rPr>
      </w:pPr>
      <w:r w:rsidRPr="00747393">
        <w:rPr>
          <w:noProof/>
          <w:lang w:val="en-US"/>
        </w:rPr>
        <w:drawing>
          <wp:inline distT="0" distB="0" distL="0" distR="0" wp14:anchorId="62C61D7A" wp14:editId="092A6CA6">
            <wp:extent cx="2905530" cy="495369"/>
            <wp:effectExtent l="0" t="0" r="9525" b="0"/>
            <wp:docPr id="91721277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12778" name="Picture 1" descr="A close-up of a sign&#10;&#10;Description automatically generated"/>
                    <pic:cNvPicPr/>
                  </pic:nvPicPr>
                  <pic:blipFill>
                    <a:blip r:embed="rId25"/>
                    <a:stretch>
                      <a:fillRect/>
                    </a:stretch>
                  </pic:blipFill>
                  <pic:spPr>
                    <a:xfrm>
                      <a:off x="0" y="0"/>
                      <a:ext cx="2905530" cy="495369"/>
                    </a:xfrm>
                    <a:prstGeom prst="rect">
                      <a:avLst/>
                    </a:prstGeom>
                  </pic:spPr>
                </pic:pic>
              </a:graphicData>
            </a:graphic>
          </wp:inline>
        </w:drawing>
      </w:r>
    </w:p>
    <w:p w14:paraId="13C428E7" w14:textId="77777777" w:rsidR="004F6A4D" w:rsidRDefault="004F6A4D" w:rsidP="00E031A8">
      <w:pPr>
        <w:rPr>
          <w:lang w:val="en-US"/>
        </w:rPr>
      </w:pPr>
    </w:p>
    <w:p w14:paraId="289B8E82" w14:textId="77777777" w:rsidR="00747393" w:rsidRDefault="00747393" w:rsidP="00E031A8">
      <w:pPr>
        <w:rPr>
          <w:lang w:val="en-US"/>
        </w:rPr>
      </w:pPr>
    </w:p>
    <w:p w14:paraId="27C2CD41" w14:textId="42911047" w:rsidR="003A4A35" w:rsidRDefault="00747393" w:rsidP="00E031A8">
      <w:pPr>
        <w:rPr>
          <w:lang w:val="en-US"/>
        </w:rPr>
      </w:pPr>
      <w:r>
        <w:rPr>
          <w:lang w:val="en-US"/>
        </w:rPr>
        <w:t xml:space="preserve">Here, the first term sums the product of neighboring sites’ spin with the interaction effect “J”, for each neighboring site. </w:t>
      </w:r>
      <w:r w:rsidR="00DF1D32">
        <w:rPr>
          <w:lang w:val="en-US"/>
        </w:rPr>
        <w:t xml:space="preserve">We can consider that if two sites have the same electron spin and a positive interaction effect, the energy of the lattice will decrease overall. </w:t>
      </w:r>
      <w:r w:rsidR="00A42F7D">
        <w:rPr>
          <w:lang w:val="en-US"/>
        </w:rPr>
        <w:t>Neighboring electrons with opposite spins lead to an increase in total lattice energy.</w:t>
      </w:r>
    </w:p>
    <w:p w14:paraId="58D7F512" w14:textId="77777777" w:rsidR="00A42F7D" w:rsidRDefault="00A42F7D" w:rsidP="00E031A8">
      <w:pPr>
        <w:rPr>
          <w:lang w:val="en-US"/>
        </w:rPr>
      </w:pPr>
    </w:p>
    <w:p w14:paraId="56431C79" w14:textId="7D5DCAD2" w:rsidR="007F2413" w:rsidRDefault="00747393" w:rsidP="00E031A8">
      <w:pPr>
        <w:rPr>
          <w:lang w:val="en-US"/>
        </w:rPr>
      </w:pPr>
      <w:r>
        <w:rPr>
          <w:lang w:val="en-US"/>
        </w:rPr>
        <w:t xml:space="preserve">The second term </w:t>
      </w:r>
      <w:r w:rsidR="00A42F7D">
        <w:rPr>
          <w:lang w:val="en-US"/>
        </w:rPr>
        <w:t xml:space="preserve">of the total energy formula </w:t>
      </w:r>
      <w:r>
        <w:rPr>
          <w:lang w:val="en-US"/>
        </w:rPr>
        <w:t>iterates through each site, taking the sum</w:t>
      </w:r>
      <w:r w:rsidR="00A42F7D">
        <w:rPr>
          <w:lang w:val="en-US"/>
        </w:rPr>
        <w:t xml:space="preserve"> </w:t>
      </w:r>
      <w:r>
        <w:rPr>
          <w:lang w:val="en-US"/>
        </w:rPr>
        <w:t xml:space="preserve">of the external field multiplied by the electron spin </w:t>
      </w:r>
      <w:r w:rsidR="00A42F7D">
        <w:rPr>
          <w:lang w:val="en-US"/>
        </w:rPr>
        <w:t xml:space="preserve">for each. It then multiplies this sum by mu, the dipole moment for the overall lattice. </w:t>
      </w:r>
    </w:p>
    <w:p w14:paraId="339465F1" w14:textId="77777777" w:rsidR="00A42F7D" w:rsidRDefault="00A42F7D" w:rsidP="00E031A8">
      <w:pPr>
        <w:rPr>
          <w:lang w:val="en-US"/>
        </w:rPr>
      </w:pPr>
    </w:p>
    <w:p w14:paraId="4E5463EF" w14:textId="1B4AFB9F" w:rsidR="005F2292" w:rsidRDefault="00A42F7D" w:rsidP="00E031A8">
      <w:pPr>
        <w:rPr>
          <w:lang w:val="en-US"/>
        </w:rPr>
      </w:pPr>
      <w:r>
        <w:rPr>
          <w:lang w:val="en-US"/>
        </w:rPr>
        <w:t>However, w</w:t>
      </w:r>
      <w:r w:rsidR="007F2413">
        <w:rPr>
          <w:lang w:val="en-US"/>
        </w:rPr>
        <w:t xml:space="preserve">e can consider a simplified version of the Ising model where there is no external magnetic field operating on the lattice sites. This would cause our second term in the total energy formula to evaluate to zero, and our total energy of the lattice becomes only a function of the first term. </w:t>
      </w:r>
      <w:r>
        <w:rPr>
          <w:lang w:val="en-US"/>
        </w:rPr>
        <w:t>I</w:t>
      </w:r>
      <w:r w:rsidR="005F2292">
        <w:rPr>
          <w:lang w:val="en-US"/>
        </w:rPr>
        <w:t xml:space="preserve">n this case, the problem becomes </w:t>
      </w:r>
      <w:proofErr w:type="gramStart"/>
      <w:r w:rsidR="005F2292">
        <w:rPr>
          <w:lang w:val="en-US"/>
        </w:rPr>
        <w:t>similar to</w:t>
      </w:r>
      <w:proofErr w:type="gramEnd"/>
      <w:r w:rsidR="005F2292">
        <w:rPr>
          <w:lang w:val="en-US"/>
        </w:rPr>
        <w:t xml:space="preserve"> a graph maximum cut (max-cut) problem. The </w:t>
      </w:r>
      <w:r w:rsidR="006374C6">
        <w:rPr>
          <w:lang w:val="en-US"/>
        </w:rPr>
        <w:t>m</w:t>
      </w:r>
      <w:r w:rsidR="005F2292">
        <w:rPr>
          <w:lang w:val="en-US"/>
        </w:rPr>
        <w:t>ax-</w:t>
      </w:r>
      <w:r w:rsidR="006374C6">
        <w:rPr>
          <w:lang w:val="en-US"/>
        </w:rPr>
        <w:t>c</w:t>
      </w:r>
      <w:r w:rsidR="005F2292">
        <w:rPr>
          <w:lang w:val="en-US"/>
        </w:rPr>
        <w:t>ut problem will be described below</w:t>
      </w:r>
      <w:r>
        <w:rPr>
          <w:lang w:val="en-US"/>
        </w:rPr>
        <w:t>, alongside its relation to the simplified Ising problem.</w:t>
      </w:r>
    </w:p>
    <w:p w14:paraId="3D8B129B" w14:textId="77777777" w:rsidR="005F2292" w:rsidRDefault="005F2292" w:rsidP="00E031A8">
      <w:pPr>
        <w:rPr>
          <w:lang w:val="en-US"/>
        </w:rPr>
      </w:pPr>
    </w:p>
    <w:p w14:paraId="75EC9CCD" w14:textId="053D4D22" w:rsidR="006B7EF2" w:rsidRDefault="005F2292" w:rsidP="001F271E">
      <w:pPr>
        <w:rPr>
          <w:lang w:val="en-US"/>
        </w:rPr>
      </w:pPr>
      <w:r>
        <w:rPr>
          <w:lang w:val="en-US"/>
        </w:rPr>
        <w:t>Consider a network graph, G, with a set of vertices (points) “V(G)”</w:t>
      </w:r>
      <w:r w:rsidR="001F271E">
        <w:rPr>
          <w:lang w:val="en-US"/>
        </w:rPr>
        <w:t xml:space="preserve"> and a set of edges “E(G)”, </w:t>
      </w:r>
      <w:r w:rsidR="00A42F7D">
        <w:rPr>
          <w:lang w:val="en-US"/>
        </w:rPr>
        <w:t xml:space="preserve">where each edge E(G) has a </w:t>
      </w:r>
      <w:r w:rsidR="001F271E">
        <w:rPr>
          <w:lang w:val="en-US"/>
        </w:rPr>
        <w:t>correspond</w:t>
      </w:r>
      <w:r w:rsidR="00A42F7D">
        <w:rPr>
          <w:lang w:val="en-US"/>
        </w:rPr>
        <w:t xml:space="preserve">ing </w:t>
      </w:r>
      <w:r w:rsidR="001F271E">
        <w:rPr>
          <w:lang w:val="en-US"/>
        </w:rPr>
        <w:t>weight “W(</w:t>
      </w:r>
      <w:proofErr w:type="spellStart"/>
      <w:proofErr w:type="gramStart"/>
      <w:r w:rsidR="001F271E">
        <w:rPr>
          <w:lang w:val="en-US"/>
        </w:rPr>
        <w:t>i,j</w:t>
      </w:r>
      <w:proofErr w:type="spellEnd"/>
      <w:proofErr w:type="gramEnd"/>
      <w:r w:rsidR="001F271E">
        <w:rPr>
          <w:lang w:val="en-US"/>
        </w:rPr>
        <w:t>)”</w:t>
      </w:r>
      <w:r>
        <w:rPr>
          <w:lang w:val="en-US"/>
        </w:rPr>
        <w:t xml:space="preserve">. If we split the graph “G” into </w:t>
      </w:r>
      <w:r w:rsidR="001F271E">
        <w:rPr>
          <w:lang w:val="en-US"/>
        </w:rPr>
        <w:t xml:space="preserve">two groups, one </w:t>
      </w:r>
      <w:r w:rsidR="00A42F7D">
        <w:rPr>
          <w:lang w:val="en-US"/>
        </w:rPr>
        <w:t xml:space="preserve">with vertices </w:t>
      </w:r>
      <w:r w:rsidR="001F271E">
        <w:rPr>
          <w:lang w:val="en-US"/>
        </w:rPr>
        <w:t xml:space="preserve">denoted 1 and the other </w:t>
      </w:r>
      <w:r w:rsidR="00A42F7D">
        <w:rPr>
          <w:lang w:val="en-US"/>
        </w:rPr>
        <w:t>with vertices denoted -</w:t>
      </w:r>
      <w:r w:rsidR="001F271E">
        <w:rPr>
          <w:lang w:val="en-US"/>
        </w:rPr>
        <w:t xml:space="preserve">1, the maximum cut problem aims to select groups </w:t>
      </w:r>
      <w:r w:rsidR="00A42F7D">
        <w:rPr>
          <w:lang w:val="en-US"/>
        </w:rPr>
        <w:t>that maximize</w:t>
      </w:r>
      <w:r w:rsidR="001F271E">
        <w:rPr>
          <w:lang w:val="en-US"/>
        </w:rPr>
        <w:t xml:space="preserve"> the total weight of edges between vertices from opposing groups. In another sense, one can consider this problem as cutting some line in the network graph that splits it into two groups and summing the weight of each connection that is crossed, or broken, by the line. </w:t>
      </w:r>
      <w:r w:rsidR="006B7EF2">
        <w:rPr>
          <w:lang w:val="en-US"/>
        </w:rPr>
        <w:t>As it relates to the Ising problem, the edges between vertices in opposing groups are equivalent to neighboring electrons with opposite electron spins. Below is a visualization of the maximum-cut problem, where the aim is to maximize the score of the edges crossed by a line. The main decision variable here is which line to draw (or which group to assign each vertex).</w:t>
      </w:r>
    </w:p>
    <w:p w14:paraId="20AFD995" w14:textId="6EAE0FFF" w:rsidR="006B7EF2" w:rsidRDefault="006B7EF2" w:rsidP="001F271E">
      <w:pPr>
        <w:rPr>
          <w:lang w:val="en-US"/>
        </w:rPr>
      </w:pPr>
      <w:r>
        <w:rPr>
          <w:noProof/>
        </w:rPr>
        <w:drawing>
          <wp:inline distT="0" distB="0" distL="0" distR="0" wp14:anchorId="7C6CF945" wp14:editId="59571E9F">
            <wp:extent cx="2546856" cy="2036942"/>
            <wp:effectExtent l="0" t="0" r="0" b="0"/>
            <wp:docPr id="1641386420" name="Picture 2" descr="Maximum cu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um cut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1142" cy="2080360"/>
                    </a:xfrm>
                    <a:prstGeom prst="rect">
                      <a:avLst/>
                    </a:prstGeom>
                    <a:noFill/>
                    <a:ln>
                      <a:noFill/>
                    </a:ln>
                  </pic:spPr>
                </pic:pic>
              </a:graphicData>
            </a:graphic>
          </wp:inline>
        </w:drawing>
      </w:r>
    </w:p>
    <w:p w14:paraId="65C784C6" w14:textId="77777777" w:rsidR="00415526" w:rsidRDefault="00415526" w:rsidP="001F271E">
      <w:pPr>
        <w:rPr>
          <w:lang w:val="en-US"/>
        </w:rPr>
      </w:pPr>
    </w:p>
    <w:p w14:paraId="7C51A2D4" w14:textId="4FA18FA6" w:rsidR="00415526" w:rsidRDefault="00415526" w:rsidP="001F271E">
      <w:pPr>
        <w:rPr>
          <w:lang w:val="en-US"/>
        </w:rPr>
      </w:pPr>
      <w:r>
        <w:rPr>
          <w:lang w:val="en-US"/>
        </w:rPr>
        <w:t xml:space="preserve">For the max-cut problem, we can define </w:t>
      </w:r>
      <w:r w:rsidRPr="00415526">
        <w:rPr>
          <w:lang w:val="en-US"/>
        </w:rPr>
        <w:t>δ</w:t>
      </w:r>
      <w:r>
        <w:rPr>
          <w:lang w:val="en-US"/>
        </w:rPr>
        <w:t xml:space="preserve">(V+) as the set of edges that connect vertices from separate groups (cut edges). The size of a cut </w:t>
      </w:r>
      <w:r w:rsidR="006B7EF2">
        <w:rPr>
          <w:lang w:val="en-US"/>
        </w:rPr>
        <w:t xml:space="preserve">(scenario) </w:t>
      </w:r>
      <w:r>
        <w:rPr>
          <w:lang w:val="en-US"/>
        </w:rPr>
        <w:t>is equal to the following:</w:t>
      </w:r>
    </w:p>
    <w:p w14:paraId="0D0BEA6C" w14:textId="77777777" w:rsidR="006B7EF2" w:rsidRDefault="006B7EF2" w:rsidP="001F271E">
      <w:pPr>
        <w:rPr>
          <w:lang w:val="en-US"/>
        </w:rPr>
      </w:pPr>
    </w:p>
    <w:p w14:paraId="6E6FD0AD" w14:textId="2F94549F" w:rsidR="00415526" w:rsidRDefault="00415526" w:rsidP="001F271E">
      <w:pPr>
        <w:rPr>
          <w:lang w:val="en-US"/>
        </w:rPr>
      </w:pPr>
      <w:r w:rsidRPr="00415526">
        <w:rPr>
          <w:noProof/>
          <w:lang w:val="en-US"/>
        </w:rPr>
        <w:drawing>
          <wp:inline distT="0" distB="0" distL="0" distR="0" wp14:anchorId="687F217D" wp14:editId="3014424C">
            <wp:extent cx="2219635" cy="666843"/>
            <wp:effectExtent l="0" t="0" r="9525" b="0"/>
            <wp:docPr id="607960784"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60784" name="Picture 1" descr="A mathematical equation with numbers and symbols&#10;&#10;Description automatically generated"/>
                    <pic:cNvPicPr/>
                  </pic:nvPicPr>
                  <pic:blipFill>
                    <a:blip r:embed="rId27"/>
                    <a:stretch>
                      <a:fillRect/>
                    </a:stretch>
                  </pic:blipFill>
                  <pic:spPr>
                    <a:xfrm>
                      <a:off x="0" y="0"/>
                      <a:ext cx="2219635" cy="666843"/>
                    </a:xfrm>
                    <a:prstGeom prst="rect">
                      <a:avLst/>
                    </a:prstGeom>
                  </pic:spPr>
                </pic:pic>
              </a:graphicData>
            </a:graphic>
          </wp:inline>
        </w:drawing>
      </w:r>
    </w:p>
    <w:p w14:paraId="5DB93F8E" w14:textId="657AD772" w:rsidR="00415526" w:rsidRDefault="00415526" w:rsidP="001F271E">
      <w:pPr>
        <w:rPr>
          <w:lang w:val="en-US"/>
        </w:rPr>
      </w:pPr>
    </w:p>
    <w:p w14:paraId="2EF441E6" w14:textId="4E7B42E4" w:rsidR="00415526" w:rsidRDefault="00415526" w:rsidP="001F271E">
      <w:pPr>
        <w:rPr>
          <w:lang w:val="en-US"/>
        </w:rPr>
      </w:pPr>
      <w:r>
        <w:rPr>
          <w:lang w:val="en-US"/>
        </w:rPr>
        <w:t>Where W(</w:t>
      </w:r>
      <w:proofErr w:type="spellStart"/>
      <w:proofErr w:type="gramStart"/>
      <w:r>
        <w:rPr>
          <w:lang w:val="en-US"/>
        </w:rPr>
        <w:t>i,j</w:t>
      </w:r>
      <w:proofErr w:type="spellEnd"/>
      <w:proofErr w:type="gramEnd"/>
      <w:r>
        <w:rPr>
          <w:lang w:val="en-US"/>
        </w:rPr>
        <w:t>) is the corresponding weight of the edge between the two vertices of different groups</w:t>
      </w:r>
      <w:r w:rsidR="006B7EF2">
        <w:rPr>
          <w:lang w:val="en-US"/>
        </w:rPr>
        <w:t>, similar to J(</w:t>
      </w:r>
      <w:proofErr w:type="spellStart"/>
      <w:r w:rsidR="006B7EF2">
        <w:rPr>
          <w:lang w:val="en-US"/>
        </w:rPr>
        <w:t>i,j</w:t>
      </w:r>
      <w:proofErr w:type="spellEnd"/>
      <w:r w:rsidR="006B7EF2">
        <w:rPr>
          <w:lang w:val="en-US"/>
        </w:rPr>
        <w:t xml:space="preserve">) from the </w:t>
      </w:r>
      <w:proofErr w:type="spellStart"/>
      <w:r w:rsidR="006B7EF2">
        <w:rPr>
          <w:lang w:val="en-US"/>
        </w:rPr>
        <w:t>Ising</w:t>
      </w:r>
      <w:proofErr w:type="spellEnd"/>
      <w:r w:rsidR="006B7EF2">
        <w:rPr>
          <w:lang w:val="en-US"/>
        </w:rPr>
        <w:t xml:space="preserve"> model</w:t>
      </w:r>
      <w:r>
        <w:rPr>
          <w:lang w:val="en-US"/>
        </w:rPr>
        <w:t xml:space="preserve">. We </w:t>
      </w:r>
      <w:r w:rsidR="006B7EF2">
        <w:rPr>
          <w:lang w:val="en-US"/>
        </w:rPr>
        <w:t xml:space="preserve">divide this sum by two </w:t>
      </w:r>
      <w:r>
        <w:rPr>
          <w:lang w:val="en-US"/>
        </w:rPr>
        <w:t>to counteract the double-counting for (</w:t>
      </w:r>
      <w:proofErr w:type="spellStart"/>
      <w:proofErr w:type="gramStart"/>
      <w:r>
        <w:rPr>
          <w:lang w:val="en-US"/>
        </w:rPr>
        <w:t>i,j</w:t>
      </w:r>
      <w:proofErr w:type="spellEnd"/>
      <w:proofErr w:type="gramEnd"/>
      <w:r>
        <w:rPr>
          <w:lang w:val="en-US"/>
        </w:rPr>
        <w:t>) and (</w:t>
      </w:r>
      <w:proofErr w:type="spellStart"/>
      <w:r>
        <w:rPr>
          <w:lang w:val="en-US"/>
        </w:rPr>
        <w:t>j,i</w:t>
      </w:r>
      <w:proofErr w:type="spellEnd"/>
      <w:r>
        <w:rPr>
          <w:lang w:val="en-US"/>
        </w:rPr>
        <w:t xml:space="preserve">) </w:t>
      </w:r>
      <w:r w:rsidR="006B7EF2">
        <w:rPr>
          <w:lang w:val="en-US"/>
        </w:rPr>
        <w:t>edges</w:t>
      </w:r>
      <w:r>
        <w:rPr>
          <w:lang w:val="en-US"/>
        </w:rPr>
        <w:t xml:space="preserve"> between the same two vertices. </w:t>
      </w:r>
      <w:r w:rsidR="006B7EF2">
        <w:rPr>
          <w:lang w:val="en-US"/>
        </w:rPr>
        <w:t>One</w:t>
      </w:r>
      <w:r>
        <w:rPr>
          <w:lang w:val="en-US"/>
        </w:rPr>
        <w:t xml:space="preserve"> popular problem </w:t>
      </w:r>
      <w:r w:rsidR="006B7EF2">
        <w:rPr>
          <w:lang w:val="en-US"/>
        </w:rPr>
        <w:t>applied to this model is</w:t>
      </w:r>
      <w:r>
        <w:rPr>
          <w:lang w:val="en-US"/>
        </w:rPr>
        <w:t>, given some network graph, what is the cut that leads to the largest size.</w:t>
      </w:r>
    </w:p>
    <w:p w14:paraId="40142958" w14:textId="77777777" w:rsidR="00415526" w:rsidRDefault="00415526" w:rsidP="001F271E">
      <w:pPr>
        <w:rPr>
          <w:lang w:val="en-US"/>
        </w:rPr>
      </w:pPr>
    </w:p>
    <w:p w14:paraId="669573ED" w14:textId="06D838B7" w:rsidR="003D3B7C" w:rsidRDefault="00415526" w:rsidP="001F271E">
      <w:pPr>
        <w:rPr>
          <w:lang w:val="en-US"/>
        </w:rPr>
      </w:pPr>
      <w:r>
        <w:rPr>
          <w:lang w:val="en-US"/>
        </w:rPr>
        <w:t>We can relate this to the Ising problem as follows. First, we define E(V+) as edges between v</w:t>
      </w:r>
      <w:r w:rsidR="006B7EF2">
        <w:rPr>
          <w:lang w:val="en-US"/>
        </w:rPr>
        <w:t>ertices (or neighboring electrons)</w:t>
      </w:r>
      <w:r>
        <w:rPr>
          <w:lang w:val="en-US"/>
        </w:rPr>
        <w:t xml:space="preserve"> with positive spins and E(V-) as edges between vertices with negative spins. In both cases, these are not “cut” edges</w:t>
      </w:r>
      <w:r w:rsidR="006B7EF2">
        <w:rPr>
          <w:lang w:val="en-US"/>
        </w:rPr>
        <w:t xml:space="preserve"> because they have the same spin, or binary state</w:t>
      </w:r>
      <w:r>
        <w:rPr>
          <w:lang w:val="en-US"/>
        </w:rPr>
        <w:t>.</w:t>
      </w:r>
      <w:r w:rsidR="003D3B7C">
        <w:rPr>
          <w:lang w:val="en-US"/>
        </w:rPr>
        <w:t xml:space="preserve"> We can then define the total energy of our Ising lattice as follows:</w:t>
      </w:r>
    </w:p>
    <w:p w14:paraId="1A3F7CD9" w14:textId="1F384B5C" w:rsidR="003D3B7C" w:rsidRDefault="003D3B7C" w:rsidP="001F271E">
      <w:pPr>
        <w:rPr>
          <w:lang w:val="en-US"/>
        </w:rPr>
      </w:pPr>
      <w:r w:rsidRPr="003D3B7C">
        <w:rPr>
          <w:noProof/>
          <w:lang w:val="en-US"/>
        </w:rPr>
        <w:drawing>
          <wp:inline distT="0" distB="0" distL="0" distR="0" wp14:anchorId="4DAFB980" wp14:editId="7854A5F5">
            <wp:extent cx="3896269" cy="1209844"/>
            <wp:effectExtent l="0" t="0" r="9525" b="9525"/>
            <wp:docPr id="671390060" name="Picture 1" descr="A group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0060" name="Picture 1" descr="A group of mathematical symbols&#10;&#10;Description automatically generated"/>
                    <pic:cNvPicPr/>
                  </pic:nvPicPr>
                  <pic:blipFill>
                    <a:blip r:embed="rId28"/>
                    <a:stretch>
                      <a:fillRect/>
                    </a:stretch>
                  </pic:blipFill>
                  <pic:spPr>
                    <a:xfrm>
                      <a:off x="0" y="0"/>
                      <a:ext cx="3896269" cy="1209844"/>
                    </a:xfrm>
                    <a:prstGeom prst="rect">
                      <a:avLst/>
                    </a:prstGeom>
                  </pic:spPr>
                </pic:pic>
              </a:graphicData>
            </a:graphic>
          </wp:inline>
        </w:drawing>
      </w:r>
    </w:p>
    <w:p w14:paraId="35C5ABD3" w14:textId="77777777" w:rsidR="006B7EF2" w:rsidRDefault="006B7EF2" w:rsidP="001F271E">
      <w:pPr>
        <w:rPr>
          <w:lang w:val="en-US"/>
        </w:rPr>
      </w:pPr>
    </w:p>
    <w:p w14:paraId="7E403B66" w14:textId="77777777" w:rsidR="006374C6" w:rsidRDefault="006B7EF2" w:rsidP="001F271E">
      <w:pPr>
        <w:rPr>
          <w:lang w:val="en-US"/>
        </w:rPr>
      </w:pPr>
      <w:r>
        <w:rPr>
          <w:lang w:val="en-US"/>
        </w:rPr>
        <w:t xml:space="preserve">In the first transformation, the simplified Ising formula </w:t>
      </w:r>
      <w:r w:rsidR="003D3B7C">
        <w:rPr>
          <w:lang w:val="en-US"/>
        </w:rPr>
        <w:t xml:space="preserve">(recall, we assume no external magnetic field here) </w:t>
      </w:r>
      <w:r>
        <w:rPr>
          <w:lang w:val="en-US"/>
        </w:rPr>
        <w:t xml:space="preserve">is split </w:t>
      </w:r>
      <w:r w:rsidR="003D3B7C">
        <w:rPr>
          <w:lang w:val="en-US"/>
        </w:rPr>
        <w:t xml:space="preserve">into </w:t>
      </w:r>
      <w:r>
        <w:rPr>
          <w:lang w:val="en-US"/>
        </w:rPr>
        <w:t xml:space="preserve">its </w:t>
      </w:r>
      <w:r w:rsidR="003D3B7C">
        <w:rPr>
          <w:lang w:val="en-US"/>
        </w:rPr>
        <w:t xml:space="preserve">three parts. Edges between electrons with spins that are both positive, edges between electrons that are both </w:t>
      </w:r>
      <w:r>
        <w:rPr>
          <w:lang w:val="en-US"/>
        </w:rPr>
        <w:t xml:space="preserve">spinning in the </w:t>
      </w:r>
      <w:r w:rsidR="003D3B7C">
        <w:rPr>
          <w:lang w:val="en-US"/>
        </w:rPr>
        <w:t>negative</w:t>
      </w:r>
      <w:r>
        <w:rPr>
          <w:lang w:val="en-US"/>
        </w:rPr>
        <w:t xml:space="preserve"> direction</w:t>
      </w:r>
      <w:r w:rsidR="003D3B7C">
        <w:rPr>
          <w:lang w:val="en-US"/>
        </w:rPr>
        <w:t xml:space="preserve">, and </w:t>
      </w:r>
      <w:r>
        <w:rPr>
          <w:lang w:val="en-US"/>
        </w:rPr>
        <w:t xml:space="preserve">electrons spinning in opposite ways. </w:t>
      </w:r>
      <w:r w:rsidR="003D3B7C">
        <w:rPr>
          <w:lang w:val="en-US"/>
        </w:rPr>
        <w:t xml:space="preserve">In the second </w:t>
      </w:r>
      <w:r>
        <w:rPr>
          <w:lang w:val="en-US"/>
        </w:rPr>
        <w:t>transformation,</w:t>
      </w:r>
      <w:r w:rsidR="003D3B7C">
        <w:rPr>
          <w:lang w:val="en-US"/>
        </w:rPr>
        <w:t xml:space="preserve"> </w:t>
      </w:r>
      <w:r>
        <w:rPr>
          <w:lang w:val="en-US"/>
        </w:rPr>
        <w:t xml:space="preserve">the first term takes the negative edge weight between </w:t>
      </w:r>
      <w:r w:rsidR="003D3B7C">
        <w:rPr>
          <w:lang w:val="en-US"/>
        </w:rPr>
        <w:t xml:space="preserve">all </w:t>
      </w:r>
      <w:r>
        <w:rPr>
          <w:lang w:val="en-US"/>
        </w:rPr>
        <w:t xml:space="preserve">(neighboring) </w:t>
      </w:r>
      <w:r w:rsidR="003D3B7C">
        <w:rPr>
          <w:lang w:val="en-US"/>
        </w:rPr>
        <w:t xml:space="preserve">vertices in each group. However, edges between opposite groups should be </w:t>
      </w:r>
      <w:r>
        <w:rPr>
          <w:lang w:val="en-US"/>
        </w:rPr>
        <w:t>additive</w:t>
      </w:r>
      <w:r w:rsidR="003D3B7C">
        <w:rPr>
          <w:lang w:val="en-US"/>
        </w:rPr>
        <w:t xml:space="preserve"> </w:t>
      </w:r>
      <w:r>
        <w:rPr>
          <w:lang w:val="en-US"/>
        </w:rPr>
        <w:t xml:space="preserve">to the total energy, so this must be added back to neutralize the negative effect and then again to reach a </w:t>
      </w:r>
      <w:r w:rsidR="003D3B7C">
        <w:rPr>
          <w:lang w:val="en-US"/>
        </w:rPr>
        <w:t>net</w:t>
      </w:r>
      <w:r>
        <w:rPr>
          <w:lang w:val="en-US"/>
        </w:rPr>
        <w:t>-positive effect</w:t>
      </w:r>
      <w:r w:rsidR="003D3B7C">
        <w:rPr>
          <w:lang w:val="en-US"/>
        </w:rPr>
        <w:t>,</w:t>
      </w:r>
      <w:r>
        <w:rPr>
          <w:lang w:val="en-US"/>
        </w:rPr>
        <w:t xml:space="preserve"> which is why the second term is multiplied by two for cut edges. </w:t>
      </w:r>
    </w:p>
    <w:p w14:paraId="38392D69" w14:textId="77777777" w:rsidR="006374C6" w:rsidRDefault="006374C6" w:rsidP="001F271E">
      <w:pPr>
        <w:rPr>
          <w:lang w:val="en-US"/>
        </w:rPr>
      </w:pPr>
    </w:p>
    <w:p w14:paraId="5A9E3C0C" w14:textId="0EBD8B14" w:rsidR="003D3B7C" w:rsidRDefault="003D3B7C" w:rsidP="001F271E">
      <w:pPr>
        <w:rPr>
          <w:lang w:val="en-US"/>
        </w:rPr>
      </w:pPr>
      <w:r>
        <w:rPr>
          <w:lang w:val="en-US"/>
        </w:rPr>
        <w:t xml:space="preserve">Apparently, only </w:t>
      </w:r>
      <w:r w:rsidR="006374C6">
        <w:rPr>
          <w:lang w:val="en-US"/>
        </w:rPr>
        <w:t xml:space="preserve">the </w:t>
      </w:r>
      <w:r>
        <w:rPr>
          <w:lang w:val="en-US"/>
        </w:rPr>
        <w:t xml:space="preserve">second term </w:t>
      </w:r>
      <w:r w:rsidR="006374C6">
        <w:rPr>
          <w:lang w:val="en-US"/>
        </w:rPr>
        <w:t xml:space="preserve">of this final transformation </w:t>
      </w:r>
      <w:r>
        <w:rPr>
          <w:lang w:val="en-US"/>
        </w:rPr>
        <w:t>is dependent on the total energy</w:t>
      </w:r>
      <w:r w:rsidR="006374C6">
        <w:rPr>
          <w:lang w:val="en-US"/>
        </w:rPr>
        <w:t xml:space="preserve"> of the lattice</w:t>
      </w:r>
      <w:r>
        <w:rPr>
          <w:lang w:val="en-US"/>
        </w:rPr>
        <w:t>, so maximizing (minimizing) this term is equivalent to maximizing (minimizing) the total energy of the lattice</w:t>
      </w:r>
      <w:r w:rsidR="006374C6">
        <w:rPr>
          <w:lang w:val="en-US"/>
        </w:rPr>
        <w:t>. In this sense, both the Ising problem and max-cut problem aim to maximize the weight of cut edges. A mathematical formula that relates the Ising problem to the Max-Cut problem is defined formally below:</w:t>
      </w:r>
    </w:p>
    <w:p w14:paraId="508388A5" w14:textId="08443159" w:rsidR="007701C3" w:rsidRDefault="007701C3" w:rsidP="001F271E">
      <w:pPr>
        <w:rPr>
          <w:lang w:val="en-US"/>
        </w:rPr>
      </w:pPr>
      <w:r w:rsidRPr="007701C3">
        <w:rPr>
          <w:noProof/>
          <w:lang w:val="en-US"/>
        </w:rPr>
        <w:drawing>
          <wp:inline distT="0" distB="0" distL="0" distR="0" wp14:anchorId="3B25DDA1" wp14:editId="1C6B7AB8">
            <wp:extent cx="3015104" cy="656348"/>
            <wp:effectExtent l="0" t="0" r="0" b="0"/>
            <wp:docPr id="7663694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69418" name="Picture 1" descr="A black text on a white background&#10;&#10;Description automatically generated"/>
                    <pic:cNvPicPr/>
                  </pic:nvPicPr>
                  <pic:blipFill>
                    <a:blip r:embed="rId29"/>
                    <a:stretch>
                      <a:fillRect/>
                    </a:stretch>
                  </pic:blipFill>
                  <pic:spPr>
                    <a:xfrm>
                      <a:off x="0" y="0"/>
                      <a:ext cx="3090551" cy="672772"/>
                    </a:xfrm>
                    <a:prstGeom prst="rect">
                      <a:avLst/>
                    </a:prstGeom>
                  </pic:spPr>
                </pic:pic>
              </a:graphicData>
            </a:graphic>
          </wp:inline>
        </w:drawing>
      </w:r>
    </w:p>
    <w:p w14:paraId="5AF1FF8C" w14:textId="77777777" w:rsidR="007701C3" w:rsidRDefault="007701C3" w:rsidP="001F271E">
      <w:pPr>
        <w:rPr>
          <w:lang w:val="en-US"/>
        </w:rPr>
      </w:pPr>
    </w:p>
    <w:p w14:paraId="4C5DB1AA" w14:textId="5FA00DFB" w:rsidR="003D3B7C" w:rsidRDefault="003D3B7C" w:rsidP="001F271E">
      <w:pPr>
        <w:rPr>
          <w:lang w:val="en-US"/>
        </w:rPr>
      </w:pPr>
      <w:r>
        <w:rPr>
          <w:lang w:val="en-US"/>
        </w:rPr>
        <w:t>Q: Any more context needed</w:t>
      </w:r>
      <w:r w:rsidR="006374C6">
        <w:rPr>
          <w:lang w:val="en-US"/>
        </w:rPr>
        <w:t xml:space="preserve"> here, any areas I should investigate further before diving into the finance application of these problems</w:t>
      </w:r>
      <w:r>
        <w:rPr>
          <w:lang w:val="en-US"/>
        </w:rPr>
        <w:t>?</w:t>
      </w:r>
    </w:p>
    <w:p w14:paraId="59E710F0" w14:textId="3F518EAE" w:rsidR="003D3B7C" w:rsidRDefault="003D3B7C" w:rsidP="001F271E">
      <w:pPr>
        <w:rPr>
          <w:lang w:val="en-US"/>
        </w:rPr>
      </w:pPr>
      <w:r>
        <w:rPr>
          <w:lang w:val="en-US"/>
        </w:rPr>
        <w:t>Q: Why is it that the second term of the Ising reformulation is the only term related to the total energy of the lattice?</w:t>
      </w:r>
      <w:r w:rsidR="006374C6">
        <w:rPr>
          <w:lang w:val="en-US"/>
        </w:rPr>
        <w:t xml:space="preserve"> This is the critical part that relates the simplified Ising problem to the max-cut. </w:t>
      </w:r>
    </w:p>
    <w:p w14:paraId="1551B5A7" w14:textId="57234597" w:rsidR="003D3B7C" w:rsidRDefault="003D3B7C" w:rsidP="001F271E">
      <w:pPr>
        <w:rPr>
          <w:lang w:val="en-US"/>
        </w:rPr>
      </w:pPr>
      <w:r>
        <w:rPr>
          <w:lang w:val="en-US"/>
        </w:rPr>
        <w:t xml:space="preserve">Q: </w:t>
      </w:r>
      <w:r w:rsidR="007701C3">
        <w:rPr>
          <w:lang w:val="en-US"/>
        </w:rPr>
        <w:t xml:space="preserve">Why is it that we scale the </w:t>
      </w:r>
      <w:r w:rsidR="006374C6">
        <w:rPr>
          <w:lang w:val="en-US"/>
        </w:rPr>
        <w:t>m</w:t>
      </w:r>
      <w:r w:rsidR="007701C3">
        <w:rPr>
          <w:lang w:val="en-US"/>
        </w:rPr>
        <w:t>ax-</w:t>
      </w:r>
      <w:r w:rsidR="006374C6">
        <w:rPr>
          <w:lang w:val="en-US"/>
        </w:rPr>
        <w:t>c</w:t>
      </w:r>
      <w:r w:rsidR="007701C3">
        <w:rPr>
          <w:lang w:val="en-US"/>
        </w:rPr>
        <w:t xml:space="preserve">ut size by ½ </w:t>
      </w:r>
      <w:r w:rsidR="006374C6">
        <w:rPr>
          <w:lang w:val="en-US"/>
        </w:rPr>
        <w:t xml:space="preserve">due to double-counting </w:t>
      </w:r>
      <w:proofErr w:type="gramStart"/>
      <w:r w:rsidR="006374C6">
        <w:rPr>
          <w:lang w:val="en-US"/>
        </w:rPr>
        <w:t>edges</w:t>
      </w:r>
      <w:proofErr w:type="gramEnd"/>
      <w:r w:rsidR="006374C6">
        <w:rPr>
          <w:lang w:val="en-US"/>
        </w:rPr>
        <w:t xml:space="preserve"> </w:t>
      </w:r>
      <w:r w:rsidR="007701C3">
        <w:rPr>
          <w:lang w:val="en-US"/>
        </w:rPr>
        <w:t>but we do not scale the Ising term by ½?</w:t>
      </w:r>
      <w:r w:rsidR="006374C6">
        <w:rPr>
          <w:lang w:val="en-US"/>
        </w:rPr>
        <w:t xml:space="preserve"> Is it defined here that the Ising term only counts each edge once?</w:t>
      </w:r>
    </w:p>
    <w:p w14:paraId="07F68A6F" w14:textId="68505DDA" w:rsidR="007701C3" w:rsidRDefault="007701C3" w:rsidP="001F271E">
      <w:pPr>
        <w:rPr>
          <w:lang w:val="en-US"/>
        </w:rPr>
      </w:pPr>
      <w:r>
        <w:rPr>
          <w:lang w:val="en-US"/>
        </w:rPr>
        <w:t xml:space="preserve">Q: Why is it that the Ising total energy, as a function of max-cut weight, multiplies the size by 4? What </w:t>
      </w:r>
      <w:r w:rsidR="006374C6">
        <w:rPr>
          <w:lang w:val="en-US"/>
        </w:rPr>
        <w:t>transformation is being done and what is the rationale?</w:t>
      </w:r>
    </w:p>
    <w:p w14:paraId="0361D617" w14:textId="77777777" w:rsidR="00C24395" w:rsidRDefault="00C24395" w:rsidP="001F271E">
      <w:pPr>
        <w:rPr>
          <w:lang w:val="en-US"/>
        </w:rPr>
      </w:pPr>
    </w:p>
    <w:p w14:paraId="61600D8B" w14:textId="2E7AED0C" w:rsidR="00C24395" w:rsidRDefault="00C24395" w:rsidP="001F271E">
      <w:pPr>
        <w:rPr>
          <w:lang w:val="en-US"/>
        </w:rPr>
      </w:pPr>
      <w:r>
        <w:rPr>
          <w:lang w:val="en-US"/>
        </w:rPr>
        <w:t>Hours: 5</w:t>
      </w:r>
    </w:p>
    <w:p w14:paraId="5C0FBB6D" w14:textId="77777777" w:rsidR="00E9184E" w:rsidRDefault="00E9184E" w:rsidP="001F271E">
      <w:pPr>
        <w:rPr>
          <w:lang w:val="en-US"/>
        </w:rPr>
      </w:pPr>
    </w:p>
    <w:p w14:paraId="38EE88C0" w14:textId="21B868C9" w:rsidR="00E9184E" w:rsidRDefault="00E9184E" w:rsidP="001F271E">
      <w:pPr>
        <w:rPr>
          <w:lang w:val="en-US"/>
        </w:rPr>
      </w:pPr>
      <w:r>
        <w:rPr>
          <w:lang w:val="en-US"/>
        </w:rPr>
        <w:t>Paper Summary: “</w:t>
      </w:r>
      <w:r w:rsidRPr="00E9184E">
        <w:rPr>
          <w:lang w:val="en-US"/>
        </w:rPr>
        <w:t>Pairs-Trading System Using Quantum-Inspired Combinatorial Optimization Accelerator for Optimal Path Search in Market Graphs</w:t>
      </w:r>
      <w:r>
        <w:rPr>
          <w:lang w:val="en-US"/>
        </w:rPr>
        <w:t>”</w:t>
      </w:r>
    </w:p>
    <w:p w14:paraId="0F797D20" w14:textId="77777777" w:rsidR="00E9184E" w:rsidRDefault="00E9184E" w:rsidP="001F271E">
      <w:pPr>
        <w:rPr>
          <w:lang w:val="en-US"/>
        </w:rPr>
      </w:pPr>
    </w:p>
    <w:p w14:paraId="25259148" w14:textId="6083001A" w:rsidR="00E9184E" w:rsidRDefault="00E9184E" w:rsidP="001F271E">
      <w:pPr>
        <w:rPr>
          <w:lang w:val="en-US"/>
        </w:rPr>
      </w:pPr>
      <w:r>
        <w:rPr>
          <w:lang w:val="en-US"/>
        </w:rPr>
        <w:t>Arbitrage involves selling the sam</w:t>
      </w:r>
      <w:r w:rsidR="00F8175F">
        <w:rPr>
          <w:lang w:val="en-US"/>
        </w:rPr>
        <w:t xml:space="preserve">e or similar securities </w:t>
      </w:r>
      <w:r>
        <w:rPr>
          <w:lang w:val="en-US"/>
        </w:rPr>
        <w:t xml:space="preserve">on two different markets, taking advantage of mispricing opportunities. </w:t>
      </w:r>
      <w:r w:rsidR="00F8175F">
        <w:rPr>
          <w:lang w:val="en-US"/>
        </w:rPr>
        <w:t>The pairs-trading strategy is a form of this, where we look for two historically correlated securities and monitor performance for deviations from the historical correlation (for example, two positively correlated stocks move in opposite directions).</w:t>
      </w:r>
    </w:p>
    <w:p w14:paraId="6C536ED1" w14:textId="77777777" w:rsidR="00F8175F" w:rsidRDefault="00F8175F" w:rsidP="001F271E">
      <w:pPr>
        <w:rPr>
          <w:lang w:val="en-US"/>
        </w:rPr>
      </w:pPr>
    </w:p>
    <w:p w14:paraId="42A23341" w14:textId="6269A45D" w:rsidR="00F8175F" w:rsidRDefault="00F8175F" w:rsidP="001F271E">
      <w:pPr>
        <w:rPr>
          <w:lang w:val="en-US"/>
        </w:rPr>
      </w:pPr>
      <w:r>
        <w:rPr>
          <w:lang w:val="en-US"/>
        </w:rPr>
        <w:t xml:space="preserve">This research uses a network graph to depict the market, with nodes as securities and edges as representing </w:t>
      </w:r>
      <w:r w:rsidR="009C2D6B">
        <w:rPr>
          <w:lang w:val="en-US"/>
        </w:rPr>
        <w:t>the relationship between two securities.</w:t>
      </w:r>
      <w:r>
        <w:rPr>
          <w:lang w:val="en-US"/>
        </w:rPr>
        <w:t xml:space="preserve"> </w:t>
      </w:r>
    </w:p>
    <w:p w14:paraId="6891A464" w14:textId="77777777" w:rsidR="00DB0D17" w:rsidRDefault="00DB0D17" w:rsidP="001F271E">
      <w:pPr>
        <w:rPr>
          <w:lang w:val="en-US"/>
        </w:rPr>
      </w:pPr>
    </w:p>
    <w:p w14:paraId="4921EC2D" w14:textId="0D14C707" w:rsidR="00DB0D17" w:rsidRDefault="00DB0D17" w:rsidP="001F271E">
      <w:pPr>
        <w:rPr>
          <w:lang w:val="en-US"/>
        </w:rPr>
      </w:pPr>
      <w:r>
        <w:rPr>
          <w:lang w:val="en-US"/>
        </w:rPr>
        <w:t>Aim is to minimize the sum of weights activated by the network graph (cost function):</w:t>
      </w:r>
    </w:p>
    <w:p w14:paraId="150C7A7A" w14:textId="04D4BCEC" w:rsidR="00DB0D17" w:rsidRDefault="00E914F0" w:rsidP="001F271E">
      <w:pPr>
        <w:rPr>
          <w:lang w:val="en-US"/>
        </w:rPr>
      </w:pPr>
      <w:r>
        <w:rPr>
          <w:noProof/>
          <w:lang w:val="en-US"/>
        </w:rPr>
        <w:drawing>
          <wp:inline distT="0" distB="0" distL="0" distR="0" wp14:anchorId="70605557" wp14:editId="2C8F35EE">
            <wp:extent cx="2476500" cy="812800"/>
            <wp:effectExtent l="0" t="0" r="0" b="0"/>
            <wp:docPr id="1620773833"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73833" name="Picture 1" descr="A black and white math symbo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76500" cy="812800"/>
                    </a:xfrm>
                    <a:prstGeom prst="rect">
                      <a:avLst/>
                    </a:prstGeom>
                  </pic:spPr>
                </pic:pic>
              </a:graphicData>
            </a:graphic>
          </wp:inline>
        </w:drawing>
      </w:r>
    </w:p>
    <w:p w14:paraId="50D2F51F" w14:textId="77777777" w:rsidR="00DB0D17" w:rsidRDefault="00DB0D17" w:rsidP="001F271E"/>
    <w:p w14:paraId="0E93D2D2" w14:textId="33C6336B" w:rsidR="00E914F0" w:rsidRDefault="00E914F0" w:rsidP="001F271E">
      <w:r>
        <w:t xml:space="preserve">Each solution will yield a net purchase and sale of two stocks, whether this is direct or bypass (a-&gt;b) vs. (c-&gt;a-&gt;b-&gt;c). </w:t>
      </w:r>
      <w:r w:rsidR="00C16FE3">
        <w:t>This is because each pass through the graph must be cyclical.</w:t>
      </w:r>
      <w:r>
        <w:t xml:space="preserve"> </w:t>
      </w:r>
      <w:r w:rsidR="00C16FE3">
        <w:t>In the n</w:t>
      </w:r>
      <w:r>
        <w:t xml:space="preserve">etwork graph, </w:t>
      </w:r>
      <w:r w:rsidR="00C16FE3">
        <w:t xml:space="preserve">favorable paths may exist other than the optimal solution. The optimization is run multiple times using the tabu search method to yield different results. </w:t>
      </w:r>
    </w:p>
    <w:p w14:paraId="7EE090EA" w14:textId="77777777" w:rsidR="00FE594C" w:rsidRDefault="00FE594C" w:rsidP="001F271E"/>
    <w:p w14:paraId="023300D5" w14:textId="77777777" w:rsidR="00FE594C" w:rsidRDefault="00FE594C" w:rsidP="001F271E"/>
    <w:p w14:paraId="7CB0D468" w14:textId="77777777" w:rsidR="00FE594C" w:rsidRDefault="00FE594C" w:rsidP="001F271E"/>
    <w:p w14:paraId="53BC56E5" w14:textId="77777777" w:rsidR="00FE594C" w:rsidRDefault="00FE594C" w:rsidP="001F271E"/>
    <w:p w14:paraId="704385D3" w14:textId="77777777" w:rsidR="00FE594C" w:rsidRDefault="00FE594C" w:rsidP="001F271E"/>
    <w:p w14:paraId="52537E95" w14:textId="77777777" w:rsidR="00FE594C" w:rsidRDefault="00FE594C" w:rsidP="001F271E"/>
    <w:p w14:paraId="797D5FCA" w14:textId="77777777" w:rsidR="00FE594C" w:rsidRDefault="00FE594C" w:rsidP="001F271E"/>
    <w:p w14:paraId="36E5F41C" w14:textId="77777777" w:rsidR="00FE594C" w:rsidRDefault="00FE594C" w:rsidP="001F271E"/>
    <w:p w14:paraId="769B2765" w14:textId="60A2F603" w:rsidR="00FE594C" w:rsidRDefault="00FE594C" w:rsidP="001F271E">
      <w:r>
        <w:lastRenderedPageBreak/>
        <w:t>The penalty function is defined as follows, which enforces constraints for the Tabu search and cyclicality:</w:t>
      </w:r>
    </w:p>
    <w:p w14:paraId="23070B13" w14:textId="1EC1C3E4" w:rsidR="00FE594C" w:rsidRDefault="00FE594C" w:rsidP="001F271E">
      <w:r>
        <w:rPr>
          <w:noProof/>
        </w:rPr>
        <w:drawing>
          <wp:inline distT="0" distB="0" distL="0" distR="0" wp14:anchorId="0A84B7EE" wp14:editId="233FEA92">
            <wp:extent cx="4099368" cy="2001520"/>
            <wp:effectExtent l="0" t="0" r="3175" b="5080"/>
            <wp:docPr id="2054028350" name="Picture 2" descr="A group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28350" name="Picture 2" descr="A group of mathematical symbols&#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134648" cy="2018745"/>
                    </a:xfrm>
                    <a:prstGeom prst="rect">
                      <a:avLst/>
                    </a:prstGeom>
                  </pic:spPr>
                </pic:pic>
              </a:graphicData>
            </a:graphic>
          </wp:inline>
        </w:drawing>
      </w:r>
    </w:p>
    <w:p w14:paraId="0FD6A89B" w14:textId="77777777" w:rsidR="00FE594C" w:rsidRDefault="00FE594C" w:rsidP="001F271E"/>
    <w:p w14:paraId="0F901F55" w14:textId="2CCCA40C" w:rsidR="00FE594C" w:rsidRDefault="00FE594C" w:rsidP="001F271E">
      <w:r>
        <w:t xml:space="preserve">The overall optimization is a QUBO defined as a linear combination of the penalty and cost function:  </w:t>
      </w:r>
      <w:r>
        <w:rPr>
          <w:noProof/>
        </w:rPr>
        <w:drawing>
          <wp:inline distT="0" distB="0" distL="0" distR="0" wp14:anchorId="41BE1A47" wp14:editId="4F08B07E">
            <wp:extent cx="5842000" cy="762000"/>
            <wp:effectExtent l="0" t="0" r="0" b="0"/>
            <wp:docPr id="1922961282" name="Picture 3" descr="A black and yellow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61282" name="Picture 3" descr="A black and yellow math equ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842000" cy="762000"/>
                    </a:xfrm>
                    <a:prstGeom prst="rect">
                      <a:avLst/>
                    </a:prstGeom>
                  </pic:spPr>
                </pic:pic>
              </a:graphicData>
            </a:graphic>
          </wp:inline>
        </w:drawing>
      </w:r>
    </w:p>
    <w:p w14:paraId="7645F424" w14:textId="77777777" w:rsidR="00FE594C" w:rsidRDefault="00FE594C" w:rsidP="001F271E"/>
    <w:p w14:paraId="36A7656E" w14:textId="7788021E" w:rsidR="00FE594C" w:rsidRDefault="00FE594C" w:rsidP="001F271E">
      <w:r>
        <w:t xml:space="preserve">The </w:t>
      </w:r>
      <w:proofErr w:type="spellStart"/>
      <w:r>
        <w:t>Ising</w:t>
      </w:r>
      <w:proofErr w:type="spellEnd"/>
      <w:r>
        <w:t xml:space="preserve"> Machine finds the bit configuration (b(</w:t>
      </w:r>
      <w:proofErr w:type="spellStart"/>
      <w:proofErr w:type="gramStart"/>
      <w:r>
        <w:t>i,j</w:t>
      </w:r>
      <w:proofErr w:type="spellEnd"/>
      <w:proofErr w:type="gramEnd"/>
      <w:r>
        <w:t xml:space="preserve">)) that minimizes the QUBO cost function </w:t>
      </w:r>
    </w:p>
    <w:p w14:paraId="466D5B86" w14:textId="77777777" w:rsidR="00FE594C" w:rsidRDefault="00FE594C" w:rsidP="001F271E"/>
    <w:p w14:paraId="494268C9" w14:textId="0CE9E05D" w:rsidR="00FE594C" w:rsidRDefault="00FE594C" w:rsidP="001F271E">
      <w:r>
        <w:t>Time: 2 Hours</w:t>
      </w:r>
    </w:p>
    <w:p w14:paraId="5FAB58A2" w14:textId="77777777" w:rsidR="005277E5" w:rsidRDefault="005277E5" w:rsidP="001F271E"/>
    <w:p w14:paraId="405F4FBD" w14:textId="77777777" w:rsidR="005277E5" w:rsidRDefault="005277E5" w:rsidP="001F271E">
      <w:r>
        <w:t xml:space="preserve">To do: </w:t>
      </w:r>
    </w:p>
    <w:p w14:paraId="6F2F5E62" w14:textId="77777777" w:rsidR="005277E5" w:rsidRDefault="005277E5" w:rsidP="001F271E"/>
    <w:p w14:paraId="42CC8E7A" w14:textId="2382E246" w:rsidR="005277E5" w:rsidRDefault="005277E5" w:rsidP="001F271E">
      <w:r>
        <w:t xml:space="preserve">Begin creating model in Julia using spreadsheet data for </w:t>
      </w:r>
      <w:proofErr w:type="gramStart"/>
      <w:r>
        <w:t>now</w:t>
      </w:r>
      <w:proofErr w:type="gramEnd"/>
    </w:p>
    <w:p w14:paraId="76DF30C0" w14:textId="77777777" w:rsidR="005277E5" w:rsidRDefault="005277E5" w:rsidP="001F271E"/>
    <w:p w14:paraId="15FB5DFA" w14:textId="2FC86DBA" w:rsidR="005277E5" w:rsidRDefault="005277E5" w:rsidP="001F271E">
      <w:r>
        <w:t>Solve for approximate solution, not using branch-</w:t>
      </w:r>
      <w:proofErr w:type="gramStart"/>
      <w:r>
        <w:t>bound</w:t>
      </w:r>
      <w:proofErr w:type="gramEnd"/>
    </w:p>
    <w:p w14:paraId="523A6E94" w14:textId="77777777" w:rsidR="005277E5" w:rsidRDefault="005277E5" w:rsidP="001F271E"/>
    <w:p w14:paraId="6E62BBF6" w14:textId="77777777" w:rsidR="005277E5" w:rsidRPr="00E9184E" w:rsidRDefault="005277E5" w:rsidP="001F271E"/>
    <w:sectPr w:rsidR="005277E5" w:rsidRPr="00E9184E"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47814"/>
    <w:multiLevelType w:val="hybridMultilevel"/>
    <w:tmpl w:val="3D0EB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A74DC"/>
    <w:multiLevelType w:val="hybridMultilevel"/>
    <w:tmpl w:val="9AA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5"/>
  </w:num>
  <w:num w:numId="2" w16cid:durableId="362024408">
    <w:abstractNumId w:val="1"/>
  </w:num>
  <w:num w:numId="3" w16cid:durableId="1610508386">
    <w:abstractNumId w:val="2"/>
  </w:num>
  <w:num w:numId="4" w16cid:durableId="256719945">
    <w:abstractNumId w:val="0"/>
  </w:num>
  <w:num w:numId="5" w16cid:durableId="1858345773">
    <w:abstractNumId w:val="4"/>
  </w:num>
  <w:num w:numId="6" w16cid:durableId="12524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299B"/>
    <w:rsid w:val="00054237"/>
    <w:rsid w:val="000A187E"/>
    <w:rsid w:val="000B0017"/>
    <w:rsid w:val="000C07A5"/>
    <w:rsid w:val="000C1E90"/>
    <w:rsid w:val="000C5700"/>
    <w:rsid w:val="000D5B71"/>
    <w:rsid w:val="000E537D"/>
    <w:rsid w:val="000F4E80"/>
    <w:rsid w:val="001071E0"/>
    <w:rsid w:val="00114FD2"/>
    <w:rsid w:val="00125364"/>
    <w:rsid w:val="001641A0"/>
    <w:rsid w:val="00164440"/>
    <w:rsid w:val="001652B1"/>
    <w:rsid w:val="00166308"/>
    <w:rsid w:val="0016690D"/>
    <w:rsid w:val="001848CF"/>
    <w:rsid w:val="00194530"/>
    <w:rsid w:val="001A1033"/>
    <w:rsid w:val="001A1921"/>
    <w:rsid w:val="001A3782"/>
    <w:rsid w:val="001B2049"/>
    <w:rsid w:val="001B3288"/>
    <w:rsid w:val="001B774F"/>
    <w:rsid w:val="001D4203"/>
    <w:rsid w:val="001D43B5"/>
    <w:rsid w:val="001E5058"/>
    <w:rsid w:val="001F271E"/>
    <w:rsid w:val="0020793C"/>
    <w:rsid w:val="00211886"/>
    <w:rsid w:val="002138EE"/>
    <w:rsid w:val="0021459D"/>
    <w:rsid w:val="0022664F"/>
    <w:rsid w:val="002328A8"/>
    <w:rsid w:val="00240618"/>
    <w:rsid w:val="002663DB"/>
    <w:rsid w:val="00274B3D"/>
    <w:rsid w:val="002777E6"/>
    <w:rsid w:val="00282023"/>
    <w:rsid w:val="002A767A"/>
    <w:rsid w:val="002B0F69"/>
    <w:rsid w:val="002E300F"/>
    <w:rsid w:val="002E3E30"/>
    <w:rsid w:val="002E4025"/>
    <w:rsid w:val="002E6E7D"/>
    <w:rsid w:val="002E75CF"/>
    <w:rsid w:val="002F41DF"/>
    <w:rsid w:val="00303543"/>
    <w:rsid w:val="00310A1E"/>
    <w:rsid w:val="00326487"/>
    <w:rsid w:val="00334706"/>
    <w:rsid w:val="00345D44"/>
    <w:rsid w:val="00351FE2"/>
    <w:rsid w:val="00360B0D"/>
    <w:rsid w:val="00361471"/>
    <w:rsid w:val="00372A92"/>
    <w:rsid w:val="00383D93"/>
    <w:rsid w:val="003A4A35"/>
    <w:rsid w:val="003C2A01"/>
    <w:rsid w:val="003D006A"/>
    <w:rsid w:val="003D3B7C"/>
    <w:rsid w:val="003E7328"/>
    <w:rsid w:val="003F47C6"/>
    <w:rsid w:val="00403AD3"/>
    <w:rsid w:val="0041171D"/>
    <w:rsid w:val="00411E1C"/>
    <w:rsid w:val="00415526"/>
    <w:rsid w:val="00420F2B"/>
    <w:rsid w:val="00422317"/>
    <w:rsid w:val="004403BC"/>
    <w:rsid w:val="00443E6D"/>
    <w:rsid w:val="004469D1"/>
    <w:rsid w:val="004576E5"/>
    <w:rsid w:val="00457B79"/>
    <w:rsid w:val="00484A20"/>
    <w:rsid w:val="004A3C2E"/>
    <w:rsid w:val="004C09AA"/>
    <w:rsid w:val="004C1714"/>
    <w:rsid w:val="004C3F85"/>
    <w:rsid w:val="004D56BF"/>
    <w:rsid w:val="004D7A68"/>
    <w:rsid w:val="004E0A12"/>
    <w:rsid w:val="004F3916"/>
    <w:rsid w:val="004F6A4D"/>
    <w:rsid w:val="0050239B"/>
    <w:rsid w:val="00504DF2"/>
    <w:rsid w:val="0050722D"/>
    <w:rsid w:val="00521753"/>
    <w:rsid w:val="005233AF"/>
    <w:rsid w:val="005254A0"/>
    <w:rsid w:val="005277E5"/>
    <w:rsid w:val="00530F53"/>
    <w:rsid w:val="005340F4"/>
    <w:rsid w:val="00536C3C"/>
    <w:rsid w:val="00537D57"/>
    <w:rsid w:val="00543995"/>
    <w:rsid w:val="005453CF"/>
    <w:rsid w:val="00547925"/>
    <w:rsid w:val="00550F26"/>
    <w:rsid w:val="00561B97"/>
    <w:rsid w:val="00567550"/>
    <w:rsid w:val="00576BF8"/>
    <w:rsid w:val="0058218C"/>
    <w:rsid w:val="00597208"/>
    <w:rsid w:val="005A79B1"/>
    <w:rsid w:val="005B4952"/>
    <w:rsid w:val="005B596E"/>
    <w:rsid w:val="005D6CD1"/>
    <w:rsid w:val="005E22C6"/>
    <w:rsid w:val="005E327D"/>
    <w:rsid w:val="005F2292"/>
    <w:rsid w:val="005F6691"/>
    <w:rsid w:val="006232C3"/>
    <w:rsid w:val="006374C6"/>
    <w:rsid w:val="00650A4D"/>
    <w:rsid w:val="00651AEB"/>
    <w:rsid w:val="00653240"/>
    <w:rsid w:val="00654550"/>
    <w:rsid w:val="00661651"/>
    <w:rsid w:val="006747AD"/>
    <w:rsid w:val="00675654"/>
    <w:rsid w:val="0068156B"/>
    <w:rsid w:val="0069623F"/>
    <w:rsid w:val="006973B3"/>
    <w:rsid w:val="006A6326"/>
    <w:rsid w:val="006B7EF2"/>
    <w:rsid w:val="006C4603"/>
    <w:rsid w:val="006C7FD5"/>
    <w:rsid w:val="006D382A"/>
    <w:rsid w:val="006E66C7"/>
    <w:rsid w:val="00726EEE"/>
    <w:rsid w:val="007351BF"/>
    <w:rsid w:val="0074611B"/>
    <w:rsid w:val="00747393"/>
    <w:rsid w:val="007479B7"/>
    <w:rsid w:val="00755A07"/>
    <w:rsid w:val="007605EF"/>
    <w:rsid w:val="007701C3"/>
    <w:rsid w:val="007817EC"/>
    <w:rsid w:val="007860FD"/>
    <w:rsid w:val="007A35A4"/>
    <w:rsid w:val="007C6909"/>
    <w:rsid w:val="007D19D8"/>
    <w:rsid w:val="007D5DA1"/>
    <w:rsid w:val="007E217A"/>
    <w:rsid w:val="007F2413"/>
    <w:rsid w:val="007F4F12"/>
    <w:rsid w:val="008047A2"/>
    <w:rsid w:val="00821206"/>
    <w:rsid w:val="008244F3"/>
    <w:rsid w:val="008254C4"/>
    <w:rsid w:val="00850875"/>
    <w:rsid w:val="0088463A"/>
    <w:rsid w:val="008C0EE1"/>
    <w:rsid w:val="008D04CC"/>
    <w:rsid w:val="008D446B"/>
    <w:rsid w:val="008E3036"/>
    <w:rsid w:val="008E68C4"/>
    <w:rsid w:val="009020B2"/>
    <w:rsid w:val="0093127D"/>
    <w:rsid w:val="009414C1"/>
    <w:rsid w:val="0097687F"/>
    <w:rsid w:val="009877B5"/>
    <w:rsid w:val="009977C5"/>
    <w:rsid w:val="009B3FC6"/>
    <w:rsid w:val="009C2D6B"/>
    <w:rsid w:val="009C4FE9"/>
    <w:rsid w:val="009C6477"/>
    <w:rsid w:val="009D1CC4"/>
    <w:rsid w:val="009D2ADE"/>
    <w:rsid w:val="009D43E5"/>
    <w:rsid w:val="009D61A0"/>
    <w:rsid w:val="009E078A"/>
    <w:rsid w:val="009E1A8A"/>
    <w:rsid w:val="009E5CC0"/>
    <w:rsid w:val="009E77D8"/>
    <w:rsid w:val="00A05612"/>
    <w:rsid w:val="00A20C75"/>
    <w:rsid w:val="00A232AE"/>
    <w:rsid w:val="00A35B67"/>
    <w:rsid w:val="00A3688A"/>
    <w:rsid w:val="00A41675"/>
    <w:rsid w:val="00A42F7D"/>
    <w:rsid w:val="00A77520"/>
    <w:rsid w:val="00A824C0"/>
    <w:rsid w:val="00A92879"/>
    <w:rsid w:val="00AA1E33"/>
    <w:rsid w:val="00AA2015"/>
    <w:rsid w:val="00AA3817"/>
    <w:rsid w:val="00AA59A2"/>
    <w:rsid w:val="00B117AD"/>
    <w:rsid w:val="00B12FBA"/>
    <w:rsid w:val="00B22973"/>
    <w:rsid w:val="00B53F51"/>
    <w:rsid w:val="00B569E4"/>
    <w:rsid w:val="00B61F71"/>
    <w:rsid w:val="00B701BC"/>
    <w:rsid w:val="00B750F3"/>
    <w:rsid w:val="00BC0F57"/>
    <w:rsid w:val="00BD3D97"/>
    <w:rsid w:val="00BE5628"/>
    <w:rsid w:val="00C02874"/>
    <w:rsid w:val="00C07932"/>
    <w:rsid w:val="00C13937"/>
    <w:rsid w:val="00C15190"/>
    <w:rsid w:val="00C16FE3"/>
    <w:rsid w:val="00C17A79"/>
    <w:rsid w:val="00C20CB7"/>
    <w:rsid w:val="00C24395"/>
    <w:rsid w:val="00C24799"/>
    <w:rsid w:val="00C321D7"/>
    <w:rsid w:val="00C37B53"/>
    <w:rsid w:val="00C416AB"/>
    <w:rsid w:val="00C44589"/>
    <w:rsid w:val="00C46E37"/>
    <w:rsid w:val="00C508D3"/>
    <w:rsid w:val="00C76F75"/>
    <w:rsid w:val="00CC4B41"/>
    <w:rsid w:val="00CE58C4"/>
    <w:rsid w:val="00CE5FD1"/>
    <w:rsid w:val="00CE708B"/>
    <w:rsid w:val="00CF24F0"/>
    <w:rsid w:val="00CF2F4A"/>
    <w:rsid w:val="00CF7BF3"/>
    <w:rsid w:val="00D04F26"/>
    <w:rsid w:val="00D10607"/>
    <w:rsid w:val="00D33523"/>
    <w:rsid w:val="00D45B81"/>
    <w:rsid w:val="00D46DEF"/>
    <w:rsid w:val="00D4770C"/>
    <w:rsid w:val="00D922CC"/>
    <w:rsid w:val="00DA08EF"/>
    <w:rsid w:val="00DA0B75"/>
    <w:rsid w:val="00DB0D17"/>
    <w:rsid w:val="00DB239B"/>
    <w:rsid w:val="00DC0A84"/>
    <w:rsid w:val="00DC1548"/>
    <w:rsid w:val="00DD4F0D"/>
    <w:rsid w:val="00DF1D32"/>
    <w:rsid w:val="00DF7834"/>
    <w:rsid w:val="00E031A8"/>
    <w:rsid w:val="00E13C10"/>
    <w:rsid w:val="00E22AF1"/>
    <w:rsid w:val="00E27F65"/>
    <w:rsid w:val="00E51068"/>
    <w:rsid w:val="00E60C0D"/>
    <w:rsid w:val="00E63605"/>
    <w:rsid w:val="00E66F2C"/>
    <w:rsid w:val="00E7205C"/>
    <w:rsid w:val="00E8639B"/>
    <w:rsid w:val="00E873A5"/>
    <w:rsid w:val="00E914F0"/>
    <w:rsid w:val="00E9184E"/>
    <w:rsid w:val="00EA550B"/>
    <w:rsid w:val="00EA75C9"/>
    <w:rsid w:val="00EC1F89"/>
    <w:rsid w:val="00ED2534"/>
    <w:rsid w:val="00ED523A"/>
    <w:rsid w:val="00EE0D34"/>
    <w:rsid w:val="00EE596B"/>
    <w:rsid w:val="00F13BEA"/>
    <w:rsid w:val="00F245F2"/>
    <w:rsid w:val="00F41E1E"/>
    <w:rsid w:val="00F5151E"/>
    <w:rsid w:val="00F64321"/>
    <w:rsid w:val="00F65CF2"/>
    <w:rsid w:val="00F8175F"/>
    <w:rsid w:val="00F8673B"/>
    <w:rsid w:val="00F91613"/>
    <w:rsid w:val="00FE14E6"/>
    <w:rsid w:val="00FE594C"/>
    <w:rsid w:val="00FF2419"/>
    <w:rsid w:val="00FF2C29"/>
    <w:rsid w:val="00FF67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 w:type="character" w:styleId="Hyperlink">
    <w:name w:val="Hyperlink"/>
    <w:basedOn w:val="DefaultParagraphFont"/>
    <w:uiPriority w:val="99"/>
    <w:unhideWhenUsed/>
    <w:rsid w:val="00DA0B75"/>
    <w:rPr>
      <w:color w:val="0563C1" w:themeColor="hyperlink"/>
      <w:u w:val="single"/>
    </w:rPr>
  </w:style>
  <w:style w:type="character" w:styleId="UnresolvedMention">
    <w:name w:val="Unresolved Mention"/>
    <w:basedOn w:val="DefaultParagraphFont"/>
    <w:uiPriority w:val="99"/>
    <w:semiHidden/>
    <w:unhideWhenUsed/>
    <w:rsid w:val="00DA0B75"/>
    <w:rPr>
      <w:color w:val="605E5C"/>
      <w:shd w:val="clear" w:color="auto" w:fill="E1DFDD"/>
    </w:rPr>
  </w:style>
  <w:style w:type="character" w:styleId="FollowedHyperlink">
    <w:name w:val="FollowedHyperlink"/>
    <w:basedOn w:val="DefaultParagraphFont"/>
    <w:uiPriority w:val="99"/>
    <w:semiHidden/>
    <w:unhideWhenUsed/>
    <w:rsid w:val="008D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8718">
      <w:bodyDiv w:val="1"/>
      <w:marLeft w:val="0"/>
      <w:marRight w:val="0"/>
      <w:marTop w:val="0"/>
      <w:marBottom w:val="0"/>
      <w:divBdr>
        <w:top w:val="none" w:sz="0" w:space="0" w:color="auto"/>
        <w:left w:val="none" w:sz="0" w:space="0" w:color="auto"/>
        <w:bottom w:val="none" w:sz="0" w:space="0" w:color="auto"/>
        <w:right w:val="none" w:sz="0" w:space="0" w:color="auto"/>
      </w:divBdr>
    </w:div>
    <w:div w:id="212622179">
      <w:bodyDiv w:val="1"/>
      <w:marLeft w:val="0"/>
      <w:marRight w:val="0"/>
      <w:marTop w:val="0"/>
      <w:marBottom w:val="0"/>
      <w:divBdr>
        <w:top w:val="none" w:sz="0" w:space="0" w:color="auto"/>
        <w:left w:val="none" w:sz="0" w:space="0" w:color="auto"/>
        <w:bottom w:val="none" w:sz="0" w:space="0" w:color="auto"/>
        <w:right w:val="none" w:sz="0" w:space="0" w:color="auto"/>
      </w:divBdr>
    </w:div>
    <w:div w:id="1061636021">
      <w:bodyDiv w:val="1"/>
      <w:marLeft w:val="0"/>
      <w:marRight w:val="0"/>
      <w:marTop w:val="0"/>
      <w:marBottom w:val="0"/>
      <w:divBdr>
        <w:top w:val="none" w:sz="0" w:space="0" w:color="auto"/>
        <w:left w:val="none" w:sz="0" w:space="0" w:color="auto"/>
        <w:bottom w:val="none" w:sz="0" w:space="0" w:color="auto"/>
        <w:right w:val="none" w:sz="0" w:space="0" w:color="auto"/>
      </w:divBdr>
      <w:divsChild>
        <w:div w:id="1819570955">
          <w:marLeft w:val="0"/>
          <w:marRight w:val="0"/>
          <w:marTop w:val="0"/>
          <w:marBottom w:val="0"/>
          <w:divBdr>
            <w:top w:val="none" w:sz="0" w:space="0" w:color="auto"/>
            <w:left w:val="none" w:sz="0" w:space="0" w:color="auto"/>
            <w:bottom w:val="none" w:sz="0" w:space="0" w:color="auto"/>
            <w:right w:val="none" w:sz="0" w:space="0" w:color="auto"/>
          </w:divBdr>
        </w:div>
      </w:divsChild>
    </w:div>
    <w:div w:id="1821190409">
      <w:bodyDiv w:val="1"/>
      <w:marLeft w:val="0"/>
      <w:marRight w:val="0"/>
      <w:marTop w:val="0"/>
      <w:marBottom w:val="0"/>
      <w:divBdr>
        <w:top w:val="none" w:sz="0" w:space="0" w:color="auto"/>
        <w:left w:val="none" w:sz="0" w:space="0" w:color="auto"/>
        <w:bottom w:val="none" w:sz="0" w:space="0" w:color="auto"/>
        <w:right w:val="none" w:sz="0" w:space="0" w:color="auto"/>
      </w:divBdr>
      <w:divsChild>
        <w:div w:id="1662196617">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292668" TargetMode="External"/><Relationship Id="rId18" Type="http://schemas.openxmlformats.org/officeDocument/2006/relationships/hyperlink" Target="https://onlinelibrary.wiley.com/doi/epdf/10.1002/9781118593486.ch4?saml_referrer"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eb.stanford.edu/~boyd/papers/pdf/cvx_portfolio.pd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ieeexplore.ieee.org/document/10254556" TargetMode="External"/><Relationship Id="rId17" Type="http://schemas.openxmlformats.org/officeDocument/2006/relationships/hyperlink" Target="https://www.nature.com/articles/s41598-023-45392-w"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algotrading/comments/14yg6c1/is_there_commercial_interest_for_superfast/" TargetMode="External"/><Relationship Id="rId20" Type="http://schemas.openxmlformats.org/officeDocument/2006/relationships/hyperlink" Target="https://ieeexplore.ieee.org/document/10254556"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al.toshiba/ww/technology/corporate/rdc/rd/topics/23/2312-03.html" TargetMode="Externa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hyperlink" Target="https://www.andrew.cmu.edu/user/gc0v/webpub/book.pdf" TargetMode="External"/><Relationship Id="rId15" Type="http://schemas.openxmlformats.org/officeDocument/2006/relationships/hyperlink" Target="https://onlinelibrary.wiley.com/doi/epdf/10.1002/9781118593486.ch4?saml_referrer" TargetMode="External"/><Relationship Id="rId23" Type="http://schemas.openxmlformats.org/officeDocument/2006/relationships/hyperlink" Target="https://www.global.toshiba/ww/technology/corporate/rdc/rd/topics/23/2312-03.html" TargetMode="External"/><Relationship Id="rId28" Type="http://schemas.openxmlformats.org/officeDocument/2006/relationships/image" Target="media/image7.png"/><Relationship Id="rId10" Type="http://schemas.openxmlformats.org/officeDocument/2006/relationships/hyperlink" Target="https://www.daytrading.com/quadratic-programming" TargetMode="External"/><Relationship Id="rId19" Type="http://schemas.openxmlformats.org/officeDocument/2006/relationships/hyperlink" Target="https://ieeexplore.ieee.org/document/10292668"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mmunity.wvu.edu/~krsubramani/courses/sp15/optfin/lecnotes/QPapps.pdf" TargetMode="External"/><Relationship Id="rId14" Type="http://schemas.openxmlformats.org/officeDocument/2006/relationships/hyperlink" Target="https://www.worldscientific.com/doi/abs/10.1142/9789812562586_0001" TargetMode="External"/><Relationship Id="rId22" Type="http://schemas.openxmlformats.org/officeDocument/2006/relationships/hyperlink" Target="https://www.hitachi.com/rd/news/topics/2021/2111_cmos.html"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s://web.stanford.edu/~boyd/papers/pdf/cvx_portfoli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5322</TotalTime>
  <Pages>25</Pages>
  <Words>7938</Words>
  <Characters>45248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123</cp:revision>
  <dcterms:created xsi:type="dcterms:W3CDTF">2024-01-20T23:16:00Z</dcterms:created>
  <dcterms:modified xsi:type="dcterms:W3CDTF">2024-07-04T18:09:00Z</dcterms:modified>
</cp:coreProperties>
</file>