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F36" w:rsidRDefault="004C3F36" w:rsidP="0082009B">
      <w:pPr>
        <w:spacing w:line="480" w:lineRule="exact"/>
        <w:jc w:val="both"/>
        <w:rPr>
          <w:rFonts w:ascii="標楷體" w:eastAsia="標楷體" w:hAnsi="標楷體"/>
          <w:b/>
          <w:bCs/>
          <w:sz w:val="32"/>
        </w:rPr>
      </w:pPr>
      <w:r>
        <w:rPr>
          <w:rFonts w:ascii="標楷體" w:eastAsia="標楷體" w:hAnsi="標楷體" w:hint="eastAsia"/>
          <w:b/>
          <w:bCs/>
          <w:sz w:val="32"/>
        </w:rPr>
        <w:t>公務人員考試法修正公布後各項公務人員考試錄取人員適用法律處理原則</w:t>
      </w:r>
    </w:p>
    <w:p w:rsidR="004C3F36" w:rsidRDefault="004C3F36" w:rsidP="004464EC">
      <w:pPr>
        <w:spacing w:line="480" w:lineRule="exact"/>
        <w:jc w:val="right"/>
        <w:rPr>
          <w:rFonts w:ascii="標楷體" w:eastAsia="標楷體" w:hAnsi="標楷體"/>
          <w:sz w:val="28"/>
        </w:rPr>
      </w:pPr>
      <w:r>
        <w:rPr>
          <w:rFonts w:ascii="標楷體" w:eastAsia="標楷體" w:hAnsi="標楷體" w:hint="eastAsia"/>
          <w:sz w:val="28"/>
        </w:rPr>
        <w:t>考選部</w:t>
      </w:r>
      <w:r w:rsidR="00E82380">
        <w:rPr>
          <w:rFonts w:ascii="標楷體" w:eastAsia="標楷體" w:hAnsi="標楷體" w:hint="eastAsia"/>
          <w:sz w:val="28"/>
        </w:rPr>
        <w:t>103</w:t>
      </w:r>
      <w:r>
        <w:rPr>
          <w:rFonts w:ascii="標楷體" w:eastAsia="標楷體" w:hAnsi="標楷體" w:hint="eastAsia"/>
          <w:sz w:val="28"/>
        </w:rPr>
        <w:t>.02.</w:t>
      </w:r>
      <w:r w:rsidR="00E82380">
        <w:rPr>
          <w:rFonts w:ascii="標楷體" w:eastAsia="標楷體" w:hAnsi="標楷體" w:hint="eastAsia"/>
          <w:sz w:val="28"/>
        </w:rPr>
        <w:t>2</w:t>
      </w:r>
      <w:r w:rsidR="00106A36">
        <w:rPr>
          <w:rFonts w:ascii="標楷體" w:eastAsia="標楷體" w:hAnsi="標楷體" w:hint="eastAsia"/>
          <w:sz w:val="28"/>
        </w:rPr>
        <w:t>6</w:t>
      </w:r>
    </w:p>
    <w:p w:rsidR="004C3F36" w:rsidRDefault="004C3F36" w:rsidP="0082009B">
      <w:pPr>
        <w:spacing w:line="480" w:lineRule="exact"/>
        <w:ind w:leftChars="44" w:left="746" w:hangingChars="200" w:hanging="640"/>
        <w:jc w:val="both"/>
        <w:rPr>
          <w:rFonts w:ascii="標楷體" w:eastAsia="標楷體" w:hAnsi="標楷體"/>
          <w:sz w:val="32"/>
        </w:rPr>
      </w:pPr>
      <w:r>
        <w:rPr>
          <w:rFonts w:ascii="標楷體" w:eastAsia="標楷體" w:hAnsi="標楷體" w:hint="eastAsia"/>
          <w:sz w:val="32"/>
        </w:rPr>
        <w:t>一、公務人員考試法</w:t>
      </w:r>
      <w:r w:rsidR="002913A4">
        <w:rPr>
          <w:rFonts w:ascii="標楷體" w:eastAsia="標楷體" w:hAnsi="標楷體" w:hint="eastAsia"/>
          <w:sz w:val="32"/>
        </w:rPr>
        <w:t>(以下簡稱考試法)</w:t>
      </w:r>
      <w:r w:rsidR="002913A4" w:rsidRPr="002913A4">
        <w:rPr>
          <w:rFonts w:ascii="標楷體" w:eastAsia="標楷體" w:hAnsi="標楷體" w:hint="eastAsia"/>
          <w:sz w:val="32"/>
        </w:rPr>
        <w:t>經總統103年1月22日修正公布，按中央法規標準法第13條規定：「法規明定自公布或發布日施行者，自公布或發布之日</w:t>
      </w:r>
      <w:proofErr w:type="gramStart"/>
      <w:r w:rsidR="002913A4" w:rsidRPr="002913A4">
        <w:rPr>
          <w:rFonts w:ascii="標楷體" w:eastAsia="標楷體" w:hAnsi="標楷體" w:hint="eastAsia"/>
          <w:sz w:val="32"/>
        </w:rPr>
        <w:t>起算至第3日起</w:t>
      </w:r>
      <w:proofErr w:type="gramEnd"/>
      <w:r w:rsidR="002913A4" w:rsidRPr="002913A4">
        <w:rPr>
          <w:rFonts w:ascii="標楷體" w:eastAsia="標楷體" w:hAnsi="標楷體" w:hint="eastAsia"/>
          <w:sz w:val="32"/>
        </w:rPr>
        <w:t>發生效力。」考試法第28條規定：「本法自公布日施行。」因此，本法生效日期為本年1月24日。於考試法修正公布後，始公告舉辦之考試，應適用新法，即103年公務人員特種考試警察人員考試、一般警察人員考試、特種考試交通事業鐵路人員考試及其以後辦理之各項公務人員考試。至於考試法修正公布前，已公告舉辦之考試或已</w:t>
      </w:r>
      <w:proofErr w:type="gramStart"/>
      <w:r w:rsidR="002913A4" w:rsidRPr="002913A4">
        <w:rPr>
          <w:rFonts w:ascii="標楷體" w:eastAsia="標楷體" w:hAnsi="標楷體" w:hint="eastAsia"/>
          <w:sz w:val="32"/>
        </w:rPr>
        <w:t>辦理竣事</w:t>
      </w:r>
      <w:proofErr w:type="gramEnd"/>
      <w:r w:rsidR="002913A4" w:rsidRPr="002913A4">
        <w:rPr>
          <w:rFonts w:ascii="標楷體" w:eastAsia="標楷體" w:hAnsi="標楷體" w:hint="eastAsia"/>
          <w:sz w:val="32"/>
        </w:rPr>
        <w:t>之考試，其錄取人員於原考試法存有信賴保護利益之事由，基於信賴保護原則，可適用原考試法之規定。</w:t>
      </w:r>
    </w:p>
    <w:p w:rsidR="004C3F36" w:rsidRDefault="004C3F36" w:rsidP="00EA6D9A">
      <w:pPr>
        <w:spacing w:line="480" w:lineRule="exact"/>
        <w:ind w:left="640" w:hangingChars="200" w:hanging="640"/>
        <w:jc w:val="both"/>
        <w:rPr>
          <w:sz w:val="32"/>
        </w:rPr>
      </w:pPr>
      <w:r>
        <w:rPr>
          <w:rFonts w:ascii="標楷體" w:eastAsia="標楷體" w:hAnsi="標楷體" w:hint="eastAsia"/>
          <w:sz w:val="32"/>
        </w:rPr>
        <w:t>二、</w:t>
      </w:r>
      <w:r w:rsidRPr="002913A4">
        <w:rPr>
          <w:rFonts w:ascii="標楷體" w:eastAsia="標楷體" w:hAnsi="標楷體" w:hint="eastAsia"/>
          <w:sz w:val="32"/>
        </w:rPr>
        <w:t>各項公務人員考試錄取人員適用</w:t>
      </w:r>
      <w:r w:rsidR="00DB04DF">
        <w:rPr>
          <w:rFonts w:ascii="標楷體" w:eastAsia="標楷體" w:hAnsi="標楷體" w:hint="eastAsia"/>
          <w:sz w:val="32"/>
        </w:rPr>
        <w:t>考試法</w:t>
      </w:r>
      <w:r w:rsidRPr="002913A4">
        <w:rPr>
          <w:rFonts w:ascii="標楷體" w:eastAsia="標楷體" w:hAnsi="標楷體" w:hint="eastAsia"/>
          <w:sz w:val="32"/>
        </w:rPr>
        <w:t>之處理原則如</w:t>
      </w:r>
      <w:r w:rsidR="00DB04DF">
        <w:rPr>
          <w:rFonts w:ascii="標楷體" w:eastAsia="標楷體" w:hAnsi="標楷體" w:hint="eastAsia"/>
          <w:sz w:val="32"/>
        </w:rPr>
        <w:t xml:space="preserve">  下</w:t>
      </w:r>
      <w:r w:rsidRPr="002913A4">
        <w:rPr>
          <w:rFonts w:ascii="標楷體" w:eastAsia="標楷體" w:hAnsi="標楷體" w:hint="eastAsia"/>
          <w:sz w:val="32"/>
        </w:rPr>
        <w:t>：</w:t>
      </w:r>
    </w:p>
    <w:p w:rsidR="002913A4" w:rsidRPr="002913A4" w:rsidRDefault="004C3F36" w:rsidP="0082009B">
      <w:pPr>
        <w:pStyle w:val="2"/>
        <w:spacing w:line="480" w:lineRule="exact"/>
        <w:ind w:leftChars="44" w:left="1066" w:hangingChars="300" w:hanging="960"/>
        <w:rPr>
          <w:bCs/>
          <w:sz w:val="32"/>
        </w:rPr>
      </w:pPr>
      <w:r>
        <w:rPr>
          <w:rFonts w:hint="eastAsia"/>
          <w:sz w:val="32"/>
        </w:rPr>
        <w:t>（一）</w:t>
      </w:r>
      <w:r w:rsidR="002913A4" w:rsidRPr="002913A4">
        <w:rPr>
          <w:rFonts w:hint="eastAsia"/>
          <w:b/>
          <w:bCs/>
          <w:sz w:val="32"/>
        </w:rPr>
        <w:t>第3條第2項（同時正額錄取同項考試者應擇一接受分配訓練）:</w:t>
      </w:r>
      <w:r w:rsidR="002913A4" w:rsidRPr="002913A4">
        <w:rPr>
          <w:rFonts w:hint="eastAsia"/>
          <w:bCs/>
          <w:sz w:val="32"/>
        </w:rPr>
        <w:t>於考試法1月22日修正公布前，已公告舉辦之考試或已</w:t>
      </w:r>
      <w:proofErr w:type="gramStart"/>
      <w:r w:rsidR="002913A4" w:rsidRPr="002913A4">
        <w:rPr>
          <w:rFonts w:hint="eastAsia"/>
          <w:bCs/>
          <w:sz w:val="32"/>
        </w:rPr>
        <w:t>辦理竣事</w:t>
      </w:r>
      <w:proofErr w:type="gramEnd"/>
      <w:r w:rsidR="002913A4" w:rsidRPr="002913A4">
        <w:rPr>
          <w:rFonts w:hint="eastAsia"/>
          <w:bCs/>
          <w:sz w:val="32"/>
        </w:rPr>
        <w:t>之考試，基於信賴保護原則，可適用原考試法之規定，</w:t>
      </w:r>
      <w:proofErr w:type="gramStart"/>
      <w:r w:rsidR="002913A4" w:rsidRPr="002913A4">
        <w:rPr>
          <w:rFonts w:hint="eastAsia"/>
          <w:bCs/>
          <w:sz w:val="32"/>
        </w:rPr>
        <w:t>爰</w:t>
      </w:r>
      <w:proofErr w:type="gramEnd"/>
      <w:r w:rsidR="002913A4" w:rsidRPr="002913A4">
        <w:rPr>
          <w:rFonts w:hint="eastAsia"/>
          <w:bCs/>
          <w:sz w:val="32"/>
        </w:rPr>
        <w:t>102年特種考試地方政府公務人員考試</w:t>
      </w:r>
      <w:r w:rsidR="002913A4">
        <w:rPr>
          <w:rFonts w:hint="eastAsia"/>
          <w:bCs/>
          <w:sz w:val="32"/>
        </w:rPr>
        <w:t>及</w:t>
      </w:r>
      <w:r w:rsidR="002913A4" w:rsidRPr="002913A4">
        <w:rPr>
          <w:rFonts w:hint="eastAsia"/>
          <w:bCs/>
          <w:sz w:val="32"/>
        </w:rPr>
        <w:t>103年公務人員初等考試正額錄取人員不適用本項規定。</w:t>
      </w:r>
    </w:p>
    <w:p w:rsidR="00DB04DF" w:rsidRPr="00DB04DF" w:rsidRDefault="004C3F36" w:rsidP="0082009B">
      <w:pPr>
        <w:pStyle w:val="2"/>
        <w:spacing w:line="480" w:lineRule="exact"/>
        <w:ind w:leftChars="44" w:left="1066" w:hangingChars="300" w:hanging="960"/>
        <w:rPr>
          <w:bCs/>
          <w:sz w:val="32"/>
        </w:rPr>
      </w:pPr>
      <w:r>
        <w:rPr>
          <w:rFonts w:hint="eastAsia"/>
          <w:sz w:val="32"/>
        </w:rPr>
        <w:t>（二）</w:t>
      </w:r>
      <w:r w:rsidR="00DB04DF" w:rsidRPr="00DB04DF">
        <w:rPr>
          <w:rFonts w:hint="eastAsia"/>
          <w:b/>
          <w:bCs/>
          <w:sz w:val="32"/>
        </w:rPr>
        <w:t>第4條第1款（服兵役事由）：</w:t>
      </w:r>
      <w:r w:rsidR="00DB04DF" w:rsidRPr="00DB04DF">
        <w:rPr>
          <w:rFonts w:hint="eastAsia"/>
          <w:bCs/>
          <w:sz w:val="32"/>
        </w:rPr>
        <w:t>103年公務人員特種考試警察人員考試、一般警察人員考試、特種考試交通事業鐵路人員考試及其以後辦理之各項公務人員考試，其正額錄取人員因服兵役，無法立即接受分配訓練者，</w:t>
      </w:r>
      <w:proofErr w:type="gramStart"/>
      <w:r w:rsidR="00DB04DF" w:rsidRPr="00DB04DF">
        <w:rPr>
          <w:rFonts w:hint="eastAsia"/>
          <w:bCs/>
          <w:sz w:val="32"/>
        </w:rPr>
        <w:t>得於榜示</w:t>
      </w:r>
      <w:proofErr w:type="gramEnd"/>
      <w:r w:rsidR="00DB04DF" w:rsidRPr="00DB04DF">
        <w:rPr>
          <w:rFonts w:hint="eastAsia"/>
          <w:bCs/>
          <w:sz w:val="32"/>
        </w:rPr>
        <w:t>後分配訓練前，檢具事證申請保留錄取資格，其保留期限不得逾法定役期。於考試法1</w:t>
      </w:r>
      <w:r w:rsidR="00DB04DF" w:rsidRPr="00DB04DF">
        <w:rPr>
          <w:rFonts w:hint="eastAsia"/>
          <w:bCs/>
          <w:sz w:val="32"/>
        </w:rPr>
        <w:lastRenderedPageBreak/>
        <w:t>月22日修正公布前，已公告舉辦之考試或已</w:t>
      </w:r>
      <w:proofErr w:type="gramStart"/>
      <w:r w:rsidR="00DB04DF" w:rsidRPr="00DB04DF">
        <w:rPr>
          <w:rFonts w:hint="eastAsia"/>
          <w:bCs/>
          <w:sz w:val="32"/>
        </w:rPr>
        <w:t>辦理竣事</w:t>
      </w:r>
      <w:proofErr w:type="gramEnd"/>
      <w:r w:rsidR="00DB04DF" w:rsidRPr="00DB04DF">
        <w:rPr>
          <w:rFonts w:hint="eastAsia"/>
          <w:bCs/>
          <w:sz w:val="32"/>
        </w:rPr>
        <w:t>之考試，基於信賴保護原則，其正額錄取人員因服兵役，無法立即接受分發者，</w:t>
      </w:r>
      <w:proofErr w:type="gramStart"/>
      <w:r w:rsidR="00DB04DF" w:rsidRPr="00DB04DF">
        <w:rPr>
          <w:rFonts w:hint="eastAsia"/>
          <w:bCs/>
          <w:sz w:val="32"/>
        </w:rPr>
        <w:t>得於榜示</w:t>
      </w:r>
      <w:proofErr w:type="gramEnd"/>
      <w:r w:rsidR="00DB04DF" w:rsidRPr="00DB04DF">
        <w:rPr>
          <w:rFonts w:hint="eastAsia"/>
          <w:bCs/>
          <w:sz w:val="32"/>
        </w:rPr>
        <w:t>後訓練期滿前，檢具事證申請保留錄取資格，其保留期限不得逾法定役期。</w:t>
      </w:r>
    </w:p>
    <w:p w:rsidR="00DB04DF" w:rsidRPr="0082009B" w:rsidRDefault="004C3F36" w:rsidP="0082009B">
      <w:pPr>
        <w:pStyle w:val="2"/>
        <w:spacing w:line="480" w:lineRule="exact"/>
        <w:ind w:leftChars="44" w:left="1066" w:hangingChars="300" w:hanging="960"/>
        <w:rPr>
          <w:bCs/>
          <w:sz w:val="32"/>
        </w:rPr>
      </w:pPr>
      <w:r>
        <w:rPr>
          <w:rFonts w:hint="eastAsia"/>
          <w:sz w:val="32"/>
        </w:rPr>
        <w:t>（三）</w:t>
      </w:r>
      <w:r w:rsidR="00DB04DF" w:rsidRPr="00DB04DF">
        <w:rPr>
          <w:rFonts w:hint="eastAsia"/>
          <w:b/>
          <w:bCs/>
          <w:sz w:val="32"/>
        </w:rPr>
        <w:t>第4條第2款（進修碩士學位、博士學位事由）：</w:t>
      </w:r>
      <w:r w:rsidR="00DB04DF" w:rsidRPr="0082009B">
        <w:rPr>
          <w:rFonts w:hint="eastAsia"/>
          <w:bCs/>
          <w:sz w:val="32"/>
        </w:rPr>
        <w:t>103年公務人員特種考試警察人員考試、一般警察人員考試、特種考試交通事業鐵路人員考試及其以後辦理之各項公務人員考試，其正額錄取人員於公立或立案之私立大學或符合教育部</w:t>
      </w:r>
      <w:proofErr w:type="gramStart"/>
      <w:r w:rsidR="00DB04DF" w:rsidRPr="0082009B">
        <w:rPr>
          <w:rFonts w:hint="eastAsia"/>
          <w:bCs/>
          <w:sz w:val="32"/>
        </w:rPr>
        <w:t>採</w:t>
      </w:r>
      <w:proofErr w:type="gramEnd"/>
      <w:r w:rsidR="00DB04DF" w:rsidRPr="0082009B">
        <w:rPr>
          <w:rFonts w:hint="eastAsia"/>
          <w:bCs/>
          <w:sz w:val="32"/>
        </w:rPr>
        <w:t>認規定之國外大學進修碩士學位，無法立即接受分配訓練者，</w:t>
      </w:r>
      <w:proofErr w:type="gramStart"/>
      <w:r w:rsidR="00DB04DF" w:rsidRPr="0082009B">
        <w:rPr>
          <w:rFonts w:hint="eastAsia"/>
          <w:bCs/>
          <w:sz w:val="32"/>
        </w:rPr>
        <w:t>得於榜示</w:t>
      </w:r>
      <w:proofErr w:type="gramEnd"/>
      <w:r w:rsidR="00DB04DF" w:rsidRPr="0082009B">
        <w:rPr>
          <w:rFonts w:hint="eastAsia"/>
          <w:bCs/>
          <w:sz w:val="32"/>
        </w:rPr>
        <w:t>後分配訓練前，檢具事證申請保留錄取資格，其保留期限不得逾2年；進修博士學位，其保留期限不得逾3年。於考試法1月22日修正公布前，已公告舉辦之考試或已</w:t>
      </w:r>
      <w:proofErr w:type="gramStart"/>
      <w:r w:rsidR="00DB04DF" w:rsidRPr="0082009B">
        <w:rPr>
          <w:rFonts w:hint="eastAsia"/>
          <w:bCs/>
          <w:sz w:val="32"/>
        </w:rPr>
        <w:t>辦理竣事</w:t>
      </w:r>
      <w:proofErr w:type="gramEnd"/>
      <w:r w:rsidR="00DB04DF" w:rsidRPr="0082009B">
        <w:rPr>
          <w:rFonts w:hint="eastAsia"/>
          <w:bCs/>
          <w:sz w:val="32"/>
        </w:rPr>
        <w:t>之考試，基於信賴保護原則，其正額錄取人員因進修碩士，無法立即接受分發者，</w:t>
      </w:r>
      <w:proofErr w:type="gramStart"/>
      <w:r w:rsidR="00DB04DF" w:rsidRPr="0082009B">
        <w:rPr>
          <w:rFonts w:hint="eastAsia"/>
          <w:bCs/>
          <w:sz w:val="32"/>
        </w:rPr>
        <w:t>得於榜示</w:t>
      </w:r>
      <w:proofErr w:type="gramEnd"/>
      <w:r w:rsidR="00DB04DF" w:rsidRPr="0082009B">
        <w:rPr>
          <w:rFonts w:hint="eastAsia"/>
          <w:bCs/>
          <w:sz w:val="32"/>
        </w:rPr>
        <w:t>後訓練期滿前，檢具事證申請保留錄取資格，其保留期限不得逾3年；因進修博士，其保留期限不得逾5年。</w:t>
      </w:r>
    </w:p>
    <w:p w:rsidR="0082009B" w:rsidRPr="0082009B" w:rsidRDefault="004C3F36" w:rsidP="0082009B">
      <w:pPr>
        <w:pStyle w:val="2"/>
        <w:spacing w:line="480" w:lineRule="exact"/>
        <w:ind w:leftChars="44" w:left="1066" w:hangingChars="300" w:hanging="960"/>
        <w:rPr>
          <w:b/>
          <w:bCs/>
          <w:sz w:val="32"/>
        </w:rPr>
      </w:pPr>
      <w:r>
        <w:rPr>
          <w:rFonts w:hint="eastAsia"/>
          <w:sz w:val="32"/>
        </w:rPr>
        <w:t>（四）</w:t>
      </w:r>
      <w:r w:rsidR="0082009B" w:rsidRPr="0082009B">
        <w:rPr>
          <w:rFonts w:hint="eastAsia"/>
          <w:b/>
          <w:bCs/>
          <w:sz w:val="32"/>
        </w:rPr>
        <w:t>第4條第3款（疾病、懷孕、生產、父母病危、子女重症或其他不可歸責事由）：</w:t>
      </w:r>
    </w:p>
    <w:p w:rsidR="0082009B" w:rsidRPr="0082009B" w:rsidRDefault="0082009B" w:rsidP="0082009B">
      <w:pPr>
        <w:pStyle w:val="2"/>
        <w:spacing w:line="480" w:lineRule="exact"/>
        <w:ind w:leftChars="44" w:left="1067" w:hangingChars="300" w:hanging="961"/>
        <w:rPr>
          <w:b/>
          <w:bCs/>
          <w:sz w:val="32"/>
        </w:rPr>
      </w:pPr>
      <w:r>
        <w:rPr>
          <w:rFonts w:hint="eastAsia"/>
          <w:b/>
          <w:bCs/>
          <w:sz w:val="32"/>
        </w:rPr>
        <w:t xml:space="preserve">    1.</w:t>
      </w:r>
      <w:r w:rsidRPr="0082009B">
        <w:rPr>
          <w:rFonts w:hint="eastAsia"/>
          <w:b/>
          <w:bCs/>
          <w:sz w:val="32"/>
        </w:rPr>
        <w:t>子女重症：</w:t>
      </w:r>
      <w:r w:rsidRPr="0082009B">
        <w:rPr>
          <w:rFonts w:hint="eastAsia"/>
          <w:bCs/>
          <w:sz w:val="32"/>
        </w:rPr>
        <w:t>考試法1月22日修正公布後，各項考試</w:t>
      </w:r>
      <w:proofErr w:type="gramStart"/>
      <w:r w:rsidRPr="0082009B">
        <w:rPr>
          <w:rFonts w:hint="eastAsia"/>
          <w:bCs/>
          <w:sz w:val="32"/>
        </w:rPr>
        <w:t>（</w:t>
      </w:r>
      <w:proofErr w:type="gramEnd"/>
      <w:r w:rsidRPr="0082009B">
        <w:rPr>
          <w:rFonts w:hint="eastAsia"/>
          <w:bCs/>
          <w:sz w:val="32"/>
        </w:rPr>
        <w:t>按：所稱各項考試指考試法修正公布後，始公告舉辦之考試，及考試法修正公布前，已公告舉辦之考試或已</w:t>
      </w:r>
      <w:proofErr w:type="gramStart"/>
      <w:r w:rsidRPr="0082009B">
        <w:rPr>
          <w:rFonts w:hint="eastAsia"/>
          <w:bCs/>
          <w:sz w:val="32"/>
        </w:rPr>
        <w:t>辦理竣事</w:t>
      </w:r>
      <w:proofErr w:type="gramEnd"/>
      <w:r w:rsidRPr="0082009B">
        <w:rPr>
          <w:rFonts w:hint="eastAsia"/>
          <w:bCs/>
          <w:sz w:val="32"/>
        </w:rPr>
        <w:t>之考試</w:t>
      </w:r>
      <w:proofErr w:type="gramStart"/>
      <w:r w:rsidRPr="0082009B">
        <w:rPr>
          <w:rFonts w:hint="eastAsia"/>
          <w:bCs/>
          <w:sz w:val="32"/>
        </w:rPr>
        <w:t>）</w:t>
      </w:r>
      <w:proofErr w:type="gramEnd"/>
      <w:r w:rsidRPr="0082009B">
        <w:rPr>
          <w:rFonts w:hint="eastAsia"/>
          <w:bCs/>
          <w:sz w:val="32"/>
        </w:rPr>
        <w:t>正額錄取人員因子女重症，無法立即接受分配訓練者，</w:t>
      </w:r>
      <w:proofErr w:type="gramStart"/>
      <w:r w:rsidRPr="0082009B">
        <w:rPr>
          <w:rFonts w:hint="eastAsia"/>
          <w:bCs/>
          <w:sz w:val="32"/>
        </w:rPr>
        <w:t>得於榜示</w:t>
      </w:r>
      <w:proofErr w:type="gramEnd"/>
      <w:r w:rsidRPr="0082009B">
        <w:rPr>
          <w:rFonts w:hint="eastAsia"/>
          <w:bCs/>
          <w:sz w:val="32"/>
        </w:rPr>
        <w:t>後分配訓練前，檢具事證申請保留錄取資格，其保留期限不得逾2年。</w:t>
      </w:r>
    </w:p>
    <w:p w:rsidR="0082009B" w:rsidRDefault="0082009B" w:rsidP="0082009B">
      <w:pPr>
        <w:pStyle w:val="2"/>
        <w:spacing w:line="480" w:lineRule="exact"/>
        <w:ind w:leftChars="44" w:left="1067" w:hangingChars="300" w:hanging="961"/>
        <w:rPr>
          <w:bCs/>
          <w:sz w:val="32"/>
        </w:rPr>
      </w:pPr>
      <w:r>
        <w:rPr>
          <w:rFonts w:hint="eastAsia"/>
          <w:b/>
          <w:bCs/>
          <w:sz w:val="32"/>
        </w:rPr>
        <w:t xml:space="preserve">    2.</w:t>
      </w:r>
      <w:r w:rsidRPr="0082009B">
        <w:rPr>
          <w:rFonts w:hint="eastAsia"/>
          <w:b/>
          <w:bCs/>
          <w:sz w:val="32"/>
        </w:rPr>
        <w:t>疾病、懷孕、生產、父母病危或其他不可歸責事由：</w:t>
      </w:r>
      <w:r w:rsidRPr="0082009B">
        <w:rPr>
          <w:rFonts w:hint="eastAsia"/>
          <w:bCs/>
          <w:sz w:val="32"/>
        </w:rPr>
        <w:t>103年公務人員特種考試警察人員考試、一般警察人</w:t>
      </w:r>
      <w:r w:rsidRPr="0082009B">
        <w:rPr>
          <w:rFonts w:hint="eastAsia"/>
          <w:bCs/>
          <w:sz w:val="32"/>
        </w:rPr>
        <w:lastRenderedPageBreak/>
        <w:t>員考試、特種考試交通事業鐵路人員考試及其以後辦理之各項公務人員考試，其正額錄取人員因疾病、懷孕、生產、父母病危或其他不可歸責事由，無法立即接受分配訓練者，</w:t>
      </w:r>
      <w:proofErr w:type="gramStart"/>
      <w:r w:rsidRPr="0082009B">
        <w:rPr>
          <w:rFonts w:hint="eastAsia"/>
          <w:bCs/>
          <w:sz w:val="32"/>
        </w:rPr>
        <w:t>得於榜示</w:t>
      </w:r>
      <w:proofErr w:type="gramEnd"/>
      <w:r w:rsidRPr="0082009B">
        <w:rPr>
          <w:rFonts w:hint="eastAsia"/>
          <w:bCs/>
          <w:sz w:val="32"/>
        </w:rPr>
        <w:t>後分配訓練前，檢具事證申請保留錄取資格，其保留期限不得逾2年。於考試法1月22日修正公布前，已公告舉辦之考試或已</w:t>
      </w:r>
      <w:proofErr w:type="gramStart"/>
      <w:r w:rsidRPr="0082009B">
        <w:rPr>
          <w:rFonts w:hint="eastAsia"/>
          <w:bCs/>
          <w:sz w:val="32"/>
        </w:rPr>
        <w:t>辦理竣事</w:t>
      </w:r>
      <w:proofErr w:type="gramEnd"/>
      <w:r w:rsidRPr="0082009B">
        <w:rPr>
          <w:rFonts w:hint="eastAsia"/>
          <w:bCs/>
          <w:sz w:val="32"/>
        </w:rPr>
        <w:t>之考試，基於信賴保護原則，其正額錄取人員因疾病、懷孕、生產、父母病危或其他不可歸責事由，無法立即接受分發者，</w:t>
      </w:r>
      <w:proofErr w:type="gramStart"/>
      <w:r w:rsidRPr="0082009B">
        <w:rPr>
          <w:rFonts w:hint="eastAsia"/>
          <w:bCs/>
          <w:sz w:val="32"/>
        </w:rPr>
        <w:t>得於榜示</w:t>
      </w:r>
      <w:proofErr w:type="gramEnd"/>
      <w:r w:rsidRPr="0082009B">
        <w:rPr>
          <w:rFonts w:hint="eastAsia"/>
          <w:bCs/>
          <w:sz w:val="32"/>
        </w:rPr>
        <w:t>後訓練期滿前，檢具事證申請保留錄取資格，其保留期限不得逾2年。</w:t>
      </w:r>
    </w:p>
    <w:p w:rsidR="0082009B" w:rsidRDefault="004C3F36" w:rsidP="0082009B">
      <w:pPr>
        <w:pStyle w:val="2"/>
        <w:spacing w:line="480" w:lineRule="exact"/>
        <w:ind w:leftChars="44" w:left="1066" w:hangingChars="300" w:hanging="960"/>
        <w:rPr>
          <w:bCs/>
          <w:sz w:val="32"/>
        </w:rPr>
      </w:pPr>
      <w:r>
        <w:rPr>
          <w:rFonts w:hint="eastAsia"/>
          <w:sz w:val="32"/>
        </w:rPr>
        <w:t>（五）</w:t>
      </w:r>
      <w:r w:rsidR="0082009B" w:rsidRPr="0082009B">
        <w:rPr>
          <w:rFonts w:hint="eastAsia"/>
          <w:b/>
          <w:bCs/>
          <w:sz w:val="32"/>
        </w:rPr>
        <w:t>第4條第4款（養育</w:t>
      </w:r>
      <w:proofErr w:type="gramStart"/>
      <w:r w:rsidR="0082009B" w:rsidRPr="0082009B">
        <w:rPr>
          <w:rFonts w:hint="eastAsia"/>
          <w:b/>
          <w:bCs/>
          <w:sz w:val="32"/>
        </w:rPr>
        <w:t>三</w:t>
      </w:r>
      <w:proofErr w:type="gramEnd"/>
      <w:r w:rsidR="0082009B" w:rsidRPr="0082009B">
        <w:rPr>
          <w:rFonts w:hint="eastAsia"/>
          <w:b/>
          <w:bCs/>
          <w:sz w:val="32"/>
        </w:rPr>
        <w:t>足歲以下子女事由）：</w:t>
      </w:r>
      <w:r w:rsidR="0082009B" w:rsidRPr="0082009B">
        <w:rPr>
          <w:rFonts w:hint="eastAsia"/>
          <w:bCs/>
          <w:sz w:val="32"/>
        </w:rPr>
        <w:t>考試法1月22日修正公布後，各項考試</w:t>
      </w:r>
      <w:proofErr w:type="gramStart"/>
      <w:r w:rsidR="0082009B" w:rsidRPr="0082009B">
        <w:rPr>
          <w:rFonts w:hint="eastAsia"/>
          <w:bCs/>
          <w:sz w:val="32"/>
        </w:rPr>
        <w:t>（</w:t>
      </w:r>
      <w:proofErr w:type="gramEnd"/>
      <w:r w:rsidR="0082009B" w:rsidRPr="0082009B">
        <w:rPr>
          <w:rFonts w:hint="eastAsia"/>
          <w:bCs/>
          <w:sz w:val="32"/>
        </w:rPr>
        <w:t>按：所稱各項考試指考試法修正公布後，始公告舉辦之考試，及考試法修正公布前，已公告舉辦之考試或已</w:t>
      </w:r>
      <w:proofErr w:type="gramStart"/>
      <w:r w:rsidR="0082009B" w:rsidRPr="0082009B">
        <w:rPr>
          <w:rFonts w:hint="eastAsia"/>
          <w:bCs/>
          <w:sz w:val="32"/>
        </w:rPr>
        <w:t>辦理竣事</w:t>
      </w:r>
      <w:proofErr w:type="gramEnd"/>
      <w:r w:rsidR="0082009B" w:rsidRPr="0082009B">
        <w:rPr>
          <w:rFonts w:hint="eastAsia"/>
          <w:bCs/>
          <w:sz w:val="32"/>
        </w:rPr>
        <w:t>之考試</w:t>
      </w:r>
      <w:proofErr w:type="gramStart"/>
      <w:r w:rsidR="0082009B" w:rsidRPr="0082009B">
        <w:rPr>
          <w:rFonts w:hint="eastAsia"/>
          <w:bCs/>
          <w:sz w:val="32"/>
        </w:rPr>
        <w:t>）</w:t>
      </w:r>
      <w:proofErr w:type="gramEnd"/>
      <w:r w:rsidR="0082009B" w:rsidRPr="0082009B">
        <w:rPr>
          <w:rFonts w:hint="eastAsia"/>
          <w:bCs/>
          <w:sz w:val="32"/>
        </w:rPr>
        <w:t>正額錄取人員因養育</w:t>
      </w:r>
      <w:proofErr w:type="gramStart"/>
      <w:r w:rsidR="0082009B" w:rsidRPr="0082009B">
        <w:rPr>
          <w:rFonts w:hint="eastAsia"/>
          <w:bCs/>
          <w:sz w:val="32"/>
        </w:rPr>
        <w:t>三</w:t>
      </w:r>
      <w:proofErr w:type="gramEnd"/>
      <w:r w:rsidR="0082009B" w:rsidRPr="0082009B">
        <w:rPr>
          <w:rFonts w:hint="eastAsia"/>
          <w:bCs/>
          <w:sz w:val="32"/>
        </w:rPr>
        <w:t>足歲以下子女，無法立即接受分配訓練者，</w:t>
      </w:r>
      <w:proofErr w:type="gramStart"/>
      <w:r w:rsidR="0082009B" w:rsidRPr="0082009B">
        <w:rPr>
          <w:rFonts w:hint="eastAsia"/>
          <w:bCs/>
          <w:sz w:val="32"/>
        </w:rPr>
        <w:t>得於榜示</w:t>
      </w:r>
      <w:proofErr w:type="gramEnd"/>
      <w:r w:rsidR="0082009B" w:rsidRPr="0082009B">
        <w:rPr>
          <w:rFonts w:hint="eastAsia"/>
          <w:bCs/>
          <w:sz w:val="32"/>
        </w:rPr>
        <w:t>後分配訓練前，檢具事證申請保留錄取資格，其保留期限不得逾3年。但配偶為公務人員依法已申請育嬰留職停薪者不得申請保留。</w:t>
      </w:r>
    </w:p>
    <w:p w:rsidR="004C3F36" w:rsidRPr="0082009B" w:rsidRDefault="004C3F36" w:rsidP="0082009B">
      <w:pPr>
        <w:pStyle w:val="2"/>
        <w:spacing w:line="480" w:lineRule="exact"/>
        <w:ind w:leftChars="44" w:left="1066" w:hangingChars="300" w:hanging="960"/>
        <w:rPr>
          <w:bCs/>
          <w:sz w:val="32"/>
        </w:rPr>
      </w:pPr>
      <w:r>
        <w:rPr>
          <w:rFonts w:hint="eastAsia"/>
          <w:sz w:val="32"/>
        </w:rPr>
        <w:t>（六）</w:t>
      </w:r>
      <w:r w:rsidR="0082009B" w:rsidRPr="0082009B">
        <w:rPr>
          <w:rFonts w:hint="eastAsia"/>
          <w:b/>
          <w:bCs/>
          <w:sz w:val="32"/>
        </w:rPr>
        <w:t>第5條第3項(增額錄取人員得申請延後分配訓練):</w:t>
      </w:r>
      <w:r w:rsidR="0082009B" w:rsidRPr="0082009B">
        <w:rPr>
          <w:rFonts w:hint="eastAsia"/>
          <w:bCs/>
          <w:sz w:val="32"/>
        </w:rPr>
        <w:t>考試法1月22日修正公布後，各項考試</w:t>
      </w:r>
      <w:proofErr w:type="gramStart"/>
      <w:r w:rsidR="0082009B" w:rsidRPr="0082009B">
        <w:rPr>
          <w:rFonts w:hint="eastAsia"/>
          <w:bCs/>
          <w:sz w:val="32"/>
        </w:rPr>
        <w:t>（</w:t>
      </w:r>
      <w:proofErr w:type="gramEnd"/>
      <w:r w:rsidR="0082009B" w:rsidRPr="0082009B">
        <w:rPr>
          <w:rFonts w:hint="eastAsia"/>
          <w:bCs/>
          <w:sz w:val="32"/>
        </w:rPr>
        <w:t>按：所稱各項考試指考試法修正公布後，始公告舉辦之考試，及考試法修正公布前，已公告舉辦之考試或已</w:t>
      </w:r>
      <w:proofErr w:type="gramStart"/>
      <w:r w:rsidR="0082009B" w:rsidRPr="0082009B">
        <w:rPr>
          <w:rFonts w:hint="eastAsia"/>
          <w:bCs/>
          <w:sz w:val="32"/>
        </w:rPr>
        <w:t>辦理竣事</w:t>
      </w:r>
      <w:proofErr w:type="gramEnd"/>
      <w:r w:rsidR="0082009B" w:rsidRPr="0082009B">
        <w:rPr>
          <w:rFonts w:hint="eastAsia"/>
          <w:bCs/>
          <w:sz w:val="32"/>
        </w:rPr>
        <w:t>之考試</w:t>
      </w:r>
      <w:proofErr w:type="gramStart"/>
      <w:r w:rsidR="0082009B" w:rsidRPr="0082009B">
        <w:rPr>
          <w:rFonts w:hint="eastAsia"/>
          <w:bCs/>
          <w:sz w:val="32"/>
        </w:rPr>
        <w:t>）</w:t>
      </w:r>
      <w:proofErr w:type="gramEnd"/>
      <w:r w:rsidR="0082009B" w:rsidRPr="0082009B">
        <w:rPr>
          <w:rFonts w:hint="eastAsia"/>
          <w:bCs/>
          <w:sz w:val="32"/>
        </w:rPr>
        <w:t>列入候用名冊之增額錄取人員，因服兵役未屆法定役期或因養育</w:t>
      </w:r>
      <w:proofErr w:type="gramStart"/>
      <w:r w:rsidR="0082009B" w:rsidRPr="0082009B">
        <w:rPr>
          <w:rFonts w:hint="eastAsia"/>
          <w:bCs/>
          <w:sz w:val="32"/>
        </w:rPr>
        <w:t>三</w:t>
      </w:r>
      <w:proofErr w:type="gramEnd"/>
      <w:r w:rsidR="0082009B" w:rsidRPr="0082009B">
        <w:rPr>
          <w:rFonts w:hint="eastAsia"/>
          <w:bCs/>
          <w:sz w:val="32"/>
        </w:rPr>
        <w:t>足歲以下子女，無法立即接受分配訓練者，得於規定時間內檢具事證申請延後分配訓練。增額錄取人員經分配訓練，應於規定時間內，向實施訓練機關報到接受訓練，逾期未報到並接受訓練者，或於下次該項考試放榜之日前未獲分配訓練者，</w:t>
      </w:r>
      <w:r w:rsidR="0082009B" w:rsidRPr="0082009B">
        <w:rPr>
          <w:rFonts w:hint="eastAsia"/>
          <w:bCs/>
          <w:sz w:val="32"/>
        </w:rPr>
        <w:lastRenderedPageBreak/>
        <w:t>即喪失考試錄取資格。</w:t>
      </w:r>
    </w:p>
    <w:p w:rsidR="004C3F36" w:rsidRPr="00246CCC" w:rsidRDefault="004C3F36" w:rsidP="0082009B">
      <w:pPr>
        <w:spacing w:line="480" w:lineRule="exact"/>
        <w:ind w:left="960" w:hangingChars="300" w:hanging="960"/>
        <w:jc w:val="both"/>
        <w:rPr>
          <w:i/>
        </w:rPr>
      </w:pPr>
      <w:r>
        <w:rPr>
          <w:rFonts w:ascii="標楷體" w:eastAsia="標楷體" w:hAnsi="標楷體" w:hint="eastAsia"/>
          <w:sz w:val="32"/>
        </w:rPr>
        <w:t>（七）</w:t>
      </w:r>
      <w:r w:rsidR="0082009B" w:rsidRPr="0082009B">
        <w:rPr>
          <w:rFonts w:ascii="標楷體" w:eastAsia="標楷體" w:hAnsi="標楷體" w:hint="eastAsia"/>
          <w:b/>
          <w:bCs/>
          <w:sz w:val="32"/>
        </w:rPr>
        <w:t>第6條第1項(限制轉調年限由1年延長為3年):</w:t>
      </w:r>
      <w:r w:rsidR="0082009B" w:rsidRPr="0082009B">
        <w:rPr>
          <w:rFonts w:ascii="標楷體" w:eastAsia="標楷體" w:hAnsi="標楷體" w:hint="eastAsia"/>
          <w:bCs/>
          <w:sz w:val="32"/>
        </w:rPr>
        <w:t>於考試法1月22日修正公布前，已公告舉辦之考試或已辦理竣事之考試，基於信賴保護原則，可適用原考試法之規定，爰103年公務人員初等考試及格人員不適用本項規定，本項規定自</w:t>
      </w:r>
      <w:r w:rsidR="00246CCC" w:rsidRPr="00246CCC">
        <w:rPr>
          <w:rFonts w:ascii="標楷體" w:eastAsia="標楷體" w:hAnsi="標楷體" w:hint="eastAsia"/>
          <w:bCs/>
          <w:sz w:val="32"/>
        </w:rPr>
        <w:t>103年公務人員高等考試三級考試暨普通考試</w:t>
      </w:r>
      <w:r w:rsidR="0082009B" w:rsidRPr="00246CCC">
        <w:rPr>
          <w:rFonts w:ascii="標楷體" w:eastAsia="標楷體" w:hAnsi="標楷體" w:hint="eastAsia"/>
          <w:bCs/>
          <w:sz w:val="32"/>
        </w:rPr>
        <w:t>開始適用</w:t>
      </w:r>
      <w:r w:rsidR="0082009B" w:rsidRPr="00246CCC">
        <w:rPr>
          <w:rFonts w:ascii="標楷體" w:eastAsia="標楷體" w:hAnsi="標楷體" w:hint="eastAsia"/>
          <w:bCs/>
          <w:i/>
          <w:sz w:val="32"/>
        </w:rPr>
        <w:t>。</w:t>
      </w:r>
    </w:p>
    <w:p w:rsidR="002227F0" w:rsidRPr="00246CCC" w:rsidRDefault="004C3F36" w:rsidP="00C95F5D">
      <w:pPr>
        <w:spacing w:line="480" w:lineRule="exact"/>
        <w:ind w:left="960" w:hangingChars="300" w:hanging="960"/>
        <w:jc w:val="both"/>
        <w:rPr>
          <w:i/>
        </w:rPr>
      </w:pPr>
      <w:r w:rsidRPr="00246CCC">
        <w:rPr>
          <w:rFonts w:ascii="標楷體" w:eastAsia="標楷體" w:hAnsi="標楷體" w:hint="eastAsia"/>
          <w:i/>
          <w:sz w:val="32"/>
        </w:rPr>
        <w:t xml:space="preserve"> </w:t>
      </w:r>
    </w:p>
    <w:sectPr w:rsidR="002227F0" w:rsidRPr="00246CCC" w:rsidSect="002227F0">
      <w:footerReference w:type="default" r:id="rId6"/>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1DBA" w:rsidRDefault="006A1DBA" w:rsidP="0088783D">
      <w:r>
        <w:separator/>
      </w:r>
    </w:p>
  </w:endnote>
  <w:endnote w:type="continuationSeparator" w:id="0">
    <w:p w:rsidR="006A1DBA" w:rsidRDefault="006A1DBA" w:rsidP="0088783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97921"/>
      <w:docPartObj>
        <w:docPartGallery w:val="Page Numbers (Bottom of Page)"/>
        <w:docPartUnique/>
      </w:docPartObj>
    </w:sdtPr>
    <w:sdtContent>
      <w:p w:rsidR="0088783D" w:rsidRDefault="001213E3">
        <w:pPr>
          <w:pStyle w:val="a7"/>
          <w:jc w:val="center"/>
        </w:pPr>
        <w:fldSimple w:instr=" PAGE   \* MERGEFORMAT ">
          <w:r w:rsidR="00106A36" w:rsidRPr="00106A36">
            <w:rPr>
              <w:noProof/>
              <w:lang w:val="zh-TW"/>
            </w:rPr>
            <w:t>1</w:t>
          </w:r>
        </w:fldSimple>
      </w:p>
    </w:sdtContent>
  </w:sdt>
  <w:p w:rsidR="0088783D" w:rsidRDefault="0088783D">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1DBA" w:rsidRDefault="006A1DBA" w:rsidP="0088783D">
      <w:r>
        <w:separator/>
      </w:r>
    </w:p>
  </w:footnote>
  <w:footnote w:type="continuationSeparator" w:id="0">
    <w:p w:rsidR="006A1DBA" w:rsidRDefault="006A1DBA" w:rsidP="0088783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C3F36"/>
    <w:rsid w:val="00106A36"/>
    <w:rsid w:val="001213E3"/>
    <w:rsid w:val="001E0C2A"/>
    <w:rsid w:val="002227F0"/>
    <w:rsid w:val="00246CCC"/>
    <w:rsid w:val="002913A4"/>
    <w:rsid w:val="00383E3A"/>
    <w:rsid w:val="004464EC"/>
    <w:rsid w:val="004C3F36"/>
    <w:rsid w:val="006A1DBA"/>
    <w:rsid w:val="0082009B"/>
    <w:rsid w:val="0088783D"/>
    <w:rsid w:val="009713FF"/>
    <w:rsid w:val="00977D04"/>
    <w:rsid w:val="00C95F5D"/>
    <w:rsid w:val="00D37A68"/>
    <w:rsid w:val="00DB04DF"/>
    <w:rsid w:val="00E82380"/>
    <w:rsid w:val="00EA6D9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F36"/>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4C3F36"/>
    <w:pPr>
      <w:spacing w:line="440" w:lineRule="exact"/>
      <w:ind w:leftChars="133" w:left="319"/>
    </w:pPr>
    <w:rPr>
      <w:rFonts w:eastAsia="標楷體"/>
      <w:sz w:val="32"/>
    </w:rPr>
  </w:style>
  <w:style w:type="character" w:customStyle="1" w:styleId="a4">
    <w:name w:val="本文縮排 字元"/>
    <w:basedOn w:val="a0"/>
    <w:link w:val="a3"/>
    <w:rsid w:val="004C3F36"/>
    <w:rPr>
      <w:rFonts w:ascii="Times New Roman" w:eastAsia="標楷體" w:hAnsi="Times New Roman" w:cs="Times New Roman"/>
      <w:sz w:val="32"/>
      <w:szCs w:val="24"/>
    </w:rPr>
  </w:style>
  <w:style w:type="paragraph" w:styleId="2">
    <w:name w:val="Body Text Indent 2"/>
    <w:basedOn w:val="a"/>
    <w:link w:val="20"/>
    <w:rsid w:val="004C3F36"/>
    <w:pPr>
      <w:spacing w:line="400" w:lineRule="exact"/>
      <w:ind w:leftChars="300" w:left="720" w:firstLineChars="200" w:firstLine="560"/>
      <w:jc w:val="both"/>
    </w:pPr>
    <w:rPr>
      <w:rFonts w:ascii="標楷體" w:eastAsia="標楷體" w:hAnsi="標楷體"/>
      <w:sz w:val="28"/>
    </w:rPr>
  </w:style>
  <w:style w:type="character" w:customStyle="1" w:styleId="20">
    <w:name w:val="本文縮排 2 字元"/>
    <w:basedOn w:val="a0"/>
    <w:link w:val="2"/>
    <w:rsid w:val="004C3F36"/>
    <w:rPr>
      <w:rFonts w:ascii="標楷體" w:eastAsia="標楷體" w:hAnsi="標楷體" w:cs="Times New Roman"/>
      <w:sz w:val="28"/>
      <w:szCs w:val="24"/>
    </w:rPr>
  </w:style>
  <w:style w:type="paragraph" w:styleId="a5">
    <w:name w:val="header"/>
    <w:basedOn w:val="a"/>
    <w:link w:val="a6"/>
    <w:uiPriority w:val="99"/>
    <w:semiHidden/>
    <w:unhideWhenUsed/>
    <w:rsid w:val="0088783D"/>
    <w:pPr>
      <w:tabs>
        <w:tab w:val="center" w:pos="4153"/>
        <w:tab w:val="right" w:pos="8306"/>
      </w:tabs>
      <w:snapToGrid w:val="0"/>
    </w:pPr>
    <w:rPr>
      <w:sz w:val="20"/>
      <w:szCs w:val="20"/>
    </w:rPr>
  </w:style>
  <w:style w:type="character" w:customStyle="1" w:styleId="a6">
    <w:name w:val="頁首 字元"/>
    <w:basedOn w:val="a0"/>
    <w:link w:val="a5"/>
    <w:uiPriority w:val="99"/>
    <w:semiHidden/>
    <w:rsid w:val="0088783D"/>
    <w:rPr>
      <w:rFonts w:ascii="Times New Roman" w:eastAsia="新細明體" w:hAnsi="Times New Roman" w:cs="Times New Roman"/>
      <w:sz w:val="20"/>
      <w:szCs w:val="20"/>
    </w:rPr>
  </w:style>
  <w:style w:type="paragraph" w:styleId="a7">
    <w:name w:val="footer"/>
    <w:basedOn w:val="a"/>
    <w:link w:val="a8"/>
    <w:uiPriority w:val="99"/>
    <w:unhideWhenUsed/>
    <w:rsid w:val="0088783D"/>
    <w:pPr>
      <w:tabs>
        <w:tab w:val="center" w:pos="4153"/>
        <w:tab w:val="right" w:pos="8306"/>
      </w:tabs>
      <w:snapToGrid w:val="0"/>
    </w:pPr>
    <w:rPr>
      <w:sz w:val="20"/>
      <w:szCs w:val="20"/>
    </w:rPr>
  </w:style>
  <w:style w:type="character" w:customStyle="1" w:styleId="a8">
    <w:name w:val="頁尾 字元"/>
    <w:basedOn w:val="a0"/>
    <w:link w:val="a7"/>
    <w:uiPriority w:val="99"/>
    <w:rsid w:val="0088783D"/>
    <w:rPr>
      <w:rFonts w:ascii="Times New Roman" w:eastAsia="新細明體"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310</Words>
  <Characters>1767</Characters>
  <Application>Microsoft Office Word</Application>
  <DocSecurity>0</DocSecurity>
  <Lines>14</Lines>
  <Paragraphs>4</Paragraphs>
  <ScaleCrop>false</ScaleCrop>
  <Company>moex</Company>
  <LinksUpToDate>false</LinksUpToDate>
  <CharactersWithSpaces>2073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000394</dc:creator>
  <cp:lastModifiedBy>000394</cp:lastModifiedBy>
  <cp:revision>5</cp:revision>
  <cp:lastPrinted>2014-02-21T07:43:00Z</cp:lastPrinted>
  <dcterms:created xsi:type="dcterms:W3CDTF">2014-02-21T08:19:00Z</dcterms:created>
  <dcterms:modified xsi:type="dcterms:W3CDTF">2014-02-26T02:58:00Z</dcterms:modified>
</cp:coreProperties>
</file>