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B98" w:rsidRPr="005A3330" w:rsidRDefault="00CE7290" w:rsidP="00CE7290">
      <w:pPr>
        <w:jc w:val="center"/>
        <w:rPr>
          <w:rFonts w:ascii="標楷體" w:eastAsia="標楷體" w:hAnsi="標楷體"/>
          <w:sz w:val="36"/>
          <w:szCs w:val="36"/>
        </w:rPr>
      </w:pPr>
      <w:r w:rsidRPr="005A3330">
        <w:rPr>
          <w:rFonts w:ascii="標楷體" w:eastAsia="標楷體" w:hAnsi="標楷體" w:hint="eastAsia"/>
          <w:sz w:val="36"/>
          <w:szCs w:val="36"/>
        </w:rPr>
        <w:t>基隆市安樂地政事務所行政罰鍰清理作業計畫</w:t>
      </w:r>
    </w:p>
    <w:p w:rsidR="00097750" w:rsidRPr="005A3330" w:rsidRDefault="00CE7290" w:rsidP="005A3330">
      <w:pPr>
        <w:spacing w:line="240" w:lineRule="exact"/>
        <w:jc w:val="right"/>
        <w:rPr>
          <w:rFonts w:ascii="標楷體" w:eastAsia="標楷體" w:hAnsi="標楷體"/>
        </w:rPr>
      </w:pPr>
      <w:r w:rsidRPr="005A3330">
        <w:rPr>
          <w:rFonts w:ascii="標楷體" w:eastAsia="標楷體" w:hAnsi="標楷體" w:hint="eastAsia"/>
        </w:rPr>
        <w:t xml:space="preserve">                                                                          中華民國100年11月16日主管會議討論通過</w:t>
      </w:r>
    </w:p>
    <w:p w:rsidR="00CE7290" w:rsidRDefault="00CE7290" w:rsidP="005A3330">
      <w:pPr>
        <w:spacing w:line="240" w:lineRule="exact"/>
        <w:jc w:val="right"/>
        <w:rPr>
          <w:rFonts w:ascii="標楷體" w:eastAsia="標楷體" w:hAnsi="標楷體"/>
        </w:rPr>
      </w:pPr>
      <w:r w:rsidRPr="005A3330">
        <w:rPr>
          <w:rFonts w:ascii="標楷體" w:eastAsia="標楷體" w:hAnsi="標楷體" w:hint="eastAsia"/>
        </w:rPr>
        <w:t xml:space="preserve">                                                                          中華民國102年</w:t>
      </w:r>
      <w:r w:rsidR="00642F95" w:rsidRPr="005A3330">
        <w:rPr>
          <w:rFonts w:ascii="標楷體" w:eastAsia="標楷體" w:hAnsi="標楷體" w:hint="eastAsia"/>
        </w:rPr>
        <w:t>08</w:t>
      </w:r>
      <w:r w:rsidRPr="005A3330">
        <w:rPr>
          <w:rFonts w:ascii="標楷體" w:eastAsia="標楷體" w:hAnsi="標楷體" w:hint="eastAsia"/>
        </w:rPr>
        <w:t>月</w:t>
      </w:r>
      <w:r w:rsidR="00642F95" w:rsidRPr="005A3330">
        <w:rPr>
          <w:rFonts w:ascii="標楷體" w:eastAsia="標楷體" w:hAnsi="標楷體" w:hint="eastAsia"/>
        </w:rPr>
        <w:t>2</w:t>
      </w:r>
      <w:r w:rsidR="00851365">
        <w:rPr>
          <w:rFonts w:ascii="標楷體" w:eastAsia="標楷體" w:hAnsi="標楷體" w:hint="eastAsia"/>
        </w:rPr>
        <w:t>8</w:t>
      </w:r>
      <w:r w:rsidRPr="005A3330">
        <w:rPr>
          <w:rFonts w:ascii="標楷體" w:eastAsia="標楷體" w:hAnsi="標楷體" w:hint="eastAsia"/>
        </w:rPr>
        <w:t>日主管會議修正通過</w:t>
      </w:r>
    </w:p>
    <w:p w:rsidR="005A3330" w:rsidRPr="005A3330" w:rsidRDefault="005A3330" w:rsidP="005A3330">
      <w:pPr>
        <w:spacing w:line="240" w:lineRule="exact"/>
        <w:jc w:val="right"/>
        <w:rPr>
          <w:rFonts w:ascii="標楷體" w:eastAsia="標楷體" w:hAnsi="標楷體"/>
        </w:rPr>
      </w:pPr>
    </w:p>
    <w:tbl>
      <w:tblPr>
        <w:tblStyle w:val="a3"/>
        <w:tblW w:w="0" w:type="auto"/>
        <w:jc w:val="center"/>
        <w:tblInd w:w="-263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7743"/>
      </w:tblGrid>
      <w:tr w:rsidR="005A3330" w:rsidRPr="005A3330" w:rsidTr="005A3330">
        <w:trPr>
          <w:jc w:val="center"/>
        </w:trPr>
        <w:tc>
          <w:tcPr>
            <w:tcW w:w="7743" w:type="dxa"/>
          </w:tcPr>
          <w:p w:rsidR="005A3330" w:rsidRPr="005A3330" w:rsidRDefault="005A3330" w:rsidP="005A3330">
            <w:pPr>
              <w:pStyle w:val="a4"/>
              <w:numPr>
                <w:ilvl w:val="0"/>
                <w:numId w:val="3"/>
              </w:numPr>
              <w:ind w:leftChars="0"/>
              <w:jc w:val="both"/>
              <w:rPr>
                <w:rFonts w:ascii="標楷體" w:eastAsia="標楷體" w:hAnsi="標楷體"/>
              </w:rPr>
            </w:pPr>
            <w:r w:rsidRPr="005A3330">
              <w:rPr>
                <w:rFonts w:ascii="標楷體" w:eastAsia="標楷體" w:hAnsi="標楷體" w:hint="eastAsia"/>
              </w:rPr>
              <w:t>目的：為貫徹公權力，落實裁罰目的，維護裁罰公平性，積極清理本所受理之登記案件中，因違反土地法第73條致有應收未收之行政罰鍰。</w:t>
            </w:r>
          </w:p>
        </w:tc>
      </w:tr>
      <w:tr w:rsidR="005A3330" w:rsidRPr="005A3330" w:rsidTr="005A3330">
        <w:trPr>
          <w:jc w:val="center"/>
        </w:trPr>
        <w:tc>
          <w:tcPr>
            <w:tcW w:w="7743" w:type="dxa"/>
          </w:tcPr>
          <w:p w:rsidR="005A3330" w:rsidRPr="005A3330" w:rsidRDefault="005A3330" w:rsidP="005A3330">
            <w:pPr>
              <w:pStyle w:val="a4"/>
              <w:numPr>
                <w:ilvl w:val="0"/>
                <w:numId w:val="4"/>
              </w:numPr>
              <w:ind w:leftChars="0"/>
              <w:jc w:val="both"/>
              <w:rPr>
                <w:rFonts w:ascii="標楷體" w:eastAsia="標楷體" w:hAnsi="標楷體"/>
              </w:rPr>
            </w:pPr>
            <w:r w:rsidRPr="005A3330">
              <w:rPr>
                <w:rFonts w:ascii="標楷體" w:eastAsia="標楷體" w:hAnsi="標楷體" w:hint="eastAsia"/>
              </w:rPr>
              <w:t>依據：「基隆市政府暨所屬機關行政罰鍰清理作業原則」第十點辦理。</w:t>
            </w:r>
          </w:p>
        </w:tc>
      </w:tr>
      <w:tr w:rsidR="005A3330" w:rsidRPr="005A3330" w:rsidTr="005A3330">
        <w:trPr>
          <w:jc w:val="center"/>
        </w:trPr>
        <w:tc>
          <w:tcPr>
            <w:tcW w:w="7743" w:type="dxa"/>
          </w:tcPr>
          <w:p w:rsidR="005A3330" w:rsidRPr="005A3330" w:rsidRDefault="005A3330" w:rsidP="005A3330">
            <w:pPr>
              <w:pStyle w:val="a4"/>
              <w:numPr>
                <w:ilvl w:val="0"/>
                <w:numId w:val="6"/>
              </w:numPr>
              <w:ind w:leftChars="0"/>
              <w:jc w:val="both"/>
              <w:rPr>
                <w:rFonts w:ascii="標楷體" w:eastAsia="標楷體" w:hAnsi="標楷體"/>
              </w:rPr>
            </w:pPr>
            <w:r w:rsidRPr="005A3330">
              <w:rPr>
                <w:rFonts w:ascii="標楷體" w:eastAsia="標楷體" w:hAnsi="標楷體" w:hint="eastAsia"/>
              </w:rPr>
              <w:t>清理範圍：依土地法</w:t>
            </w:r>
            <w:r w:rsidR="00AA5FEA">
              <w:rPr>
                <w:rFonts w:ascii="標楷體" w:eastAsia="標楷體" w:hAnsi="標楷體" w:hint="eastAsia"/>
              </w:rPr>
              <w:t>第</w:t>
            </w:r>
            <w:r w:rsidRPr="005A3330">
              <w:rPr>
                <w:rFonts w:ascii="標楷體" w:eastAsia="標楷體" w:hAnsi="標楷體" w:hint="eastAsia"/>
              </w:rPr>
              <w:t>73條裁罰或經</w:t>
            </w:r>
            <w:proofErr w:type="gramStart"/>
            <w:r w:rsidRPr="005A3330">
              <w:rPr>
                <w:rFonts w:ascii="標楷體" w:eastAsia="標楷體" w:hAnsi="標楷體" w:hint="eastAsia"/>
              </w:rPr>
              <w:t>催繳後仍</w:t>
            </w:r>
            <w:proofErr w:type="gramEnd"/>
            <w:r w:rsidRPr="005A3330">
              <w:rPr>
                <w:rFonts w:ascii="標楷體" w:eastAsia="標楷體" w:hAnsi="標楷體" w:hint="eastAsia"/>
              </w:rPr>
              <w:t>未收納之行政罰鍰。</w:t>
            </w:r>
          </w:p>
        </w:tc>
      </w:tr>
      <w:tr w:rsidR="005A3330" w:rsidRPr="005A3330" w:rsidTr="005A3330">
        <w:trPr>
          <w:jc w:val="center"/>
        </w:trPr>
        <w:tc>
          <w:tcPr>
            <w:tcW w:w="7743" w:type="dxa"/>
          </w:tcPr>
          <w:p w:rsidR="005A3330" w:rsidRPr="005A3330" w:rsidRDefault="005A3330" w:rsidP="005A3330">
            <w:pPr>
              <w:pStyle w:val="a4"/>
              <w:numPr>
                <w:ilvl w:val="0"/>
                <w:numId w:val="7"/>
              </w:numPr>
              <w:ind w:leftChars="0"/>
              <w:jc w:val="both"/>
              <w:rPr>
                <w:rFonts w:ascii="標楷體" w:eastAsia="標楷體" w:hAnsi="標楷體"/>
              </w:rPr>
            </w:pPr>
            <w:r w:rsidRPr="005A3330">
              <w:rPr>
                <w:rFonts w:ascii="標楷體" w:eastAsia="標楷體" w:hAnsi="標楷體" w:hint="eastAsia"/>
              </w:rPr>
              <w:t>清理期間：每年1月1日起至該年12月31日止。</w:t>
            </w:r>
          </w:p>
        </w:tc>
      </w:tr>
      <w:tr w:rsidR="005A3330" w:rsidRPr="005A3330" w:rsidTr="005A3330">
        <w:trPr>
          <w:jc w:val="center"/>
        </w:trPr>
        <w:tc>
          <w:tcPr>
            <w:tcW w:w="7743" w:type="dxa"/>
          </w:tcPr>
          <w:p w:rsidR="005A3330" w:rsidRPr="005A3330" w:rsidRDefault="005A3330" w:rsidP="005A3330">
            <w:pPr>
              <w:pStyle w:val="a4"/>
              <w:numPr>
                <w:ilvl w:val="0"/>
                <w:numId w:val="8"/>
              </w:numPr>
              <w:ind w:leftChars="0"/>
              <w:jc w:val="both"/>
              <w:rPr>
                <w:rFonts w:ascii="標楷體" w:eastAsia="標楷體" w:hAnsi="標楷體"/>
              </w:rPr>
            </w:pPr>
            <w:r w:rsidRPr="005A3330">
              <w:rPr>
                <w:rFonts w:ascii="標楷體" w:eastAsia="標楷體" w:hAnsi="標楷體" w:hint="eastAsia"/>
              </w:rPr>
              <w:t>清理順序：依行政程序法第一三一條或行政執行法第七條</w:t>
            </w:r>
            <w:proofErr w:type="gramStart"/>
            <w:r w:rsidRPr="005A3330">
              <w:rPr>
                <w:rFonts w:ascii="標楷體" w:eastAsia="標楷體" w:hAnsi="標楷體" w:hint="eastAsia"/>
              </w:rPr>
              <w:t>將屆滿裁罰</w:t>
            </w:r>
            <w:proofErr w:type="gramEnd"/>
            <w:r w:rsidRPr="005A3330">
              <w:rPr>
                <w:rFonts w:ascii="標楷體" w:eastAsia="標楷體" w:hAnsi="標楷體" w:hint="eastAsia"/>
              </w:rPr>
              <w:t>期間案件，當最優先清理。並分別依行政執行法及行政訴訟法儘速取得執行名義移送強制執行。</w:t>
            </w:r>
          </w:p>
        </w:tc>
      </w:tr>
      <w:tr w:rsidR="005A3330" w:rsidRPr="005A3330" w:rsidTr="005A3330">
        <w:trPr>
          <w:jc w:val="center"/>
        </w:trPr>
        <w:tc>
          <w:tcPr>
            <w:tcW w:w="7743" w:type="dxa"/>
          </w:tcPr>
          <w:p w:rsidR="005A3330" w:rsidRPr="005A3330" w:rsidRDefault="005A3330" w:rsidP="005A3330">
            <w:pPr>
              <w:pStyle w:val="a4"/>
              <w:numPr>
                <w:ilvl w:val="0"/>
                <w:numId w:val="10"/>
              </w:numPr>
              <w:ind w:leftChars="0"/>
              <w:jc w:val="both"/>
              <w:rPr>
                <w:rFonts w:ascii="標楷體" w:eastAsia="標楷體" w:hAnsi="標楷體"/>
              </w:rPr>
            </w:pPr>
            <w:r w:rsidRPr="005A3330">
              <w:rPr>
                <w:rFonts w:ascii="標楷體" w:eastAsia="標楷體" w:hAnsi="標楷體" w:hint="eastAsia"/>
              </w:rPr>
              <w:t>清理要項：</w:t>
            </w:r>
          </w:p>
          <w:p w:rsidR="005A3330" w:rsidRPr="005A3330" w:rsidRDefault="005A3330" w:rsidP="005A3330">
            <w:pPr>
              <w:pStyle w:val="a4"/>
              <w:numPr>
                <w:ilvl w:val="0"/>
                <w:numId w:val="11"/>
              </w:numPr>
              <w:ind w:leftChars="0"/>
              <w:jc w:val="both"/>
              <w:rPr>
                <w:rFonts w:ascii="標楷體" w:eastAsia="標楷體" w:hAnsi="標楷體"/>
              </w:rPr>
            </w:pPr>
            <w:r w:rsidRPr="005A3330">
              <w:rPr>
                <w:rFonts w:ascii="標楷體" w:eastAsia="標楷體" w:hAnsi="標楷體" w:hint="eastAsia"/>
              </w:rPr>
              <w:t>行政罰鍰案件應設置登記簿或清冊（格式如附件），</w:t>
            </w:r>
            <w:proofErr w:type="gramStart"/>
            <w:r w:rsidRPr="005A3330">
              <w:rPr>
                <w:rFonts w:ascii="標楷體" w:eastAsia="標楷體" w:hAnsi="標楷體" w:hint="eastAsia"/>
              </w:rPr>
              <w:t>逐案載明</w:t>
            </w:r>
            <w:proofErr w:type="gramEnd"/>
            <w:r w:rsidRPr="005A3330">
              <w:rPr>
                <w:rFonts w:ascii="標楷體" w:eastAsia="標楷體" w:hAnsi="標楷體" w:hint="eastAsia"/>
              </w:rPr>
              <w:t>受處分人名稱、處分書日期、文號、金額、繳款期限及擇定移送應管轄行政執行署各分署之執行情形，且應由專人控管及簽章，並按月陳送單位主管親自檢核，如承辦人員</w:t>
            </w:r>
            <w:proofErr w:type="gramStart"/>
            <w:r w:rsidRPr="005A3330">
              <w:rPr>
                <w:rFonts w:ascii="標楷體" w:eastAsia="標楷體" w:hAnsi="標楷體" w:hint="eastAsia"/>
              </w:rPr>
              <w:t>異動應列入</w:t>
            </w:r>
            <w:proofErr w:type="gramEnd"/>
            <w:r w:rsidRPr="005A3330">
              <w:rPr>
                <w:rFonts w:ascii="標楷體" w:eastAsia="標楷體" w:hAnsi="標楷體" w:hint="eastAsia"/>
              </w:rPr>
              <w:t>移交，同一處分人之罰鍰案件應辦理彙總歸戶。</w:t>
            </w:r>
          </w:p>
          <w:p w:rsidR="005A3330" w:rsidRPr="005A3330" w:rsidRDefault="005A3330" w:rsidP="005A3330">
            <w:pPr>
              <w:pStyle w:val="a4"/>
              <w:numPr>
                <w:ilvl w:val="0"/>
                <w:numId w:val="11"/>
              </w:numPr>
              <w:ind w:leftChars="0"/>
              <w:jc w:val="both"/>
              <w:rPr>
                <w:rFonts w:ascii="標楷體" w:eastAsia="標楷體" w:hAnsi="標楷體"/>
              </w:rPr>
            </w:pPr>
            <w:r w:rsidRPr="005A3330">
              <w:rPr>
                <w:rFonts w:ascii="標楷體" w:eastAsia="標楷體" w:hAnsi="標楷體" w:hint="eastAsia"/>
              </w:rPr>
              <w:t>於年度結束後，應將應收</w:t>
            </w:r>
            <w:proofErr w:type="gramStart"/>
            <w:r w:rsidRPr="005A3330">
              <w:rPr>
                <w:rFonts w:ascii="標楷體" w:eastAsia="標楷體" w:hAnsi="標楷體" w:hint="eastAsia"/>
              </w:rPr>
              <w:t>未收裁罰</w:t>
            </w:r>
            <w:proofErr w:type="gramEnd"/>
            <w:r w:rsidRPr="005A3330">
              <w:rPr>
                <w:rFonts w:ascii="標楷體" w:eastAsia="標楷體" w:hAnsi="標楷體" w:hint="eastAsia"/>
              </w:rPr>
              <w:t>案件，確實依權責發生制辦理應收款保留。</w:t>
            </w:r>
          </w:p>
          <w:p w:rsidR="005A3330" w:rsidRPr="005A3330" w:rsidRDefault="005A3330" w:rsidP="005A3330">
            <w:pPr>
              <w:pStyle w:val="a4"/>
              <w:numPr>
                <w:ilvl w:val="0"/>
                <w:numId w:val="12"/>
              </w:numPr>
              <w:ind w:leftChars="0"/>
              <w:jc w:val="both"/>
              <w:rPr>
                <w:rFonts w:ascii="標楷體" w:eastAsia="標楷體" w:hAnsi="標楷體"/>
              </w:rPr>
            </w:pPr>
            <w:r w:rsidRPr="005A3330">
              <w:rPr>
                <w:rFonts w:ascii="標楷體" w:eastAsia="標楷體" w:hAnsi="標楷體" w:hint="eastAsia"/>
              </w:rPr>
              <w:t>各項行政罰鍰處分書及繳款書之送達方式，除法律另有規定外，應依行政程序法有關送達之規定辦理。</w:t>
            </w:r>
          </w:p>
          <w:p w:rsidR="005A3330" w:rsidRPr="005A3330" w:rsidRDefault="005A3330" w:rsidP="005A3330">
            <w:pPr>
              <w:pStyle w:val="a4"/>
              <w:numPr>
                <w:ilvl w:val="0"/>
                <w:numId w:val="12"/>
              </w:numPr>
              <w:ind w:leftChars="0"/>
              <w:jc w:val="both"/>
              <w:rPr>
                <w:rFonts w:ascii="標楷體" w:eastAsia="標楷體" w:hAnsi="標楷體"/>
              </w:rPr>
            </w:pPr>
            <w:r w:rsidRPr="005A3330">
              <w:rPr>
                <w:rFonts w:ascii="標楷體" w:eastAsia="標楷體" w:hAnsi="標楷體" w:hint="eastAsia"/>
              </w:rPr>
              <w:t>受處分人應繳納之行政罰鍰，於繳納期限屆滿仍未繳納者，應於繳納期限屆滿十日內辦理催繳並取證，催繳應訂定繳納期限，除法令另有規定或有其他緊急情事，繳納期間不宜少於七日，受處分人經</w:t>
            </w:r>
            <w:proofErr w:type="gramStart"/>
            <w:r w:rsidRPr="005A3330">
              <w:rPr>
                <w:rFonts w:ascii="標楷體" w:eastAsia="標楷體" w:hAnsi="標楷體" w:hint="eastAsia"/>
              </w:rPr>
              <w:t>催繳仍未</w:t>
            </w:r>
            <w:proofErr w:type="gramEnd"/>
            <w:r w:rsidRPr="005A3330">
              <w:rPr>
                <w:rFonts w:ascii="標楷體" w:eastAsia="標楷體" w:hAnsi="標楷體" w:hint="eastAsia"/>
              </w:rPr>
              <w:t>繳納者，應於繳納期限屆滿四十日內，依行政執行法第四條第一項但書、第十一條、第十三條及其施行細則第二十條規定，檢附下列文件移送行政執行：（所需相關文件應配合行政執行署規定即時更新）</w:t>
            </w:r>
          </w:p>
          <w:p w:rsidR="005A3330" w:rsidRPr="005A3330" w:rsidRDefault="005A3330" w:rsidP="005A3330">
            <w:pPr>
              <w:pStyle w:val="a4"/>
              <w:numPr>
                <w:ilvl w:val="0"/>
                <w:numId w:val="19"/>
              </w:numPr>
              <w:ind w:leftChars="0"/>
              <w:jc w:val="both"/>
              <w:rPr>
                <w:rFonts w:ascii="標楷體" w:eastAsia="標楷體" w:hAnsi="標楷體"/>
              </w:rPr>
            </w:pPr>
            <w:r w:rsidRPr="005A3330">
              <w:rPr>
                <w:rFonts w:ascii="標楷體" w:eastAsia="標楷體" w:hAnsi="標楷體" w:hint="eastAsia"/>
              </w:rPr>
              <w:t>移送書電子</w:t>
            </w:r>
            <w:proofErr w:type="gramStart"/>
            <w:r w:rsidRPr="005A3330">
              <w:rPr>
                <w:rFonts w:ascii="標楷體" w:eastAsia="標楷體" w:hAnsi="標楷體" w:hint="eastAsia"/>
              </w:rPr>
              <w:t>檔</w:t>
            </w:r>
            <w:proofErr w:type="gramEnd"/>
          </w:p>
          <w:p w:rsidR="005A3330" w:rsidRPr="005A3330" w:rsidRDefault="005A3330" w:rsidP="005A3330">
            <w:pPr>
              <w:pStyle w:val="a4"/>
              <w:numPr>
                <w:ilvl w:val="0"/>
                <w:numId w:val="19"/>
              </w:numPr>
              <w:ind w:leftChars="0"/>
              <w:jc w:val="both"/>
              <w:rPr>
                <w:rFonts w:ascii="標楷體" w:eastAsia="標楷體" w:hAnsi="標楷體"/>
              </w:rPr>
            </w:pPr>
            <w:r w:rsidRPr="005A3330">
              <w:rPr>
                <w:rFonts w:ascii="標楷體" w:eastAsia="標楷體" w:hAnsi="標楷體" w:hint="eastAsia"/>
              </w:rPr>
              <w:t>行政罰鍰處分書及其送達證書影本或行政執行分署核發之執行憑證影本。</w:t>
            </w:r>
          </w:p>
          <w:p w:rsidR="005A3330" w:rsidRPr="005A3330" w:rsidRDefault="005A3330" w:rsidP="005A3330">
            <w:pPr>
              <w:pStyle w:val="a4"/>
              <w:numPr>
                <w:ilvl w:val="0"/>
                <w:numId w:val="19"/>
              </w:numPr>
              <w:ind w:leftChars="0"/>
              <w:jc w:val="both"/>
              <w:rPr>
                <w:rFonts w:ascii="標楷體" w:eastAsia="標楷體" w:hAnsi="標楷體"/>
              </w:rPr>
            </w:pPr>
            <w:r w:rsidRPr="005A3330">
              <w:rPr>
                <w:rFonts w:ascii="標楷體" w:eastAsia="標楷體" w:hAnsi="標楷體" w:hint="eastAsia"/>
              </w:rPr>
              <w:t>催繳通知書影本及其送達證書影本。（若為執行憑證再移送案件者免附）</w:t>
            </w:r>
          </w:p>
          <w:p w:rsidR="005A3330" w:rsidRPr="005A3330" w:rsidRDefault="005A3330" w:rsidP="005A3330">
            <w:pPr>
              <w:pStyle w:val="a4"/>
              <w:numPr>
                <w:ilvl w:val="0"/>
                <w:numId w:val="19"/>
              </w:numPr>
              <w:ind w:leftChars="0"/>
              <w:jc w:val="both"/>
              <w:rPr>
                <w:rFonts w:ascii="標楷體" w:eastAsia="標楷體" w:hAnsi="標楷體"/>
              </w:rPr>
            </w:pPr>
            <w:r w:rsidRPr="005A3330">
              <w:rPr>
                <w:rFonts w:ascii="標楷體" w:eastAsia="標楷體" w:hAnsi="標楷體" w:hint="eastAsia"/>
              </w:rPr>
              <w:t>受處分人最近財產所得資料。（向各地稅務局與國稅局查調）</w:t>
            </w:r>
          </w:p>
          <w:p w:rsidR="005A3330" w:rsidRPr="005A3330" w:rsidRDefault="005A3330" w:rsidP="005A3330">
            <w:pPr>
              <w:pStyle w:val="a4"/>
              <w:numPr>
                <w:ilvl w:val="0"/>
                <w:numId w:val="19"/>
              </w:numPr>
              <w:ind w:leftChars="0"/>
              <w:jc w:val="both"/>
              <w:rPr>
                <w:rFonts w:ascii="標楷體" w:eastAsia="標楷體" w:hAnsi="標楷體"/>
              </w:rPr>
            </w:pPr>
            <w:r w:rsidRPr="005A3330">
              <w:rPr>
                <w:rFonts w:ascii="標楷體" w:eastAsia="標楷體" w:hAnsi="標楷體" w:hint="eastAsia"/>
              </w:rPr>
              <w:lastRenderedPageBreak/>
              <w:t>受處分人最近之戶籍資料或公司營業登記資料及其代理人之戶籍資料。</w:t>
            </w:r>
          </w:p>
          <w:p w:rsidR="005A3330" w:rsidRPr="005A3330" w:rsidRDefault="005A3330" w:rsidP="005A3330">
            <w:pPr>
              <w:pStyle w:val="a4"/>
              <w:numPr>
                <w:ilvl w:val="0"/>
                <w:numId w:val="19"/>
              </w:numPr>
              <w:ind w:leftChars="0"/>
              <w:jc w:val="both"/>
              <w:rPr>
                <w:rFonts w:ascii="標楷體" w:eastAsia="標楷體" w:hAnsi="標楷體"/>
              </w:rPr>
            </w:pPr>
            <w:r w:rsidRPr="005A3330">
              <w:rPr>
                <w:rFonts w:ascii="標楷體" w:eastAsia="標楷體" w:hAnsi="標楷體" w:hint="eastAsia"/>
              </w:rPr>
              <w:t>其他相關資料</w:t>
            </w:r>
          </w:p>
        </w:tc>
      </w:tr>
      <w:tr w:rsidR="005A3330" w:rsidRPr="005A3330" w:rsidTr="005A3330">
        <w:trPr>
          <w:jc w:val="center"/>
        </w:trPr>
        <w:tc>
          <w:tcPr>
            <w:tcW w:w="7743" w:type="dxa"/>
          </w:tcPr>
          <w:p w:rsidR="005A3330" w:rsidRPr="005A3330" w:rsidRDefault="005A3330" w:rsidP="005A3330">
            <w:pPr>
              <w:pStyle w:val="a4"/>
              <w:numPr>
                <w:ilvl w:val="0"/>
                <w:numId w:val="16"/>
              </w:numPr>
              <w:ind w:leftChars="0"/>
              <w:jc w:val="both"/>
              <w:rPr>
                <w:rFonts w:ascii="標楷體" w:eastAsia="標楷體" w:hAnsi="標楷體"/>
              </w:rPr>
            </w:pPr>
            <w:r w:rsidRPr="005A3330">
              <w:rPr>
                <w:rFonts w:ascii="標楷體" w:eastAsia="標楷體" w:hAnsi="標楷體" w:hint="eastAsia"/>
              </w:rPr>
              <w:lastRenderedPageBreak/>
              <w:t>行政執行之停止：</w:t>
            </w:r>
          </w:p>
          <w:p w:rsidR="005A3330" w:rsidRPr="005A3330" w:rsidRDefault="005A3330" w:rsidP="005A3330">
            <w:pPr>
              <w:pStyle w:val="a4"/>
              <w:numPr>
                <w:ilvl w:val="0"/>
                <w:numId w:val="20"/>
              </w:numPr>
              <w:ind w:leftChars="0"/>
              <w:jc w:val="both"/>
              <w:rPr>
                <w:rFonts w:ascii="標楷體" w:eastAsia="標楷體" w:hAnsi="標楷體"/>
              </w:rPr>
            </w:pPr>
            <w:r w:rsidRPr="005A3330">
              <w:rPr>
                <w:rFonts w:ascii="標楷體" w:eastAsia="標楷體" w:hAnsi="標楷體" w:hint="eastAsia"/>
              </w:rPr>
              <w:t>行政執行程序不因受處分人提起行政救濟而停止。</w:t>
            </w:r>
          </w:p>
          <w:p w:rsidR="005A3330" w:rsidRPr="005A3330" w:rsidRDefault="005A3330" w:rsidP="005A3330">
            <w:pPr>
              <w:pStyle w:val="a4"/>
              <w:numPr>
                <w:ilvl w:val="0"/>
                <w:numId w:val="20"/>
              </w:numPr>
              <w:ind w:leftChars="0"/>
              <w:jc w:val="both"/>
              <w:rPr>
                <w:rFonts w:ascii="標楷體" w:eastAsia="標楷體" w:hAnsi="標楷體"/>
              </w:rPr>
            </w:pPr>
            <w:r w:rsidRPr="005A3330">
              <w:rPr>
                <w:rFonts w:ascii="標楷體" w:eastAsia="標楷體" w:hAnsi="標楷體" w:hint="eastAsia"/>
              </w:rPr>
              <w:t>已移送行政執行之案件，如認有停止執行之必要時，應敘明理由簽呈主任核准後，函請行政執行分署辦理撤案。</w:t>
            </w:r>
          </w:p>
          <w:p w:rsidR="005A3330" w:rsidRPr="005A3330" w:rsidRDefault="005A3330" w:rsidP="005A3330">
            <w:pPr>
              <w:pStyle w:val="a4"/>
              <w:numPr>
                <w:ilvl w:val="0"/>
                <w:numId w:val="20"/>
              </w:numPr>
              <w:ind w:leftChars="0"/>
              <w:jc w:val="both"/>
              <w:rPr>
                <w:rFonts w:ascii="標楷體" w:eastAsia="標楷體" w:hAnsi="標楷體"/>
              </w:rPr>
            </w:pPr>
            <w:r w:rsidRPr="005A3330">
              <w:rPr>
                <w:rFonts w:ascii="標楷體" w:eastAsia="標楷體" w:hAnsi="標楷體" w:hint="eastAsia"/>
              </w:rPr>
              <w:t>經訴願機關或行政法院撤銷原處分之確定案件，其屬行政罰鍰者應將已繳罰鍰無息退還受處分人。</w:t>
            </w:r>
          </w:p>
        </w:tc>
      </w:tr>
      <w:tr w:rsidR="005A3330" w:rsidRPr="005A3330" w:rsidTr="005A3330">
        <w:trPr>
          <w:jc w:val="center"/>
        </w:trPr>
        <w:tc>
          <w:tcPr>
            <w:tcW w:w="7743" w:type="dxa"/>
          </w:tcPr>
          <w:p w:rsidR="005A3330" w:rsidRPr="005A3330" w:rsidRDefault="005A3330" w:rsidP="005A3330">
            <w:pPr>
              <w:pStyle w:val="a4"/>
              <w:numPr>
                <w:ilvl w:val="0"/>
                <w:numId w:val="16"/>
              </w:numPr>
              <w:ind w:leftChars="0"/>
              <w:jc w:val="both"/>
              <w:rPr>
                <w:rFonts w:ascii="標楷體" w:eastAsia="標楷體" w:hAnsi="標楷體"/>
              </w:rPr>
            </w:pPr>
            <w:r w:rsidRPr="005A3330">
              <w:rPr>
                <w:rFonts w:ascii="標楷體" w:eastAsia="標楷體" w:hAnsi="標楷體" w:hint="eastAsia"/>
              </w:rPr>
              <w:t>執行（債權）憑證清理：</w:t>
            </w:r>
          </w:p>
          <w:p w:rsidR="005A3330" w:rsidRPr="005A3330" w:rsidRDefault="005A3330" w:rsidP="005A3330">
            <w:pPr>
              <w:pStyle w:val="a4"/>
              <w:numPr>
                <w:ilvl w:val="0"/>
                <w:numId w:val="17"/>
              </w:numPr>
              <w:ind w:leftChars="0" w:left="1202"/>
              <w:jc w:val="both"/>
              <w:rPr>
                <w:rFonts w:ascii="標楷體" w:eastAsia="標楷體" w:hAnsi="標楷體"/>
              </w:rPr>
            </w:pPr>
            <w:r w:rsidRPr="005A3330">
              <w:rPr>
                <w:rFonts w:ascii="標楷體" w:eastAsia="標楷體" w:hAnsi="標楷體" w:hint="eastAsia"/>
              </w:rPr>
              <w:t>經強制執行無效果，已取得行政執行署核發執行（債權）憑證後，</w:t>
            </w:r>
            <w:r w:rsidRPr="005A3330">
              <w:rPr>
                <w:rFonts w:ascii="標楷體" w:eastAsia="標楷體" w:hAnsi="標楷體"/>
              </w:rPr>
              <w:t>應先檢查憑證內容各欄記載是否正確，如有錯誤或不符者，應即函請</w:t>
            </w:r>
            <w:r w:rsidRPr="005A3330">
              <w:rPr>
                <w:rFonts w:ascii="標楷體" w:eastAsia="標楷體" w:hAnsi="標楷體" w:hint="eastAsia"/>
              </w:rPr>
              <w:t>管轄</w:t>
            </w:r>
            <w:r w:rsidRPr="005A3330">
              <w:rPr>
                <w:rFonts w:ascii="標楷體" w:eastAsia="標楷體" w:hAnsi="標楷體"/>
              </w:rPr>
              <w:t>行政執行</w:t>
            </w:r>
            <w:r w:rsidRPr="005A3330">
              <w:rPr>
                <w:rFonts w:ascii="標楷體" w:eastAsia="標楷體" w:hAnsi="標楷體" w:hint="eastAsia"/>
              </w:rPr>
              <w:t>分</w:t>
            </w:r>
            <w:r w:rsidRPr="005A3330">
              <w:rPr>
                <w:rFonts w:ascii="標楷體" w:eastAsia="標楷體" w:hAnsi="標楷體"/>
              </w:rPr>
              <w:t>署更正後</w:t>
            </w:r>
            <w:r w:rsidRPr="005A3330">
              <w:rPr>
                <w:rFonts w:ascii="標楷體" w:eastAsia="標楷體" w:hAnsi="標楷體" w:hint="eastAsia"/>
              </w:rPr>
              <w:t>，依民法與行政程序法等</w:t>
            </w:r>
            <w:proofErr w:type="gramStart"/>
            <w:r w:rsidRPr="005A3330">
              <w:rPr>
                <w:rFonts w:ascii="標楷體" w:eastAsia="標楷體" w:hAnsi="標楷體" w:hint="eastAsia"/>
              </w:rPr>
              <w:t>規</w:t>
            </w:r>
            <w:proofErr w:type="gramEnd"/>
            <w:r w:rsidRPr="005A3330">
              <w:rPr>
                <w:rFonts w:ascii="標楷體" w:eastAsia="標楷體" w:hAnsi="標楷體" w:hint="eastAsia"/>
              </w:rPr>
              <w:t>訂妥善管理，並按收到日期先後順序編號，建立執行（債權）憑證清冊，登載於登記簿或清冊內，並依規定於市庫代理機關開立保管品專戶存放，且應通知會計單位做相關帳</w:t>
            </w:r>
            <w:proofErr w:type="gramStart"/>
            <w:r w:rsidRPr="005A3330">
              <w:rPr>
                <w:rFonts w:ascii="標楷體" w:eastAsia="標楷體" w:hAnsi="標楷體" w:hint="eastAsia"/>
              </w:rPr>
              <w:t>務</w:t>
            </w:r>
            <w:proofErr w:type="gramEnd"/>
            <w:r w:rsidRPr="005A3330">
              <w:rPr>
                <w:rFonts w:ascii="標楷體" w:eastAsia="標楷體" w:hAnsi="標楷體" w:hint="eastAsia"/>
              </w:rPr>
              <w:t>處理。</w:t>
            </w:r>
          </w:p>
          <w:p w:rsidR="005A3330" w:rsidRPr="005A3330" w:rsidRDefault="005A3330" w:rsidP="005A3330">
            <w:pPr>
              <w:pStyle w:val="a4"/>
              <w:numPr>
                <w:ilvl w:val="0"/>
                <w:numId w:val="17"/>
              </w:numPr>
              <w:ind w:leftChars="0" w:left="1202"/>
              <w:jc w:val="both"/>
              <w:rPr>
                <w:rFonts w:ascii="標楷體" w:eastAsia="標楷體" w:hAnsi="標楷體"/>
              </w:rPr>
            </w:pPr>
            <w:r w:rsidRPr="005A3330">
              <w:rPr>
                <w:rFonts w:ascii="標楷體" w:eastAsia="標楷體" w:hAnsi="標楷體" w:hint="eastAsia"/>
              </w:rPr>
              <w:t>依法已取得執行（債權）憑證之裁罰案件，每年定期清理二次，如發現受處分人有可供執行之財產，應即檢附執行（債權）憑證影本及相關文件移送管轄行政執行分署執行</w:t>
            </w:r>
          </w:p>
        </w:tc>
      </w:tr>
      <w:tr w:rsidR="005A3330" w:rsidRPr="005A3330" w:rsidTr="005A3330">
        <w:trPr>
          <w:jc w:val="center"/>
        </w:trPr>
        <w:tc>
          <w:tcPr>
            <w:tcW w:w="7743" w:type="dxa"/>
          </w:tcPr>
          <w:p w:rsidR="005A3330" w:rsidRPr="005A3330" w:rsidRDefault="005A3330" w:rsidP="005A3330">
            <w:pPr>
              <w:pStyle w:val="a4"/>
              <w:numPr>
                <w:ilvl w:val="0"/>
                <w:numId w:val="22"/>
              </w:numPr>
              <w:ind w:leftChars="0"/>
              <w:jc w:val="both"/>
              <w:rPr>
                <w:rFonts w:ascii="標楷體" w:eastAsia="標楷體" w:hAnsi="標楷體"/>
              </w:rPr>
            </w:pPr>
            <w:r w:rsidRPr="005A3330">
              <w:rPr>
                <w:rFonts w:ascii="標楷體" w:eastAsia="標楷體" w:hAnsi="標楷體" w:hint="eastAsia"/>
              </w:rPr>
              <w:t>註銷：凡逾期或其他原因無法收取之裁罰案件，應參依「基隆市政府暨所屬機關註銷應收歲入及保留款作業原則」辦理。</w:t>
            </w:r>
          </w:p>
        </w:tc>
      </w:tr>
      <w:tr w:rsidR="005A3330" w:rsidRPr="005A3330" w:rsidTr="005A3330">
        <w:trPr>
          <w:jc w:val="center"/>
        </w:trPr>
        <w:tc>
          <w:tcPr>
            <w:tcW w:w="7743" w:type="dxa"/>
          </w:tcPr>
          <w:p w:rsidR="005A3330" w:rsidRPr="005A3330" w:rsidRDefault="005A3330" w:rsidP="005A3330">
            <w:pPr>
              <w:pStyle w:val="a4"/>
              <w:numPr>
                <w:ilvl w:val="0"/>
                <w:numId w:val="22"/>
              </w:numPr>
              <w:ind w:leftChars="0"/>
              <w:jc w:val="both"/>
              <w:rPr>
                <w:rFonts w:ascii="標楷體" w:eastAsia="標楷體" w:hAnsi="標楷體"/>
              </w:rPr>
            </w:pPr>
            <w:r w:rsidRPr="005A3330">
              <w:rPr>
                <w:rFonts w:ascii="標楷體" w:eastAsia="標楷體" w:hAnsi="標楷體" w:hint="eastAsia"/>
              </w:rPr>
              <w:t>其他辦理注意事項：「應收行政罰鍰清理情形季報表」應按季於每次季第一個月十日前依規定填報並送基隆市政府財政處。</w:t>
            </w:r>
          </w:p>
        </w:tc>
      </w:tr>
      <w:tr w:rsidR="005A3330" w:rsidRPr="005A3330" w:rsidTr="005A3330">
        <w:trPr>
          <w:jc w:val="center"/>
        </w:trPr>
        <w:tc>
          <w:tcPr>
            <w:tcW w:w="7743" w:type="dxa"/>
          </w:tcPr>
          <w:p w:rsidR="005A3330" w:rsidRDefault="005A3330" w:rsidP="005A3330">
            <w:pPr>
              <w:jc w:val="both"/>
              <w:rPr>
                <w:rFonts w:ascii="標楷體" w:eastAsia="標楷體" w:hAnsi="標楷體"/>
              </w:rPr>
            </w:pPr>
            <w:r w:rsidRPr="005A3330">
              <w:rPr>
                <w:rFonts w:ascii="標楷體" w:eastAsia="標楷體" w:hAnsi="標楷體" w:hint="eastAsia"/>
              </w:rPr>
              <w:t>十一、本計畫修正方式</w:t>
            </w:r>
            <w:r>
              <w:rPr>
                <w:rFonts w:ascii="標楷體" w:eastAsia="標楷體" w:hAnsi="標楷體" w:hint="eastAsia"/>
              </w:rPr>
              <w:t>：</w:t>
            </w:r>
            <w:r w:rsidRPr="005A3330">
              <w:rPr>
                <w:rFonts w:ascii="標楷體" w:eastAsia="標楷體" w:hAnsi="標楷體" w:hint="eastAsia"/>
              </w:rPr>
              <w:t>本清理作業計畫經本所主管會議通過後實施，</w:t>
            </w:r>
            <w:r>
              <w:rPr>
                <w:rFonts w:ascii="標楷體" w:eastAsia="標楷體" w:hAnsi="標楷體" w:hint="eastAsia"/>
              </w:rPr>
              <w:t xml:space="preserve">     </w:t>
            </w:r>
          </w:p>
          <w:p w:rsidR="005A3330" w:rsidRPr="005A3330" w:rsidRDefault="005A3330" w:rsidP="005A3330">
            <w:pPr>
              <w:jc w:val="both"/>
              <w:rPr>
                <w:rFonts w:ascii="標楷體" w:eastAsia="標楷體" w:hAnsi="標楷體"/>
              </w:rPr>
            </w:pPr>
            <w:r>
              <w:rPr>
                <w:rFonts w:ascii="標楷體" w:eastAsia="標楷體" w:hAnsi="標楷體" w:hint="eastAsia"/>
              </w:rPr>
              <w:t xml:space="preserve">    </w:t>
            </w:r>
            <w:r w:rsidRPr="005A3330">
              <w:rPr>
                <w:rFonts w:ascii="標楷體" w:eastAsia="標楷體" w:hAnsi="標楷體" w:hint="eastAsia"/>
              </w:rPr>
              <w:t>修訂時亦同。</w:t>
            </w:r>
          </w:p>
          <w:p w:rsidR="005A3330" w:rsidRPr="005A3330" w:rsidRDefault="005A3330" w:rsidP="005A3330">
            <w:pPr>
              <w:jc w:val="both"/>
              <w:rPr>
                <w:rFonts w:ascii="標楷體" w:eastAsia="標楷體" w:hAnsi="標楷體"/>
              </w:rPr>
            </w:pPr>
          </w:p>
        </w:tc>
      </w:tr>
    </w:tbl>
    <w:p w:rsidR="00097750" w:rsidRPr="005A3330" w:rsidRDefault="00097750">
      <w:pPr>
        <w:rPr>
          <w:rFonts w:ascii="標楷體" w:eastAsia="標楷體" w:hAnsi="標楷體"/>
        </w:rPr>
      </w:pPr>
    </w:p>
    <w:sectPr w:rsidR="00097750" w:rsidRPr="005A3330" w:rsidSect="005A3330">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8CE" w:rsidRDefault="007D48CE" w:rsidP="00007BA6">
      <w:r>
        <w:separator/>
      </w:r>
    </w:p>
  </w:endnote>
  <w:endnote w:type="continuationSeparator" w:id="1">
    <w:p w:rsidR="007D48CE" w:rsidRDefault="007D48CE" w:rsidP="00007B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細明體">
    <w:altName w:val="MingLiU"/>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6954"/>
      <w:docPartObj>
        <w:docPartGallery w:val="Page Numbers (Bottom of Page)"/>
        <w:docPartUnique/>
      </w:docPartObj>
    </w:sdtPr>
    <w:sdtContent>
      <w:p w:rsidR="008E1435" w:rsidRDefault="0067630F">
        <w:pPr>
          <w:pStyle w:val="a7"/>
          <w:jc w:val="center"/>
        </w:pPr>
        <w:fldSimple w:instr=" PAGE   \* MERGEFORMAT ">
          <w:r w:rsidR="00890FE7" w:rsidRPr="00890FE7">
            <w:rPr>
              <w:noProof/>
              <w:lang w:val="zh-TW"/>
            </w:rPr>
            <w:t>1</w:t>
          </w:r>
        </w:fldSimple>
      </w:p>
    </w:sdtContent>
  </w:sdt>
  <w:p w:rsidR="008E1435" w:rsidRDefault="008E143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8CE" w:rsidRDefault="007D48CE" w:rsidP="00007BA6">
      <w:r>
        <w:separator/>
      </w:r>
    </w:p>
  </w:footnote>
  <w:footnote w:type="continuationSeparator" w:id="1">
    <w:p w:rsidR="007D48CE" w:rsidRDefault="007D48CE" w:rsidP="00007B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967"/>
    <w:multiLevelType w:val="hybridMultilevel"/>
    <w:tmpl w:val="8682B456"/>
    <w:lvl w:ilvl="0" w:tplc="BEF2BACE">
      <w:start w:val="7"/>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EF3F82"/>
    <w:multiLevelType w:val="hybridMultilevel"/>
    <w:tmpl w:val="6F766172"/>
    <w:lvl w:ilvl="0" w:tplc="D17E5514">
      <w:start w:val="1"/>
      <w:numFmt w:val="taiwaneseCountingThousand"/>
      <w:lvlText w:val="%1、"/>
      <w:lvlJc w:val="left"/>
      <w:pPr>
        <w:ind w:left="1159" w:hanging="45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
    <w:nsid w:val="0696667F"/>
    <w:multiLevelType w:val="hybridMultilevel"/>
    <w:tmpl w:val="DD14E8A8"/>
    <w:lvl w:ilvl="0" w:tplc="FAE26AA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C1F3B1B"/>
    <w:multiLevelType w:val="hybridMultilevel"/>
    <w:tmpl w:val="8DAC79BA"/>
    <w:lvl w:ilvl="0" w:tplc="8CB8DF24">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975B81"/>
    <w:multiLevelType w:val="hybridMultilevel"/>
    <w:tmpl w:val="5D12D026"/>
    <w:lvl w:ilvl="0" w:tplc="4E1AAE82">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5">
    <w:nsid w:val="26886A54"/>
    <w:multiLevelType w:val="hybridMultilevel"/>
    <w:tmpl w:val="BE44EEBA"/>
    <w:lvl w:ilvl="0" w:tplc="5CFA5EF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72B611D"/>
    <w:multiLevelType w:val="hybridMultilevel"/>
    <w:tmpl w:val="B4C68E08"/>
    <w:lvl w:ilvl="0" w:tplc="4420CB9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73600D6"/>
    <w:multiLevelType w:val="hybridMultilevel"/>
    <w:tmpl w:val="3CFC0D7C"/>
    <w:lvl w:ilvl="0" w:tplc="E6B0AFD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C9755EE"/>
    <w:multiLevelType w:val="hybridMultilevel"/>
    <w:tmpl w:val="1C9AAFD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E5C2C97"/>
    <w:multiLevelType w:val="hybridMultilevel"/>
    <w:tmpl w:val="8B023846"/>
    <w:lvl w:ilvl="0" w:tplc="622A58DC">
      <w:start w:val="2"/>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0032C45"/>
    <w:multiLevelType w:val="hybridMultilevel"/>
    <w:tmpl w:val="3BF22AB8"/>
    <w:lvl w:ilvl="0" w:tplc="5DD4058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40B4E0F"/>
    <w:multiLevelType w:val="hybridMultilevel"/>
    <w:tmpl w:val="FE1879DA"/>
    <w:lvl w:ilvl="0" w:tplc="390E1C9C">
      <w:start w:val="1"/>
      <w:numFmt w:val="taiwaneseCountingThousand"/>
      <w:lvlText w:val="%1、"/>
      <w:lvlJc w:val="left"/>
      <w:pPr>
        <w:ind w:left="420" w:hanging="420"/>
      </w:pPr>
      <w:rPr>
        <w:rFonts w:asciiTheme="minorHAnsi" w:hAnsi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D517C64"/>
    <w:multiLevelType w:val="hybridMultilevel"/>
    <w:tmpl w:val="941A2422"/>
    <w:lvl w:ilvl="0" w:tplc="689EDC48">
      <w:start w:val="6"/>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3403F0C"/>
    <w:multiLevelType w:val="hybridMultilevel"/>
    <w:tmpl w:val="AAEC8A9E"/>
    <w:lvl w:ilvl="0" w:tplc="83363D4A">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3427F89"/>
    <w:multiLevelType w:val="hybridMultilevel"/>
    <w:tmpl w:val="8B6E6CC6"/>
    <w:lvl w:ilvl="0" w:tplc="DD1E869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49C56D8"/>
    <w:multiLevelType w:val="hybridMultilevel"/>
    <w:tmpl w:val="1C9AAFD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63A745B"/>
    <w:multiLevelType w:val="hybridMultilevel"/>
    <w:tmpl w:val="33861C42"/>
    <w:lvl w:ilvl="0" w:tplc="692C44EC">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6F13DAC"/>
    <w:multiLevelType w:val="hybridMultilevel"/>
    <w:tmpl w:val="3F22615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8E41673"/>
    <w:multiLevelType w:val="hybridMultilevel"/>
    <w:tmpl w:val="EDC42C5E"/>
    <w:lvl w:ilvl="0" w:tplc="998AA856">
      <w:start w:val="3"/>
      <w:numFmt w:val="taiwaneseCountingThousand"/>
      <w:lvlText w:val="（%1）"/>
      <w:lvlJc w:val="left"/>
      <w:pPr>
        <w:ind w:left="120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EB94D23"/>
    <w:multiLevelType w:val="hybridMultilevel"/>
    <w:tmpl w:val="3F22615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0E53269"/>
    <w:multiLevelType w:val="hybridMultilevel"/>
    <w:tmpl w:val="01707E98"/>
    <w:lvl w:ilvl="0" w:tplc="61044A30">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52F36D58"/>
    <w:multiLevelType w:val="hybridMultilevel"/>
    <w:tmpl w:val="0CA8D3F0"/>
    <w:lvl w:ilvl="0" w:tplc="1BB67A70">
      <w:start w:val="5"/>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4726DA1"/>
    <w:multiLevelType w:val="hybridMultilevel"/>
    <w:tmpl w:val="13C0FF7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4C25977"/>
    <w:multiLevelType w:val="hybridMultilevel"/>
    <w:tmpl w:val="01989C38"/>
    <w:lvl w:ilvl="0" w:tplc="55F85EFE">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B98237E"/>
    <w:multiLevelType w:val="hybridMultilevel"/>
    <w:tmpl w:val="573E592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D9E3117"/>
    <w:multiLevelType w:val="hybridMultilevel"/>
    <w:tmpl w:val="22AED928"/>
    <w:lvl w:ilvl="0" w:tplc="5B7C10C2">
      <w:start w:val="9"/>
      <w:numFmt w:val="taiwaneseCountingThousand"/>
      <w:lvlText w:val="%1、"/>
      <w:lvlJc w:val="left"/>
      <w:pPr>
        <w:ind w:left="480" w:hanging="48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61A4285E"/>
    <w:multiLevelType w:val="hybridMultilevel"/>
    <w:tmpl w:val="B4C68E08"/>
    <w:lvl w:ilvl="0" w:tplc="4420CB9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1FD6919"/>
    <w:multiLevelType w:val="hybridMultilevel"/>
    <w:tmpl w:val="DC5AFB82"/>
    <w:lvl w:ilvl="0" w:tplc="D118089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6DA65931"/>
    <w:multiLevelType w:val="hybridMultilevel"/>
    <w:tmpl w:val="ED428ADE"/>
    <w:lvl w:ilvl="0" w:tplc="FF1EAE8C">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42E5D1A"/>
    <w:multiLevelType w:val="hybridMultilevel"/>
    <w:tmpl w:val="8DAC79BA"/>
    <w:lvl w:ilvl="0" w:tplc="8CB8DF24">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3F3FBE"/>
    <w:multiLevelType w:val="hybridMultilevel"/>
    <w:tmpl w:val="CD12CA02"/>
    <w:lvl w:ilvl="0" w:tplc="24F8C15E">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7941069E"/>
    <w:multiLevelType w:val="hybridMultilevel"/>
    <w:tmpl w:val="127CA50A"/>
    <w:lvl w:ilvl="0" w:tplc="E8104CA4">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983708D"/>
    <w:multiLevelType w:val="hybridMultilevel"/>
    <w:tmpl w:val="31563014"/>
    <w:lvl w:ilvl="0" w:tplc="886AE2E4">
      <w:start w:val="8"/>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24"/>
  </w:num>
  <w:num w:numId="3">
    <w:abstractNumId w:val="8"/>
  </w:num>
  <w:num w:numId="4">
    <w:abstractNumId w:val="9"/>
  </w:num>
  <w:num w:numId="5">
    <w:abstractNumId w:val="26"/>
  </w:num>
  <w:num w:numId="6">
    <w:abstractNumId w:val="23"/>
  </w:num>
  <w:num w:numId="7">
    <w:abstractNumId w:val="28"/>
  </w:num>
  <w:num w:numId="8">
    <w:abstractNumId w:val="21"/>
  </w:num>
  <w:num w:numId="9">
    <w:abstractNumId w:val="30"/>
  </w:num>
  <w:num w:numId="10">
    <w:abstractNumId w:val="12"/>
  </w:num>
  <w:num w:numId="11">
    <w:abstractNumId w:val="2"/>
  </w:num>
  <w:num w:numId="12">
    <w:abstractNumId w:val="18"/>
  </w:num>
  <w:num w:numId="13">
    <w:abstractNumId w:val="14"/>
  </w:num>
  <w:num w:numId="14">
    <w:abstractNumId w:val="1"/>
  </w:num>
  <w:num w:numId="15">
    <w:abstractNumId w:val="5"/>
  </w:num>
  <w:num w:numId="16">
    <w:abstractNumId w:val="0"/>
  </w:num>
  <w:num w:numId="17">
    <w:abstractNumId w:val="31"/>
  </w:num>
  <w:num w:numId="18">
    <w:abstractNumId w:val="17"/>
  </w:num>
  <w:num w:numId="19">
    <w:abstractNumId w:val="4"/>
  </w:num>
  <w:num w:numId="20">
    <w:abstractNumId w:val="27"/>
  </w:num>
  <w:num w:numId="21">
    <w:abstractNumId w:val="19"/>
  </w:num>
  <w:num w:numId="22">
    <w:abstractNumId w:val="25"/>
  </w:num>
  <w:num w:numId="23">
    <w:abstractNumId w:val="7"/>
  </w:num>
  <w:num w:numId="24">
    <w:abstractNumId w:val="32"/>
  </w:num>
  <w:num w:numId="25">
    <w:abstractNumId w:val="20"/>
  </w:num>
  <w:num w:numId="26">
    <w:abstractNumId w:val="16"/>
  </w:num>
  <w:num w:numId="27">
    <w:abstractNumId w:val="13"/>
  </w:num>
  <w:num w:numId="28">
    <w:abstractNumId w:val="3"/>
  </w:num>
  <w:num w:numId="29">
    <w:abstractNumId w:val="10"/>
  </w:num>
  <w:num w:numId="30">
    <w:abstractNumId w:val="29"/>
  </w:num>
  <w:num w:numId="31">
    <w:abstractNumId w:val="22"/>
  </w:num>
  <w:num w:numId="32">
    <w:abstractNumId w:val="6"/>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96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7750"/>
    <w:rsid w:val="00007BA6"/>
    <w:rsid w:val="00036EE5"/>
    <w:rsid w:val="000937C8"/>
    <w:rsid w:val="00097750"/>
    <w:rsid w:val="000C63CD"/>
    <w:rsid w:val="000E5977"/>
    <w:rsid w:val="000F36DB"/>
    <w:rsid w:val="00136C79"/>
    <w:rsid w:val="001C168D"/>
    <w:rsid w:val="001F1C2E"/>
    <w:rsid w:val="00217B6A"/>
    <w:rsid w:val="00233A3B"/>
    <w:rsid w:val="00272766"/>
    <w:rsid w:val="002844D2"/>
    <w:rsid w:val="002A4545"/>
    <w:rsid w:val="002A4B6A"/>
    <w:rsid w:val="002C1B8D"/>
    <w:rsid w:val="002C4B98"/>
    <w:rsid w:val="0034493E"/>
    <w:rsid w:val="00370F7B"/>
    <w:rsid w:val="003F5DD2"/>
    <w:rsid w:val="00406C19"/>
    <w:rsid w:val="00450F46"/>
    <w:rsid w:val="004E3B11"/>
    <w:rsid w:val="00501DFA"/>
    <w:rsid w:val="00536D0E"/>
    <w:rsid w:val="0058469D"/>
    <w:rsid w:val="005A3330"/>
    <w:rsid w:val="005A33E6"/>
    <w:rsid w:val="005E177C"/>
    <w:rsid w:val="006061DD"/>
    <w:rsid w:val="00642F95"/>
    <w:rsid w:val="00644A4B"/>
    <w:rsid w:val="0067630F"/>
    <w:rsid w:val="006A66A9"/>
    <w:rsid w:val="006B74F2"/>
    <w:rsid w:val="006F46FC"/>
    <w:rsid w:val="007130F8"/>
    <w:rsid w:val="00715689"/>
    <w:rsid w:val="00740425"/>
    <w:rsid w:val="007A0E9A"/>
    <w:rsid w:val="007D48CE"/>
    <w:rsid w:val="007F34F5"/>
    <w:rsid w:val="00845B84"/>
    <w:rsid w:val="008471D1"/>
    <w:rsid w:val="00851365"/>
    <w:rsid w:val="0085725B"/>
    <w:rsid w:val="00890FE7"/>
    <w:rsid w:val="008E1435"/>
    <w:rsid w:val="008E3725"/>
    <w:rsid w:val="0099747E"/>
    <w:rsid w:val="009A31E9"/>
    <w:rsid w:val="00A17262"/>
    <w:rsid w:val="00A21DB5"/>
    <w:rsid w:val="00A66ECA"/>
    <w:rsid w:val="00A84B37"/>
    <w:rsid w:val="00AA512C"/>
    <w:rsid w:val="00AA5FEA"/>
    <w:rsid w:val="00AC4ACD"/>
    <w:rsid w:val="00B314F9"/>
    <w:rsid w:val="00B66D6F"/>
    <w:rsid w:val="00BF746D"/>
    <w:rsid w:val="00C67332"/>
    <w:rsid w:val="00C7343B"/>
    <w:rsid w:val="00CE7290"/>
    <w:rsid w:val="00D02B32"/>
    <w:rsid w:val="00D52486"/>
    <w:rsid w:val="00D83351"/>
    <w:rsid w:val="00DD2A18"/>
    <w:rsid w:val="00DF1ED1"/>
    <w:rsid w:val="00E3313F"/>
    <w:rsid w:val="00E422D9"/>
    <w:rsid w:val="00E42820"/>
    <w:rsid w:val="00E46B5A"/>
    <w:rsid w:val="00EB6E3D"/>
    <w:rsid w:val="00EC19EA"/>
    <w:rsid w:val="00ED7619"/>
    <w:rsid w:val="00EF6222"/>
    <w:rsid w:val="00F45C8D"/>
    <w:rsid w:val="00F64D39"/>
    <w:rsid w:val="00F81DC9"/>
    <w:rsid w:val="00F95564"/>
    <w:rsid w:val="00FA17FA"/>
    <w:rsid w:val="00FA7ED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B9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97750"/>
    <w:pPr>
      <w:ind w:leftChars="200" w:left="480"/>
    </w:pPr>
  </w:style>
  <w:style w:type="paragraph" w:styleId="a5">
    <w:name w:val="header"/>
    <w:basedOn w:val="a"/>
    <w:link w:val="a6"/>
    <w:uiPriority w:val="99"/>
    <w:semiHidden/>
    <w:unhideWhenUsed/>
    <w:rsid w:val="00007BA6"/>
    <w:pPr>
      <w:tabs>
        <w:tab w:val="center" w:pos="4153"/>
        <w:tab w:val="right" w:pos="8306"/>
      </w:tabs>
      <w:snapToGrid w:val="0"/>
    </w:pPr>
    <w:rPr>
      <w:sz w:val="20"/>
      <w:szCs w:val="20"/>
    </w:rPr>
  </w:style>
  <w:style w:type="character" w:customStyle="1" w:styleId="a6">
    <w:name w:val="頁首 字元"/>
    <w:basedOn w:val="a0"/>
    <w:link w:val="a5"/>
    <w:uiPriority w:val="99"/>
    <w:semiHidden/>
    <w:rsid w:val="00007BA6"/>
    <w:rPr>
      <w:sz w:val="20"/>
      <w:szCs w:val="20"/>
    </w:rPr>
  </w:style>
  <w:style w:type="paragraph" w:styleId="a7">
    <w:name w:val="footer"/>
    <w:basedOn w:val="a"/>
    <w:link w:val="a8"/>
    <w:uiPriority w:val="99"/>
    <w:unhideWhenUsed/>
    <w:rsid w:val="00007BA6"/>
    <w:pPr>
      <w:tabs>
        <w:tab w:val="center" w:pos="4153"/>
        <w:tab w:val="right" w:pos="8306"/>
      </w:tabs>
      <w:snapToGrid w:val="0"/>
    </w:pPr>
    <w:rPr>
      <w:sz w:val="20"/>
      <w:szCs w:val="20"/>
    </w:rPr>
  </w:style>
  <w:style w:type="character" w:customStyle="1" w:styleId="a8">
    <w:name w:val="頁尾 字元"/>
    <w:basedOn w:val="a0"/>
    <w:link w:val="a7"/>
    <w:uiPriority w:val="99"/>
    <w:rsid w:val="00007BA6"/>
    <w:rPr>
      <w:sz w:val="20"/>
      <w:szCs w:val="20"/>
    </w:rPr>
  </w:style>
  <w:style w:type="paragraph" w:styleId="HTML">
    <w:name w:val="HTML Preformatted"/>
    <w:basedOn w:val="a"/>
    <w:link w:val="HTML0"/>
    <w:uiPriority w:val="99"/>
    <w:unhideWhenUsed/>
    <w:rsid w:val="002727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272766"/>
    <w:rPr>
      <w:rFonts w:ascii="細明體" w:eastAsia="細明體" w:hAnsi="細明體" w:cs="細明體"/>
      <w:kern w:val="0"/>
      <w:szCs w:val="24"/>
    </w:rPr>
  </w:style>
</w:styles>
</file>

<file path=word/webSettings.xml><?xml version="1.0" encoding="utf-8"?>
<w:webSettings xmlns:r="http://schemas.openxmlformats.org/officeDocument/2006/relationships" xmlns:w="http://schemas.openxmlformats.org/wordprocessingml/2006/main">
  <w:divs>
    <w:div w:id="494959023">
      <w:bodyDiv w:val="1"/>
      <w:marLeft w:val="0"/>
      <w:marRight w:val="0"/>
      <w:marTop w:val="0"/>
      <w:marBottom w:val="0"/>
      <w:divBdr>
        <w:top w:val="none" w:sz="0" w:space="0" w:color="auto"/>
        <w:left w:val="none" w:sz="0" w:space="0" w:color="auto"/>
        <w:bottom w:val="none" w:sz="0" w:space="0" w:color="auto"/>
        <w:right w:val="none" w:sz="0" w:space="0" w:color="auto"/>
      </w:divBdr>
      <w:divsChild>
        <w:div w:id="1629435084">
          <w:marLeft w:val="0"/>
          <w:marRight w:val="0"/>
          <w:marTop w:val="0"/>
          <w:marBottom w:val="0"/>
          <w:divBdr>
            <w:top w:val="none" w:sz="0" w:space="0" w:color="auto"/>
            <w:left w:val="none" w:sz="0" w:space="0" w:color="auto"/>
            <w:bottom w:val="none" w:sz="0" w:space="0" w:color="auto"/>
            <w:right w:val="none" w:sz="0" w:space="0" w:color="auto"/>
          </w:divBdr>
          <w:divsChild>
            <w:div w:id="286162208">
              <w:marLeft w:val="0"/>
              <w:marRight w:val="0"/>
              <w:marTop w:val="0"/>
              <w:marBottom w:val="0"/>
              <w:divBdr>
                <w:top w:val="none" w:sz="0" w:space="0" w:color="auto"/>
                <w:left w:val="none" w:sz="0" w:space="0" w:color="auto"/>
                <w:bottom w:val="none" w:sz="0" w:space="0" w:color="auto"/>
                <w:right w:val="none" w:sz="0" w:space="0" w:color="auto"/>
              </w:divBdr>
              <w:divsChild>
                <w:div w:id="1219630533">
                  <w:marLeft w:val="0"/>
                  <w:marRight w:val="0"/>
                  <w:marTop w:val="0"/>
                  <w:marBottom w:val="0"/>
                  <w:divBdr>
                    <w:top w:val="none" w:sz="0" w:space="0" w:color="auto"/>
                    <w:left w:val="none" w:sz="0" w:space="0" w:color="auto"/>
                    <w:bottom w:val="none" w:sz="0" w:space="0" w:color="auto"/>
                    <w:right w:val="none" w:sz="0" w:space="0" w:color="auto"/>
                  </w:divBdr>
                </w:div>
                <w:div w:id="1099908705">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1878197024">
                  <w:marLeft w:val="0"/>
                  <w:marRight w:val="0"/>
                  <w:marTop w:val="0"/>
                  <w:marBottom w:val="0"/>
                  <w:divBdr>
                    <w:top w:val="none" w:sz="0" w:space="0" w:color="auto"/>
                    <w:left w:val="none" w:sz="0" w:space="0" w:color="auto"/>
                    <w:bottom w:val="none" w:sz="0" w:space="0" w:color="auto"/>
                    <w:right w:val="none" w:sz="0" w:space="0" w:color="auto"/>
                  </w:divBdr>
                </w:div>
                <w:div w:id="1591544397">
                  <w:marLeft w:val="0"/>
                  <w:marRight w:val="0"/>
                  <w:marTop w:val="0"/>
                  <w:marBottom w:val="0"/>
                  <w:divBdr>
                    <w:top w:val="none" w:sz="0" w:space="0" w:color="auto"/>
                    <w:left w:val="none" w:sz="0" w:space="0" w:color="auto"/>
                    <w:bottom w:val="none" w:sz="0" w:space="0" w:color="auto"/>
                    <w:right w:val="none" w:sz="0" w:space="0" w:color="auto"/>
                  </w:divBdr>
                </w:div>
                <w:div w:id="760956785">
                  <w:marLeft w:val="0"/>
                  <w:marRight w:val="0"/>
                  <w:marTop w:val="0"/>
                  <w:marBottom w:val="0"/>
                  <w:divBdr>
                    <w:top w:val="none" w:sz="0" w:space="0" w:color="auto"/>
                    <w:left w:val="none" w:sz="0" w:space="0" w:color="auto"/>
                    <w:bottom w:val="none" w:sz="0" w:space="0" w:color="auto"/>
                    <w:right w:val="none" w:sz="0" w:space="0" w:color="auto"/>
                  </w:divBdr>
                </w:div>
                <w:div w:id="1639215194">
                  <w:marLeft w:val="0"/>
                  <w:marRight w:val="0"/>
                  <w:marTop w:val="0"/>
                  <w:marBottom w:val="0"/>
                  <w:divBdr>
                    <w:top w:val="none" w:sz="0" w:space="0" w:color="auto"/>
                    <w:left w:val="none" w:sz="0" w:space="0" w:color="auto"/>
                    <w:bottom w:val="none" w:sz="0" w:space="0" w:color="auto"/>
                    <w:right w:val="none" w:sz="0" w:space="0" w:color="auto"/>
                  </w:divBdr>
                </w:div>
                <w:div w:id="1387879016">
                  <w:marLeft w:val="0"/>
                  <w:marRight w:val="0"/>
                  <w:marTop w:val="0"/>
                  <w:marBottom w:val="0"/>
                  <w:divBdr>
                    <w:top w:val="none" w:sz="0" w:space="0" w:color="auto"/>
                    <w:left w:val="none" w:sz="0" w:space="0" w:color="auto"/>
                    <w:bottom w:val="none" w:sz="0" w:space="0" w:color="auto"/>
                    <w:right w:val="none" w:sz="0" w:space="0" w:color="auto"/>
                  </w:divBdr>
                </w:div>
                <w:div w:id="1487475781">
                  <w:marLeft w:val="0"/>
                  <w:marRight w:val="0"/>
                  <w:marTop w:val="0"/>
                  <w:marBottom w:val="0"/>
                  <w:divBdr>
                    <w:top w:val="none" w:sz="0" w:space="0" w:color="auto"/>
                    <w:left w:val="none" w:sz="0" w:space="0" w:color="auto"/>
                    <w:bottom w:val="none" w:sz="0" w:space="0" w:color="auto"/>
                    <w:right w:val="none" w:sz="0" w:space="0" w:color="auto"/>
                  </w:divBdr>
                </w:div>
                <w:div w:id="694237843">
                  <w:marLeft w:val="0"/>
                  <w:marRight w:val="0"/>
                  <w:marTop w:val="0"/>
                  <w:marBottom w:val="0"/>
                  <w:divBdr>
                    <w:top w:val="none" w:sz="0" w:space="0" w:color="auto"/>
                    <w:left w:val="none" w:sz="0" w:space="0" w:color="auto"/>
                    <w:bottom w:val="none" w:sz="0" w:space="0" w:color="auto"/>
                    <w:right w:val="none" w:sz="0" w:space="0" w:color="auto"/>
                  </w:divBdr>
                </w:div>
                <w:div w:id="1035230376">
                  <w:marLeft w:val="0"/>
                  <w:marRight w:val="0"/>
                  <w:marTop w:val="0"/>
                  <w:marBottom w:val="0"/>
                  <w:divBdr>
                    <w:top w:val="none" w:sz="0" w:space="0" w:color="auto"/>
                    <w:left w:val="none" w:sz="0" w:space="0" w:color="auto"/>
                    <w:bottom w:val="none" w:sz="0" w:space="0" w:color="auto"/>
                    <w:right w:val="none" w:sz="0" w:space="0" w:color="auto"/>
                  </w:divBdr>
                </w:div>
                <w:div w:id="987366293">
                  <w:marLeft w:val="0"/>
                  <w:marRight w:val="0"/>
                  <w:marTop w:val="0"/>
                  <w:marBottom w:val="0"/>
                  <w:divBdr>
                    <w:top w:val="none" w:sz="0" w:space="0" w:color="auto"/>
                    <w:left w:val="none" w:sz="0" w:space="0" w:color="auto"/>
                    <w:bottom w:val="none" w:sz="0" w:space="0" w:color="auto"/>
                    <w:right w:val="none" w:sz="0" w:space="0" w:color="auto"/>
                  </w:divBdr>
                </w:div>
                <w:div w:id="1857425360">
                  <w:marLeft w:val="0"/>
                  <w:marRight w:val="0"/>
                  <w:marTop w:val="0"/>
                  <w:marBottom w:val="0"/>
                  <w:divBdr>
                    <w:top w:val="none" w:sz="0" w:space="0" w:color="auto"/>
                    <w:left w:val="none" w:sz="0" w:space="0" w:color="auto"/>
                    <w:bottom w:val="none" w:sz="0" w:space="0" w:color="auto"/>
                    <w:right w:val="none" w:sz="0" w:space="0" w:color="auto"/>
                  </w:divBdr>
                </w:div>
                <w:div w:id="625041788">
                  <w:marLeft w:val="0"/>
                  <w:marRight w:val="0"/>
                  <w:marTop w:val="0"/>
                  <w:marBottom w:val="0"/>
                  <w:divBdr>
                    <w:top w:val="none" w:sz="0" w:space="0" w:color="auto"/>
                    <w:left w:val="none" w:sz="0" w:space="0" w:color="auto"/>
                    <w:bottom w:val="none" w:sz="0" w:space="0" w:color="auto"/>
                    <w:right w:val="none" w:sz="0" w:space="0" w:color="auto"/>
                  </w:divBdr>
                </w:div>
                <w:div w:id="119686646">
                  <w:marLeft w:val="0"/>
                  <w:marRight w:val="0"/>
                  <w:marTop w:val="0"/>
                  <w:marBottom w:val="0"/>
                  <w:divBdr>
                    <w:top w:val="none" w:sz="0" w:space="0" w:color="auto"/>
                    <w:left w:val="none" w:sz="0" w:space="0" w:color="auto"/>
                    <w:bottom w:val="none" w:sz="0" w:space="0" w:color="auto"/>
                    <w:right w:val="none" w:sz="0" w:space="0" w:color="auto"/>
                  </w:divBdr>
                </w:div>
                <w:div w:id="488788351">
                  <w:marLeft w:val="0"/>
                  <w:marRight w:val="0"/>
                  <w:marTop w:val="0"/>
                  <w:marBottom w:val="0"/>
                  <w:divBdr>
                    <w:top w:val="none" w:sz="0" w:space="0" w:color="auto"/>
                    <w:left w:val="none" w:sz="0" w:space="0" w:color="auto"/>
                    <w:bottom w:val="none" w:sz="0" w:space="0" w:color="auto"/>
                    <w:right w:val="none" w:sz="0" w:space="0" w:color="auto"/>
                  </w:divBdr>
                </w:div>
                <w:div w:id="474570898">
                  <w:marLeft w:val="0"/>
                  <w:marRight w:val="0"/>
                  <w:marTop w:val="0"/>
                  <w:marBottom w:val="0"/>
                  <w:divBdr>
                    <w:top w:val="none" w:sz="0" w:space="0" w:color="auto"/>
                    <w:left w:val="none" w:sz="0" w:space="0" w:color="auto"/>
                    <w:bottom w:val="none" w:sz="0" w:space="0" w:color="auto"/>
                    <w:right w:val="none" w:sz="0" w:space="0" w:color="auto"/>
                  </w:divBdr>
                </w:div>
                <w:div w:id="1455365163">
                  <w:marLeft w:val="0"/>
                  <w:marRight w:val="0"/>
                  <w:marTop w:val="0"/>
                  <w:marBottom w:val="0"/>
                  <w:divBdr>
                    <w:top w:val="none" w:sz="0" w:space="0" w:color="auto"/>
                    <w:left w:val="none" w:sz="0" w:space="0" w:color="auto"/>
                    <w:bottom w:val="none" w:sz="0" w:space="0" w:color="auto"/>
                    <w:right w:val="none" w:sz="0" w:space="0" w:color="auto"/>
                  </w:divBdr>
                </w:div>
                <w:div w:id="575554726">
                  <w:marLeft w:val="0"/>
                  <w:marRight w:val="0"/>
                  <w:marTop w:val="0"/>
                  <w:marBottom w:val="0"/>
                  <w:divBdr>
                    <w:top w:val="none" w:sz="0" w:space="0" w:color="auto"/>
                    <w:left w:val="none" w:sz="0" w:space="0" w:color="auto"/>
                    <w:bottom w:val="none" w:sz="0" w:space="0" w:color="auto"/>
                    <w:right w:val="none" w:sz="0" w:space="0" w:color="auto"/>
                  </w:divBdr>
                </w:div>
                <w:div w:id="958949314">
                  <w:marLeft w:val="0"/>
                  <w:marRight w:val="0"/>
                  <w:marTop w:val="0"/>
                  <w:marBottom w:val="0"/>
                  <w:divBdr>
                    <w:top w:val="none" w:sz="0" w:space="0" w:color="auto"/>
                    <w:left w:val="none" w:sz="0" w:space="0" w:color="auto"/>
                    <w:bottom w:val="none" w:sz="0" w:space="0" w:color="auto"/>
                    <w:right w:val="none" w:sz="0" w:space="0" w:color="auto"/>
                  </w:divBdr>
                </w:div>
                <w:div w:id="867062048">
                  <w:marLeft w:val="0"/>
                  <w:marRight w:val="0"/>
                  <w:marTop w:val="0"/>
                  <w:marBottom w:val="0"/>
                  <w:divBdr>
                    <w:top w:val="none" w:sz="0" w:space="0" w:color="auto"/>
                    <w:left w:val="none" w:sz="0" w:space="0" w:color="auto"/>
                    <w:bottom w:val="none" w:sz="0" w:space="0" w:color="auto"/>
                    <w:right w:val="none" w:sz="0" w:space="0" w:color="auto"/>
                  </w:divBdr>
                </w:div>
                <w:div w:id="1703555137">
                  <w:marLeft w:val="0"/>
                  <w:marRight w:val="0"/>
                  <w:marTop w:val="0"/>
                  <w:marBottom w:val="0"/>
                  <w:divBdr>
                    <w:top w:val="none" w:sz="0" w:space="0" w:color="auto"/>
                    <w:left w:val="none" w:sz="0" w:space="0" w:color="auto"/>
                    <w:bottom w:val="none" w:sz="0" w:space="0" w:color="auto"/>
                    <w:right w:val="none" w:sz="0" w:space="0" w:color="auto"/>
                  </w:divBdr>
                </w:div>
                <w:div w:id="867453341">
                  <w:marLeft w:val="0"/>
                  <w:marRight w:val="0"/>
                  <w:marTop w:val="0"/>
                  <w:marBottom w:val="0"/>
                  <w:divBdr>
                    <w:top w:val="none" w:sz="0" w:space="0" w:color="auto"/>
                    <w:left w:val="none" w:sz="0" w:space="0" w:color="auto"/>
                    <w:bottom w:val="none" w:sz="0" w:space="0" w:color="auto"/>
                    <w:right w:val="none" w:sz="0" w:space="0" w:color="auto"/>
                  </w:divBdr>
                </w:div>
                <w:div w:id="801458678">
                  <w:marLeft w:val="0"/>
                  <w:marRight w:val="0"/>
                  <w:marTop w:val="0"/>
                  <w:marBottom w:val="0"/>
                  <w:divBdr>
                    <w:top w:val="none" w:sz="0" w:space="0" w:color="auto"/>
                    <w:left w:val="none" w:sz="0" w:space="0" w:color="auto"/>
                    <w:bottom w:val="none" w:sz="0" w:space="0" w:color="auto"/>
                    <w:right w:val="none" w:sz="0" w:space="0" w:color="auto"/>
                  </w:divBdr>
                </w:div>
                <w:div w:id="259143172">
                  <w:marLeft w:val="0"/>
                  <w:marRight w:val="0"/>
                  <w:marTop w:val="0"/>
                  <w:marBottom w:val="0"/>
                  <w:divBdr>
                    <w:top w:val="none" w:sz="0" w:space="0" w:color="auto"/>
                    <w:left w:val="none" w:sz="0" w:space="0" w:color="auto"/>
                    <w:bottom w:val="none" w:sz="0" w:space="0" w:color="auto"/>
                    <w:right w:val="none" w:sz="0" w:space="0" w:color="auto"/>
                  </w:divBdr>
                </w:div>
                <w:div w:id="1261796792">
                  <w:marLeft w:val="0"/>
                  <w:marRight w:val="0"/>
                  <w:marTop w:val="0"/>
                  <w:marBottom w:val="0"/>
                  <w:divBdr>
                    <w:top w:val="none" w:sz="0" w:space="0" w:color="auto"/>
                    <w:left w:val="none" w:sz="0" w:space="0" w:color="auto"/>
                    <w:bottom w:val="none" w:sz="0" w:space="0" w:color="auto"/>
                    <w:right w:val="none" w:sz="0" w:space="0" w:color="auto"/>
                  </w:divBdr>
                </w:div>
                <w:div w:id="869294197">
                  <w:marLeft w:val="0"/>
                  <w:marRight w:val="0"/>
                  <w:marTop w:val="0"/>
                  <w:marBottom w:val="0"/>
                  <w:divBdr>
                    <w:top w:val="none" w:sz="0" w:space="0" w:color="auto"/>
                    <w:left w:val="none" w:sz="0" w:space="0" w:color="auto"/>
                    <w:bottom w:val="none" w:sz="0" w:space="0" w:color="auto"/>
                    <w:right w:val="none" w:sz="0" w:space="0" w:color="auto"/>
                  </w:divBdr>
                </w:div>
                <w:div w:id="202522075">
                  <w:marLeft w:val="0"/>
                  <w:marRight w:val="0"/>
                  <w:marTop w:val="0"/>
                  <w:marBottom w:val="0"/>
                  <w:divBdr>
                    <w:top w:val="none" w:sz="0" w:space="0" w:color="auto"/>
                    <w:left w:val="none" w:sz="0" w:space="0" w:color="auto"/>
                    <w:bottom w:val="none" w:sz="0" w:space="0" w:color="auto"/>
                    <w:right w:val="none" w:sz="0" w:space="0" w:color="auto"/>
                  </w:divBdr>
                </w:div>
                <w:div w:id="463087955">
                  <w:marLeft w:val="0"/>
                  <w:marRight w:val="0"/>
                  <w:marTop w:val="0"/>
                  <w:marBottom w:val="0"/>
                  <w:divBdr>
                    <w:top w:val="none" w:sz="0" w:space="0" w:color="auto"/>
                    <w:left w:val="none" w:sz="0" w:space="0" w:color="auto"/>
                    <w:bottom w:val="none" w:sz="0" w:space="0" w:color="auto"/>
                    <w:right w:val="none" w:sz="0" w:space="0" w:color="auto"/>
                  </w:divBdr>
                </w:div>
                <w:div w:id="1793399010">
                  <w:marLeft w:val="0"/>
                  <w:marRight w:val="0"/>
                  <w:marTop w:val="0"/>
                  <w:marBottom w:val="0"/>
                  <w:divBdr>
                    <w:top w:val="none" w:sz="0" w:space="0" w:color="auto"/>
                    <w:left w:val="none" w:sz="0" w:space="0" w:color="auto"/>
                    <w:bottom w:val="none" w:sz="0" w:space="0" w:color="auto"/>
                    <w:right w:val="none" w:sz="0" w:space="0" w:color="auto"/>
                  </w:divBdr>
                </w:div>
                <w:div w:id="790586904">
                  <w:marLeft w:val="0"/>
                  <w:marRight w:val="0"/>
                  <w:marTop w:val="0"/>
                  <w:marBottom w:val="0"/>
                  <w:divBdr>
                    <w:top w:val="none" w:sz="0" w:space="0" w:color="auto"/>
                    <w:left w:val="none" w:sz="0" w:space="0" w:color="auto"/>
                    <w:bottom w:val="none" w:sz="0" w:space="0" w:color="auto"/>
                    <w:right w:val="none" w:sz="0" w:space="0" w:color="auto"/>
                  </w:divBdr>
                </w:div>
                <w:div w:id="1447964396">
                  <w:marLeft w:val="0"/>
                  <w:marRight w:val="0"/>
                  <w:marTop w:val="0"/>
                  <w:marBottom w:val="0"/>
                  <w:divBdr>
                    <w:top w:val="none" w:sz="0" w:space="0" w:color="auto"/>
                    <w:left w:val="none" w:sz="0" w:space="0" w:color="auto"/>
                    <w:bottom w:val="none" w:sz="0" w:space="0" w:color="auto"/>
                    <w:right w:val="none" w:sz="0" w:space="0" w:color="auto"/>
                  </w:divBdr>
                </w:div>
                <w:div w:id="377432693">
                  <w:marLeft w:val="0"/>
                  <w:marRight w:val="0"/>
                  <w:marTop w:val="0"/>
                  <w:marBottom w:val="0"/>
                  <w:divBdr>
                    <w:top w:val="none" w:sz="0" w:space="0" w:color="auto"/>
                    <w:left w:val="none" w:sz="0" w:space="0" w:color="auto"/>
                    <w:bottom w:val="none" w:sz="0" w:space="0" w:color="auto"/>
                    <w:right w:val="none" w:sz="0" w:space="0" w:color="auto"/>
                  </w:divBdr>
                </w:div>
                <w:div w:id="1822647836">
                  <w:marLeft w:val="0"/>
                  <w:marRight w:val="0"/>
                  <w:marTop w:val="0"/>
                  <w:marBottom w:val="0"/>
                  <w:divBdr>
                    <w:top w:val="none" w:sz="0" w:space="0" w:color="auto"/>
                    <w:left w:val="none" w:sz="0" w:space="0" w:color="auto"/>
                    <w:bottom w:val="none" w:sz="0" w:space="0" w:color="auto"/>
                    <w:right w:val="none" w:sz="0" w:space="0" w:color="auto"/>
                  </w:divBdr>
                </w:div>
                <w:div w:id="1762525965">
                  <w:marLeft w:val="0"/>
                  <w:marRight w:val="0"/>
                  <w:marTop w:val="0"/>
                  <w:marBottom w:val="0"/>
                  <w:divBdr>
                    <w:top w:val="none" w:sz="0" w:space="0" w:color="auto"/>
                    <w:left w:val="none" w:sz="0" w:space="0" w:color="auto"/>
                    <w:bottom w:val="none" w:sz="0" w:space="0" w:color="auto"/>
                    <w:right w:val="none" w:sz="0" w:space="0" w:color="auto"/>
                  </w:divBdr>
                </w:div>
                <w:div w:id="602609336">
                  <w:marLeft w:val="0"/>
                  <w:marRight w:val="0"/>
                  <w:marTop w:val="0"/>
                  <w:marBottom w:val="0"/>
                  <w:divBdr>
                    <w:top w:val="none" w:sz="0" w:space="0" w:color="auto"/>
                    <w:left w:val="none" w:sz="0" w:space="0" w:color="auto"/>
                    <w:bottom w:val="none" w:sz="0" w:space="0" w:color="auto"/>
                    <w:right w:val="none" w:sz="0" w:space="0" w:color="auto"/>
                  </w:divBdr>
                </w:div>
                <w:div w:id="580414108">
                  <w:marLeft w:val="0"/>
                  <w:marRight w:val="0"/>
                  <w:marTop w:val="0"/>
                  <w:marBottom w:val="0"/>
                  <w:divBdr>
                    <w:top w:val="none" w:sz="0" w:space="0" w:color="auto"/>
                    <w:left w:val="none" w:sz="0" w:space="0" w:color="auto"/>
                    <w:bottom w:val="none" w:sz="0" w:space="0" w:color="auto"/>
                    <w:right w:val="none" w:sz="0" w:space="0" w:color="auto"/>
                  </w:divBdr>
                </w:div>
                <w:div w:id="121273259">
                  <w:marLeft w:val="0"/>
                  <w:marRight w:val="0"/>
                  <w:marTop w:val="0"/>
                  <w:marBottom w:val="0"/>
                  <w:divBdr>
                    <w:top w:val="none" w:sz="0" w:space="0" w:color="auto"/>
                    <w:left w:val="none" w:sz="0" w:space="0" w:color="auto"/>
                    <w:bottom w:val="none" w:sz="0" w:space="0" w:color="auto"/>
                    <w:right w:val="none" w:sz="0" w:space="0" w:color="auto"/>
                  </w:divBdr>
                </w:div>
                <w:div w:id="2101022466">
                  <w:marLeft w:val="0"/>
                  <w:marRight w:val="0"/>
                  <w:marTop w:val="0"/>
                  <w:marBottom w:val="0"/>
                  <w:divBdr>
                    <w:top w:val="none" w:sz="0" w:space="0" w:color="auto"/>
                    <w:left w:val="none" w:sz="0" w:space="0" w:color="auto"/>
                    <w:bottom w:val="none" w:sz="0" w:space="0" w:color="auto"/>
                    <w:right w:val="none" w:sz="0" w:space="0" w:color="auto"/>
                  </w:divBdr>
                </w:div>
                <w:div w:id="1387266642">
                  <w:marLeft w:val="0"/>
                  <w:marRight w:val="0"/>
                  <w:marTop w:val="0"/>
                  <w:marBottom w:val="0"/>
                  <w:divBdr>
                    <w:top w:val="none" w:sz="0" w:space="0" w:color="auto"/>
                    <w:left w:val="none" w:sz="0" w:space="0" w:color="auto"/>
                    <w:bottom w:val="none" w:sz="0" w:space="0" w:color="auto"/>
                    <w:right w:val="none" w:sz="0" w:space="0" w:color="auto"/>
                  </w:divBdr>
                </w:div>
                <w:div w:id="124737842">
                  <w:marLeft w:val="0"/>
                  <w:marRight w:val="0"/>
                  <w:marTop w:val="0"/>
                  <w:marBottom w:val="0"/>
                  <w:divBdr>
                    <w:top w:val="none" w:sz="0" w:space="0" w:color="auto"/>
                    <w:left w:val="none" w:sz="0" w:space="0" w:color="auto"/>
                    <w:bottom w:val="none" w:sz="0" w:space="0" w:color="auto"/>
                    <w:right w:val="none" w:sz="0" w:space="0" w:color="auto"/>
                  </w:divBdr>
                </w:div>
                <w:div w:id="1701084092">
                  <w:marLeft w:val="0"/>
                  <w:marRight w:val="0"/>
                  <w:marTop w:val="0"/>
                  <w:marBottom w:val="0"/>
                  <w:divBdr>
                    <w:top w:val="none" w:sz="0" w:space="0" w:color="auto"/>
                    <w:left w:val="none" w:sz="0" w:space="0" w:color="auto"/>
                    <w:bottom w:val="none" w:sz="0" w:space="0" w:color="auto"/>
                    <w:right w:val="none" w:sz="0" w:space="0" w:color="auto"/>
                  </w:divBdr>
                </w:div>
                <w:div w:id="2044209610">
                  <w:marLeft w:val="0"/>
                  <w:marRight w:val="0"/>
                  <w:marTop w:val="0"/>
                  <w:marBottom w:val="0"/>
                  <w:divBdr>
                    <w:top w:val="none" w:sz="0" w:space="0" w:color="auto"/>
                    <w:left w:val="none" w:sz="0" w:space="0" w:color="auto"/>
                    <w:bottom w:val="none" w:sz="0" w:space="0" w:color="auto"/>
                    <w:right w:val="none" w:sz="0" w:space="0" w:color="auto"/>
                  </w:divBdr>
                </w:div>
                <w:div w:id="878787637">
                  <w:marLeft w:val="0"/>
                  <w:marRight w:val="0"/>
                  <w:marTop w:val="0"/>
                  <w:marBottom w:val="0"/>
                  <w:divBdr>
                    <w:top w:val="none" w:sz="0" w:space="0" w:color="auto"/>
                    <w:left w:val="none" w:sz="0" w:space="0" w:color="auto"/>
                    <w:bottom w:val="none" w:sz="0" w:space="0" w:color="auto"/>
                    <w:right w:val="none" w:sz="0" w:space="0" w:color="auto"/>
                  </w:divBdr>
                </w:div>
                <w:div w:id="1463842505">
                  <w:marLeft w:val="0"/>
                  <w:marRight w:val="0"/>
                  <w:marTop w:val="0"/>
                  <w:marBottom w:val="0"/>
                  <w:divBdr>
                    <w:top w:val="none" w:sz="0" w:space="0" w:color="auto"/>
                    <w:left w:val="none" w:sz="0" w:space="0" w:color="auto"/>
                    <w:bottom w:val="none" w:sz="0" w:space="0" w:color="auto"/>
                    <w:right w:val="none" w:sz="0" w:space="0" w:color="auto"/>
                  </w:divBdr>
                </w:div>
                <w:div w:id="735323782">
                  <w:marLeft w:val="0"/>
                  <w:marRight w:val="0"/>
                  <w:marTop w:val="0"/>
                  <w:marBottom w:val="0"/>
                  <w:divBdr>
                    <w:top w:val="none" w:sz="0" w:space="0" w:color="auto"/>
                    <w:left w:val="none" w:sz="0" w:space="0" w:color="auto"/>
                    <w:bottom w:val="none" w:sz="0" w:space="0" w:color="auto"/>
                    <w:right w:val="none" w:sz="0" w:space="0" w:color="auto"/>
                  </w:divBdr>
                </w:div>
                <w:div w:id="125128946">
                  <w:marLeft w:val="0"/>
                  <w:marRight w:val="0"/>
                  <w:marTop w:val="0"/>
                  <w:marBottom w:val="0"/>
                  <w:divBdr>
                    <w:top w:val="none" w:sz="0" w:space="0" w:color="auto"/>
                    <w:left w:val="none" w:sz="0" w:space="0" w:color="auto"/>
                    <w:bottom w:val="none" w:sz="0" w:space="0" w:color="auto"/>
                    <w:right w:val="none" w:sz="0" w:space="0" w:color="auto"/>
                  </w:divBdr>
                </w:div>
                <w:div w:id="1837308252">
                  <w:marLeft w:val="0"/>
                  <w:marRight w:val="0"/>
                  <w:marTop w:val="0"/>
                  <w:marBottom w:val="0"/>
                  <w:divBdr>
                    <w:top w:val="none" w:sz="0" w:space="0" w:color="auto"/>
                    <w:left w:val="none" w:sz="0" w:space="0" w:color="auto"/>
                    <w:bottom w:val="none" w:sz="0" w:space="0" w:color="auto"/>
                    <w:right w:val="none" w:sz="0" w:space="0" w:color="auto"/>
                  </w:divBdr>
                </w:div>
                <w:div w:id="2045248474">
                  <w:marLeft w:val="0"/>
                  <w:marRight w:val="0"/>
                  <w:marTop w:val="0"/>
                  <w:marBottom w:val="0"/>
                  <w:divBdr>
                    <w:top w:val="none" w:sz="0" w:space="0" w:color="auto"/>
                    <w:left w:val="none" w:sz="0" w:space="0" w:color="auto"/>
                    <w:bottom w:val="none" w:sz="0" w:space="0" w:color="auto"/>
                    <w:right w:val="none" w:sz="0" w:space="0" w:color="auto"/>
                  </w:divBdr>
                </w:div>
                <w:div w:id="1493250335">
                  <w:marLeft w:val="0"/>
                  <w:marRight w:val="0"/>
                  <w:marTop w:val="0"/>
                  <w:marBottom w:val="0"/>
                  <w:divBdr>
                    <w:top w:val="none" w:sz="0" w:space="0" w:color="auto"/>
                    <w:left w:val="none" w:sz="0" w:space="0" w:color="auto"/>
                    <w:bottom w:val="none" w:sz="0" w:space="0" w:color="auto"/>
                    <w:right w:val="none" w:sz="0" w:space="0" w:color="auto"/>
                  </w:divBdr>
                </w:div>
                <w:div w:id="443574677">
                  <w:marLeft w:val="0"/>
                  <w:marRight w:val="0"/>
                  <w:marTop w:val="0"/>
                  <w:marBottom w:val="0"/>
                  <w:divBdr>
                    <w:top w:val="none" w:sz="0" w:space="0" w:color="auto"/>
                    <w:left w:val="none" w:sz="0" w:space="0" w:color="auto"/>
                    <w:bottom w:val="none" w:sz="0" w:space="0" w:color="auto"/>
                    <w:right w:val="none" w:sz="0" w:space="0" w:color="auto"/>
                  </w:divBdr>
                </w:div>
                <w:div w:id="741289886">
                  <w:marLeft w:val="0"/>
                  <w:marRight w:val="0"/>
                  <w:marTop w:val="0"/>
                  <w:marBottom w:val="0"/>
                  <w:divBdr>
                    <w:top w:val="none" w:sz="0" w:space="0" w:color="auto"/>
                    <w:left w:val="none" w:sz="0" w:space="0" w:color="auto"/>
                    <w:bottom w:val="none" w:sz="0" w:space="0" w:color="auto"/>
                    <w:right w:val="none" w:sz="0" w:space="0" w:color="auto"/>
                  </w:divBdr>
                </w:div>
                <w:div w:id="1382749809">
                  <w:marLeft w:val="0"/>
                  <w:marRight w:val="0"/>
                  <w:marTop w:val="0"/>
                  <w:marBottom w:val="0"/>
                  <w:divBdr>
                    <w:top w:val="none" w:sz="0" w:space="0" w:color="auto"/>
                    <w:left w:val="none" w:sz="0" w:space="0" w:color="auto"/>
                    <w:bottom w:val="none" w:sz="0" w:space="0" w:color="auto"/>
                    <w:right w:val="none" w:sz="0" w:space="0" w:color="auto"/>
                  </w:divBdr>
                </w:div>
                <w:div w:id="162354004">
                  <w:marLeft w:val="0"/>
                  <w:marRight w:val="0"/>
                  <w:marTop w:val="0"/>
                  <w:marBottom w:val="0"/>
                  <w:divBdr>
                    <w:top w:val="none" w:sz="0" w:space="0" w:color="auto"/>
                    <w:left w:val="none" w:sz="0" w:space="0" w:color="auto"/>
                    <w:bottom w:val="none" w:sz="0" w:space="0" w:color="auto"/>
                    <w:right w:val="none" w:sz="0" w:space="0" w:color="auto"/>
                  </w:divBdr>
                </w:div>
                <w:div w:id="1645084896">
                  <w:marLeft w:val="0"/>
                  <w:marRight w:val="0"/>
                  <w:marTop w:val="0"/>
                  <w:marBottom w:val="0"/>
                  <w:divBdr>
                    <w:top w:val="none" w:sz="0" w:space="0" w:color="auto"/>
                    <w:left w:val="none" w:sz="0" w:space="0" w:color="auto"/>
                    <w:bottom w:val="none" w:sz="0" w:space="0" w:color="auto"/>
                    <w:right w:val="none" w:sz="0" w:space="0" w:color="auto"/>
                  </w:divBdr>
                </w:div>
                <w:div w:id="190270184">
                  <w:marLeft w:val="0"/>
                  <w:marRight w:val="0"/>
                  <w:marTop w:val="0"/>
                  <w:marBottom w:val="0"/>
                  <w:divBdr>
                    <w:top w:val="none" w:sz="0" w:space="0" w:color="auto"/>
                    <w:left w:val="none" w:sz="0" w:space="0" w:color="auto"/>
                    <w:bottom w:val="none" w:sz="0" w:space="0" w:color="auto"/>
                    <w:right w:val="none" w:sz="0" w:space="0" w:color="auto"/>
                  </w:divBdr>
                </w:div>
                <w:div w:id="1113599735">
                  <w:marLeft w:val="0"/>
                  <w:marRight w:val="0"/>
                  <w:marTop w:val="0"/>
                  <w:marBottom w:val="0"/>
                  <w:divBdr>
                    <w:top w:val="none" w:sz="0" w:space="0" w:color="auto"/>
                    <w:left w:val="none" w:sz="0" w:space="0" w:color="auto"/>
                    <w:bottom w:val="none" w:sz="0" w:space="0" w:color="auto"/>
                    <w:right w:val="none" w:sz="0" w:space="0" w:color="auto"/>
                  </w:divBdr>
                </w:div>
                <w:div w:id="1653026122">
                  <w:marLeft w:val="0"/>
                  <w:marRight w:val="0"/>
                  <w:marTop w:val="0"/>
                  <w:marBottom w:val="0"/>
                  <w:divBdr>
                    <w:top w:val="none" w:sz="0" w:space="0" w:color="auto"/>
                    <w:left w:val="none" w:sz="0" w:space="0" w:color="auto"/>
                    <w:bottom w:val="none" w:sz="0" w:space="0" w:color="auto"/>
                    <w:right w:val="none" w:sz="0" w:space="0" w:color="auto"/>
                  </w:divBdr>
                </w:div>
                <w:div w:id="236285888">
                  <w:marLeft w:val="0"/>
                  <w:marRight w:val="0"/>
                  <w:marTop w:val="0"/>
                  <w:marBottom w:val="0"/>
                  <w:divBdr>
                    <w:top w:val="none" w:sz="0" w:space="0" w:color="auto"/>
                    <w:left w:val="none" w:sz="0" w:space="0" w:color="auto"/>
                    <w:bottom w:val="none" w:sz="0" w:space="0" w:color="auto"/>
                    <w:right w:val="none" w:sz="0" w:space="0" w:color="auto"/>
                  </w:divBdr>
                </w:div>
                <w:div w:id="922229025">
                  <w:marLeft w:val="0"/>
                  <w:marRight w:val="0"/>
                  <w:marTop w:val="0"/>
                  <w:marBottom w:val="0"/>
                  <w:divBdr>
                    <w:top w:val="none" w:sz="0" w:space="0" w:color="auto"/>
                    <w:left w:val="none" w:sz="0" w:space="0" w:color="auto"/>
                    <w:bottom w:val="none" w:sz="0" w:space="0" w:color="auto"/>
                    <w:right w:val="none" w:sz="0" w:space="0" w:color="auto"/>
                  </w:divBdr>
                </w:div>
                <w:div w:id="508102084">
                  <w:marLeft w:val="0"/>
                  <w:marRight w:val="0"/>
                  <w:marTop w:val="0"/>
                  <w:marBottom w:val="0"/>
                  <w:divBdr>
                    <w:top w:val="none" w:sz="0" w:space="0" w:color="auto"/>
                    <w:left w:val="none" w:sz="0" w:space="0" w:color="auto"/>
                    <w:bottom w:val="none" w:sz="0" w:space="0" w:color="auto"/>
                    <w:right w:val="none" w:sz="0" w:space="0" w:color="auto"/>
                  </w:divBdr>
                </w:div>
                <w:div w:id="1269463090">
                  <w:marLeft w:val="0"/>
                  <w:marRight w:val="0"/>
                  <w:marTop w:val="0"/>
                  <w:marBottom w:val="0"/>
                  <w:divBdr>
                    <w:top w:val="none" w:sz="0" w:space="0" w:color="auto"/>
                    <w:left w:val="none" w:sz="0" w:space="0" w:color="auto"/>
                    <w:bottom w:val="none" w:sz="0" w:space="0" w:color="auto"/>
                    <w:right w:val="none" w:sz="0" w:space="0" w:color="auto"/>
                  </w:divBdr>
                </w:div>
                <w:div w:id="903686801">
                  <w:marLeft w:val="0"/>
                  <w:marRight w:val="0"/>
                  <w:marTop w:val="0"/>
                  <w:marBottom w:val="0"/>
                  <w:divBdr>
                    <w:top w:val="none" w:sz="0" w:space="0" w:color="auto"/>
                    <w:left w:val="none" w:sz="0" w:space="0" w:color="auto"/>
                    <w:bottom w:val="none" w:sz="0" w:space="0" w:color="auto"/>
                    <w:right w:val="none" w:sz="0" w:space="0" w:color="auto"/>
                  </w:divBdr>
                </w:div>
                <w:div w:id="162624751">
                  <w:marLeft w:val="0"/>
                  <w:marRight w:val="0"/>
                  <w:marTop w:val="0"/>
                  <w:marBottom w:val="0"/>
                  <w:divBdr>
                    <w:top w:val="none" w:sz="0" w:space="0" w:color="auto"/>
                    <w:left w:val="none" w:sz="0" w:space="0" w:color="auto"/>
                    <w:bottom w:val="none" w:sz="0" w:space="0" w:color="auto"/>
                    <w:right w:val="none" w:sz="0" w:space="0" w:color="auto"/>
                  </w:divBdr>
                </w:div>
                <w:div w:id="319702153">
                  <w:marLeft w:val="0"/>
                  <w:marRight w:val="0"/>
                  <w:marTop w:val="0"/>
                  <w:marBottom w:val="0"/>
                  <w:divBdr>
                    <w:top w:val="none" w:sz="0" w:space="0" w:color="auto"/>
                    <w:left w:val="none" w:sz="0" w:space="0" w:color="auto"/>
                    <w:bottom w:val="none" w:sz="0" w:space="0" w:color="auto"/>
                    <w:right w:val="none" w:sz="0" w:space="0" w:color="auto"/>
                  </w:divBdr>
                </w:div>
                <w:div w:id="1562859572">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1917471755">
                  <w:marLeft w:val="0"/>
                  <w:marRight w:val="0"/>
                  <w:marTop w:val="0"/>
                  <w:marBottom w:val="0"/>
                  <w:divBdr>
                    <w:top w:val="none" w:sz="0" w:space="0" w:color="auto"/>
                    <w:left w:val="none" w:sz="0" w:space="0" w:color="auto"/>
                    <w:bottom w:val="none" w:sz="0" w:space="0" w:color="auto"/>
                    <w:right w:val="none" w:sz="0" w:space="0" w:color="auto"/>
                  </w:divBdr>
                </w:div>
                <w:div w:id="1704163757">
                  <w:marLeft w:val="0"/>
                  <w:marRight w:val="0"/>
                  <w:marTop w:val="0"/>
                  <w:marBottom w:val="0"/>
                  <w:divBdr>
                    <w:top w:val="none" w:sz="0" w:space="0" w:color="auto"/>
                    <w:left w:val="none" w:sz="0" w:space="0" w:color="auto"/>
                    <w:bottom w:val="none" w:sz="0" w:space="0" w:color="auto"/>
                    <w:right w:val="none" w:sz="0" w:space="0" w:color="auto"/>
                  </w:divBdr>
                </w:div>
                <w:div w:id="2124644341">
                  <w:marLeft w:val="0"/>
                  <w:marRight w:val="0"/>
                  <w:marTop w:val="0"/>
                  <w:marBottom w:val="0"/>
                  <w:divBdr>
                    <w:top w:val="none" w:sz="0" w:space="0" w:color="auto"/>
                    <w:left w:val="none" w:sz="0" w:space="0" w:color="auto"/>
                    <w:bottom w:val="none" w:sz="0" w:space="0" w:color="auto"/>
                    <w:right w:val="none" w:sz="0" w:space="0" w:color="auto"/>
                  </w:divBdr>
                </w:div>
                <w:div w:id="2002152960">
                  <w:marLeft w:val="0"/>
                  <w:marRight w:val="0"/>
                  <w:marTop w:val="0"/>
                  <w:marBottom w:val="0"/>
                  <w:divBdr>
                    <w:top w:val="none" w:sz="0" w:space="0" w:color="auto"/>
                    <w:left w:val="none" w:sz="0" w:space="0" w:color="auto"/>
                    <w:bottom w:val="none" w:sz="0" w:space="0" w:color="auto"/>
                    <w:right w:val="none" w:sz="0" w:space="0" w:color="auto"/>
                  </w:divBdr>
                </w:div>
                <w:div w:id="292835373">
                  <w:marLeft w:val="0"/>
                  <w:marRight w:val="0"/>
                  <w:marTop w:val="0"/>
                  <w:marBottom w:val="0"/>
                  <w:divBdr>
                    <w:top w:val="none" w:sz="0" w:space="0" w:color="auto"/>
                    <w:left w:val="none" w:sz="0" w:space="0" w:color="auto"/>
                    <w:bottom w:val="none" w:sz="0" w:space="0" w:color="auto"/>
                    <w:right w:val="none" w:sz="0" w:space="0" w:color="auto"/>
                  </w:divBdr>
                </w:div>
                <w:div w:id="1688871487">
                  <w:marLeft w:val="0"/>
                  <w:marRight w:val="0"/>
                  <w:marTop w:val="0"/>
                  <w:marBottom w:val="0"/>
                  <w:divBdr>
                    <w:top w:val="none" w:sz="0" w:space="0" w:color="auto"/>
                    <w:left w:val="none" w:sz="0" w:space="0" w:color="auto"/>
                    <w:bottom w:val="none" w:sz="0" w:space="0" w:color="auto"/>
                    <w:right w:val="none" w:sz="0" w:space="0" w:color="auto"/>
                  </w:divBdr>
                </w:div>
                <w:div w:id="1587954712">
                  <w:marLeft w:val="0"/>
                  <w:marRight w:val="0"/>
                  <w:marTop w:val="0"/>
                  <w:marBottom w:val="0"/>
                  <w:divBdr>
                    <w:top w:val="none" w:sz="0" w:space="0" w:color="auto"/>
                    <w:left w:val="none" w:sz="0" w:space="0" w:color="auto"/>
                    <w:bottom w:val="none" w:sz="0" w:space="0" w:color="auto"/>
                    <w:right w:val="none" w:sz="0" w:space="0" w:color="auto"/>
                  </w:divBdr>
                </w:div>
                <w:div w:id="1986856292">
                  <w:marLeft w:val="0"/>
                  <w:marRight w:val="0"/>
                  <w:marTop w:val="0"/>
                  <w:marBottom w:val="0"/>
                  <w:divBdr>
                    <w:top w:val="none" w:sz="0" w:space="0" w:color="auto"/>
                    <w:left w:val="none" w:sz="0" w:space="0" w:color="auto"/>
                    <w:bottom w:val="none" w:sz="0" w:space="0" w:color="auto"/>
                    <w:right w:val="none" w:sz="0" w:space="0" w:color="auto"/>
                  </w:divBdr>
                </w:div>
                <w:div w:id="1487697205">
                  <w:marLeft w:val="0"/>
                  <w:marRight w:val="0"/>
                  <w:marTop w:val="0"/>
                  <w:marBottom w:val="0"/>
                  <w:divBdr>
                    <w:top w:val="none" w:sz="0" w:space="0" w:color="auto"/>
                    <w:left w:val="none" w:sz="0" w:space="0" w:color="auto"/>
                    <w:bottom w:val="none" w:sz="0" w:space="0" w:color="auto"/>
                    <w:right w:val="none" w:sz="0" w:space="0" w:color="auto"/>
                  </w:divBdr>
                </w:div>
                <w:div w:id="606087941">
                  <w:marLeft w:val="0"/>
                  <w:marRight w:val="0"/>
                  <w:marTop w:val="0"/>
                  <w:marBottom w:val="0"/>
                  <w:divBdr>
                    <w:top w:val="none" w:sz="0" w:space="0" w:color="auto"/>
                    <w:left w:val="none" w:sz="0" w:space="0" w:color="auto"/>
                    <w:bottom w:val="none" w:sz="0" w:space="0" w:color="auto"/>
                    <w:right w:val="none" w:sz="0" w:space="0" w:color="auto"/>
                  </w:divBdr>
                </w:div>
                <w:div w:id="1995328722">
                  <w:marLeft w:val="0"/>
                  <w:marRight w:val="0"/>
                  <w:marTop w:val="0"/>
                  <w:marBottom w:val="0"/>
                  <w:divBdr>
                    <w:top w:val="none" w:sz="0" w:space="0" w:color="auto"/>
                    <w:left w:val="none" w:sz="0" w:space="0" w:color="auto"/>
                    <w:bottom w:val="none" w:sz="0" w:space="0" w:color="auto"/>
                    <w:right w:val="none" w:sz="0" w:space="0" w:color="auto"/>
                  </w:divBdr>
                </w:div>
                <w:div w:id="1166018863">
                  <w:marLeft w:val="0"/>
                  <w:marRight w:val="0"/>
                  <w:marTop w:val="0"/>
                  <w:marBottom w:val="0"/>
                  <w:divBdr>
                    <w:top w:val="none" w:sz="0" w:space="0" w:color="auto"/>
                    <w:left w:val="none" w:sz="0" w:space="0" w:color="auto"/>
                    <w:bottom w:val="none" w:sz="0" w:space="0" w:color="auto"/>
                    <w:right w:val="none" w:sz="0" w:space="0" w:color="auto"/>
                  </w:divBdr>
                </w:div>
                <w:div w:id="1439057249">
                  <w:marLeft w:val="0"/>
                  <w:marRight w:val="0"/>
                  <w:marTop w:val="0"/>
                  <w:marBottom w:val="0"/>
                  <w:divBdr>
                    <w:top w:val="none" w:sz="0" w:space="0" w:color="auto"/>
                    <w:left w:val="none" w:sz="0" w:space="0" w:color="auto"/>
                    <w:bottom w:val="none" w:sz="0" w:space="0" w:color="auto"/>
                    <w:right w:val="none" w:sz="0" w:space="0" w:color="auto"/>
                  </w:divBdr>
                </w:div>
                <w:div w:id="785005177">
                  <w:marLeft w:val="0"/>
                  <w:marRight w:val="0"/>
                  <w:marTop w:val="0"/>
                  <w:marBottom w:val="0"/>
                  <w:divBdr>
                    <w:top w:val="none" w:sz="0" w:space="0" w:color="auto"/>
                    <w:left w:val="none" w:sz="0" w:space="0" w:color="auto"/>
                    <w:bottom w:val="none" w:sz="0" w:space="0" w:color="auto"/>
                    <w:right w:val="none" w:sz="0" w:space="0" w:color="auto"/>
                  </w:divBdr>
                </w:div>
                <w:div w:id="1356153217">
                  <w:marLeft w:val="0"/>
                  <w:marRight w:val="0"/>
                  <w:marTop w:val="0"/>
                  <w:marBottom w:val="0"/>
                  <w:divBdr>
                    <w:top w:val="none" w:sz="0" w:space="0" w:color="auto"/>
                    <w:left w:val="none" w:sz="0" w:space="0" w:color="auto"/>
                    <w:bottom w:val="none" w:sz="0" w:space="0" w:color="auto"/>
                    <w:right w:val="none" w:sz="0" w:space="0" w:color="auto"/>
                  </w:divBdr>
                </w:div>
                <w:div w:id="464470343">
                  <w:marLeft w:val="0"/>
                  <w:marRight w:val="0"/>
                  <w:marTop w:val="0"/>
                  <w:marBottom w:val="0"/>
                  <w:divBdr>
                    <w:top w:val="none" w:sz="0" w:space="0" w:color="auto"/>
                    <w:left w:val="none" w:sz="0" w:space="0" w:color="auto"/>
                    <w:bottom w:val="none" w:sz="0" w:space="0" w:color="auto"/>
                    <w:right w:val="none" w:sz="0" w:space="0" w:color="auto"/>
                  </w:divBdr>
                </w:div>
                <w:div w:id="1406028261">
                  <w:marLeft w:val="0"/>
                  <w:marRight w:val="0"/>
                  <w:marTop w:val="0"/>
                  <w:marBottom w:val="0"/>
                  <w:divBdr>
                    <w:top w:val="none" w:sz="0" w:space="0" w:color="auto"/>
                    <w:left w:val="none" w:sz="0" w:space="0" w:color="auto"/>
                    <w:bottom w:val="none" w:sz="0" w:space="0" w:color="auto"/>
                    <w:right w:val="none" w:sz="0" w:space="0" w:color="auto"/>
                  </w:divBdr>
                </w:div>
                <w:div w:id="1974603091">
                  <w:marLeft w:val="0"/>
                  <w:marRight w:val="0"/>
                  <w:marTop w:val="0"/>
                  <w:marBottom w:val="0"/>
                  <w:divBdr>
                    <w:top w:val="none" w:sz="0" w:space="0" w:color="auto"/>
                    <w:left w:val="none" w:sz="0" w:space="0" w:color="auto"/>
                    <w:bottom w:val="none" w:sz="0" w:space="0" w:color="auto"/>
                    <w:right w:val="none" w:sz="0" w:space="0" w:color="auto"/>
                  </w:divBdr>
                </w:div>
                <w:div w:id="1074355296">
                  <w:marLeft w:val="0"/>
                  <w:marRight w:val="0"/>
                  <w:marTop w:val="0"/>
                  <w:marBottom w:val="0"/>
                  <w:divBdr>
                    <w:top w:val="none" w:sz="0" w:space="0" w:color="auto"/>
                    <w:left w:val="none" w:sz="0" w:space="0" w:color="auto"/>
                    <w:bottom w:val="none" w:sz="0" w:space="0" w:color="auto"/>
                    <w:right w:val="none" w:sz="0" w:space="0" w:color="auto"/>
                  </w:divBdr>
                </w:div>
                <w:div w:id="1743484388">
                  <w:marLeft w:val="0"/>
                  <w:marRight w:val="0"/>
                  <w:marTop w:val="0"/>
                  <w:marBottom w:val="0"/>
                  <w:divBdr>
                    <w:top w:val="none" w:sz="0" w:space="0" w:color="auto"/>
                    <w:left w:val="none" w:sz="0" w:space="0" w:color="auto"/>
                    <w:bottom w:val="none" w:sz="0" w:space="0" w:color="auto"/>
                    <w:right w:val="none" w:sz="0" w:space="0" w:color="auto"/>
                  </w:divBdr>
                </w:div>
                <w:div w:id="1500467771">
                  <w:marLeft w:val="0"/>
                  <w:marRight w:val="0"/>
                  <w:marTop w:val="0"/>
                  <w:marBottom w:val="0"/>
                  <w:divBdr>
                    <w:top w:val="none" w:sz="0" w:space="0" w:color="auto"/>
                    <w:left w:val="none" w:sz="0" w:space="0" w:color="auto"/>
                    <w:bottom w:val="none" w:sz="0" w:space="0" w:color="auto"/>
                    <w:right w:val="none" w:sz="0" w:space="0" w:color="auto"/>
                  </w:divBdr>
                </w:div>
                <w:div w:id="1183664516">
                  <w:marLeft w:val="0"/>
                  <w:marRight w:val="0"/>
                  <w:marTop w:val="0"/>
                  <w:marBottom w:val="0"/>
                  <w:divBdr>
                    <w:top w:val="none" w:sz="0" w:space="0" w:color="auto"/>
                    <w:left w:val="none" w:sz="0" w:space="0" w:color="auto"/>
                    <w:bottom w:val="none" w:sz="0" w:space="0" w:color="auto"/>
                    <w:right w:val="none" w:sz="0" w:space="0" w:color="auto"/>
                  </w:divBdr>
                </w:div>
                <w:div w:id="2029482941">
                  <w:marLeft w:val="0"/>
                  <w:marRight w:val="0"/>
                  <w:marTop w:val="0"/>
                  <w:marBottom w:val="0"/>
                  <w:divBdr>
                    <w:top w:val="none" w:sz="0" w:space="0" w:color="auto"/>
                    <w:left w:val="none" w:sz="0" w:space="0" w:color="auto"/>
                    <w:bottom w:val="none" w:sz="0" w:space="0" w:color="auto"/>
                    <w:right w:val="none" w:sz="0" w:space="0" w:color="auto"/>
                  </w:divBdr>
                </w:div>
                <w:div w:id="1189173579">
                  <w:marLeft w:val="0"/>
                  <w:marRight w:val="0"/>
                  <w:marTop w:val="0"/>
                  <w:marBottom w:val="0"/>
                  <w:divBdr>
                    <w:top w:val="none" w:sz="0" w:space="0" w:color="auto"/>
                    <w:left w:val="none" w:sz="0" w:space="0" w:color="auto"/>
                    <w:bottom w:val="none" w:sz="0" w:space="0" w:color="auto"/>
                    <w:right w:val="none" w:sz="0" w:space="0" w:color="auto"/>
                  </w:divBdr>
                </w:div>
                <w:div w:id="1021511683">
                  <w:marLeft w:val="0"/>
                  <w:marRight w:val="0"/>
                  <w:marTop w:val="0"/>
                  <w:marBottom w:val="0"/>
                  <w:divBdr>
                    <w:top w:val="none" w:sz="0" w:space="0" w:color="auto"/>
                    <w:left w:val="none" w:sz="0" w:space="0" w:color="auto"/>
                    <w:bottom w:val="none" w:sz="0" w:space="0" w:color="auto"/>
                    <w:right w:val="none" w:sz="0" w:space="0" w:color="auto"/>
                  </w:divBdr>
                </w:div>
                <w:div w:id="1665739730">
                  <w:marLeft w:val="0"/>
                  <w:marRight w:val="0"/>
                  <w:marTop w:val="0"/>
                  <w:marBottom w:val="0"/>
                  <w:divBdr>
                    <w:top w:val="none" w:sz="0" w:space="0" w:color="auto"/>
                    <w:left w:val="none" w:sz="0" w:space="0" w:color="auto"/>
                    <w:bottom w:val="none" w:sz="0" w:space="0" w:color="auto"/>
                    <w:right w:val="none" w:sz="0" w:space="0" w:color="auto"/>
                  </w:divBdr>
                </w:div>
                <w:div w:id="530144441">
                  <w:marLeft w:val="0"/>
                  <w:marRight w:val="0"/>
                  <w:marTop w:val="0"/>
                  <w:marBottom w:val="0"/>
                  <w:divBdr>
                    <w:top w:val="none" w:sz="0" w:space="0" w:color="auto"/>
                    <w:left w:val="none" w:sz="0" w:space="0" w:color="auto"/>
                    <w:bottom w:val="none" w:sz="0" w:space="0" w:color="auto"/>
                    <w:right w:val="none" w:sz="0" w:space="0" w:color="auto"/>
                  </w:divBdr>
                </w:div>
                <w:div w:id="1267541616">
                  <w:marLeft w:val="0"/>
                  <w:marRight w:val="0"/>
                  <w:marTop w:val="0"/>
                  <w:marBottom w:val="0"/>
                  <w:divBdr>
                    <w:top w:val="none" w:sz="0" w:space="0" w:color="auto"/>
                    <w:left w:val="none" w:sz="0" w:space="0" w:color="auto"/>
                    <w:bottom w:val="none" w:sz="0" w:space="0" w:color="auto"/>
                    <w:right w:val="none" w:sz="0" w:space="0" w:color="auto"/>
                  </w:divBdr>
                </w:div>
                <w:div w:id="637150504">
                  <w:marLeft w:val="0"/>
                  <w:marRight w:val="0"/>
                  <w:marTop w:val="0"/>
                  <w:marBottom w:val="0"/>
                  <w:divBdr>
                    <w:top w:val="none" w:sz="0" w:space="0" w:color="auto"/>
                    <w:left w:val="none" w:sz="0" w:space="0" w:color="auto"/>
                    <w:bottom w:val="none" w:sz="0" w:space="0" w:color="auto"/>
                    <w:right w:val="none" w:sz="0" w:space="0" w:color="auto"/>
                  </w:divBdr>
                </w:div>
                <w:div w:id="2110814103">
                  <w:marLeft w:val="0"/>
                  <w:marRight w:val="0"/>
                  <w:marTop w:val="0"/>
                  <w:marBottom w:val="0"/>
                  <w:divBdr>
                    <w:top w:val="none" w:sz="0" w:space="0" w:color="auto"/>
                    <w:left w:val="none" w:sz="0" w:space="0" w:color="auto"/>
                    <w:bottom w:val="none" w:sz="0" w:space="0" w:color="auto"/>
                    <w:right w:val="none" w:sz="0" w:space="0" w:color="auto"/>
                  </w:divBdr>
                </w:div>
                <w:div w:id="2013028740">
                  <w:marLeft w:val="0"/>
                  <w:marRight w:val="0"/>
                  <w:marTop w:val="0"/>
                  <w:marBottom w:val="0"/>
                  <w:divBdr>
                    <w:top w:val="none" w:sz="0" w:space="0" w:color="auto"/>
                    <w:left w:val="none" w:sz="0" w:space="0" w:color="auto"/>
                    <w:bottom w:val="none" w:sz="0" w:space="0" w:color="auto"/>
                    <w:right w:val="none" w:sz="0" w:space="0" w:color="auto"/>
                  </w:divBdr>
                </w:div>
                <w:div w:id="538709054">
                  <w:marLeft w:val="0"/>
                  <w:marRight w:val="0"/>
                  <w:marTop w:val="0"/>
                  <w:marBottom w:val="0"/>
                  <w:divBdr>
                    <w:top w:val="none" w:sz="0" w:space="0" w:color="auto"/>
                    <w:left w:val="none" w:sz="0" w:space="0" w:color="auto"/>
                    <w:bottom w:val="none" w:sz="0" w:space="0" w:color="auto"/>
                    <w:right w:val="none" w:sz="0" w:space="0" w:color="auto"/>
                  </w:divBdr>
                </w:div>
                <w:div w:id="852646652">
                  <w:marLeft w:val="0"/>
                  <w:marRight w:val="0"/>
                  <w:marTop w:val="0"/>
                  <w:marBottom w:val="0"/>
                  <w:divBdr>
                    <w:top w:val="none" w:sz="0" w:space="0" w:color="auto"/>
                    <w:left w:val="none" w:sz="0" w:space="0" w:color="auto"/>
                    <w:bottom w:val="none" w:sz="0" w:space="0" w:color="auto"/>
                    <w:right w:val="none" w:sz="0" w:space="0" w:color="auto"/>
                  </w:divBdr>
                </w:div>
                <w:div w:id="351490438">
                  <w:marLeft w:val="0"/>
                  <w:marRight w:val="0"/>
                  <w:marTop w:val="0"/>
                  <w:marBottom w:val="0"/>
                  <w:divBdr>
                    <w:top w:val="none" w:sz="0" w:space="0" w:color="auto"/>
                    <w:left w:val="none" w:sz="0" w:space="0" w:color="auto"/>
                    <w:bottom w:val="none" w:sz="0" w:space="0" w:color="auto"/>
                    <w:right w:val="none" w:sz="0" w:space="0" w:color="auto"/>
                  </w:divBdr>
                </w:div>
                <w:div w:id="472600741">
                  <w:marLeft w:val="0"/>
                  <w:marRight w:val="0"/>
                  <w:marTop w:val="0"/>
                  <w:marBottom w:val="0"/>
                  <w:divBdr>
                    <w:top w:val="none" w:sz="0" w:space="0" w:color="auto"/>
                    <w:left w:val="none" w:sz="0" w:space="0" w:color="auto"/>
                    <w:bottom w:val="none" w:sz="0" w:space="0" w:color="auto"/>
                    <w:right w:val="none" w:sz="0" w:space="0" w:color="auto"/>
                  </w:divBdr>
                </w:div>
                <w:div w:id="1905141956">
                  <w:marLeft w:val="0"/>
                  <w:marRight w:val="0"/>
                  <w:marTop w:val="0"/>
                  <w:marBottom w:val="0"/>
                  <w:divBdr>
                    <w:top w:val="none" w:sz="0" w:space="0" w:color="auto"/>
                    <w:left w:val="none" w:sz="0" w:space="0" w:color="auto"/>
                    <w:bottom w:val="none" w:sz="0" w:space="0" w:color="auto"/>
                    <w:right w:val="none" w:sz="0" w:space="0" w:color="auto"/>
                  </w:divBdr>
                </w:div>
                <w:div w:id="193344537">
                  <w:marLeft w:val="0"/>
                  <w:marRight w:val="0"/>
                  <w:marTop w:val="0"/>
                  <w:marBottom w:val="0"/>
                  <w:divBdr>
                    <w:top w:val="none" w:sz="0" w:space="0" w:color="auto"/>
                    <w:left w:val="none" w:sz="0" w:space="0" w:color="auto"/>
                    <w:bottom w:val="none" w:sz="0" w:space="0" w:color="auto"/>
                    <w:right w:val="none" w:sz="0" w:space="0" w:color="auto"/>
                  </w:divBdr>
                </w:div>
                <w:div w:id="1096752584">
                  <w:marLeft w:val="0"/>
                  <w:marRight w:val="0"/>
                  <w:marTop w:val="0"/>
                  <w:marBottom w:val="0"/>
                  <w:divBdr>
                    <w:top w:val="none" w:sz="0" w:space="0" w:color="auto"/>
                    <w:left w:val="none" w:sz="0" w:space="0" w:color="auto"/>
                    <w:bottom w:val="none" w:sz="0" w:space="0" w:color="auto"/>
                    <w:right w:val="none" w:sz="0" w:space="0" w:color="auto"/>
                  </w:divBdr>
                </w:div>
                <w:div w:id="583490301">
                  <w:marLeft w:val="0"/>
                  <w:marRight w:val="0"/>
                  <w:marTop w:val="0"/>
                  <w:marBottom w:val="0"/>
                  <w:divBdr>
                    <w:top w:val="none" w:sz="0" w:space="0" w:color="auto"/>
                    <w:left w:val="none" w:sz="0" w:space="0" w:color="auto"/>
                    <w:bottom w:val="none" w:sz="0" w:space="0" w:color="auto"/>
                    <w:right w:val="none" w:sz="0" w:space="0" w:color="auto"/>
                  </w:divBdr>
                </w:div>
                <w:div w:id="1264610910">
                  <w:marLeft w:val="0"/>
                  <w:marRight w:val="0"/>
                  <w:marTop w:val="0"/>
                  <w:marBottom w:val="0"/>
                  <w:divBdr>
                    <w:top w:val="none" w:sz="0" w:space="0" w:color="auto"/>
                    <w:left w:val="none" w:sz="0" w:space="0" w:color="auto"/>
                    <w:bottom w:val="none" w:sz="0" w:space="0" w:color="auto"/>
                    <w:right w:val="none" w:sz="0" w:space="0" w:color="auto"/>
                  </w:divBdr>
                </w:div>
                <w:div w:id="713580944">
                  <w:marLeft w:val="0"/>
                  <w:marRight w:val="0"/>
                  <w:marTop w:val="0"/>
                  <w:marBottom w:val="0"/>
                  <w:divBdr>
                    <w:top w:val="none" w:sz="0" w:space="0" w:color="auto"/>
                    <w:left w:val="none" w:sz="0" w:space="0" w:color="auto"/>
                    <w:bottom w:val="none" w:sz="0" w:space="0" w:color="auto"/>
                    <w:right w:val="none" w:sz="0" w:space="0" w:color="auto"/>
                  </w:divBdr>
                </w:div>
                <w:div w:id="1985085936">
                  <w:marLeft w:val="0"/>
                  <w:marRight w:val="0"/>
                  <w:marTop w:val="0"/>
                  <w:marBottom w:val="0"/>
                  <w:divBdr>
                    <w:top w:val="none" w:sz="0" w:space="0" w:color="auto"/>
                    <w:left w:val="none" w:sz="0" w:space="0" w:color="auto"/>
                    <w:bottom w:val="none" w:sz="0" w:space="0" w:color="auto"/>
                    <w:right w:val="none" w:sz="0" w:space="0" w:color="auto"/>
                  </w:divBdr>
                </w:div>
                <w:div w:id="1761296187">
                  <w:marLeft w:val="0"/>
                  <w:marRight w:val="0"/>
                  <w:marTop w:val="0"/>
                  <w:marBottom w:val="0"/>
                  <w:divBdr>
                    <w:top w:val="none" w:sz="0" w:space="0" w:color="auto"/>
                    <w:left w:val="none" w:sz="0" w:space="0" w:color="auto"/>
                    <w:bottom w:val="none" w:sz="0" w:space="0" w:color="auto"/>
                    <w:right w:val="none" w:sz="0" w:space="0" w:color="auto"/>
                  </w:divBdr>
                </w:div>
                <w:div w:id="1481193063">
                  <w:marLeft w:val="0"/>
                  <w:marRight w:val="0"/>
                  <w:marTop w:val="0"/>
                  <w:marBottom w:val="0"/>
                  <w:divBdr>
                    <w:top w:val="none" w:sz="0" w:space="0" w:color="auto"/>
                    <w:left w:val="none" w:sz="0" w:space="0" w:color="auto"/>
                    <w:bottom w:val="none" w:sz="0" w:space="0" w:color="auto"/>
                    <w:right w:val="none" w:sz="0" w:space="0" w:color="auto"/>
                  </w:divBdr>
                </w:div>
                <w:div w:id="944195516">
                  <w:marLeft w:val="0"/>
                  <w:marRight w:val="0"/>
                  <w:marTop w:val="0"/>
                  <w:marBottom w:val="0"/>
                  <w:divBdr>
                    <w:top w:val="none" w:sz="0" w:space="0" w:color="auto"/>
                    <w:left w:val="none" w:sz="0" w:space="0" w:color="auto"/>
                    <w:bottom w:val="none" w:sz="0" w:space="0" w:color="auto"/>
                    <w:right w:val="none" w:sz="0" w:space="0" w:color="auto"/>
                  </w:divBdr>
                </w:div>
                <w:div w:id="105269829">
                  <w:marLeft w:val="0"/>
                  <w:marRight w:val="0"/>
                  <w:marTop w:val="0"/>
                  <w:marBottom w:val="0"/>
                  <w:divBdr>
                    <w:top w:val="none" w:sz="0" w:space="0" w:color="auto"/>
                    <w:left w:val="none" w:sz="0" w:space="0" w:color="auto"/>
                    <w:bottom w:val="none" w:sz="0" w:space="0" w:color="auto"/>
                    <w:right w:val="none" w:sz="0" w:space="0" w:color="auto"/>
                  </w:divBdr>
                </w:div>
                <w:div w:id="1165977152">
                  <w:marLeft w:val="0"/>
                  <w:marRight w:val="0"/>
                  <w:marTop w:val="0"/>
                  <w:marBottom w:val="0"/>
                  <w:divBdr>
                    <w:top w:val="none" w:sz="0" w:space="0" w:color="auto"/>
                    <w:left w:val="none" w:sz="0" w:space="0" w:color="auto"/>
                    <w:bottom w:val="none" w:sz="0" w:space="0" w:color="auto"/>
                    <w:right w:val="none" w:sz="0" w:space="0" w:color="auto"/>
                  </w:divBdr>
                </w:div>
                <w:div w:id="1488012756">
                  <w:marLeft w:val="0"/>
                  <w:marRight w:val="0"/>
                  <w:marTop w:val="0"/>
                  <w:marBottom w:val="0"/>
                  <w:divBdr>
                    <w:top w:val="none" w:sz="0" w:space="0" w:color="auto"/>
                    <w:left w:val="none" w:sz="0" w:space="0" w:color="auto"/>
                    <w:bottom w:val="none" w:sz="0" w:space="0" w:color="auto"/>
                    <w:right w:val="none" w:sz="0" w:space="0" w:color="auto"/>
                  </w:divBdr>
                </w:div>
                <w:div w:id="1975476385">
                  <w:marLeft w:val="0"/>
                  <w:marRight w:val="0"/>
                  <w:marTop w:val="0"/>
                  <w:marBottom w:val="0"/>
                  <w:divBdr>
                    <w:top w:val="none" w:sz="0" w:space="0" w:color="auto"/>
                    <w:left w:val="none" w:sz="0" w:space="0" w:color="auto"/>
                    <w:bottom w:val="none" w:sz="0" w:space="0" w:color="auto"/>
                    <w:right w:val="none" w:sz="0" w:space="0" w:color="auto"/>
                  </w:divBdr>
                </w:div>
                <w:div w:id="8302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1080DD-4B30-411A-BF99-E5FAF1C4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1-008i</cp:lastModifiedBy>
  <cp:revision>2</cp:revision>
  <cp:lastPrinted>2013-08-29T07:15:00Z</cp:lastPrinted>
  <dcterms:created xsi:type="dcterms:W3CDTF">2014-03-19T02:02:00Z</dcterms:created>
  <dcterms:modified xsi:type="dcterms:W3CDTF">2014-03-19T02:02:00Z</dcterms:modified>
</cp:coreProperties>
</file>