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 w:rsidP="002105B2">
      <w:pPr>
        <w:adjustRightInd w:val="0"/>
        <w:snapToGrid w:val="0"/>
        <w:spacing w:line="40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 w:rsidR="00146116">
        <w:rPr>
          <w:rFonts w:hAnsi="標楷體" w:hint="eastAsia"/>
          <w:sz w:val="48"/>
          <w:szCs w:val="48"/>
        </w:rPr>
        <w:t>7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146116">
        <w:rPr>
          <w:rFonts w:hAnsi="標楷體" w:hint="eastAsia"/>
          <w:sz w:val="28"/>
          <w:szCs w:val="28"/>
        </w:rPr>
        <w:t>6</w:t>
      </w:r>
      <w:r w:rsidRPr="001413B1">
        <w:rPr>
          <w:rFonts w:hAnsi="標楷體"/>
          <w:sz w:val="28"/>
          <w:szCs w:val="28"/>
        </w:rPr>
        <w:t>月</w:t>
      </w:r>
      <w:r w:rsidR="00146116">
        <w:rPr>
          <w:rFonts w:hAnsi="標楷體" w:hint="eastAsia"/>
          <w:sz w:val="28"/>
          <w:szCs w:val="28"/>
        </w:rPr>
        <w:t>27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08401B">
        <w:rPr>
          <w:rFonts w:hAnsi="標楷體" w:hint="eastAsia"/>
          <w:sz w:val="28"/>
          <w:szCs w:val="28"/>
        </w:rPr>
        <w:t>2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6F2F35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>
        <w:rPr>
          <w:rFonts w:hAnsi="標楷體"/>
          <w:sz w:val="28"/>
          <w:szCs w:val="28"/>
        </w:rPr>
        <w:t>黃美</w:t>
      </w:r>
      <w:r>
        <w:rPr>
          <w:rFonts w:hAnsi="標楷體" w:hint="eastAsia"/>
          <w:sz w:val="28"/>
          <w:szCs w:val="28"/>
        </w:rPr>
        <w:t>栗</w:t>
      </w:r>
      <w:r w:rsidR="00707246" w:rsidRPr="001413B1">
        <w:rPr>
          <w:rFonts w:hAnsi="標楷體"/>
          <w:sz w:val="28"/>
          <w:szCs w:val="28"/>
        </w:rPr>
        <w:t>、</w:t>
      </w:r>
      <w:r w:rsidR="0039113A">
        <w:rPr>
          <w:rFonts w:hAnsi="標楷體" w:hint="eastAsia"/>
          <w:sz w:val="28"/>
          <w:szCs w:val="28"/>
        </w:rPr>
        <w:t>曾國慶、</w:t>
      </w:r>
      <w:r w:rsidR="00707246" w:rsidRPr="001413B1">
        <w:rPr>
          <w:rFonts w:hAnsi="標楷體"/>
          <w:sz w:val="28"/>
          <w:szCs w:val="28"/>
        </w:rPr>
        <w:t>周力行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BE3DF3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BE3DF3" w:rsidRPr="00BE3DF3" w:rsidRDefault="00146116" w:rsidP="00BE3DF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146116">
        <w:rPr>
          <w:rFonts w:ascii="標楷體" w:eastAsia="標楷體" w:hAnsi="標楷體" w:hint="eastAsia"/>
          <w:spacing w:val="28"/>
          <w:w w:val="90"/>
          <w:sz w:val="28"/>
          <w:szCs w:val="28"/>
        </w:rPr>
        <w:t>第四屆「政府服務品質獎」得獎機關於5月29日公佈。（研考）</w:t>
      </w:r>
    </w:p>
    <w:p w:rsidR="00146116" w:rsidRDefault="00076CB6" w:rsidP="00BE3DF3">
      <w:pPr>
        <w:spacing w:line="720" w:lineRule="exact"/>
        <w:ind w:left="993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說明</w:t>
      </w:r>
      <w:r w:rsidR="00BE3DF3" w:rsidRPr="00BE3DF3">
        <w:rPr>
          <w:rFonts w:ascii="標楷體" w:hAnsi="標楷體" w:hint="eastAsia"/>
          <w:sz w:val="28"/>
          <w:szCs w:val="28"/>
        </w:rPr>
        <w:t>：</w:t>
      </w:r>
    </w:p>
    <w:p w:rsidR="00146116" w:rsidRPr="00146116" w:rsidRDefault="00146116" w:rsidP="00146116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146116">
        <w:rPr>
          <w:rFonts w:ascii="標楷體" w:hAnsi="標楷體" w:hint="eastAsia"/>
          <w:sz w:val="28"/>
          <w:szCs w:val="28"/>
        </w:rPr>
        <w:t>第一線服務機關24個、服務規劃機關8個(附件1、2)</w:t>
      </w:r>
    </w:p>
    <w:p w:rsidR="00146116" w:rsidRPr="00146116" w:rsidRDefault="00146116" w:rsidP="00146116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146116">
        <w:rPr>
          <w:rFonts w:ascii="標楷體" w:hAnsi="標楷體" w:hint="eastAsia"/>
          <w:sz w:val="28"/>
          <w:szCs w:val="28"/>
        </w:rPr>
        <w:t>本次得獎地政機關：彰化和美地政</w:t>
      </w:r>
    </w:p>
    <w:p w:rsidR="00146116" w:rsidRPr="00146116" w:rsidRDefault="00146116" w:rsidP="00146116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146116">
        <w:rPr>
          <w:rFonts w:ascii="標楷體" w:hAnsi="標楷體" w:hint="eastAsia"/>
          <w:sz w:val="28"/>
          <w:szCs w:val="28"/>
        </w:rPr>
        <w:t>第四屆政府服務品質獎成果發表會，本所分配場次為7月27日北區(二)。</w:t>
      </w:r>
    </w:p>
    <w:p w:rsidR="00BE3DF3" w:rsidRDefault="00BE3DF3" w:rsidP="00BE3DF3">
      <w:pPr>
        <w:spacing w:line="720" w:lineRule="exact"/>
        <w:ind w:left="993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決議：</w:t>
      </w:r>
      <w:r w:rsidR="00076CB6">
        <w:rPr>
          <w:rFonts w:ascii="標楷體" w:hAnsi="標楷體" w:hint="eastAsia"/>
          <w:sz w:val="28"/>
          <w:szCs w:val="28"/>
        </w:rPr>
        <w:t>希望本所日後為民服務品質不斷持續深根落實執行。</w:t>
      </w:r>
    </w:p>
    <w:p w:rsidR="00076CB6" w:rsidRPr="00076CB6" w:rsidRDefault="00076CB6" w:rsidP="00076CB6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pacing w:val="28"/>
          <w:w w:val="90"/>
          <w:sz w:val="28"/>
          <w:szCs w:val="28"/>
        </w:rPr>
      </w:pPr>
      <w:r w:rsidRPr="00076CB6">
        <w:rPr>
          <w:rFonts w:ascii="標楷體" w:eastAsia="標楷體" w:hAnsi="標楷體" w:hint="eastAsia"/>
          <w:spacing w:val="28"/>
          <w:w w:val="90"/>
          <w:sz w:val="28"/>
          <w:szCs w:val="28"/>
        </w:rPr>
        <w:t>本年度為民服務滿意度問卷調查（研考）</w:t>
      </w:r>
    </w:p>
    <w:p w:rsidR="001F7773" w:rsidRDefault="00076CB6" w:rsidP="001F7773">
      <w:pPr>
        <w:pStyle w:val="ae"/>
        <w:spacing w:line="720" w:lineRule="exact"/>
        <w:ind w:leftChars="0" w:left="993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說明：</w:t>
      </w:r>
    </w:p>
    <w:p w:rsidR="00076CB6" w:rsidRPr="00076CB6" w:rsidRDefault="00076CB6" w:rsidP="00076CB6">
      <w:pPr>
        <w:numPr>
          <w:ilvl w:val="0"/>
          <w:numId w:val="4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076CB6">
        <w:rPr>
          <w:rFonts w:ascii="標楷體" w:hAnsi="標楷體" w:hint="eastAsia"/>
          <w:sz w:val="28"/>
          <w:szCs w:val="28"/>
        </w:rPr>
        <w:t>問卷內容：題型1~8題內容進行修正（詳附件3</w:t>
      </w:r>
      <w:r w:rsidRPr="00076CB6">
        <w:rPr>
          <w:rFonts w:ascii="標楷體" w:hAnsi="標楷體"/>
          <w:sz w:val="28"/>
          <w:szCs w:val="28"/>
        </w:rPr>
        <w:t>）</w:t>
      </w:r>
    </w:p>
    <w:p w:rsidR="00076CB6" w:rsidRPr="00076CB6" w:rsidRDefault="00076CB6" w:rsidP="00076CB6">
      <w:pPr>
        <w:numPr>
          <w:ilvl w:val="0"/>
          <w:numId w:val="4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076CB6">
        <w:rPr>
          <w:rFonts w:ascii="標楷體" w:hAnsi="標楷體" w:hint="eastAsia"/>
          <w:sz w:val="28"/>
          <w:szCs w:val="28"/>
        </w:rPr>
        <w:t>辦理期間：暫訂於8月第1、2週辦理。</w:t>
      </w:r>
    </w:p>
    <w:p w:rsidR="00076CB6" w:rsidRPr="00076CB6" w:rsidRDefault="00076CB6" w:rsidP="00076CB6">
      <w:pPr>
        <w:numPr>
          <w:ilvl w:val="0"/>
          <w:numId w:val="4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 w:rsidRPr="00076CB6">
        <w:rPr>
          <w:rFonts w:ascii="標楷體" w:hAnsi="標楷體" w:hint="eastAsia"/>
          <w:sz w:val="28"/>
          <w:szCs w:val="28"/>
        </w:rPr>
        <w:t>發送禮品：皮尺及小筆記 (份數各150份)</w:t>
      </w:r>
    </w:p>
    <w:p w:rsidR="00076CB6" w:rsidRPr="00076CB6" w:rsidRDefault="00076CB6" w:rsidP="001F7773">
      <w:pPr>
        <w:pStyle w:val="ae"/>
        <w:spacing w:line="720" w:lineRule="exact"/>
        <w:ind w:leftChars="0" w:left="993"/>
        <w:rPr>
          <w:rFonts w:ascii="標楷體" w:eastAsia="標楷體" w:hAnsi="標楷體" w:hint="eastAsia"/>
          <w:sz w:val="28"/>
          <w:szCs w:val="28"/>
        </w:rPr>
      </w:pPr>
    </w:p>
    <w:p w:rsidR="002F61A1" w:rsidRDefault="001F7773" w:rsidP="00AA28FA">
      <w:pPr>
        <w:pStyle w:val="ae"/>
        <w:spacing w:line="720" w:lineRule="exact"/>
        <w:ind w:leftChars="0" w:left="993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決議：</w:t>
      </w:r>
    </w:p>
    <w:p w:rsidR="009C3601" w:rsidRDefault="002F61A1" w:rsidP="002F61A1">
      <w:pPr>
        <w:pStyle w:val="ae"/>
        <w:numPr>
          <w:ilvl w:val="0"/>
          <w:numId w:val="45"/>
        </w:numPr>
        <w:spacing w:line="72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參考其他機關辦理為民服務滿意度問卷調查</w:t>
      </w:r>
      <w:r w:rsidR="008B74B7">
        <w:rPr>
          <w:rFonts w:ascii="標楷體" w:eastAsia="標楷體" w:hAnsi="標楷體" w:hint="eastAsia"/>
          <w:sz w:val="28"/>
          <w:szCs w:val="28"/>
        </w:rPr>
        <w:t>多半</w:t>
      </w:r>
      <w:r>
        <w:rPr>
          <w:rFonts w:ascii="標楷體" w:eastAsia="標楷體" w:hAnsi="標楷體" w:hint="eastAsia"/>
          <w:sz w:val="28"/>
          <w:szCs w:val="28"/>
        </w:rPr>
        <w:t>以每半年為基礎，</w:t>
      </w:r>
      <w:r w:rsidR="008B74B7">
        <w:rPr>
          <w:rFonts w:ascii="標楷體" w:eastAsia="標楷體" w:hAnsi="標楷體" w:hint="eastAsia"/>
          <w:sz w:val="28"/>
          <w:szCs w:val="28"/>
        </w:rPr>
        <w:t>因此，建議本所亦可</w:t>
      </w:r>
      <w:r w:rsidR="00CE39ED">
        <w:rPr>
          <w:rFonts w:ascii="標楷體" w:eastAsia="標楷體" w:hAnsi="標楷體" w:hint="eastAsia"/>
          <w:sz w:val="28"/>
          <w:szCs w:val="28"/>
        </w:rPr>
        <w:t>循此</w:t>
      </w:r>
      <w:r w:rsidR="008B74B7">
        <w:rPr>
          <w:rFonts w:ascii="標楷體" w:eastAsia="標楷體" w:hAnsi="標楷體" w:hint="eastAsia"/>
          <w:sz w:val="28"/>
          <w:szCs w:val="28"/>
        </w:rPr>
        <w:t>方式辦理，且</w:t>
      </w:r>
      <w:r>
        <w:rPr>
          <w:rFonts w:ascii="標楷體" w:eastAsia="標楷體" w:hAnsi="標楷體" w:hint="eastAsia"/>
          <w:sz w:val="28"/>
          <w:szCs w:val="28"/>
        </w:rPr>
        <w:t>每半年發放問卷數量以150份為限</w:t>
      </w:r>
      <w:r w:rsidR="00AA28FA">
        <w:rPr>
          <w:rFonts w:ascii="標楷體" w:eastAsia="標楷體" w:hAnsi="標楷體" w:hint="eastAsia"/>
          <w:sz w:val="28"/>
          <w:szCs w:val="28"/>
        </w:rPr>
        <w:t>。</w:t>
      </w:r>
    </w:p>
    <w:p w:rsidR="002F61A1" w:rsidRDefault="002F61A1" w:rsidP="002F61A1">
      <w:pPr>
        <w:pStyle w:val="ae"/>
        <w:numPr>
          <w:ilvl w:val="0"/>
          <w:numId w:val="45"/>
        </w:numPr>
        <w:spacing w:line="72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調查時間盡量避開特殊時期(例如:每年7月底至8月初為民眾申請租屋補助期間)，請研考再行研究適當辦</w:t>
      </w:r>
      <w:r w:rsidR="00DC2EFD">
        <w:rPr>
          <w:rFonts w:ascii="標楷體" w:eastAsia="標楷體" w:hAnsi="標楷體" w:hint="eastAsia"/>
          <w:sz w:val="28"/>
          <w:szCs w:val="28"/>
        </w:rPr>
        <w:t>理</w:t>
      </w:r>
      <w:r>
        <w:rPr>
          <w:rFonts w:ascii="標楷體" w:eastAsia="標楷體" w:hAnsi="標楷體" w:hint="eastAsia"/>
          <w:sz w:val="28"/>
          <w:szCs w:val="28"/>
        </w:rPr>
        <w:t>問卷</w:t>
      </w:r>
      <w:r w:rsidR="00DC2EFD">
        <w:rPr>
          <w:rFonts w:ascii="標楷體" w:eastAsia="標楷體" w:hAnsi="標楷體" w:hint="eastAsia"/>
          <w:sz w:val="28"/>
          <w:szCs w:val="28"/>
        </w:rPr>
        <w:t>調查之</w:t>
      </w:r>
      <w:r>
        <w:rPr>
          <w:rFonts w:ascii="標楷體" w:eastAsia="標楷體" w:hAnsi="標楷體" w:hint="eastAsia"/>
          <w:sz w:val="28"/>
          <w:szCs w:val="28"/>
        </w:rPr>
        <w:t>時間。</w:t>
      </w:r>
    </w:p>
    <w:p w:rsidR="002F61A1" w:rsidRPr="00AA28FA" w:rsidRDefault="00DC2EFD" w:rsidP="002F61A1">
      <w:pPr>
        <w:pStyle w:val="ae"/>
        <w:numPr>
          <w:ilvl w:val="0"/>
          <w:numId w:val="45"/>
        </w:numPr>
        <w:spacing w:line="72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本次問卷內容依修正後通過。</w:t>
      </w:r>
    </w:p>
    <w:p w:rsidR="00BE3DF3" w:rsidRPr="009C3601" w:rsidRDefault="00BE3DF3" w:rsidP="00BE3DF3">
      <w:pPr>
        <w:spacing w:line="720" w:lineRule="exact"/>
        <w:ind w:left="1134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6E1221">
        <w:rPr>
          <w:rFonts w:hAnsi="標楷體" w:hint="eastAsia"/>
          <w:b/>
          <w:sz w:val="36"/>
          <w:szCs w:val="36"/>
        </w:rPr>
        <w:t>14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146116">
        <w:rPr>
          <w:rFonts w:hAnsi="標楷體" w:hint="eastAsia"/>
          <w:b/>
          <w:sz w:val="36"/>
          <w:szCs w:val="36"/>
        </w:rPr>
        <w:t>40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FA4D2D">
      <w:footerReference w:type="even" r:id="rId8"/>
      <w:footerReference w:type="default" r:id="rId9"/>
      <w:pgSz w:w="11907" w:h="16840" w:code="9"/>
      <w:pgMar w:top="255" w:right="1134" w:bottom="255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E78" w:rsidRDefault="00766E78">
      <w:r>
        <w:separator/>
      </w:r>
    </w:p>
  </w:endnote>
  <w:endnote w:type="continuationSeparator" w:id="1">
    <w:p w:rsidR="00766E78" w:rsidRDefault="00766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A520D7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A520D7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E39ED">
      <w:rPr>
        <w:rStyle w:val="ab"/>
        <w:noProof/>
      </w:rPr>
      <w:t>2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E78" w:rsidRDefault="00766E78">
      <w:r>
        <w:separator/>
      </w:r>
    </w:p>
  </w:footnote>
  <w:footnote w:type="continuationSeparator" w:id="1">
    <w:p w:rsidR="00766E78" w:rsidRDefault="00766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70BE"/>
    <w:multiLevelType w:val="hybridMultilevel"/>
    <w:tmpl w:val="D15C3DC8"/>
    <w:lvl w:ilvl="0" w:tplc="F4DAEE8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41AF5"/>
    <w:multiLevelType w:val="hybridMultilevel"/>
    <w:tmpl w:val="C2085250"/>
    <w:lvl w:ilvl="0" w:tplc="04090015">
      <w:start w:val="1"/>
      <w:numFmt w:val="taiwaneseCountingThousand"/>
      <w:lvlText w:val="%1、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>
    <w:nsid w:val="1078108D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98C4B05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B4F6008"/>
    <w:multiLevelType w:val="hybridMultilevel"/>
    <w:tmpl w:val="CEA4ED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8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6722D0C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269F6D5F"/>
    <w:multiLevelType w:val="hybridMultilevel"/>
    <w:tmpl w:val="31A0167A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3">
    <w:nsid w:val="28EA4A3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A511C42"/>
    <w:multiLevelType w:val="hybridMultilevel"/>
    <w:tmpl w:val="A1BADFE8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5">
    <w:nsid w:val="2C5F616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33021424"/>
    <w:multiLevelType w:val="hybridMultilevel"/>
    <w:tmpl w:val="30E65C24"/>
    <w:lvl w:ilvl="0" w:tplc="D456993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8">
    <w:nsid w:val="38043ABB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B1A63B2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3">
    <w:nsid w:val="4D8115A3"/>
    <w:multiLevelType w:val="hybridMultilevel"/>
    <w:tmpl w:val="D15C3DC8"/>
    <w:lvl w:ilvl="0" w:tplc="F4DAEE8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>
    <w:nsid w:val="50FA4E1D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7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BD67C2E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0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2DE2A26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4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5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6">
    <w:nsid w:val="6C1D64E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38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9">
    <w:nsid w:val="740F2C41"/>
    <w:multiLevelType w:val="hybridMultilevel"/>
    <w:tmpl w:val="7708F8F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>
    <w:nsid w:val="79E64CC6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42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>
    <w:nsid w:val="7C43786F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44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6"/>
  </w:num>
  <w:num w:numId="2">
    <w:abstractNumId w:val="28"/>
  </w:num>
  <w:num w:numId="3">
    <w:abstractNumId w:val="25"/>
  </w:num>
  <w:num w:numId="4">
    <w:abstractNumId w:val="10"/>
  </w:num>
  <w:num w:numId="5">
    <w:abstractNumId w:val="27"/>
  </w:num>
  <w:num w:numId="6">
    <w:abstractNumId w:val="35"/>
  </w:num>
  <w:num w:numId="7">
    <w:abstractNumId w:val="21"/>
  </w:num>
  <w:num w:numId="8">
    <w:abstractNumId w:val="20"/>
  </w:num>
  <w:num w:numId="9">
    <w:abstractNumId w:val="19"/>
  </w:num>
  <w:num w:numId="10">
    <w:abstractNumId w:val="24"/>
  </w:num>
  <w:num w:numId="11">
    <w:abstractNumId w:val="30"/>
  </w:num>
  <w:num w:numId="12">
    <w:abstractNumId w:val="9"/>
  </w:num>
  <w:num w:numId="13">
    <w:abstractNumId w:val="42"/>
  </w:num>
  <w:num w:numId="14">
    <w:abstractNumId w:val="40"/>
  </w:num>
  <w:num w:numId="15">
    <w:abstractNumId w:val="37"/>
  </w:num>
  <w:num w:numId="16">
    <w:abstractNumId w:val="4"/>
  </w:num>
  <w:num w:numId="17">
    <w:abstractNumId w:val="33"/>
  </w:num>
  <w:num w:numId="18">
    <w:abstractNumId w:val="8"/>
  </w:num>
  <w:num w:numId="19">
    <w:abstractNumId w:val="32"/>
  </w:num>
  <w:num w:numId="20">
    <w:abstractNumId w:val="3"/>
  </w:num>
  <w:num w:numId="21">
    <w:abstractNumId w:val="16"/>
  </w:num>
  <w:num w:numId="22">
    <w:abstractNumId w:val="44"/>
  </w:num>
  <w:num w:numId="23">
    <w:abstractNumId w:val="34"/>
  </w:num>
  <w:num w:numId="24">
    <w:abstractNumId w:val="38"/>
  </w:num>
  <w:num w:numId="25">
    <w:abstractNumId w:val="39"/>
  </w:num>
  <w:num w:numId="26">
    <w:abstractNumId w:val="29"/>
  </w:num>
  <w:num w:numId="27">
    <w:abstractNumId w:val="22"/>
  </w:num>
  <w:num w:numId="28">
    <w:abstractNumId w:val="43"/>
  </w:num>
  <w:num w:numId="29">
    <w:abstractNumId w:val="41"/>
  </w:num>
  <w:num w:numId="30">
    <w:abstractNumId w:val="7"/>
  </w:num>
  <w:num w:numId="31">
    <w:abstractNumId w:val="5"/>
  </w:num>
  <w:num w:numId="32">
    <w:abstractNumId w:val="15"/>
  </w:num>
  <w:num w:numId="33">
    <w:abstractNumId w:val="26"/>
  </w:num>
  <w:num w:numId="34">
    <w:abstractNumId w:val="2"/>
  </w:num>
  <w:num w:numId="35">
    <w:abstractNumId w:val="14"/>
  </w:num>
  <w:num w:numId="36">
    <w:abstractNumId w:val="36"/>
  </w:num>
  <w:num w:numId="37">
    <w:abstractNumId w:val="12"/>
  </w:num>
  <w:num w:numId="38">
    <w:abstractNumId w:val="1"/>
  </w:num>
  <w:num w:numId="39">
    <w:abstractNumId w:val="31"/>
  </w:num>
  <w:num w:numId="40">
    <w:abstractNumId w:val="0"/>
  </w:num>
  <w:num w:numId="41">
    <w:abstractNumId w:val="18"/>
  </w:num>
  <w:num w:numId="42">
    <w:abstractNumId w:val="23"/>
  </w:num>
  <w:num w:numId="43">
    <w:abstractNumId w:val="13"/>
  </w:num>
  <w:num w:numId="44">
    <w:abstractNumId w:val="11"/>
  </w:num>
  <w:num w:numId="45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2D3A"/>
    <w:rsid w:val="00025FF4"/>
    <w:rsid w:val="00030300"/>
    <w:rsid w:val="00031AF4"/>
    <w:rsid w:val="0003385E"/>
    <w:rsid w:val="00035C91"/>
    <w:rsid w:val="00040C5B"/>
    <w:rsid w:val="00040F18"/>
    <w:rsid w:val="00042DC3"/>
    <w:rsid w:val="00052718"/>
    <w:rsid w:val="00054E98"/>
    <w:rsid w:val="00064704"/>
    <w:rsid w:val="00064BCE"/>
    <w:rsid w:val="0007008D"/>
    <w:rsid w:val="00074EC2"/>
    <w:rsid w:val="00076222"/>
    <w:rsid w:val="00076CB6"/>
    <w:rsid w:val="00081874"/>
    <w:rsid w:val="0008401B"/>
    <w:rsid w:val="00091C70"/>
    <w:rsid w:val="00096252"/>
    <w:rsid w:val="000A0012"/>
    <w:rsid w:val="000A21AC"/>
    <w:rsid w:val="000A5DD1"/>
    <w:rsid w:val="000A64E6"/>
    <w:rsid w:val="000A7A31"/>
    <w:rsid w:val="000B0D90"/>
    <w:rsid w:val="000B2639"/>
    <w:rsid w:val="000B3891"/>
    <w:rsid w:val="000B611F"/>
    <w:rsid w:val="000B69C0"/>
    <w:rsid w:val="000C77D4"/>
    <w:rsid w:val="000D4EC4"/>
    <w:rsid w:val="000E1F6A"/>
    <w:rsid w:val="000E724B"/>
    <w:rsid w:val="00100183"/>
    <w:rsid w:val="001013F7"/>
    <w:rsid w:val="0010679C"/>
    <w:rsid w:val="00110C2B"/>
    <w:rsid w:val="0012591B"/>
    <w:rsid w:val="001356DD"/>
    <w:rsid w:val="001413B1"/>
    <w:rsid w:val="001424F1"/>
    <w:rsid w:val="001439B8"/>
    <w:rsid w:val="0014609B"/>
    <w:rsid w:val="00146116"/>
    <w:rsid w:val="001647F7"/>
    <w:rsid w:val="00170535"/>
    <w:rsid w:val="001770BA"/>
    <w:rsid w:val="0018353F"/>
    <w:rsid w:val="001851FC"/>
    <w:rsid w:val="001937ED"/>
    <w:rsid w:val="001A441B"/>
    <w:rsid w:val="001A6F68"/>
    <w:rsid w:val="001A7112"/>
    <w:rsid w:val="001B7710"/>
    <w:rsid w:val="001B7BA9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1F7773"/>
    <w:rsid w:val="0020495C"/>
    <w:rsid w:val="00205717"/>
    <w:rsid w:val="002105B2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37B0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07D7"/>
    <w:rsid w:val="002D51B4"/>
    <w:rsid w:val="002E10E3"/>
    <w:rsid w:val="002E773C"/>
    <w:rsid w:val="002F038A"/>
    <w:rsid w:val="002F2A01"/>
    <w:rsid w:val="002F61A1"/>
    <w:rsid w:val="002F68D4"/>
    <w:rsid w:val="002F6B37"/>
    <w:rsid w:val="00300E2D"/>
    <w:rsid w:val="003069A1"/>
    <w:rsid w:val="00311A12"/>
    <w:rsid w:val="003123C9"/>
    <w:rsid w:val="0031277C"/>
    <w:rsid w:val="003140AF"/>
    <w:rsid w:val="003201A9"/>
    <w:rsid w:val="0032280A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47B42"/>
    <w:rsid w:val="00356CB6"/>
    <w:rsid w:val="00361315"/>
    <w:rsid w:val="00365E40"/>
    <w:rsid w:val="00366AC8"/>
    <w:rsid w:val="003675F9"/>
    <w:rsid w:val="0037233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029E"/>
    <w:rsid w:val="003E27D1"/>
    <w:rsid w:val="003E3E36"/>
    <w:rsid w:val="003E64E2"/>
    <w:rsid w:val="003F2C8E"/>
    <w:rsid w:val="003F5CD0"/>
    <w:rsid w:val="004041CC"/>
    <w:rsid w:val="00424A84"/>
    <w:rsid w:val="004277BE"/>
    <w:rsid w:val="0043755B"/>
    <w:rsid w:val="00440A57"/>
    <w:rsid w:val="00453185"/>
    <w:rsid w:val="0045347F"/>
    <w:rsid w:val="00454BE2"/>
    <w:rsid w:val="00457483"/>
    <w:rsid w:val="00463D69"/>
    <w:rsid w:val="00464F52"/>
    <w:rsid w:val="00470D76"/>
    <w:rsid w:val="00471D8B"/>
    <w:rsid w:val="00472B41"/>
    <w:rsid w:val="00475382"/>
    <w:rsid w:val="004803D9"/>
    <w:rsid w:val="004810CE"/>
    <w:rsid w:val="0048132C"/>
    <w:rsid w:val="004840FA"/>
    <w:rsid w:val="00493F52"/>
    <w:rsid w:val="004A0722"/>
    <w:rsid w:val="004A33A6"/>
    <w:rsid w:val="004A5800"/>
    <w:rsid w:val="004A662C"/>
    <w:rsid w:val="004A74CF"/>
    <w:rsid w:val="004B03A4"/>
    <w:rsid w:val="004B2B8E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0422D"/>
    <w:rsid w:val="00534469"/>
    <w:rsid w:val="00540B45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04442"/>
    <w:rsid w:val="00607AE0"/>
    <w:rsid w:val="00610BF9"/>
    <w:rsid w:val="006179F3"/>
    <w:rsid w:val="00624588"/>
    <w:rsid w:val="00631311"/>
    <w:rsid w:val="00640A65"/>
    <w:rsid w:val="00642C19"/>
    <w:rsid w:val="0066473B"/>
    <w:rsid w:val="00666829"/>
    <w:rsid w:val="0067508D"/>
    <w:rsid w:val="006800C1"/>
    <w:rsid w:val="00691F88"/>
    <w:rsid w:val="00695340"/>
    <w:rsid w:val="006A0E79"/>
    <w:rsid w:val="006A5AD7"/>
    <w:rsid w:val="006B08AD"/>
    <w:rsid w:val="006B08C6"/>
    <w:rsid w:val="006C530B"/>
    <w:rsid w:val="006C6715"/>
    <w:rsid w:val="006D6333"/>
    <w:rsid w:val="006E1221"/>
    <w:rsid w:val="006E4EE5"/>
    <w:rsid w:val="006F2F35"/>
    <w:rsid w:val="006F54F1"/>
    <w:rsid w:val="007018D9"/>
    <w:rsid w:val="00702690"/>
    <w:rsid w:val="00702CF7"/>
    <w:rsid w:val="00707246"/>
    <w:rsid w:val="0071318A"/>
    <w:rsid w:val="00721EF8"/>
    <w:rsid w:val="00721F82"/>
    <w:rsid w:val="00723F23"/>
    <w:rsid w:val="00732D89"/>
    <w:rsid w:val="00747A2A"/>
    <w:rsid w:val="0075284A"/>
    <w:rsid w:val="00766E78"/>
    <w:rsid w:val="0077747E"/>
    <w:rsid w:val="00781A55"/>
    <w:rsid w:val="00786999"/>
    <w:rsid w:val="00791C37"/>
    <w:rsid w:val="00791FAF"/>
    <w:rsid w:val="00793AF1"/>
    <w:rsid w:val="00795C74"/>
    <w:rsid w:val="007965CF"/>
    <w:rsid w:val="007973C6"/>
    <w:rsid w:val="007A0682"/>
    <w:rsid w:val="007A4056"/>
    <w:rsid w:val="007B1DA8"/>
    <w:rsid w:val="007B2269"/>
    <w:rsid w:val="007B3013"/>
    <w:rsid w:val="007B4263"/>
    <w:rsid w:val="007B748A"/>
    <w:rsid w:val="007D0605"/>
    <w:rsid w:val="007D57C7"/>
    <w:rsid w:val="007D5E02"/>
    <w:rsid w:val="007E7070"/>
    <w:rsid w:val="007F20E5"/>
    <w:rsid w:val="007F5685"/>
    <w:rsid w:val="007F7AE7"/>
    <w:rsid w:val="00803713"/>
    <w:rsid w:val="0080398A"/>
    <w:rsid w:val="00805110"/>
    <w:rsid w:val="00811067"/>
    <w:rsid w:val="00811751"/>
    <w:rsid w:val="00811B34"/>
    <w:rsid w:val="00815110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4B7"/>
    <w:rsid w:val="008B7628"/>
    <w:rsid w:val="008C4741"/>
    <w:rsid w:val="008C6105"/>
    <w:rsid w:val="008D3DF6"/>
    <w:rsid w:val="008F0BCE"/>
    <w:rsid w:val="008F3457"/>
    <w:rsid w:val="008F3AC5"/>
    <w:rsid w:val="008F4310"/>
    <w:rsid w:val="008F4409"/>
    <w:rsid w:val="008F7320"/>
    <w:rsid w:val="009016D3"/>
    <w:rsid w:val="00906884"/>
    <w:rsid w:val="00907171"/>
    <w:rsid w:val="009145F0"/>
    <w:rsid w:val="0091576E"/>
    <w:rsid w:val="00915BAD"/>
    <w:rsid w:val="009173AC"/>
    <w:rsid w:val="00923DFD"/>
    <w:rsid w:val="00933CEA"/>
    <w:rsid w:val="00945E42"/>
    <w:rsid w:val="00946AE0"/>
    <w:rsid w:val="00946AF3"/>
    <w:rsid w:val="00947793"/>
    <w:rsid w:val="009509F2"/>
    <w:rsid w:val="00960893"/>
    <w:rsid w:val="00961C81"/>
    <w:rsid w:val="009622E3"/>
    <w:rsid w:val="00967EFE"/>
    <w:rsid w:val="0097462B"/>
    <w:rsid w:val="009754F6"/>
    <w:rsid w:val="009870B2"/>
    <w:rsid w:val="00992880"/>
    <w:rsid w:val="00993F74"/>
    <w:rsid w:val="00994509"/>
    <w:rsid w:val="009A63B1"/>
    <w:rsid w:val="009B0A23"/>
    <w:rsid w:val="009B48E4"/>
    <w:rsid w:val="009B69D6"/>
    <w:rsid w:val="009B6EC3"/>
    <w:rsid w:val="009C20DC"/>
    <w:rsid w:val="009C3601"/>
    <w:rsid w:val="009D0530"/>
    <w:rsid w:val="009D0EE8"/>
    <w:rsid w:val="009D2DCB"/>
    <w:rsid w:val="009D3062"/>
    <w:rsid w:val="009D5CB5"/>
    <w:rsid w:val="009E0E9E"/>
    <w:rsid w:val="009E670A"/>
    <w:rsid w:val="009F2C2E"/>
    <w:rsid w:val="009F2E33"/>
    <w:rsid w:val="009F3F2F"/>
    <w:rsid w:val="009F6E08"/>
    <w:rsid w:val="00A00572"/>
    <w:rsid w:val="00A016FE"/>
    <w:rsid w:val="00A03CED"/>
    <w:rsid w:val="00A04421"/>
    <w:rsid w:val="00A07EB7"/>
    <w:rsid w:val="00A110B9"/>
    <w:rsid w:val="00A116D3"/>
    <w:rsid w:val="00A2411C"/>
    <w:rsid w:val="00A342E0"/>
    <w:rsid w:val="00A412A9"/>
    <w:rsid w:val="00A45A08"/>
    <w:rsid w:val="00A520D7"/>
    <w:rsid w:val="00A54152"/>
    <w:rsid w:val="00A55B91"/>
    <w:rsid w:val="00A615AE"/>
    <w:rsid w:val="00A66F63"/>
    <w:rsid w:val="00A67169"/>
    <w:rsid w:val="00A70C36"/>
    <w:rsid w:val="00A70C3E"/>
    <w:rsid w:val="00A73769"/>
    <w:rsid w:val="00A97FE1"/>
    <w:rsid w:val="00AA2447"/>
    <w:rsid w:val="00AA28FA"/>
    <w:rsid w:val="00AA43BF"/>
    <w:rsid w:val="00AA7207"/>
    <w:rsid w:val="00AB1A24"/>
    <w:rsid w:val="00AB1A5C"/>
    <w:rsid w:val="00AB65BD"/>
    <w:rsid w:val="00AD4406"/>
    <w:rsid w:val="00AE13AC"/>
    <w:rsid w:val="00AE17CB"/>
    <w:rsid w:val="00AE5D7D"/>
    <w:rsid w:val="00B01273"/>
    <w:rsid w:val="00B020F7"/>
    <w:rsid w:val="00B109B7"/>
    <w:rsid w:val="00B1546F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A7633"/>
    <w:rsid w:val="00BB375A"/>
    <w:rsid w:val="00BB688D"/>
    <w:rsid w:val="00BC7FCC"/>
    <w:rsid w:val="00BD1603"/>
    <w:rsid w:val="00BD2B5E"/>
    <w:rsid w:val="00BD44C4"/>
    <w:rsid w:val="00BD56A8"/>
    <w:rsid w:val="00BE2B55"/>
    <w:rsid w:val="00BE3DF3"/>
    <w:rsid w:val="00BE4642"/>
    <w:rsid w:val="00BE7640"/>
    <w:rsid w:val="00BF1371"/>
    <w:rsid w:val="00BF424F"/>
    <w:rsid w:val="00BF6DF6"/>
    <w:rsid w:val="00C02AA4"/>
    <w:rsid w:val="00C12AD8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32E2"/>
    <w:rsid w:val="00C77F34"/>
    <w:rsid w:val="00C82E3B"/>
    <w:rsid w:val="00C85E68"/>
    <w:rsid w:val="00C86860"/>
    <w:rsid w:val="00C90A0E"/>
    <w:rsid w:val="00C9433D"/>
    <w:rsid w:val="00C944FF"/>
    <w:rsid w:val="00CA437E"/>
    <w:rsid w:val="00CA5708"/>
    <w:rsid w:val="00CA7BBD"/>
    <w:rsid w:val="00CA7F8F"/>
    <w:rsid w:val="00CB132E"/>
    <w:rsid w:val="00CB4E2F"/>
    <w:rsid w:val="00CC09BC"/>
    <w:rsid w:val="00CC1CA1"/>
    <w:rsid w:val="00CD1221"/>
    <w:rsid w:val="00CD1C0A"/>
    <w:rsid w:val="00CE39ED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02C6"/>
    <w:rsid w:val="00D43D1D"/>
    <w:rsid w:val="00D4448F"/>
    <w:rsid w:val="00D46476"/>
    <w:rsid w:val="00D47C08"/>
    <w:rsid w:val="00D50913"/>
    <w:rsid w:val="00D566EE"/>
    <w:rsid w:val="00D57FE0"/>
    <w:rsid w:val="00D652C4"/>
    <w:rsid w:val="00D70FE4"/>
    <w:rsid w:val="00D74A51"/>
    <w:rsid w:val="00D7706F"/>
    <w:rsid w:val="00D7761F"/>
    <w:rsid w:val="00D80BB9"/>
    <w:rsid w:val="00D8355C"/>
    <w:rsid w:val="00D84930"/>
    <w:rsid w:val="00DB03B2"/>
    <w:rsid w:val="00DB715B"/>
    <w:rsid w:val="00DB7F49"/>
    <w:rsid w:val="00DC1877"/>
    <w:rsid w:val="00DC2D2E"/>
    <w:rsid w:val="00DC2EFD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2A61"/>
    <w:rsid w:val="00E23623"/>
    <w:rsid w:val="00E2370B"/>
    <w:rsid w:val="00E23E14"/>
    <w:rsid w:val="00E26E98"/>
    <w:rsid w:val="00E353B7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A62F4"/>
    <w:rsid w:val="00EB2679"/>
    <w:rsid w:val="00EB6780"/>
    <w:rsid w:val="00EB69D6"/>
    <w:rsid w:val="00EB6A0F"/>
    <w:rsid w:val="00EB6A40"/>
    <w:rsid w:val="00EC1AA9"/>
    <w:rsid w:val="00ED3718"/>
    <w:rsid w:val="00ED769E"/>
    <w:rsid w:val="00ED771D"/>
    <w:rsid w:val="00ED7925"/>
    <w:rsid w:val="00EE6135"/>
    <w:rsid w:val="00EF0B47"/>
    <w:rsid w:val="00EF1C6F"/>
    <w:rsid w:val="00EF3A24"/>
    <w:rsid w:val="00EF5BB4"/>
    <w:rsid w:val="00EF73FF"/>
    <w:rsid w:val="00EF78A1"/>
    <w:rsid w:val="00F00386"/>
    <w:rsid w:val="00F013C6"/>
    <w:rsid w:val="00F079AF"/>
    <w:rsid w:val="00F12B9B"/>
    <w:rsid w:val="00F13E86"/>
    <w:rsid w:val="00F16EB1"/>
    <w:rsid w:val="00F2572D"/>
    <w:rsid w:val="00F26F00"/>
    <w:rsid w:val="00F30FD8"/>
    <w:rsid w:val="00F33E6C"/>
    <w:rsid w:val="00F353D3"/>
    <w:rsid w:val="00F355EC"/>
    <w:rsid w:val="00F4468F"/>
    <w:rsid w:val="00F50559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2D"/>
    <w:rsid w:val="00FA4D68"/>
    <w:rsid w:val="00FB11F5"/>
    <w:rsid w:val="00FB54B1"/>
    <w:rsid w:val="00FC0793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8122A-D1E7-41C0-9F7D-72593967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429</Characters>
  <Application>Microsoft Office Word</Application>
  <DocSecurity>0</DocSecurity>
  <Lines>3</Lines>
  <Paragraphs>1</Paragraphs>
  <ScaleCrop>false</ScaleCrop>
  <Company>安樂地政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6</cp:revision>
  <cp:lastPrinted>2012-07-12T06:39:00Z</cp:lastPrinted>
  <dcterms:created xsi:type="dcterms:W3CDTF">2012-07-12T06:11:00Z</dcterms:created>
  <dcterms:modified xsi:type="dcterms:W3CDTF">2012-07-12T06:41:00Z</dcterms:modified>
</cp:coreProperties>
</file>