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33D" w:rsidRDefault="007301A8" w:rsidP="007543C5">
      <w:pPr>
        <w:spacing w:afterLines="100" w:after="381" w:line="400" w:lineRule="exact"/>
        <w:jc w:val="center"/>
        <w:rPr>
          <w:rFonts w:ascii="標楷體"/>
          <w:b/>
          <w:bCs/>
          <w:color w:val="000000"/>
          <w:sz w:val="36"/>
        </w:rPr>
      </w:pPr>
      <w:bookmarkStart w:id="0" w:name="_GoBack"/>
      <w:bookmarkEnd w:id="0"/>
      <w:r>
        <w:rPr>
          <w:rFonts w:ascii="標楷體" w:hint="eastAsia"/>
          <w:b/>
          <w:bCs/>
          <w:color w:val="000000"/>
          <w:sz w:val="36"/>
        </w:rPr>
        <w:t>新北市</w:t>
      </w:r>
      <w:r w:rsidR="0015633D">
        <w:rPr>
          <w:rFonts w:ascii="標楷體" w:hint="eastAsia"/>
          <w:b/>
          <w:bCs/>
          <w:color w:val="000000"/>
          <w:sz w:val="36"/>
        </w:rPr>
        <w:t>新店地政事務所電話禮貌實施計畫</w:t>
      </w:r>
    </w:p>
    <w:p w:rsidR="0015633D" w:rsidRDefault="002B3E9D" w:rsidP="00D93E40">
      <w:pPr>
        <w:wordWrap w:val="0"/>
        <w:snapToGrid w:val="0"/>
        <w:spacing w:line="320" w:lineRule="atLeast"/>
        <w:jc w:val="right"/>
        <w:rPr>
          <w:rFonts w:ascii="標楷體"/>
          <w:color w:val="000000"/>
          <w:sz w:val="20"/>
        </w:rPr>
      </w:pPr>
      <w:r>
        <w:rPr>
          <w:rFonts w:ascii="標楷體" w:hint="eastAsia"/>
          <w:color w:val="000000"/>
          <w:sz w:val="20"/>
        </w:rPr>
        <w:t>100</w:t>
      </w:r>
      <w:r w:rsidR="0015633D">
        <w:rPr>
          <w:rFonts w:ascii="標楷體" w:hint="eastAsia"/>
          <w:color w:val="000000"/>
          <w:sz w:val="20"/>
        </w:rPr>
        <w:t>年</w:t>
      </w:r>
      <w:r w:rsidR="00D93E40">
        <w:rPr>
          <w:rFonts w:ascii="標楷體" w:hint="eastAsia"/>
          <w:color w:val="000000"/>
          <w:sz w:val="20"/>
        </w:rPr>
        <w:t>1</w:t>
      </w:r>
      <w:r w:rsidR="0015633D">
        <w:rPr>
          <w:rFonts w:ascii="標楷體" w:hint="eastAsia"/>
          <w:color w:val="000000"/>
          <w:sz w:val="20"/>
        </w:rPr>
        <w:t>月</w:t>
      </w:r>
      <w:r w:rsidR="000157F1">
        <w:rPr>
          <w:rFonts w:ascii="標楷體" w:hint="eastAsia"/>
          <w:color w:val="000000"/>
          <w:sz w:val="20"/>
        </w:rPr>
        <w:t>4</w:t>
      </w:r>
      <w:r w:rsidR="0015633D">
        <w:rPr>
          <w:rFonts w:ascii="標楷體" w:hint="eastAsia"/>
          <w:color w:val="000000"/>
          <w:sz w:val="20"/>
        </w:rPr>
        <w:t>日訂定</w:t>
      </w:r>
    </w:p>
    <w:p w:rsidR="00A67149" w:rsidRDefault="00A67149" w:rsidP="00A67149">
      <w:pPr>
        <w:wordWrap w:val="0"/>
        <w:snapToGrid w:val="0"/>
        <w:spacing w:line="320" w:lineRule="atLeast"/>
        <w:jc w:val="right"/>
        <w:rPr>
          <w:rFonts w:ascii="標楷體"/>
          <w:color w:val="000000"/>
          <w:sz w:val="20"/>
        </w:rPr>
      </w:pPr>
      <w:r>
        <w:rPr>
          <w:rFonts w:ascii="標楷體" w:hint="eastAsia"/>
          <w:color w:val="000000"/>
          <w:sz w:val="20"/>
        </w:rPr>
        <w:t>102年10月</w:t>
      </w:r>
      <w:r w:rsidR="0044033E">
        <w:rPr>
          <w:rFonts w:ascii="標楷體" w:hint="eastAsia"/>
          <w:color w:val="000000"/>
          <w:sz w:val="20"/>
        </w:rPr>
        <w:t>18</w:t>
      </w:r>
      <w:r>
        <w:rPr>
          <w:rFonts w:ascii="標楷體" w:hint="eastAsia"/>
          <w:color w:val="000000"/>
          <w:sz w:val="20"/>
        </w:rPr>
        <w:t>日修訂</w:t>
      </w:r>
    </w:p>
    <w:p w:rsidR="00047464" w:rsidRDefault="00047464" w:rsidP="00047464">
      <w:pPr>
        <w:wordWrap w:val="0"/>
        <w:snapToGrid w:val="0"/>
        <w:spacing w:line="320" w:lineRule="atLeast"/>
        <w:jc w:val="right"/>
        <w:rPr>
          <w:rFonts w:ascii="標楷體"/>
          <w:color w:val="000000"/>
          <w:sz w:val="20"/>
        </w:rPr>
      </w:pPr>
      <w:r>
        <w:rPr>
          <w:rFonts w:ascii="標楷體" w:hint="eastAsia"/>
          <w:color w:val="000000"/>
          <w:sz w:val="20"/>
        </w:rPr>
        <w:t>105年04月0</w:t>
      </w:r>
      <w:r w:rsidR="00F60D32">
        <w:rPr>
          <w:rFonts w:ascii="標楷體" w:hint="eastAsia"/>
          <w:color w:val="000000"/>
          <w:sz w:val="20"/>
        </w:rPr>
        <w:t>2</w:t>
      </w:r>
      <w:r>
        <w:rPr>
          <w:rFonts w:ascii="標楷體" w:hint="eastAsia"/>
          <w:color w:val="000000"/>
          <w:sz w:val="20"/>
        </w:rPr>
        <w:t>日修訂</w:t>
      </w:r>
    </w:p>
    <w:p w:rsidR="00D257AA" w:rsidRDefault="00D257AA" w:rsidP="00D257AA">
      <w:pPr>
        <w:snapToGrid w:val="0"/>
        <w:spacing w:line="320" w:lineRule="atLeast"/>
        <w:jc w:val="right"/>
        <w:rPr>
          <w:rFonts w:ascii="標楷體"/>
          <w:color w:val="000000"/>
          <w:sz w:val="20"/>
        </w:rPr>
      </w:pPr>
      <w:r>
        <w:rPr>
          <w:rFonts w:ascii="標楷體" w:hint="eastAsia"/>
          <w:color w:val="000000"/>
          <w:sz w:val="20"/>
        </w:rPr>
        <w:t>106年</w:t>
      </w:r>
      <w:r w:rsidR="00C97B47">
        <w:rPr>
          <w:rFonts w:ascii="標楷體" w:hint="eastAsia"/>
          <w:color w:val="000000"/>
          <w:sz w:val="20"/>
        </w:rPr>
        <w:t>03</w:t>
      </w:r>
      <w:r>
        <w:rPr>
          <w:rFonts w:ascii="標楷體" w:hint="eastAsia"/>
          <w:color w:val="000000"/>
          <w:sz w:val="20"/>
        </w:rPr>
        <w:t>月</w:t>
      </w:r>
      <w:r w:rsidR="00C97B47">
        <w:rPr>
          <w:rFonts w:ascii="標楷體" w:hint="eastAsia"/>
          <w:color w:val="000000"/>
          <w:sz w:val="20"/>
        </w:rPr>
        <w:t>14</w:t>
      </w:r>
      <w:r>
        <w:rPr>
          <w:rFonts w:ascii="標楷體" w:hint="eastAsia"/>
          <w:color w:val="000000"/>
          <w:sz w:val="20"/>
        </w:rPr>
        <w:t>日修訂</w:t>
      </w:r>
    </w:p>
    <w:p w:rsidR="00DB7402" w:rsidRDefault="00DB7402" w:rsidP="00D257AA">
      <w:pPr>
        <w:snapToGrid w:val="0"/>
        <w:spacing w:line="320" w:lineRule="atLeast"/>
        <w:jc w:val="right"/>
        <w:rPr>
          <w:rFonts w:ascii="標楷體"/>
          <w:color w:val="000000"/>
          <w:sz w:val="20"/>
        </w:rPr>
      </w:pPr>
      <w:r>
        <w:rPr>
          <w:rFonts w:ascii="標楷體" w:hint="eastAsia"/>
          <w:color w:val="000000"/>
          <w:sz w:val="20"/>
        </w:rPr>
        <w:t>106年12月</w:t>
      </w:r>
      <w:r w:rsidR="002E2413">
        <w:rPr>
          <w:rFonts w:ascii="標楷體" w:hint="eastAsia"/>
          <w:color w:val="000000"/>
          <w:sz w:val="20"/>
        </w:rPr>
        <w:t>19</w:t>
      </w:r>
      <w:r>
        <w:rPr>
          <w:rFonts w:ascii="標楷體" w:hint="eastAsia"/>
          <w:color w:val="000000"/>
          <w:sz w:val="20"/>
        </w:rPr>
        <w:t>日修訂</w:t>
      </w:r>
    </w:p>
    <w:p w:rsidR="005A76C7" w:rsidRDefault="005A76C7" w:rsidP="00D257AA">
      <w:pPr>
        <w:snapToGrid w:val="0"/>
        <w:spacing w:line="320" w:lineRule="atLeast"/>
        <w:jc w:val="right"/>
        <w:rPr>
          <w:rFonts w:ascii="標楷體"/>
          <w:color w:val="000000"/>
          <w:sz w:val="20"/>
        </w:rPr>
      </w:pPr>
      <w:r>
        <w:rPr>
          <w:rFonts w:ascii="標楷體" w:hint="eastAsia"/>
          <w:color w:val="000000"/>
          <w:sz w:val="20"/>
        </w:rPr>
        <w:t>107年05月</w:t>
      </w:r>
      <w:r w:rsidR="00A84FAC">
        <w:rPr>
          <w:rFonts w:ascii="標楷體" w:hint="eastAsia"/>
          <w:color w:val="000000"/>
          <w:sz w:val="20"/>
        </w:rPr>
        <w:t>25</w:t>
      </w:r>
      <w:r>
        <w:rPr>
          <w:rFonts w:ascii="標楷體" w:hint="eastAsia"/>
          <w:color w:val="000000"/>
          <w:sz w:val="20"/>
        </w:rPr>
        <w:t>日修訂</w:t>
      </w:r>
    </w:p>
    <w:p w:rsidR="009A36B7" w:rsidRPr="00D257AA" w:rsidRDefault="009A36B7" w:rsidP="00D257AA">
      <w:pPr>
        <w:snapToGrid w:val="0"/>
        <w:spacing w:line="320" w:lineRule="atLeast"/>
        <w:jc w:val="right"/>
        <w:rPr>
          <w:rFonts w:ascii="標楷體"/>
          <w:color w:val="000000"/>
          <w:sz w:val="20"/>
        </w:rPr>
      </w:pPr>
      <w:r>
        <w:rPr>
          <w:rFonts w:ascii="標楷體" w:hint="eastAsia"/>
          <w:color w:val="000000"/>
          <w:sz w:val="20"/>
        </w:rPr>
        <w:t>107年10月</w:t>
      </w:r>
      <w:r w:rsidR="00E63E32">
        <w:rPr>
          <w:rFonts w:ascii="標楷體" w:hint="eastAsia"/>
          <w:color w:val="000000"/>
          <w:sz w:val="20"/>
        </w:rPr>
        <w:t>24</w:t>
      </w:r>
      <w:r>
        <w:rPr>
          <w:rFonts w:ascii="標楷體" w:hint="eastAsia"/>
          <w:color w:val="000000"/>
          <w:sz w:val="20"/>
        </w:rPr>
        <w:t>日修訂</w:t>
      </w:r>
    </w:p>
    <w:p w:rsidR="008904DD" w:rsidRPr="00616591" w:rsidRDefault="0015633D" w:rsidP="0011729D">
      <w:pPr>
        <w:numPr>
          <w:ilvl w:val="0"/>
          <w:numId w:val="23"/>
        </w:numPr>
        <w:snapToGrid w:val="0"/>
        <w:spacing w:line="400" w:lineRule="exact"/>
        <w:ind w:right="400"/>
        <w:rPr>
          <w:rFonts w:ascii="標楷體" w:hAnsi="標楷體"/>
          <w:color w:val="000000" w:themeColor="text1"/>
        </w:rPr>
      </w:pPr>
      <w:r w:rsidRPr="00616591">
        <w:rPr>
          <w:rFonts w:ascii="標楷體" w:hAnsi="標楷體" w:hint="eastAsia"/>
          <w:color w:val="000000" w:themeColor="text1"/>
        </w:rPr>
        <w:t>依據：</w:t>
      </w:r>
    </w:p>
    <w:p w:rsidR="0015633D" w:rsidRPr="00616591" w:rsidRDefault="002177B4" w:rsidP="0011729D">
      <w:pPr>
        <w:snapToGrid w:val="0"/>
        <w:spacing w:line="400" w:lineRule="exact"/>
        <w:ind w:left="720" w:right="400"/>
        <w:rPr>
          <w:rFonts w:ascii="標楷體" w:hAnsi="標楷體"/>
          <w:color w:val="000000" w:themeColor="text1"/>
        </w:rPr>
      </w:pPr>
      <w:r w:rsidRPr="00616591">
        <w:rPr>
          <w:rFonts w:ascii="標楷體" w:hAnsi="標楷體" w:hint="eastAsia"/>
          <w:color w:val="000000" w:themeColor="text1"/>
        </w:rPr>
        <w:t>新北市政府地政局對所屬各地政事務所業務執行績效督導考核要點。</w:t>
      </w:r>
    </w:p>
    <w:p w:rsidR="005E4EED" w:rsidRPr="00616591" w:rsidRDefault="0015633D" w:rsidP="0011729D">
      <w:pPr>
        <w:numPr>
          <w:ilvl w:val="0"/>
          <w:numId w:val="23"/>
        </w:numPr>
        <w:snapToGrid w:val="0"/>
        <w:spacing w:afterLines="50" w:after="190" w:line="400" w:lineRule="exact"/>
        <w:jc w:val="both"/>
        <w:rPr>
          <w:rFonts w:ascii="標楷體" w:hAnsi="標楷體"/>
          <w:color w:val="000000" w:themeColor="text1"/>
          <w:szCs w:val="24"/>
        </w:rPr>
      </w:pPr>
      <w:r w:rsidRPr="00616591">
        <w:rPr>
          <w:rFonts w:ascii="標楷體" w:hAnsi="標楷體" w:hint="eastAsia"/>
          <w:color w:val="000000" w:themeColor="text1"/>
        </w:rPr>
        <w:t>目的：</w:t>
      </w:r>
    </w:p>
    <w:p w:rsidR="005E4EED" w:rsidRPr="00616591" w:rsidRDefault="005E4EED" w:rsidP="0011729D">
      <w:pPr>
        <w:numPr>
          <w:ilvl w:val="1"/>
          <w:numId w:val="23"/>
        </w:numPr>
        <w:snapToGrid w:val="0"/>
        <w:spacing w:before="120" w:after="120" w:line="400" w:lineRule="exact"/>
        <w:jc w:val="both"/>
        <w:rPr>
          <w:rFonts w:ascii="標楷體" w:hAnsi="標楷體"/>
          <w:bCs/>
          <w:color w:val="000000" w:themeColor="text1"/>
        </w:rPr>
      </w:pPr>
      <w:r w:rsidRPr="00616591">
        <w:rPr>
          <w:rFonts w:ascii="標楷體" w:hAnsi="標楷體" w:hint="eastAsia"/>
          <w:bCs/>
          <w:color w:val="000000" w:themeColor="text1"/>
        </w:rPr>
        <w:t>藉由本市各機關間電話禮貌交互測試，以客觀評核同仁電話禮儀及相關業務應對情形是否得宜，進而提升服務形象</w:t>
      </w:r>
      <w:r w:rsidR="008904DD" w:rsidRPr="00616591">
        <w:rPr>
          <w:rFonts w:ascii="標楷體" w:hAnsi="標楷體" w:hint="eastAsia"/>
          <w:bCs/>
          <w:color w:val="000000" w:themeColor="text1"/>
        </w:rPr>
        <w:t>，讓</w:t>
      </w:r>
      <w:r w:rsidRPr="00616591">
        <w:rPr>
          <w:rFonts w:ascii="標楷體" w:hAnsi="標楷體" w:hint="eastAsia"/>
          <w:bCs/>
          <w:color w:val="000000" w:themeColor="text1"/>
        </w:rPr>
        <w:t>民眾享有親切、溫馨之服務，確實做到以客為尊、以民為本之意旨。</w:t>
      </w:r>
    </w:p>
    <w:p w:rsidR="0015633D" w:rsidRPr="00616591" w:rsidRDefault="005E4EED" w:rsidP="0011729D">
      <w:pPr>
        <w:numPr>
          <w:ilvl w:val="1"/>
          <w:numId w:val="23"/>
        </w:numPr>
        <w:snapToGrid w:val="0"/>
        <w:spacing w:before="120" w:after="120" w:line="400" w:lineRule="exact"/>
        <w:jc w:val="both"/>
        <w:rPr>
          <w:rFonts w:ascii="標楷體" w:hAnsi="標楷體"/>
          <w:bCs/>
          <w:color w:val="000000" w:themeColor="text1"/>
        </w:rPr>
      </w:pPr>
      <w:r w:rsidRPr="00616591">
        <w:rPr>
          <w:rFonts w:ascii="標楷體" w:hAnsi="標楷體" w:hint="eastAsia"/>
          <w:bCs/>
          <w:color w:val="000000" w:themeColor="text1"/>
        </w:rPr>
        <w:t>透過交互測試方式建立機關間良好互動關係，積極合作交流。</w:t>
      </w:r>
    </w:p>
    <w:p w:rsidR="0015633D" w:rsidRPr="00616591" w:rsidRDefault="0015633D" w:rsidP="0011729D">
      <w:pPr>
        <w:numPr>
          <w:ilvl w:val="0"/>
          <w:numId w:val="23"/>
        </w:numPr>
        <w:snapToGrid w:val="0"/>
        <w:spacing w:afterLines="50" w:after="190" w:line="400" w:lineRule="exact"/>
        <w:jc w:val="both"/>
        <w:rPr>
          <w:rFonts w:ascii="標楷體" w:hAnsi="標楷體"/>
          <w:color w:val="000000" w:themeColor="text1"/>
          <w:szCs w:val="24"/>
        </w:rPr>
      </w:pPr>
      <w:r w:rsidRPr="00616591">
        <w:rPr>
          <w:rFonts w:hint="eastAsia"/>
          <w:color w:val="000000" w:themeColor="text1"/>
          <w:szCs w:val="28"/>
        </w:rPr>
        <w:t>實施方式：</w:t>
      </w:r>
    </w:p>
    <w:p w:rsidR="0055733E" w:rsidRPr="00616591" w:rsidRDefault="0015633D" w:rsidP="0011729D">
      <w:pPr>
        <w:numPr>
          <w:ilvl w:val="1"/>
          <w:numId w:val="23"/>
        </w:numPr>
        <w:snapToGrid w:val="0"/>
        <w:spacing w:afterLines="50" w:after="190" w:line="400" w:lineRule="exact"/>
        <w:jc w:val="both"/>
        <w:rPr>
          <w:rFonts w:ascii="標楷體" w:hAnsi="標楷體"/>
          <w:bCs/>
          <w:color w:val="000000" w:themeColor="text1"/>
          <w:szCs w:val="24"/>
        </w:rPr>
      </w:pPr>
      <w:r w:rsidRPr="00616591">
        <w:rPr>
          <w:rFonts w:ascii="標楷體" w:hAnsi="標楷體" w:hint="eastAsia"/>
          <w:bCs/>
          <w:color w:val="000000" w:themeColor="text1"/>
          <w:szCs w:val="24"/>
        </w:rPr>
        <w:t>訂定電話禮貌標準用語(附件</w:t>
      </w:r>
      <w:r w:rsidR="007220A6" w:rsidRPr="00616591">
        <w:rPr>
          <w:rFonts w:ascii="標楷體" w:hAnsi="標楷體" w:hint="eastAsia"/>
          <w:bCs/>
          <w:color w:val="000000" w:themeColor="text1"/>
          <w:szCs w:val="24"/>
        </w:rPr>
        <w:t>1</w:t>
      </w:r>
      <w:r w:rsidRPr="00616591">
        <w:rPr>
          <w:rFonts w:ascii="標楷體" w:hAnsi="標楷體" w:hint="eastAsia"/>
          <w:bCs/>
          <w:color w:val="000000" w:themeColor="text1"/>
          <w:szCs w:val="24"/>
        </w:rPr>
        <w:t>)供同仁參考。</w:t>
      </w:r>
    </w:p>
    <w:p w:rsidR="0015633D" w:rsidRPr="00616591" w:rsidRDefault="00823E4F" w:rsidP="0011729D">
      <w:pPr>
        <w:numPr>
          <w:ilvl w:val="1"/>
          <w:numId w:val="23"/>
        </w:numPr>
        <w:snapToGrid w:val="0"/>
        <w:spacing w:afterLines="50" w:after="190" w:line="400" w:lineRule="exact"/>
        <w:ind w:left="1429"/>
        <w:jc w:val="both"/>
        <w:rPr>
          <w:rFonts w:ascii="標楷體" w:hAnsi="標楷體"/>
          <w:bCs/>
          <w:color w:val="000000" w:themeColor="text1"/>
          <w:szCs w:val="24"/>
        </w:rPr>
      </w:pPr>
      <w:r w:rsidRPr="00616591">
        <w:rPr>
          <w:rFonts w:ascii="標楷體" w:hAnsi="標楷體" w:hint="eastAsia"/>
          <w:bCs/>
          <w:color w:val="000000" w:themeColor="text1"/>
          <w:szCs w:val="24"/>
        </w:rPr>
        <w:t>除</w:t>
      </w:r>
      <w:r w:rsidR="0055733E" w:rsidRPr="00616591">
        <w:rPr>
          <w:rFonts w:ascii="標楷體" w:hAnsi="標楷體" w:hint="eastAsia"/>
          <w:bCs/>
          <w:color w:val="000000" w:themeColor="text1"/>
          <w:szCs w:val="24"/>
        </w:rPr>
        <w:t>有新北市政府地政局</w:t>
      </w:r>
      <w:r w:rsidR="00EA157C" w:rsidRPr="00616591">
        <w:rPr>
          <w:rFonts w:ascii="標楷體" w:hAnsi="標楷體" w:hint="eastAsia"/>
          <w:bCs/>
          <w:color w:val="000000" w:themeColor="text1"/>
          <w:szCs w:val="24"/>
        </w:rPr>
        <w:t>定期</w:t>
      </w:r>
      <w:r w:rsidR="008904DD" w:rsidRPr="00616591">
        <w:rPr>
          <w:rFonts w:ascii="標楷體" w:hAnsi="標楷體" w:hint="eastAsia"/>
          <w:bCs/>
          <w:color w:val="000000" w:themeColor="text1"/>
          <w:szCs w:val="24"/>
        </w:rPr>
        <w:t>電話禮貌測試</w:t>
      </w:r>
      <w:r w:rsidRPr="00616591">
        <w:rPr>
          <w:rFonts w:ascii="標楷體" w:hAnsi="標楷體" w:hint="eastAsia"/>
          <w:bCs/>
          <w:color w:val="000000" w:themeColor="text1"/>
          <w:szCs w:val="24"/>
        </w:rPr>
        <w:t>外，</w:t>
      </w:r>
      <w:r w:rsidR="00EA157C" w:rsidRPr="00616591">
        <w:rPr>
          <w:rFonts w:ascii="標楷體" w:hAnsi="標楷體" w:hint="eastAsia"/>
          <w:bCs/>
          <w:color w:val="000000" w:themeColor="text1"/>
          <w:szCs w:val="24"/>
        </w:rPr>
        <w:t>每月</w:t>
      </w:r>
      <w:r w:rsidR="008904DD" w:rsidRPr="00616591">
        <w:rPr>
          <w:rFonts w:ascii="標楷體" w:hAnsi="標楷體" w:hint="eastAsia"/>
          <w:bCs/>
          <w:color w:val="000000" w:themeColor="text1"/>
          <w:szCs w:val="24"/>
        </w:rPr>
        <w:t>亦</w:t>
      </w:r>
      <w:r w:rsidR="00EA157C" w:rsidRPr="00616591">
        <w:rPr>
          <w:rFonts w:ascii="標楷體" w:hAnsi="標楷體" w:hint="eastAsia"/>
          <w:bCs/>
          <w:color w:val="000000" w:themeColor="text1"/>
          <w:szCs w:val="24"/>
        </w:rPr>
        <w:t>與新北市</w:t>
      </w:r>
      <w:r w:rsidRPr="00616591">
        <w:rPr>
          <w:rFonts w:ascii="標楷體" w:hAnsi="標楷體" w:hint="eastAsia"/>
          <w:bCs/>
          <w:color w:val="000000" w:themeColor="text1"/>
          <w:szCs w:val="24"/>
        </w:rPr>
        <w:t>樹林地政事務所</w:t>
      </w:r>
      <w:r w:rsidR="0055733E" w:rsidRPr="00616591">
        <w:rPr>
          <w:rFonts w:ascii="標楷體" w:hAnsi="標楷體" w:hint="eastAsia"/>
          <w:bCs/>
          <w:color w:val="000000" w:themeColor="text1"/>
          <w:szCs w:val="24"/>
        </w:rPr>
        <w:t>、</w:t>
      </w:r>
      <w:r w:rsidR="008904DD" w:rsidRPr="00616591">
        <w:rPr>
          <w:rFonts w:ascii="標楷體" w:hAnsi="標楷體" w:hint="eastAsia"/>
          <w:bCs/>
          <w:color w:val="000000" w:themeColor="text1"/>
          <w:szCs w:val="24"/>
        </w:rPr>
        <w:t>新店戶政事務所、新店區公所、</w:t>
      </w:r>
      <w:r w:rsidR="003838D7" w:rsidRPr="00616591">
        <w:rPr>
          <w:rFonts w:ascii="標楷體" w:hAnsi="標楷體" w:hint="eastAsia"/>
          <w:bCs/>
          <w:color w:val="000000" w:themeColor="text1"/>
          <w:szCs w:val="24"/>
        </w:rPr>
        <w:t>新北市政府</w:t>
      </w:r>
      <w:r w:rsidR="0055733E" w:rsidRPr="00616591">
        <w:rPr>
          <w:rFonts w:ascii="標楷體" w:hAnsi="標楷體" w:hint="eastAsia"/>
          <w:bCs/>
          <w:color w:val="000000" w:themeColor="text1"/>
          <w:szCs w:val="24"/>
        </w:rPr>
        <w:t>稅捐稽徵</w:t>
      </w:r>
      <w:r w:rsidR="008904DD" w:rsidRPr="00616591">
        <w:rPr>
          <w:rFonts w:ascii="標楷體" w:hAnsi="標楷體" w:hint="eastAsia"/>
          <w:bCs/>
          <w:color w:val="000000" w:themeColor="text1"/>
          <w:szCs w:val="24"/>
        </w:rPr>
        <w:t>處</w:t>
      </w:r>
      <w:r w:rsidRPr="00616591">
        <w:rPr>
          <w:rFonts w:ascii="標楷體" w:hAnsi="標楷體" w:hint="eastAsia"/>
          <w:bCs/>
          <w:color w:val="000000" w:themeColor="text1"/>
          <w:szCs w:val="24"/>
        </w:rPr>
        <w:t>新店分</w:t>
      </w:r>
      <w:r w:rsidR="0055733E" w:rsidRPr="00616591">
        <w:rPr>
          <w:rFonts w:ascii="標楷體" w:hAnsi="標楷體" w:hint="eastAsia"/>
          <w:bCs/>
          <w:color w:val="000000" w:themeColor="text1"/>
          <w:szCs w:val="24"/>
        </w:rPr>
        <w:t>處</w:t>
      </w:r>
      <w:r w:rsidR="0011729D" w:rsidRPr="00616591">
        <w:rPr>
          <w:rFonts w:ascii="標楷體" w:hAnsi="標楷體" w:hint="eastAsia"/>
          <w:bCs/>
          <w:color w:val="000000" w:themeColor="text1"/>
          <w:szCs w:val="24"/>
        </w:rPr>
        <w:t>、宜蘭縣宜蘭地政事務所等單位</w:t>
      </w:r>
      <w:r w:rsidR="0055733E" w:rsidRPr="00616591">
        <w:rPr>
          <w:rFonts w:ascii="標楷體" w:hAnsi="標楷體" w:hint="eastAsia"/>
          <w:bCs/>
          <w:color w:val="000000" w:themeColor="text1"/>
          <w:szCs w:val="24"/>
        </w:rPr>
        <w:t>電話禮貌</w:t>
      </w:r>
      <w:r w:rsidR="00EA157C" w:rsidRPr="00616591">
        <w:rPr>
          <w:rFonts w:ascii="標楷體" w:hAnsi="標楷體" w:hint="eastAsia"/>
          <w:bCs/>
          <w:color w:val="000000" w:themeColor="text1"/>
          <w:szCs w:val="24"/>
        </w:rPr>
        <w:t>互測</w:t>
      </w:r>
      <w:r w:rsidR="009E4ADF" w:rsidRPr="00616591">
        <w:rPr>
          <w:rFonts w:ascii="標楷體" w:hAnsi="標楷體" w:hint="eastAsia"/>
          <w:bCs/>
          <w:color w:val="000000" w:themeColor="text1"/>
          <w:szCs w:val="24"/>
        </w:rPr>
        <w:t>,並於次月將上月份測試結果</w:t>
      </w:r>
      <w:r w:rsidR="009E4ADF" w:rsidRPr="00616591">
        <w:rPr>
          <w:rFonts w:ascii="標楷體" w:hAnsi="標楷體" w:hint="eastAsia"/>
          <w:bCs/>
          <w:color w:val="000000" w:themeColor="text1"/>
        </w:rPr>
        <w:t>檢送受測單位參存</w:t>
      </w:r>
      <w:r w:rsidR="00391A86" w:rsidRPr="00616591">
        <w:rPr>
          <w:rFonts w:ascii="標楷體" w:hAnsi="標楷體" w:hint="eastAsia"/>
          <w:bCs/>
          <w:color w:val="000000" w:themeColor="text1"/>
          <w:szCs w:val="24"/>
        </w:rPr>
        <w:t>；</w:t>
      </w:r>
      <w:r w:rsidR="0055733E" w:rsidRPr="00616591">
        <w:rPr>
          <w:rFonts w:ascii="標楷體" w:hAnsi="標楷體" w:hint="eastAsia"/>
          <w:bCs/>
          <w:color w:val="000000" w:themeColor="text1"/>
          <w:szCs w:val="24"/>
        </w:rPr>
        <w:t>每季由各課輪流主辦</w:t>
      </w:r>
      <w:r w:rsidR="00B355A7" w:rsidRPr="00616591">
        <w:rPr>
          <w:rFonts w:ascii="標楷體" w:hAnsi="標楷體" w:hint="eastAsia"/>
          <w:bCs/>
          <w:color w:val="000000" w:themeColor="text1"/>
          <w:szCs w:val="24"/>
        </w:rPr>
        <w:t>本所內部</w:t>
      </w:r>
      <w:r w:rsidR="0015633D" w:rsidRPr="00616591">
        <w:rPr>
          <w:rFonts w:ascii="標楷體" w:hAnsi="標楷體" w:hint="eastAsia"/>
          <w:bCs/>
          <w:color w:val="000000" w:themeColor="text1"/>
          <w:szCs w:val="24"/>
        </w:rPr>
        <w:t>電話禮貌測試</w:t>
      </w:r>
      <w:r w:rsidR="0055733E" w:rsidRPr="00616591">
        <w:rPr>
          <w:rFonts w:ascii="標楷體" w:hAnsi="標楷體" w:hint="eastAsia"/>
          <w:bCs/>
          <w:color w:val="000000" w:themeColor="text1"/>
          <w:szCs w:val="24"/>
        </w:rPr>
        <w:t>，測試</w:t>
      </w:r>
      <w:r w:rsidR="00391A86" w:rsidRPr="00616591">
        <w:rPr>
          <w:rFonts w:ascii="標楷體" w:hAnsi="標楷體" w:hint="eastAsia"/>
          <w:bCs/>
          <w:color w:val="000000" w:themeColor="text1"/>
          <w:szCs w:val="24"/>
        </w:rPr>
        <w:t>對象為全體同仁</w:t>
      </w:r>
      <w:r w:rsidR="007220A6" w:rsidRPr="00616591">
        <w:rPr>
          <w:rFonts w:ascii="標楷體" w:hAnsi="標楷體" w:hint="eastAsia"/>
          <w:bCs/>
          <w:color w:val="000000" w:themeColor="text1"/>
          <w:szCs w:val="24"/>
        </w:rPr>
        <w:t>(測試紀錄表詳附件</w:t>
      </w:r>
      <w:r w:rsidR="00AB0F66" w:rsidRPr="00616591">
        <w:rPr>
          <w:rFonts w:ascii="標楷體" w:hAnsi="標楷體" w:hint="eastAsia"/>
          <w:bCs/>
          <w:color w:val="000000" w:themeColor="text1"/>
          <w:szCs w:val="24"/>
        </w:rPr>
        <w:t>2</w:t>
      </w:r>
      <w:r w:rsidR="007220A6" w:rsidRPr="00616591">
        <w:rPr>
          <w:rFonts w:ascii="標楷體" w:hAnsi="標楷體" w:hint="eastAsia"/>
          <w:bCs/>
          <w:color w:val="000000" w:themeColor="text1"/>
          <w:szCs w:val="24"/>
        </w:rPr>
        <w:t>)</w:t>
      </w:r>
      <w:r w:rsidR="0015633D" w:rsidRPr="00616591">
        <w:rPr>
          <w:rFonts w:ascii="標楷體" w:hAnsi="標楷體" w:hint="eastAsia"/>
          <w:bCs/>
          <w:color w:val="000000" w:themeColor="text1"/>
          <w:szCs w:val="24"/>
        </w:rPr>
        <w:t>。</w:t>
      </w:r>
    </w:p>
    <w:p w:rsidR="005E4EED" w:rsidRPr="00616591" w:rsidRDefault="005E4EED" w:rsidP="0011729D">
      <w:pPr>
        <w:numPr>
          <w:ilvl w:val="1"/>
          <w:numId w:val="23"/>
        </w:numPr>
        <w:snapToGrid w:val="0"/>
        <w:spacing w:afterLines="50" w:after="190" w:line="400" w:lineRule="exact"/>
        <w:ind w:left="1429"/>
        <w:jc w:val="both"/>
        <w:rPr>
          <w:rFonts w:ascii="標楷體" w:hAnsi="標楷體"/>
          <w:bCs/>
          <w:color w:val="000000" w:themeColor="text1"/>
          <w:szCs w:val="24"/>
        </w:rPr>
      </w:pPr>
      <w:r w:rsidRPr="00616591">
        <w:rPr>
          <w:rFonts w:ascii="標楷體" w:hAnsi="標楷體" w:hint="eastAsia"/>
          <w:bCs/>
          <w:color w:val="000000" w:themeColor="text1"/>
        </w:rPr>
        <w:t>由各單位自行安排測試人員並採不記名方式辦理。</w:t>
      </w:r>
    </w:p>
    <w:p w:rsidR="0055733E" w:rsidRDefault="0015633D" w:rsidP="0011729D">
      <w:pPr>
        <w:numPr>
          <w:ilvl w:val="1"/>
          <w:numId w:val="23"/>
        </w:numPr>
        <w:snapToGrid w:val="0"/>
        <w:spacing w:afterLines="50" w:after="190" w:line="400" w:lineRule="exact"/>
        <w:ind w:left="1429"/>
        <w:jc w:val="both"/>
        <w:rPr>
          <w:rFonts w:ascii="標楷體" w:hAnsi="標楷體"/>
          <w:bCs/>
          <w:color w:val="000000" w:themeColor="text1"/>
          <w:szCs w:val="24"/>
        </w:rPr>
      </w:pPr>
      <w:r w:rsidRPr="00616591">
        <w:rPr>
          <w:rFonts w:ascii="標楷體" w:hAnsi="標楷體" w:hint="eastAsia"/>
          <w:bCs/>
          <w:color w:val="000000" w:themeColor="text1"/>
          <w:szCs w:val="24"/>
        </w:rPr>
        <w:t>每年</w:t>
      </w:r>
      <w:r w:rsidR="00ED1A37" w:rsidRPr="00616591">
        <w:rPr>
          <w:rFonts w:ascii="標楷體" w:hAnsi="標楷體" w:hint="eastAsia"/>
          <w:bCs/>
          <w:color w:val="000000" w:themeColor="text1"/>
          <w:szCs w:val="24"/>
        </w:rPr>
        <w:t>年</w:t>
      </w:r>
      <w:r w:rsidR="009264BC" w:rsidRPr="00616591">
        <w:rPr>
          <w:rFonts w:ascii="標楷體" w:hAnsi="標楷體" w:hint="eastAsia"/>
          <w:bCs/>
          <w:color w:val="000000" w:themeColor="text1"/>
          <w:szCs w:val="24"/>
        </w:rPr>
        <w:t>度</w:t>
      </w:r>
      <w:r w:rsidR="00ED1A37" w:rsidRPr="00616591">
        <w:rPr>
          <w:rFonts w:ascii="標楷體" w:hAnsi="標楷體" w:hint="eastAsia"/>
          <w:bCs/>
          <w:color w:val="000000" w:themeColor="text1"/>
          <w:szCs w:val="24"/>
        </w:rPr>
        <w:t>考核期間</w:t>
      </w:r>
      <w:r w:rsidRPr="00616591">
        <w:rPr>
          <w:rFonts w:ascii="標楷體" w:hAnsi="標楷體" w:hint="eastAsia"/>
          <w:bCs/>
          <w:color w:val="000000" w:themeColor="text1"/>
          <w:szCs w:val="24"/>
        </w:rPr>
        <w:t>辦理</w:t>
      </w:r>
      <w:r w:rsidR="00ED1A37" w:rsidRPr="00616591">
        <w:rPr>
          <w:rFonts w:ascii="標楷體" w:hAnsi="標楷體" w:hint="eastAsia"/>
          <w:bCs/>
          <w:color w:val="000000" w:themeColor="text1"/>
          <w:szCs w:val="24"/>
        </w:rPr>
        <w:t>至少1次</w:t>
      </w:r>
      <w:r w:rsidRPr="00616591">
        <w:rPr>
          <w:rFonts w:ascii="標楷體" w:hAnsi="標楷體" w:hint="eastAsia"/>
          <w:bCs/>
          <w:color w:val="000000" w:themeColor="text1"/>
          <w:szCs w:val="24"/>
        </w:rPr>
        <w:t>電話禮貌教育訓練或實態演練。</w:t>
      </w:r>
    </w:p>
    <w:p w:rsidR="00604B74" w:rsidRPr="00E63E32" w:rsidRDefault="00604B74" w:rsidP="00B10285">
      <w:pPr>
        <w:snapToGrid w:val="0"/>
        <w:spacing w:afterLines="50" w:after="190" w:line="400" w:lineRule="exact"/>
        <w:ind w:leftChars="253" w:left="1416" w:hangingChars="253" w:hanging="708"/>
        <w:jc w:val="both"/>
        <w:rPr>
          <w:rFonts w:ascii="標楷體" w:hAnsi="標楷體"/>
          <w:bCs/>
          <w:color w:val="000000" w:themeColor="text1"/>
          <w:szCs w:val="24"/>
        </w:rPr>
      </w:pPr>
      <w:r w:rsidRPr="00E63E32">
        <w:rPr>
          <w:rFonts w:ascii="標楷體" w:hAnsi="標楷體" w:hint="eastAsia"/>
          <w:bCs/>
          <w:color w:val="000000" w:themeColor="text1"/>
          <w:szCs w:val="24"/>
        </w:rPr>
        <w:t xml:space="preserve">(五) </w:t>
      </w:r>
      <w:r w:rsidR="00C751F5" w:rsidRPr="00E63E32">
        <w:rPr>
          <w:rFonts w:ascii="標楷體" w:hAnsi="標楷體" w:hint="eastAsia"/>
          <w:bCs/>
          <w:color w:val="000000" w:themeColor="text1"/>
          <w:szCs w:val="24"/>
        </w:rPr>
        <w:t>若他機關有相關</w:t>
      </w:r>
      <w:r w:rsidRPr="00E63E32">
        <w:rPr>
          <w:rFonts w:ascii="標楷體" w:hAnsi="標楷體" w:hint="eastAsia"/>
          <w:bCs/>
          <w:color w:val="000000" w:themeColor="text1"/>
          <w:szCs w:val="24"/>
        </w:rPr>
        <w:t>教育訓練課程，由各課輪流派員參加(輪值表詳附件3)，藉以隨時精進電話禮貌。</w:t>
      </w:r>
    </w:p>
    <w:p w:rsidR="0015633D" w:rsidRPr="00616591" w:rsidRDefault="0015633D" w:rsidP="0011729D">
      <w:pPr>
        <w:numPr>
          <w:ilvl w:val="0"/>
          <w:numId w:val="23"/>
        </w:numPr>
        <w:snapToGrid w:val="0"/>
        <w:spacing w:afterLines="50" w:after="190" w:line="400" w:lineRule="exact"/>
        <w:jc w:val="both"/>
        <w:rPr>
          <w:rFonts w:ascii="標楷體" w:hAnsi="標楷體"/>
          <w:bCs/>
          <w:color w:val="000000" w:themeColor="text1"/>
          <w:szCs w:val="24"/>
        </w:rPr>
      </w:pPr>
      <w:r w:rsidRPr="00616591">
        <w:rPr>
          <w:rFonts w:ascii="標楷體" w:hAnsi="標楷體" w:hint="eastAsia"/>
          <w:bCs/>
          <w:color w:val="000000" w:themeColor="text1"/>
          <w:szCs w:val="24"/>
        </w:rPr>
        <w:t>績效檢討</w:t>
      </w:r>
    </w:p>
    <w:p w:rsidR="00E43E8B" w:rsidRPr="00E63E32" w:rsidRDefault="0015633D" w:rsidP="00815358">
      <w:pPr>
        <w:numPr>
          <w:ilvl w:val="1"/>
          <w:numId w:val="23"/>
        </w:numPr>
        <w:snapToGrid w:val="0"/>
        <w:spacing w:afterLines="50" w:after="190" w:line="400" w:lineRule="exact"/>
        <w:jc w:val="both"/>
        <w:rPr>
          <w:rFonts w:ascii="標楷體" w:hAnsi="標楷體"/>
          <w:bCs/>
          <w:color w:val="000000" w:themeColor="text1"/>
          <w:szCs w:val="24"/>
        </w:rPr>
      </w:pPr>
      <w:r w:rsidRPr="00E63E32">
        <w:rPr>
          <w:rFonts w:ascii="標楷體" w:hAnsi="標楷體" w:hint="eastAsia"/>
          <w:bCs/>
          <w:color w:val="000000" w:themeColor="text1"/>
          <w:szCs w:val="24"/>
        </w:rPr>
        <w:t>本所</w:t>
      </w:r>
      <w:r w:rsidR="003838D7" w:rsidRPr="00E63E32">
        <w:rPr>
          <w:rFonts w:ascii="標楷體" w:hAnsi="標楷體" w:hint="eastAsia"/>
          <w:bCs/>
          <w:color w:val="000000" w:themeColor="text1"/>
          <w:szCs w:val="24"/>
        </w:rPr>
        <w:t>將</w:t>
      </w:r>
      <w:r w:rsidRPr="00E63E32">
        <w:rPr>
          <w:rFonts w:ascii="標楷體" w:hAnsi="標楷體" w:hint="eastAsia"/>
          <w:bCs/>
          <w:color w:val="000000" w:themeColor="text1"/>
          <w:szCs w:val="24"/>
        </w:rPr>
        <w:t>電話禮貌測試結果</w:t>
      </w:r>
      <w:r w:rsidR="00391A86" w:rsidRPr="00E63E32">
        <w:rPr>
          <w:rFonts w:ascii="標楷體" w:hAnsi="標楷體" w:hint="eastAsia"/>
          <w:bCs/>
          <w:color w:val="000000" w:themeColor="text1"/>
          <w:szCs w:val="24"/>
        </w:rPr>
        <w:t>列管</w:t>
      </w:r>
      <w:r w:rsidR="002E64BA" w:rsidRPr="00E63E32">
        <w:rPr>
          <w:rFonts w:ascii="標楷體" w:hAnsi="標楷體" w:hint="eastAsia"/>
          <w:bCs/>
          <w:color w:val="000000" w:themeColor="text1"/>
          <w:szCs w:val="24"/>
        </w:rPr>
        <w:t>(附件</w:t>
      </w:r>
      <w:r w:rsidR="00604B74" w:rsidRPr="00E63E32">
        <w:rPr>
          <w:rFonts w:ascii="標楷體" w:hAnsi="標楷體" w:hint="eastAsia"/>
          <w:bCs/>
          <w:color w:val="000000" w:themeColor="text1"/>
          <w:szCs w:val="24"/>
        </w:rPr>
        <w:t>4</w:t>
      </w:r>
      <w:r w:rsidR="002E64BA" w:rsidRPr="00E63E32">
        <w:rPr>
          <w:rFonts w:ascii="標楷體" w:hAnsi="標楷體" w:hint="eastAsia"/>
          <w:bCs/>
          <w:color w:val="000000" w:themeColor="text1"/>
          <w:szCs w:val="24"/>
        </w:rPr>
        <w:t>)</w:t>
      </w:r>
      <w:r w:rsidR="00E43E8B" w:rsidRPr="00E63E32">
        <w:rPr>
          <w:rFonts w:ascii="標楷體" w:hAnsi="標楷體" w:hint="eastAsia"/>
          <w:bCs/>
          <w:color w:val="000000" w:themeColor="text1"/>
          <w:szCs w:val="24"/>
        </w:rPr>
        <w:t>，</w:t>
      </w:r>
      <w:r w:rsidR="003838D7" w:rsidRPr="00E63E32">
        <w:rPr>
          <w:rFonts w:ascii="標楷體" w:hAnsi="標楷體" w:hint="eastAsia"/>
          <w:bCs/>
          <w:color w:val="000000" w:themeColor="text1"/>
          <w:szCs w:val="24"/>
        </w:rPr>
        <w:t>並就</w:t>
      </w:r>
      <w:r w:rsidR="00391A86" w:rsidRPr="00E63E32">
        <w:rPr>
          <w:rFonts w:ascii="標楷體" w:hAnsi="標楷體" w:hint="eastAsia"/>
          <w:bCs/>
          <w:color w:val="000000" w:themeColor="text1"/>
          <w:szCs w:val="24"/>
        </w:rPr>
        <w:t>表列</w:t>
      </w:r>
      <w:r w:rsidRPr="00E63E32">
        <w:rPr>
          <w:rFonts w:ascii="標楷體" w:hAnsi="標楷體" w:hint="eastAsia"/>
          <w:bCs/>
          <w:color w:val="000000" w:themeColor="text1"/>
          <w:szCs w:val="24"/>
        </w:rPr>
        <w:t>缺失</w:t>
      </w:r>
      <w:r w:rsidR="003838D7" w:rsidRPr="00E63E32">
        <w:rPr>
          <w:rFonts w:ascii="標楷體" w:hAnsi="標楷體" w:hint="eastAsia"/>
          <w:bCs/>
          <w:color w:val="000000" w:themeColor="text1"/>
          <w:szCs w:val="24"/>
        </w:rPr>
        <w:t>人員</w:t>
      </w:r>
      <w:r w:rsidR="00391A86" w:rsidRPr="00E63E32">
        <w:rPr>
          <w:rFonts w:ascii="標楷體" w:hAnsi="標楷體" w:hint="eastAsia"/>
          <w:bCs/>
          <w:color w:val="000000" w:themeColor="text1"/>
          <w:szCs w:val="24"/>
        </w:rPr>
        <w:t>作為後續</w:t>
      </w:r>
      <w:r w:rsidR="003838D7" w:rsidRPr="00E63E32">
        <w:rPr>
          <w:rFonts w:ascii="標楷體" w:hAnsi="標楷體" w:hint="eastAsia"/>
          <w:bCs/>
          <w:color w:val="000000" w:themeColor="text1"/>
          <w:szCs w:val="24"/>
        </w:rPr>
        <w:t>優先測試名單</w:t>
      </w:r>
      <w:r w:rsidR="00E43E8B" w:rsidRPr="00E63E32">
        <w:rPr>
          <w:rFonts w:ascii="標楷體" w:hAnsi="標楷體" w:hint="eastAsia"/>
          <w:bCs/>
          <w:color w:val="000000" w:themeColor="text1"/>
          <w:szCs w:val="24"/>
        </w:rPr>
        <w:t>，</w:t>
      </w:r>
      <w:r w:rsidR="003838D7" w:rsidRPr="00E63E32">
        <w:rPr>
          <w:rFonts w:ascii="標楷體" w:hAnsi="標楷體" w:hint="eastAsia"/>
          <w:bCs/>
          <w:color w:val="000000" w:themeColor="text1"/>
          <w:szCs w:val="24"/>
        </w:rPr>
        <w:t>且</w:t>
      </w:r>
      <w:r w:rsidRPr="00E63E32">
        <w:rPr>
          <w:rFonts w:ascii="標楷體" w:hAnsi="標楷體" w:hint="eastAsia"/>
          <w:bCs/>
          <w:color w:val="000000" w:themeColor="text1"/>
          <w:szCs w:val="24"/>
        </w:rPr>
        <w:t>於</w:t>
      </w:r>
      <w:r w:rsidR="00E43E8B" w:rsidRPr="00E63E32">
        <w:rPr>
          <w:rFonts w:ascii="標楷體" w:hAnsi="標楷體" w:hint="eastAsia"/>
          <w:bCs/>
          <w:color w:val="000000" w:themeColor="text1"/>
          <w:szCs w:val="24"/>
        </w:rPr>
        <w:t>主管會議或為</w:t>
      </w:r>
      <w:r w:rsidR="00391A86" w:rsidRPr="00E63E32">
        <w:rPr>
          <w:rFonts w:ascii="標楷體" w:hAnsi="標楷體" w:hint="eastAsia"/>
          <w:bCs/>
          <w:color w:val="000000" w:themeColor="text1"/>
          <w:szCs w:val="24"/>
        </w:rPr>
        <w:t>民服務會議中檢討，以</w:t>
      </w:r>
      <w:r w:rsidRPr="00E63E32">
        <w:rPr>
          <w:rFonts w:ascii="標楷體" w:hAnsi="標楷體" w:hint="eastAsia"/>
          <w:bCs/>
          <w:color w:val="000000" w:themeColor="text1"/>
          <w:szCs w:val="24"/>
        </w:rPr>
        <w:t>督導改善。</w:t>
      </w:r>
    </w:p>
    <w:p w:rsidR="00815358" w:rsidRPr="00E63E32" w:rsidRDefault="00815358" w:rsidP="00815358">
      <w:pPr>
        <w:numPr>
          <w:ilvl w:val="1"/>
          <w:numId w:val="23"/>
        </w:numPr>
        <w:snapToGrid w:val="0"/>
        <w:spacing w:afterLines="50" w:after="190" w:line="400" w:lineRule="exact"/>
        <w:jc w:val="both"/>
        <w:rPr>
          <w:rFonts w:ascii="標楷體" w:hAnsi="標楷體"/>
          <w:bCs/>
          <w:color w:val="000000" w:themeColor="text1"/>
          <w:szCs w:val="24"/>
        </w:rPr>
      </w:pPr>
      <w:r w:rsidRPr="00E63E32">
        <w:rPr>
          <w:rFonts w:ascii="標楷體" w:hAnsi="標楷體" w:hint="eastAsia"/>
          <w:bCs/>
          <w:color w:val="000000" w:themeColor="text1"/>
          <w:szCs w:val="24"/>
        </w:rPr>
        <w:t>另就</w:t>
      </w:r>
      <w:r w:rsidR="00420E34" w:rsidRPr="00E63E32">
        <w:rPr>
          <w:rFonts w:ascii="標楷體" w:hAnsi="標楷體" w:hint="eastAsia"/>
          <w:bCs/>
          <w:color w:val="000000" w:themeColor="text1"/>
          <w:szCs w:val="24"/>
        </w:rPr>
        <w:t>外部單位</w:t>
      </w:r>
      <w:r w:rsidRPr="00E63E32">
        <w:rPr>
          <w:rFonts w:ascii="標楷體" w:hAnsi="標楷體" w:hint="eastAsia"/>
          <w:bCs/>
          <w:color w:val="000000" w:themeColor="text1"/>
          <w:szCs w:val="24"/>
        </w:rPr>
        <w:t>測試</w:t>
      </w:r>
      <w:r w:rsidR="00420E34" w:rsidRPr="00E63E32">
        <w:rPr>
          <w:rFonts w:ascii="標楷體" w:hAnsi="標楷體" w:hint="eastAsia"/>
          <w:bCs/>
          <w:color w:val="000000" w:themeColor="text1"/>
          <w:szCs w:val="24"/>
        </w:rPr>
        <w:t>本所</w:t>
      </w:r>
      <w:r w:rsidRPr="00E63E32">
        <w:rPr>
          <w:rFonts w:ascii="標楷體" w:hAnsi="標楷體" w:hint="eastAsia"/>
          <w:bCs/>
          <w:color w:val="000000" w:themeColor="text1"/>
          <w:szCs w:val="24"/>
        </w:rPr>
        <w:t>結果未達及格分數者</w:t>
      </w:r>
      <w:r w:rsidR="00AB0F66" w:rsidRPr="00E63E32">
        <w:rPr>
          <w:rFonts w:ascii="標楷體" w:hAnsi="標楷體" w:hint="eastAsia"/>
          <w:bCs/>
          <w:color w:val="000000" w:themeColor="text1"/>
          <w:szCs w:val="24"/>
        </w:rPr>
        <w:t>(總機40分、業務課47分)</w:t>
      </w:r>
      <w:r w:rsidR="00F54238" w:rsidRPr="00E63E32">
        <w:rPr>
          <w:rFonts w:ascii="標楷體" w:hAnsi="標楷體" w:hint="eastAsia"/>
          <w:bCs/>
          <w:color w:val="000000" w:themeColor="text1"/>
          <w:szCs w:val="24"/>
        </w:rPr>
        <w:t>，</w:t>
      </w:r>
      <w:r w:rsidR="00AB0F66" w:rsidRPr="00E63E32">
        <w:rPr>
          <w:rFonts w:ascii="標楷體" w:hAnsi="標楷體" w:hint="eastAsia"/>
          <w:bCs/>
          <w:color w:val="000000" w:themeColor="text1"/>
          <w:szCs w:val="24"/>
        </w:rPr>
        <w:t>經</w:t>
      </w:r>
      <w:r w:rsidR="00420E34" w:rsidRPr="00E63E32">
        <w:rPr>
          <w:rFonts w:ascii="標楷體" w:hAnsi="標楷體" w:hint="eastAsia"/>
          <w:bCs/>
          <w:color w:val="000000" w:themeColor="text1"/>
          <w:szCs w:val="24"/>
        </w:rPr>
        <w:t>第一次</w:t>
      </w:r>
      <w:r w:rsidR="00AB0F66" w:rsidRPr="00E63E32">
        <w:rPr>
          <w:rFonts w:ascii="標楷體" w:hAnsi="標楷體" w:hint="eastAsia"/>
          <w:bCs/>
          <w:color w:val="000000" w:themeColor="text1"/>
          <w:szCs w:val="24"/>
        </w:rPr>
        <w:t>複測後仍不及格者</w:t>
      </w:r>
      <w:r w:rsidR="00420E34" w:rsidRPr="00E63E32">
        <w:rPr>
          <w:rFonts w:ascii="標楷體" w:hAnsi="標楷體" w:hint="eastAsia"/>
          <w:bCs/>
          <w:color w:val="000000" w:themeColor="text1"/>
          <w:szCs w:val="24"/>
        </w:rPr>
        <w:t>，</w:t>
      </w:r>
      <w:r w:rsidR="00AB0F66" w:rsidRPr="00E63E32">
        <w:rPr>
          <w:rFonts w:ascii="標楷體" w:hAnsi="標楷體" w:hint="eastAsia"/>
          <w:bCs/>
          <w:color w:val="000000" w:themeColor="text1"/>
          <w:szCs w:val="24"/>
        </w:rPr>
        <w:t>需於公文會辦之日起3天內繳交</w:t>
      </w:r>
      <w:r w:rsidR="00F37825" w:rsidRPr="00E63E32">
        <w:rPr>
          <w:rFonts w:ascii="標楷體" w:hAnsi="標楷體" w:hint="eastAsia"/>
          <w:bCs/>
          <w:color w:val="000000" w:themeColor="text1"/>
          <w:szCs w:val="24"/>
        </w:rPr>
        <w:t>測試改進</w:t>
      </w:r>
      <w:r w:rsidR="00AB0F66" w:rsidRPr="00E63E32">
        <w:rPr>
          <w:rFonts w:ascii="標楷體" w:hAnsi="標楷體" w:hint="eastAsia"/>
          <w:bCs/>
          <w:color w:val="000000" w:themeColor="text1"/>
          <w:szCs w:val="24"/>
        </w:rPr>
        <w:t>報告(詳附件</w:t>
      </w:r>
      <w:r w:rsidR="00604B74" w:rsidRPr="00E63E32">
        <w:rPr>
          <w:rFonts w:ascii="標楷體" w:hAnsi="標楷體" w:hint="eastAsia"/>
          <w:bCs/>
          <w:color w:val="000000" w:themeColor="text1"/>
          <w:szCs w:val="24"/>
        </w:rPr>
        <w:t>5</w:t>
      </w:r>
      <w:r w:rsidR="00AB0F66" w:rsidRPr="00E63E32">
        <w:rPr>
          <w:rFonts w:ascii="標楷體" w:hAnsi="標楷體" w:hint="eastAsia"/>
          <w:bCs/>
          <w:color w:val="000000" w:themeColor="text1"/>
          <w:szCs w:val="24"/>
        </w:rPr>
        <w:t>)</w:t>
      </w:r>
      <w:r w:rsidR="00420E34" w:rsidRPr="00E63E32">
        <w:rPr>
          <w:rFonts w:ascii="標楷體" w:hAnsi="標楷體" w:hint="eastAsia"/>
          <w:bCs/>
          <w:color w:val="000000" w:themeColor="text1"/>
          <w:szCs w:val="24"/>
        </w:rPr>
        <w:t>；其後第二次</w:t>
      </w:r>
      <w:r w:rsidR="00AB0F66" w:rsidRPr="00E63E32">
        <w:rPr>
          <w:rFonts w:ascii="標楷體" w:hAnsi="標楷體" w:hint="eastAsia"/>
          <w:bCs/>
          <w:color w:val="000000" w:themeColor="text1"/>
          <w:szCs w:val="24"/>
        </w:rPr>
        <w:t>再測仍</w:t>
      </w:r>
      <w:r w:rsidR="00420E34" w:rsidRPr="00E63E32">
        <w:rPr>
          <w:rFonts w:ascii="標楷體" w:hAnsi="標楷體" w:hint="eastAsia"/>
          <w:bCs/>
          <w:color w:val="000000" w:themeColor="text1"/>
          <w:szCs w:val="24"/>
        </w:rPr>
        <w:t>不及格者，除繳交改進</w:t>
      </w:r>
      <w:r w:rsidR="00AB0F66" w:rsidRPr="00E63E32">
        <w:rPr>
          <w:rFonts w:ascii="標楷體" w:hAnsi="標楷體" w:hint="eastAsia"/>
          <w:bCs/>
          <w:color w:val="000000" w:themeColor="text1"/>
          <w:szCs w:val="24"/>
        </w:rPr>
        <w:t>報告外</w:t>
      </w:r>
      <w:r w:rsidR="00420E34" w:rsidRPr="00E63E32">
        <w:rPr>
          <w:rFonts w:ascii="標楷體" w:hAnsi="標楷體" w:hint="eastAsia"/>
          <w:bCs/>
          <w:color w:val="000000" w:themeColor="text1"/>
          <w:szCs w:val="24"/>
        </w:rPr>
        <w:t>，並</w:t>
      </w:r>
      <w:r w:rsidR="00AB0F66" w:rsidRPr="00E63E32">
        <w:rPr>
          <w:rFonts w:ascii="標楷體" w:hAnsi="標楷體" w:hint="eastAsia"/>
          <w:bCs/>
          <w:color w:val="000000" w:themeColor="text1"/>
          <w:szCs w:val="24"/>
        </w:rPr>
        <w:t>於當月舉辦電話禮貌教育訓練</w:t>
      </w:r>
      <w:r w:rsidR="00420E34" w:rsidRPr="00E63E32">
        <w:rPr>
          <w:rFonts w:ascii="標楷體" w:hAnsi="標楷體" w:hint="eastAsia"/>
          <w:bCs/>
          <w:color w:val="000000" w:themeColor="text1"/>
          <w:szCs w:val="24"/>
        </w:rPr>
        <w:t>，且於結束後製作</w:t>
      </w:r>
      <w:r w:rsidR="00F37825" w:rsidRPr="00E63E32">
        <w:rPr>
          <w:rFonts w:ascii="標楷體" w:hAnsi="標楷體" w:hint="eastAsia"/>
          <w:bCs/>
          <w:color w:val="000000" w:themeColor="text1"/>
          <w:szCs w:val="24"/>
        </w:rPr>
        <w:t>教育訓練成果</w:t>
      </w:r>
      <w:r w:rsidR="00AB0F66" w:rsidRPr="00E63E32">
        <w:rPr>
          <w:rFonts w:ascii="標楷體" w:hAnsi="標楷體" w:hint="eastAsia"/>
          <w:bCs/>
          <w:color w:val="000000" w:themeColor="text1"/>
          <w:szCs w:val="24"/>
        </w:rPr>
        <w:t>，</w:t>
      </w:r>
      <w:r w:rsidR="00420E34" w:rsidRPr="00E63E32">
        <w:rPr>
          <w:rFonts w:ascii="標楷體" w:hAnsi="標楷體" w:hint="eastAsia"/>
          <w:bCs/>
          <w:color w:val="000000" w:themeColor="text1"/>
          <w:szCs w:val="24"/>
        </w:rPr>
        <w:t>另</w:t>
      </w:r>
      <w:r w:rsidR="00AB0F66" w:rsidRPr="00E63E32">
        <w:rPr>
          <w:rFonts w:ascii="標楷體" w:hAnsi="標楷體" w:hint="eastAsia"/>
          <w:bCs/>
          <w:color w:val="000000" w:themeColor="text1"/>
          <w:szCs w:val="24"/>
        </w:rPr>
        <w:t>請業務課主管</w:t>
      </w:r>
      <w:r w:rsidR="00420E34" w:rsidRPr="00E63E32">
        <w:rPr>
          <w:rFonts w:ascii="標楷體" w:hAnsi="標楷體" w:hint="eastAsia"/>
          <w:bCs/>
          <w:color w:val="000000" w:themeColor="text1"/>
          <w:szCs w:val="24"/>
        </w:rPr>
        <w:t>於教育訓練後擇日測試該員；第三次</w:t>
      </w:r>
      <w:r w:rsidR="00F37825" w:rsidRPr="00E63E32">
        <w:rPr>
          <w:rFonts w:ascii="標楷體" w:hAnsi="標楷體" w:hint="eastAsia"/>
          <w:bCs/>
          <w:color w:val="000000" w:themeColor="text1"/>
          <w:szCs w:val="24"/>
        </w:rPr>
        <w:t>測試後仍不及格者，建請</w:t>
      </w:r>
      <w:r w:rsidR="00420E34" w:rsidRPr="00E63E32">
        <w:rPr>
          <w:rFonts w:ascii="標楷體" w:hAnsi="標楷體" w:hint="eastAsia"/>
          <w:bCs/>
          <w:color w:val="000000" w:themeColor="text1"/>
          <w:szCs w:val="24"/>
        </w:rPr>
        <w:t>業務課主管</w:t>
      </w:r>
      <w:r w:rsidR="00AB0F66" w:rsidRPr="00E63E32">
        <w:rPr>
          <w:rFonts w:ascii="標楷體" w:hAnsi="標楷體" w:hint="eastAsia"/>
          <w:bCs/>
          <w:color w:val="000000" w:themeColor="text1"/>
          <w:szCs w:val="24"/>
        </w:rPr>
        <w:t>斟酌將其納</w:t>
      </w:r>
      <w:r w:rsidR="00AB0F66" w:rsidRPr="00E63E32">
        <w:rPr>
          <w:rFonts w:ascii="標楷體" w:hAnsi="標楷體" w:hint="eastAsia"/>
          <w:bCs/>
          <w:color w:val="000000" w:themeColor="text1"/>
          <w:szCs w:val="24"/>
        </w:rPr>
        <w:lastRenderedPageBreak/>
        <w:t>入年終考評參考</w:t>
      </w:r>
      <w:r w:rsidR="00F37825" w:rsidRPr="00E63E32">
        <w:rPr>
          <w:rFonts w:ascii="標楷體" w:hAnsi="標楷體" w:hint="eastAsia"/>
          <w:bCs/>
          <w:color w:val="000000" w:themeColor="text1"/>
          <w:szCs w:val="24"/>
        </w:rPr>
        <w:t>。</w:t>
      </w:r>
    </w:p>
    <w:p w:rsidR="00604B74" w:rsidRPr="00E63E32" w:rsidRDefault="00EF2755" w:rsidP="00EF2755">
      <w:pPr>
        <w:snapToGrid w:val="0"/>
        <w:spacing w:afterLines="50" w:after="190" w:line="400" w:lineRule="exact"/>
        <w:ind w:leftChars="305" w:left="1560" w:hangingChars="252" w:hanging="706"/>
        <w:jc w:val="both"/>
        <w:rPr>
          <w:rFonts w:ascii="標楷體" w:hAnsi="標楷體"/>
          <w:bCs/>
          <w:color w:val="000000" w:themeColor="text1"/>
          <w:szCs w:val="24"/>
        </w:rPr>
      </w:pPr>
      <w:r w:rsidRPr="00E63E32">
        <w:rPr>
          <w:rFonts w:ascii="標楷體" w:hAnsi="標楷體" w:hint="eastAsia"/>
          <w:bCs/>
          <w:color w:val="000000" w:themeColor="text1"/>
          <w:szCs w:val="24"/>
        </w:rPr>
        <w:t>(三) 前項</w:t>
      </w:r>
      <w:r w:rsidR="00C751F5" w:rsidRPr="00E63E32">
        <w:rPr>
          <w:rFonts w:ascii="標楷體" w:hAnsi="標楷體" w:hint="eastAsia"/>
          <w:bCs/>
          <w:color w:val="000000" w:themeColor="text1"/>
          <w:szCs w:val="24"/>
        </w:rPr>
        <w:t>他機關</w:t>
      </w:r>
      <w:r w:rsidRPr="00E63E32">
        <w:rPr>
          <w:rFonts w:ascii="標楷體" w:hAnsi="標楷體" w:hint="eastAsia"/>
          <w:bCs/>
          <w:color w:val="000000" w:themeColor="text1"/>
          <w:szCs w:val="24"/>
        </w:rPr>
        <w:t>複測機制，以3個月內</w:t>
      </w:r>
      <w:r w:rsidR="00C751F5" w:rsidRPr="00E63E32">
        <w:rPr>
          <w:rFonts w:ascii="標楷體" w:hAnsi="標楷體" w:hint="eastAsia"/>
          <w:bCs/>
          <w:color w:val="000000" w:themeColor="text1"/>
          <w:szCs w:val="24"/>
        </w:rPr>
        <w:t>完成複測</w:t>
      </w:r>
      <w:r w:rsidRPr="00E63E32">
        <w:rPr>
          <w:rFonts w:ascii="標楷體" w:hAnsi="標楷體" w:hint="eastAsia"/>
          <w:bCs/>
          <w:color w:val="000000" w:themeColor="text1"/>
          <w:szCs w:val="24"/>
        </w:rPr>
        <w:t>為原則，超過3個月，本所以內部測試方式取代之。</w:t>
      </w:r>
    </w:p>
    <w:p w:rsidR="007220A6" w:rsidRPr="00616591" w:rsidRDefault="0015633D" w:rsidP="00F37825">
      <w:pPr>
        <w:numPr>
          <w:ilvl w:val="0"/>
          <w:numId w:val="23"/>
        </w:numPr>
        <w:snapToGrid w:val="0"/>
        <w:spacing w:afterLines="100" w:after="381" w:line="400" w:lineRule="exact"/>
        <w:jc w:val="both"/>
        <w:rPr>
          <w:color w:val="000000" w:themeColor="text1"/>
        </w:rPr>
      </w:pPr>
      <w:r w:rsidRPr="00616591">
        <w:rPr>
          <w:rFonts w:hint="eastAsia"/>
          <w:color w:val="000000" w:themeColor="text1"/>
          <w:szCs w:val="28"/>
        </w:rPr>
        <w:t>本</w:t>
      </w:r>
      <w:r w:rsidR="00A25AF2" w:rsidRPr="00616591">
        <w:rPr>
          <w:rFonts w:hint="eastAsia"/>
          <w:color w:val="000000" w:themeColor="text1"/>
        </w:rPr>
        <w:t>計畫</w:t>
      </w:r>
      <w:r w:rsidR="00D34439" w:rsidRPr="00616591">
        <w:rPr>
          <w:rFonts w:hint="eastAsia"/>
          <w:color w:val="000000" w:themeColor="text1"/>
        </w:rPr>
        <w:t>經奉核後實施，修正時亦同。</w:t>
      </w:r>
    </w:p>
    <w:p w:rsidR="0015633D" w:rsidRPr="00616591" w:rsidRDefault="007220A6" w:rsidP="0011729D">
      <w:pPr>
        <w:snapToGrid w:val="0"/>
        <w:spacing w:afterLines="100" w:after="381" w:line="400" w:lineRule="atLeast"/>
        <w:jc w:val="both"/>
        <w:rPr>
          <w:color w:val="000000" w:themeColor="text1"/>
        </w:rPr>
      </w:pPr>
      <w:r w:rsidRPr="00616591">
        <w:rPr>
          <w:rFonts w:ascii="標楷體" w:hAnsi="標楷體"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C9B146" wp14:editId="15A2980F">
                <wp:simplePos x="0" y="0"/>
                <wp:positionH relativeFrom="column">
                  <wp:posOffset>-15875</wp:posOffset>
                </wp:positionH>
                <wp:positionV relativeFrom="paragraph">
                  <wp:posOffset>58420</wp:posOffset>
                </wp:positionV>
                <wp:extent cx="4086225" cy="1403985"/>
                <wp:effectExtent l="0" t="0" r="28575" b="19685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0AAA" w:rsidRDefault="00F30AAA">
                            <w:r w:rsidRPr="00202C65">
                              <w:rPr>
                                <w:rFonts w:hint="eastAsia"/>
                                <w:color w:val="000000"/>
                              </w:rPr>
                              <w:t>附件</w:t>
                            </w:r>
                            <w:r w:rsidRPr="00202C65">
                              <w:rPr>
                                <w:rFonts w:hint="eastAsia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-</w:t>
                            </w:r>
                            <w:r w:rsidRPr="00202C65">
                              <w:rPr>
                                <w:rFonts w:hint="eastAsia"/>
                                <w:color w:val="000000"/>
                              </w:rPr>
                              <w:t xml:space="preserve"> </w:t>
                            </w:r>
                            <w:r w:rsidRPr="00202C65">
                              <w:rPr>
                                <w:rFonts w:hint="eastAsia"/>
                                <w:color w:val="000000"/>
                              </w:rPr>
                              <w:t>新北市新店地政事務所電話禮貌標準用語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C9B146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-1.25pt;margin-top:4.6pt;width:321.7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">
                <v:textbox style="mso-fit-shape-to-text:t">
                  <w:txbxContent>
                    <w:p w:rsidR="00F30AAA" w:rsidRDefault="00F30AAA">
                      <w:r w:rsidRPr="00202C65">
                        <w:rPr>
                          <w:rFonts w:hint="eastAsia"/>
                          <w:color w:val="000000"/>
                        </w:rPr>
                        <w:t>附件</w:t>
                      </w:r>
                      <w:r w:rsidRPr="00202C65">
                        <w:rPr>
                          <w:rFonts w:hint="eastAsia"/>
                          <w:color w:val="000000"/>
                        </w:rPr>
                        <w:t>1</w:t>
                      </w:r>
                      <w:r>
                        <w:rPr>
                          <w:rFonts w:hint="eastAsia"/>
                          <w:color w:val="000000"/>
                        </w:rPr>
                        <w:t>-</w:t>
                      </w:r>
                      <w:r w:rsidRPr="00202C65">
                        <w:rPr>
                          <w:rFonts w:hint="eastAsia"/>
                          <w:color w:val="000000"/>
                        </w:rPr>
                        <w:t xml:space="preserve"> </w:t>
                      </w:r>
                      <w:r w:rsidRPr="00202C65">
                        <w:rPr>
                          <w:rFonts w:hint="eastAsia"/>
                          <w:color w:val="000000"/>
                        </w:rPr>
                        <w:t>新北市新店地政事務所電話禮貌標準用語</w:t>
                      </w:r>
                    </w:p>
                  </w:txbxContent>
                </v:textbox>
              </v:shape>
            </w:pict>
          </mc:Fallback>
        </mc:AlternateContent>
      </w:r>
    </w:p>
    <w:p w:rsidR="0015633D" w:rsidRPr="00616591" w:rsidRDefault="0015633D" w:rsidP="0011729D">
      <w:pPr>
        <w:numPr>
          <w:ilvl w:val="0"/>
          <w:numId w:val="28"/>
        </w:numPr>
        <w:snapToGrid w:val="0"/>
        <w:spacing w:afterLines="50" w:after="190" w:line="400" w:lineRule="exact"/>
        <w:jc w:val="both"/>
        <w:rPr>
          <w:color w:val="000000" w:themeColor="text1"/>
          <w:szCs w:val="32"/>
        </w:rPr>
      </w:pPr>
      <w:r w:rsidRPr="00616591">
        <w:rPr>
          <w:rFonts w:hint="eastAsia"/>
          <w:color w:val="000000" w:themeColor="text1"/>
          <w:szCs w:val="32"/>
        </w:rPr>
        <w:t>接聽電話</w:t>
      </w:r>
      <w:r w:rsidR="00611022" w:rsidRPr="00616591">
        <w:rPr>
          <w:rFonts w:hint="eastAsia"/>
          <w:color w:val="000000" w:themeColor="text1"/>
          <w:szCs w:val="32"/>
        </w:rPr>
        <w:t>時</w:t>
      </w:r>
    </w:p>
    <w:p w:rsidR="0015633D" w:rsidRPr="00616591" w:rsidRDefault="0015633D" w:rsidP="0011729D">
      <w:pPr>
        <w:numPr>
          <w:ilvl w:val="0"/>
          <w:numId w:val="25"/>
        </w:numPr>
        <w:snapToGrid w:val="0"/>
        <w:spacing w:line="400" w:lineRule="exact"/>
        <w:ind w:leftChars="254" w:left="848" w:hangingChars="49" w:hanging="137"/>
        <w:jc w:val="both"/>
        <w:rPr>
          <w:rFonts w:ascii="標楷體" w:hAnsi="標楷體"/>
          <w:bCs/>
          <w:color w:val="000000" w:themeColor="text1"/>
          <w:szCs w:val="28"/>
        </w:rPr>
      </w:pPr>
      <w:r w:rsidRPr="00616591">
        <w:rPr>
          <w:rFonts w:ascii="標楷體" w:hAnsi="標楷體" w:hint="eastAsia"/>
          <w:bCs/>
          <w:color w:val="000000" w:themeColor="text1"/>
          <w:szCs w:val="28"/>
        </w:rPr>
        <w:t>因應時間落差，電話接起先停頓約1秒</w:t>
      </w:r>
      <w:r w:rsidRPr="00616591">
        <w:rPr>
          <w:rFonts w:hint="eastAsia"/>
          <w:color w:val="000000" w:themeColor="text1"/>
        </w:rPr>
        <w:t>。</w:t>
      </w:r>
    </w:p>
    <w:p w:rsidR="003421D6" w:rsidRPr="00616591" w:rsidRDefault="00111FD2" w:rsidP="0011729D">
      <w:pPr>
        <w:numPr>
          <w:ilvl w:val="0"/>
          <w:numId w:val="25"/>
        </w:numPr>
        <w:tabs>
          <w:tab w:val="clear" w:pos="786"/>
          <w:tab w:val="num" w:pos="1418"/>
        </w:tabs>
        <w:snapToGrid w:val="0"/>
        <w:spacing w:line="400" w:lineRule="exact"/>
        <w:ind w:left="1418" w:hanging="708"/>
        <w:jc w:val="both"/>
        <w:rPr>
          <w:color w:val="000000" w:themeColor="text1"/>
        </w:rPr>
      </w:pPr>
      <w:r w:rsidRPr="00616591">
        <w:rPr>
          <w:rFonts w:hint="eastAsia"/>
          <w:color w:val="000000" w:themeColor="text1"/>
        </w:rPr>
        <w:t>電話</w:t>
      </w:r>
      <w:r w:rsidRPr="00616591">
        <w:rPr>
          <w:rFonts w:hint="eastAsia"/>
          <w:color w:val="000000" w:themeColor="text1"/>
        </w:rPr>
        <w:t>4</w:t>
      </w:r>
      <w:r w:rsidR="0055733E" w:rsidRPr="00616591">
        <w:rPr>
          <w:rFonts w:hint="eastAsia"/>
          <w:color w:val="000000" w:themeColor="text1"/>
        </w:rPr>
        <w:t>聲</w:t>
      </w:r>
      <w:r w:rsidR="0055733E" w:rsidRPr="00616591">
        <w:rPr>
          <w:rFonts w:hint="eastAsia"/>
          <w:color w:val="000000" w:themeColor="text1"/>
        </w:rPr>
        <w:t>(</w:t>
      </w:r>
      <w:r w:rsidR="0055733E" w:rsidRPr="00616591">
        <w:rPr>
          <w:rFonts w:hint="eastAsia"/>
          <w:color w:val="000000" w:themeColor="text1"/>
        </w:rPr>
        <w:t>或</w:t>
      </w:r>
      <w:r w:rsidRPr="00616591">
        <w:rPr>
          <w:rFonts w:hint="eastAsia"/>
          <w:color w:val="000000" w:themeColor="text1"/>
        </w:rPr>
        <w:t>10</w:t>
      </w:r>
      <w:r w:rsidR="0055733E" w:rsidRPr="00616591">
        <w:rPr>
          <w:rFonts w:hint="eastAsia"/>
          <w:color w:val="000000" w:themeColor="text1"/>
        </w:rPr>
        <w:t>秒</w:t>
      </w:r>
      <w:r w:rsidR="0055733E" w:rsidRPr="00616591">
        <w:rPr>
          <w:color w:val="000000" w:themeColor="text1"/>
        </w:rPr>
        <w:t>)</w:t>
      </w:r>
      <w:r w:rsidRPr="00616591">
        <w:rPr>
          <w:rFonts w:hint="eastAsia"/>
          <w:color w:val="000000" w:themeColor="text1"/>
        </w:rPr>
        <w:t>內接起，清晰報明單位名稱或</w:t>
      </w:r>
      <w:r w:rsidR="0055733E" w:rsidRPr="00616591">
        <w:rPr>
          <w:rFonts w:hint="eastAsia"/>
          <w:color w:val="000000" w:themeColor="text1"/>
        </w:rPr>
        <w:t>自己姓名</w:t>
      </w:r>
      <w:r w:rsidR="0055733E" w:rsidRPr="00616591">
        <w:rPr>
          <w:color w:val="000000" w:themeColor="text1"/>
        </w:rPr>
        <w:t>(</w:t>
      </w:r>
      <w:r w:rsidR="0055733E" w:rsidRPr="00616591">
        <w:rPr>
          <w:rFonts w:hint="eastAsia"/>
          <w:color w:val="000000" w:themeColor="text1"/>
        </w:rPr>
        <w:t>氏</w:t>
      </w:r>
      <w:r w:rsidR="0055733E" w:rsidRPr="00616591">
        <w:rPr>
          <w:color w:val="000000" w:themeColor="text1"/>
        </w:rPr>
        <w:t>)</w:t>
      </w:r>
      <w:r w:rsidR="0055733E" w:rsidRPr="00616591">
        <w:rPr>
          <w:rFonts w:hint="eastAsia"/>
          <w:color w:val="000000" w:themeColor="text1"/>
        </w:rPr>
        <w:t>，例如「○○課○○○</w:t>
      </w:r>
      <w:r w:rsidR="0055733E" w:rsidRPr="00616591">
        <w:rPr>
          <w:color w:val="000000" w:themeColor="text1"/>
        </w:rPr>
        <w:t xml:space="preserve"> </w:t>
      </w:r>
      <w:r w:rsidR="0055733E" w:rsidRPr="00616591">
        <w:rPr>
          <w:rFonts w:hint="eastAsia"/>
          <w:color w:val="000000" w:themeColor="text1"/>
        </w:rPr>
        <w:t>您好，很高興為您服務」。</w:t>
      </w:r>
    </w:p>
    <w:p w:rsidR="0055733E" w:rsidRPr="00616591" w:rsidRDefault="0055733E" w:rsidP="0011729D">
      <w:pPr>
        <w:numPr>
          <w:ilvl w:val="0"/>
          <w:numId w:val="25"/>
        </w:numPr>
        <w:snapToGrid w:val="0"/>
        <w:spacing w:line="400" w:lineRule="exact"/>
        <w:ind w:hanging="76"/>
        <w:jc w:val="both"/>
        <w:rPr>
          <w:color w:val="000000" w:themeColor="text1"/>
        </w:rPr>
      </w:pPr>
      <w:r w:rsidRPr="00616591">
        <w:rPr>
          <w:rFonts w:hint="eastAsia"/>
          <w:color w:val="000000" w:themeColor="text1"/>
        </w:rPr>
        <w:t>詢問確認來電者。</w:t>
      </w:r>
    </w:p>
    <w:p w:rsidR="00134879" w:rsidRPr="00616591" w:rsidRDefault="00134879" w:rsidP="0011729D">
      <w:pPr>
        <w:numPr>
          <w:ilvl w:val="0"/>
          <w:numId w:val="25"/>
        </w:numPr>
        <w:snapToGrid w:val="0"/>
        <w:spacing w:line="400" w:lineRule="exact"/>
        <w:ind w:hanging="76"/>
        <w:jc w:val="both"/>
        <w:rPr>
          <w:color w:val="000000" w:themeColor="text1"/>
        </w:rPr>
      </w:pPr>
      <w:r w:rsidRPr="00616591">
        <w:rPr>
          <w:rFonts w:hint="eastAsia"/>
          <w:color w:val="000000" w:themeColor="text1"/>
        </w:rPr>
        <w:t>業務承辦人員不在座位上時，其他同仁應儘速代接</w:t>
      </w:r>
    </w:p>
    <w:p w:rsidR="0015633D" w:rsidRPr="00616591" w:rsidRDefault="00047464" w:rsidP="0011729D">
      <w:pPr>
        <w:numPr>
          <w:ilvl w:val="0"/>
          <w:numId w:val="28"/>
        </w:numPr>
        <w:snapToGrid w:val="0"/>
        <w:spacing w:afterLines="50" w:after="190" w:line="400" w:lineRule="exact"/>
        <w:jc w:val="both"/>
        <w:rPr>
          <w:color w:val="000000" w:themeColor="text1"/>
          <w:szCs w:val="32"/>
        </w:rPr>
      </w:pPr>
      <w:r w:rsidRPr="00616591">
        <w:rPr>
          <w:rFonts w:hint="eastAsia"/>
          <w:color w:val="000000" w:themeColor="text1"/>
          <w:szCs w:val="32"/>
        </w:rPr>
        <w:t>電話通話時</w:t>
      </w:r>
    </w:p>
    <w:p w:rsidR="0015633D" w:rsidRPr="00616591" w:rsidRDefault="00047464" w:rsidP="0011729D">
      <w:pPr>
        <w:snapToGrid w:val="0"/>
        <w:spacing w:afterLines="50" w:after="190" w:line="400" w:lineRule="exact"/>
        <w:ind w:left="927"/>
        <w:jc w:val="both"/>
        <w:rPr>
          <w:rFonts w:ascii="標楷體" w:hAnsi="標楷體"/>
          <w:bCs/>
          <w:color w:val="000000" w:themeColor="text1"/>
          <w:szCs w:val="28"/>
        </w:rPr>
      </w:pPr>
      <w:r w:rsidRPr="00616591">
        <w:rPr>
          <w:rFonts w:hint="eastAsia"/>
          <w:color w:val="000000" w:themeColor="text1"/>
          <w:szCs w:val="32"/>
        </w:rPr>
        <w:t>接聽電話時，應</w:t>
      </w:r>
      <w:r w:rsidR="00EB4B8C" w:rsidRPr="00616591">
        <w:rPr>
          <w:rFonts w:hint="eastAsia"/>
          <w:color w:val="000000" w:themeColor="text1"/>
          <w:szCs w:val="32"/>
        </w:rPr>
        <w:t>須</w:t>
      </w:r>
      <w:r w:rsidRPr="00616591">
        <w:rPr>
          <w:rFonts w:ascii="標楷體" w:hAnsi="標楷體" w:hint="eastAsia"/>
          <w:bCs/>
          <w:color w:val="000000" w:themeColor="text1"/>
          <w:szCs w:val="28"/>
        </w:rPr>
        <w:t>確認來電目的：</w:t>
      </w:r>
    </w:p>
    <w:p w:rsidR="0015633D" w:rsidRPr="00616591" w:rsidRDefault="00611022" w:rsidP="0011729D">
      <w:pPr>
        <w:numPr>
          <w:ilvl w:val="1"/>
          <w:numId w:val="23"/>
        </w:numPr>
        <w:snapToGrid w:val="0"/>
        <w:spacing w:line="400" w:lineRule="exact"/>
        <w:jc w:val="both"/>
        <w:rPr>
          <w:rFonts w:ascii="標楷體" w:hAnsi="標楷體"/>
          <w:bCs/>
          <w:color w:val="000000" w:themeColor="text1"/>
          <w:szCs w:val="24"/>
        </w:rPr>
      </w:pPr>
      <w:r w:rsidRPr="00616591">
        <w:rPr>
          <w:rFonts w:ascii="標楷體" w:hAnsi="標楷體" w:hint="eastAsia"/>
          <w:bCs/>
          <w:color w:val="000000" w:themeColor="text1"/>
          <w:szCs w:val="28"/>
        </w:rPr>
        <w:t>轉接人員</w:t>
      </w:r>
      <w:r w:rsidR="00134879" w:rsidRPr="00616591">
        <w:rPr>
          <w:rFonts w:ascii="標楷體" w:hAnsi="標楷體" w:hint="eastAsia"/>
          <w:bCs/>
          <w:color w:val="000000" w:themeColor="text1"/>
          <w:szCs w:val="24"/>
        </w:rPr>
        <w:t>時，應答方式可為以下方式：</w:t>
      </w:r>
    </w:p>
    <w:p w:rsidR="0015633D" w:rsidRPr="00616591" w:rsidRDefault="0015633D" w:rsidP="0011729D">
      <w:pPr>
        <w:numPr>
          <w:ilvl w:val="1"/>
          <w:numId w:val="31"/>
        </w:numPr>
        <w:spacing w:line="400" w:lineRule="exact"/>
        <w:ind w:left="1418" w:hanging="284"/>
        <w:jc w:val="both"/>
        <w:rPr>
          <w:rFonts w:ascii="標楷體" w:hAnsi="標楷體"/>
          <w:bCs/>
          <w:color w:val="000000" w:themeColor="text1"/>
          <w:szCs w:val="24"/>
        </w:rPr>
      </w:pPr>
      <w:r w:rsidRPr="00616591">
        <w:rPr>
          <w:rFonts w:ascii="標楷體" w:hAnsi="標楷體" w:hint="eastAsia"/>
          <w:bCs/>
          <w:color w:val="000000" w:themeColor="text1"/>
          <w:szCs w:val="24"/>
        </w:rPr>
        <w:t>「</w:t>
      </w:r>
      <w:r w:rsidRPr="00616591">
        <w:rPr>
          <w:rFonts w:ascii="標楷體" w:hAnsi="標楷體"/>
          <w:bCs/>
          <w:color w:val="000000" w:themeColor="text1"/>
          <w:szCs w:val="24"/>
        </w:rPr>
        <w:t>…</w:t>
      </w:r>
      <w:r w:rsidRPr="00616591">
        <w:rPr>
          <w:rFonts w:ascii="標楷體" w:hAnsi="標楷體" w:hint="eastAsia"/>
          <w:bCs/>
          <w:color w:val="000000" w:themeColor="text1"/>
          <w:szCs w:val="24"/>
        </w:rPr>
        <w:t>○先生（小姐）分機</w:t>
      </w:r>
      <w:r w:rsidR="00611022" w:rsidRPr="00616591">
        <w:rPr>
          <w:rFonts w:hint="eastAsia"/>
          <w:color w:val="000000" w:themeColor="text1"/>
        </w:rPr>
        <w:t>○○○</w:t>
      </w:r>
      <w:r w:rsidRPr="00616591">
        <w:rPr>
          <w:rFonts w:ascii="標楷體" w:hAnsi="標楷體" w:hint="eastAsia"/>
          <w:bCs/>
          <w:color w:val="000000" w:themeColor="text1"/>
          <w:szCs w:val="24"/>
        </w:rPr>
        <w:t>，請稍等」</w:t>
      </w:r>
      <w:r w:rsidR="00611022" w:rsidRPr="00616591">
        <w:rPr>
          <w:rFonts w:ascii="標楷體" w:hAnsi="標楷體" w:hint="eastAsia"/>
          <w:bCs/>
          <w:color w:val="000000" w:themeColor="text1"/>
          <w:szCs w:val="24"/>
        </w:rPr>
        <w:t>。</w:t>
      </w:r>
    </w:p>
    <w:p w:rsidR="0015633D" w:rsidRPr="00616591" w:rsidRDefault="0015633D" w:rsidP="0011729D">
      <w:pPr>
        <w:numPr>
          <w:ilvl w:val="1"/>
          <w:numId w:val="31"/>
        </w:numPr>
        <w:spacing w:line="400" w:lineRule="exact"/>
        <w:ind w:left="1418" w:hanging="284"/>
        <w:jc w:val="both"/>
        <w:rPr>
          <w:rFonts w:ascii="標楷體" w:hAnsi="標楷體"/>
          <w:bCs/>
          <w:color w:val="000000" w:themeColor="text1"/>
          <w:szCs w:val="24"/>
        </w:rPr>
      </w:pPr>
      <w:r w:rsidRPr="00616591">
        <w:rPr>
          <w:rFonts w:ascii="標楷體" w:hAnsi="標楷體" w:hint="eastAsia"/>
          <w:bCs/>
          <w:color w:val="000000" w:themeColor="text1"/>
          <w:szCs w:val="24"/>
        </w:rPr>
        <w:t>「請問您的承辦人是哪位？</w:t>
      </w:r>
      <w:r w:rsidRPr="00616591">
        <w:rPr>
          <w:rFonts w:ascii="標楷體" w:hAnsi="標楷體"/>
          <w:bCs/>
          <w:color w:val="000000" w:themeColor="text1"/>
          <w:szCs w:val="24"/>
        </w:rPr>
        <w:t>…</w:t>
      </w:r>
      <w:r w:rsidRPr="00616591">
        <w:rPr>
          <w:rFonts w:ascii="標楷體" w:hAnsi="標楷體" w:hint="eastAsia"/>
          <w:bCs/>
          <w:color w:val="000000" w:themeColor="text1"/>
          <w:szCs w:val="24"/>
        </w:rPr>
        <w:t>○先生</w:t>
      </w:r>
      <w:r w:rsidR="00111FD2" w:rsidRPr="00616591">
        <w:rPr>
          <w:rFonts w:ascii="標楷體" w:hAnsi="標楷體" w:hint="eastAsia"/>
          <w:bCs/>
          <w:color w:val="000000" w:themeColor="text1"/>
          <w:szCs w:val="24"/>
        </w:rPr>
        <w:t>(小姐)</w:t>
      </w:r>
      <w:r w:rsidRPr="00616591">
        <w:rPr>
          <w:rFonts w:ascii="標楷體" w:hAnsi="標楷體" w:hint="eastAsia"/>
          <w:bCs/>
          <w:color w:val="000000" w:themeColor="text1"/>
          <w:szCs w:val="24"/>
        </w:rPr>
        <w:t>分機</w:t>
      </w:r>
      <w:r w:rsidR="00611022" w:rsidRPr="00616591">
        <w:rPr>
          <w:rFonts w:hint="eastAsia"/>
          <w:color w:val="000000" w:themeColor="text1"/>
        </w:rPr>
        <w:t>○○○</w:t>
      </w:r>
      <w:r w:rsidRPr="00616591">
        <w:rPr>
          <w:rFonts w:ascii="標楷體" w:hAnsi="標楷體" w:hint="eastAsia"/>
          <w:bCs/>
          <w:color w:val="000000" w:themeColor="text1"/>
          <w:szCs w:val="24"/>
        </w:rPr>
        <w:t>，請稍等」</w:t>
      </w:r>
      <w:r w:rsidR="00611022" w:rsidRPr="00616591">
        <w:rPr>
          <w:rFonts w:ascii="標楷體" w:hAnsi="標楷體" w:hint="eastAsia"/>
          <w:bCs/>
          <w:color w:val="000000" w:themeColor="text1"/>
          <w:szCs w:val="24"/>
        </w:rPr>
        <w:t>。</w:t>
      </w:r>
    </w:p>
    <w:p w:rsidR="0015633D" w:rsidRPr="00616591" w:rsidRDefault="0015633D" w:rsidP="0011729D">
      <w:pPr>
        <w:numPr>
          <w:ilvl w:val="1"/>
          <w:numId w:val="31"/>
        </w:numPr>
        <w:spacing w:line="400" w:lineRule="exact"/>
        <w:ind w:left="1418" w:hanging="284"/>
        <w:jc w:val="both"/>
        <w:rPr>
          <w:rFonts w:ascii="標楷體" w:hAnsi="標楷體"/>
          <w:bCs/>
          <w:color w:val="000000" w:themeColor="text1"/>
          <w:szCs w:val="24"/>
        </w:rPr>
      </w:pPr>
      <w:r w:rsidRPr="00616591">
        <w:rPr>
          <w:rFonts w:ascii="標楷體" w:hAnsi="標楷體" w:hint="eastAsia"/>
          <w:bCs/>
          <w:color w:val="000000" w:themeColor="text1"/>
          <w:szCs w:val="24"/>
        </w:rPr>
        <w:t>「對不起，○先生（小姐）目前通話中，請問需要幫您轉接其他分機</w:t>
      </w:r>
      <w:r w:rsidR="00145E36" w:rsidRPr="00616591">
        <w:rPr>
          <w:rFonts w:hint="eastAsia"/>
          <w:color w:val="000000" w:themeColor="text1"/>
        </w:rPr>
        <w:t>○○○</w:t>
      </w:r>
      <w:r w:rsidRPr="00616591">
        <w:rPr>
          <w:rFonts w:ascii="標楷體" w:hAnsi="標楷體"/>
          <w:bCs/>
          <w:color w:val="000000" w:themeColor="text1"/>
          <w:szCs w:val="24"/>
        </w:rPr>
        <w:t>；還是您方便稍後再撥？」</w:t>
      </w:r>
      <w:r w:rsidR="00611022" w:rsidRPr="00616591">
        <w:rPr>
          <w:rFonts w:ascii="標楷體" w:hAnsi="標楷體" w:hint="eastAsia"/>
          <w:bCs/>
          <w:color w:val="000000" w:themeColor="text1"/>
          <w:szCs w:val="24"/>
        </w:rPr>
        <w:t>。</w:t>
      </w:r>
    </w:p>
    <w:p w:rsidR="00134879" w:rsidRPr="00616591" w:rsidRDefault="00134879" w:rsidP="0011729D">
      <w:pPr>
        <w:numPr>
          <w:ilvl w:val="1"/>
          <w:numId w:val="23"/>
        </w:numPr>
        <w:snapToGrid w:val="0"/>
        <w:spacing w:line="400" w:lineRule="exact"/>
        <w:jc w:val="both"/>
        <w:rPr>
          <w:rFonts w:ascii="標楷體" w:hAnsi="標楷體"/>
          <w:bCs/>
          <w:color w:val="000000" w:themeColor="text1"/>
          <w:szCs w:val="28"/>
        </w:rPr>
      </w:pPr>
      <w:r w:rsidRPr="00616591">
        <w:rPr>
          <w:rFonts w:ascii="標楷體" w:hAnsi="標楷體" w:hint="eastAsia"/>
          <w:bCs/>
          <w:color w:val="000000" w:themeColor="text1"/>
          <w:szCs w:val="28"/>
        </w:rPr>
        <w:t>所詢為自身業務範圍問題</w:t>
      </w:r>
      <w:r w:rsidR="00611022" w:rsidRPr="00616591">
        <w:rPr>
          <w:rFonts w:ascii="標楷體" w:hAnsi="標楷體" w:hint="eastAsia"/>
          <w:bCs/>
          <w:color w:val="000000" w:themeColor="text1"/>
          <w:szCs w:val="28"/>
        </w:rPr>
        <w:t>時，</w:t>
      </w:r>
      <w:r w:rsidRPr="00616591">
        <w:rPr>
          <w:rFonts w:ascii="標楷體" w:hAnsi="標楷體" w:hint="eastAsia"/>
          <w:bCs/>
          <w:color w:val="000000" w:themeColor="text1"/>
          <w:szCs w:val="28"/>
        </w:rPr>
        <w:t>應詳盡解說，若</w:t>
      </w:r>
      <w:r w:rsidR="00047464" w:rsidRPr="00616591">
        <w:rPr>
          <w:rFonts w:ascii="標楷體" w:hAnsi="標楷體" w:hint="eastAsia"/>
          <w:bCs/>
          <w:color w:val="000000" w:themeColor="text1"/>
          <w:szCs w:val="28"/>
        </w:rPr>
        <w:t>需</w:t>
      </w:r>
      <w:r w:rsidR="00611022" w:rsidRPr="00616591">
        <w:rPr>
          <w:rFonts w:ascii="標楷體" w:hAnsi="標楷體" w:hint="eastAsia"/>
          <w:bCs/>
          <w:color w:val="000000" w:themeColor="text1"/>
          <w:szCs w:val="28"/>
        </w:rPr>
        <w:t>由</w:t>
      </w:r>
      <w:r w:rsidR="00047464" w:rsidRPr="00616591">
        <w:rPr>
          <w:rFonts w:ascii="標楷體" w:hAnsi="標楷體" w:hint="eastAsia"/>
          <w:bCs/>
          <w:color w:val="000000" w:themeColor="text1"/>
          <w:szCs w:val="28"/>
        </w:rPr>
        <w:t>同事或課長代答時，除先</w:t>
      </w:r>
      <w:r w:rsidRPr="00616591">
        <w:rPr>
          <w:rFonts w:ascii="標楷體" w:hAnsi="標楷體" w:hint="eastAsia"/>
          <w:bCs/>
          <w:color w:val="000000" w:themeColor="text1"/>
          <w:szCs w:val="28"/>
        </w:rPr>
        <w:t>請來電者稍等</w:t>
      </w:r>
      <w:r w:rsidR="00047464" w:rsidRPr="00616591">
        <w:rPr>
          <w:rFonts w:ascii="標楷體" w:hAnsi="標楷體" w:hint="eastAsia"/>
          <w:bCs/>
          <w:color w:val="000000" w:themeColor="text1"/>
          <w:szCs w:val="28"/>
        </w:rPr>
        <w:t>外</w:t>
      </w:r>
      <w:r w:rsidRPr="00616591">
        <w:rPr>
          <w:rFonts w:ascii="標楷體" w:hAnsi="標楷體" w:hint="eastAsia"/>
          <w:bCs/>
          <w:color w:val="000000" w:themeColor="text1"/>
          <w:szCs w:val="28"/>
        </w:rPr>
        <w:t>，</w:t>
      </w:r>
      <w:r w:rsidR="00047464" w:rsidRPr="00616591">
        <w:rPr>
          <w:rFonts w:ascii="標楷體" w:hAnsi="標楷體" w:hint="eastAsia"/>
          <w:bCs/>
          <w:color w:val="000000" w:themeColor="text1"/>
          <w:szCs w:val="28"/>
        </w:rPr>
        <w:t>另應</w:t>
      </w:r>
      <w:r w:rsidRPr="00616591">
        <w:rPr>
          <w:rFonts w:ascii="標楷體" w:hAnsi="標楷體" w:hint="eastAsia"/>
          <w:bCs/>
          <w:color w:val="000000" w:themeColor="text1"/>
          <w:szCs w:val="28"/>
        </w:rPr>
        <w:t>口頭詢問後再轉接</w:t>
      </w:r>
      <w:r w:rsidR="00047464" w:rsidRPr="00616591">
        <w:rPr>
          <w:rFonts w:ascii="標楷體" w:hAnsi="標楷體" w:hint="eastAsia"/>
          <w:bCs/>
          <w:color w:val="000000" w:themeColor="text1"/>
          <w:szCs w:val="28"/>
        </w:rPr>
        <w:t>。</w:t>
      </w:r>
    </w:p>
    <w:p w:rsidR="00134879" w:rsidRPr="00616591" w:rsidRDefault="00134879" w:rsidP="0011729D">
      <w:pPr>
        <w:numPr>
          <w:ilvl w:val="1"/>
          <w:numId w:val="23"/>
        </w:numPr>
        <w:snapToGrid w:val="0"/>
        <w:spacing w:line="400" w:lineRule="exact"/>
        <w:jc w:val="both"/>
        <w:rPr>
          <w:rFonts w:ascii="標楷體" w:hAnsi="標楷體"/>
          <w:bCs/>
          <w:color w:val="000000" w:themeColor="text1"/>
          <w:szCs w:val="28"/>
        </w:rPr>
      </w:pPr>
      <w:r w:rsidRPr="00616591">
        <w:rPr>
          <w:rFonts w:ascii="標楷體" w:hAnsi="標楷體" w:hint="eastAsia"/>
          <w:bCs/>
          <w:color w:val="000000" w:themeColor="text1"/>
          <w:szCs w:val="28"/>
        </w:rPr>
        <w:t>所詢非自身業務範圍問題而需他人協助時，請務必遮住話筒，避免來電者聽到，或禮貌性轉接，如：「先生（小姐），不好意思，您詢問的業務是由○○課○先生（小姐）承辦，分機是○○○，請稍等一下，我為您轉接。」</w:t>
      </w:r>
      <w:r w:rsidR="00611022" w:rsidRPr="00616591">
        <w:rPr>
          <w:rFonts w:ascii="標楷體" w:hAnsi="標楷體" w:hint="eastAsia"/>
          <w:bCs/>
          <w:color w:val="000000" w:themeColor="text1"/>
          <w:szCs w:val="28"/>
        </w:rPr>
        <w:t>。</w:t>
      </w:r>
    </w:p>
    <w:p w:rsidR="0015633D" w:rsidRPr="00616591" w:rsidRDefault="00611022" w:rsidP="0011729D">
      <w:pPr>
        <w:numPr>
          <w:ilvl w:val="1"/>
          <w:numId w:val="23"/>
        </w:numPr>
        <w:snapToGrid w:val="0"/>
        <w:spacing w:line="400" w:lineRule="exact"/>
        <w:jc w:val="both"/>
        <w:rPr>
          <w:rFonts w:ascii="標楷體" w:hAnsi="標楷體"/>
          <w:bCs/>
          <w:color w:val="000000" w:themeColor="text1"/>
          <w:szCs w:val="28"/>
        </w:rPr>
      </w:pPr>
      <w:r w:rsidRPr="00616591">
        <w:rPr>
          <w:rFonts w:ascii="標楷體" w:hAnsi="標楷體" w:hint="eastAsia"/>
          <w:bCs/>
          <w:color w:val="000000" w:themeColor="text1"/>
          <w:szCs w:val="28"/>
        </w:rPr>
        <w:t>承辦業務</w:t>
      </w:r>
      <w:r w:rsidR="0015633D" w:rsidRPr="00616591">
        <w:rPr>
          <w:rFonts w:ascii="標楷體" w:hAnsi="標楷體" w:hint="eastAsia"/>
          <w:bCs/>
          <w:color w:val="000000" w:themeColor="text1"/>
          <w:szCs w:val="28"/>
        </w:rPr>
        <w:t>同仁不在時，應使用留言條，放在被留話者之桌面</w:t>
      </w:r>
      <w:r w:rsidR="00134879" w:rsidRPr="00616591">
        <w:rPr>
          <w:rFonts w:ascii="標楷體" w:hAnsi="標楷體" w:hint="eastAsia"/>
          <w:bCs/>
          <w:color w:val="000000" w:themeColor="text1"/>
          <w:szCs w:val="28"/>
        </w:rPr>
        <w:t>，並與來電者說明，如：</w:t>
      </w:r>
      <w:r w:rsidR="0015633D" w:rsidRPr="00616591">
        <w:rPr>
          <w:rFonts w:ascii="標楷體" w:hAnsi="標楷體" w:hint="eastAsia"/>
          <w:bCs/>
          <w:color w:val="000000" w:themeColor="text1"/>
          <w:szCs w:val="28"/>
        </w:rPr>
        <w:t>「很抱歉，承辦人恰巧不在，請問您需要留話或留電話，我會請他儘快與您聯絡</w:t>
      </w:r>
      <w:r w:rsidRPr="00616591">
        <w:rPr>
          <w:rFonts w:ascii="標楷體" w:hAnsi="標楷體" w:hint="eastAsia"/>
          <w:bCs/>
          <w:color w:val="000000" w:themeColor="text1"/>
          <w:szCs w:val="28"/>
        </w:rPr>
        <w:t>。</w:t>
      </w:r>
      <w:r w:rsidR="0015633D" w:rsidRPr="00616591">
        <w:rPr>
          <w:rFonts w:ascii="標楷體" w:hAnsi="標楷體" w:hint="eastAsia"/>
          <w:bCs/>
          <w:color w:val="000000" w:themeColor="text1"/>
          <w:szCs w:val="28"/>
        </w:rPr>
        <w:t>」</w:t>
      </w:r>
      <w:r w:rsidRPr="00616591">
        <w:rPr>
          <w:rFonts w:ascii="標楷體" w:hAnsi="標楷體" w:hint="eastAsia"/>
          <w:bCs/>
          <w:color w:val="000000" w:themeColor="text1"/>
          <w:szCs w:val="28"/>
        </w:rPr>
        <w:t>，另留言時，應複誦電話等關鍵資料，以確保正確性。</w:t>
      </w:r>
    </w:p>
    <w:p w:rsidR="0015633D" w:rsidRPr="00616591" w:rsidRDefault="0015633D" w:rsidP="0011729D">
      <w:pPr>
        <w:numPr>
          <w:ilvl w:val="1"/>
          <w:numId w:val="23"/>
        </w:numPr>
        <w:snapToGrid w:val="0"/>
        <w:spacing w:line="400" w:lineRule="exact"/>
        <w:jc w:val="both"/>
        <w:rPr>
          <w:rFonts w:ascii="標楷體" w:hAnsi="標楷體"/>
          <w:bCs/>
          <w:color w:val="000000" w:themeColor="text1"/>
          <w:szCs w:val="28"/>
        </w:rPr>
      </w:pPr>
      <w:r w:rsidRPr="00616591">
        <w:rPr>
          <w:rFonts w:ascii="標楷體" w:hAnsi="標楷體" w:hint="eastAsia"/>
          <w:bCs/>
          <w:color w:val="000000" w:themeColor="text1"/>
          <w:szCs w:val="28"/>
        </w:rPr>
        <w:t>通話時間需較久時應詢問對方姓氏，方便稱呼。</w:t>
      </w:r>
    </w:p>
    <w:p w:rsidR="0015633D" w:rsidRPr="00616591" w:rsidRDefault="0015633D" w:rsidP="0011729D">
      <w:pPr>
        <w:numPr>
          <w:ilvl w:val="0"/>
          <w:numId w:val="28"/>
        </w:numPr>
        <w:snapToGrid w:val="0"/>
        <w:spacing w:afterLines="50" w:after="190" w:line="400" w:lineRule="exact"/>
        <w:jc w:val="both"/>
        <w:rPr>
          <w:color w:val="000000" w:themeColor="text1"/>
          <w:szCs w:val="32"/>
        </w:rPr>
      </w:pPr>
      <w:r w:rsidRPr="00616591">
        <w:rPr>
          <w:rFonts w:hint="eastAsia"/>
          <w:color w:val="000000" w:themeColor="text1"/>
          <w:szCs w:val="32"/>
        </w:rPr>
        <w:t>結束</w:t>
      </w:r>
      <w:r w:rsidR="00611022" w:rsidRPr="00616591">
        <w:rPr>
          <w:rFonts w:hint="eastAsia"/>
          <w:color w:val="000000" w:themeColor="text1"/>
          <w:szCs w:val="32"/>
        </w:rPr>
        <w:t>通話時</w:t>
      </w:r>
    </w:p>
    <w:p w:rsidR="003421D6" w:rsidRPr="00616591" w:rsidRDefault="00047464" w:rsidP="0011729D">
      <w:pPr>
        <w:numPr>
          <w:ilvl w:val="0"/>
          <w:numId w:val="34"/>
        </w:numPr>
        <w:spacing w:beforeLines="50" w:before="190" w:line="400" w:lineRule="exact"/>
        <w:ind w:left="1418" w:hanging="708"/>
        <w:jc w:val="both"/>
        <w:rPr>
          <w:rFonts w:ascii="標楷體" w:hAnsi="標楷體"/>
          <w:bCs/>
          <w:color w:val="000000" w:themeColor="text1"/>
          <w:szCs w:val="28"/>
        </w:rPr>
      </w:pPr>
      <w:r w:rsidRPr="00616591">
        <w:rPr>
          <w:rFonts w:ascii="標楷體" w:hAnsi="標楷體" w:hint="eastAsia"/>
          <w:bCs/>
          <w:color w:val="000000" w:themeColor="text1"/>
          <w:szCs w:val="28"/>
        </w:rPr>
        <w:t>適時詢問是否有其他問題，若無，</w:t>
      </w:r>
      <w:r w:rsidR="00D257AA" w:rsidRPr="00616591">
        <w:rPr>
          <w:rFonts w:ascii="標楷體" w:hAnsi="標楷體" w:hint="eastAsia"/>
          <w:bCs/>
          <w:color w:val="000000" w:themeColor="text1"/>
          <w:szCs w:val="28"/>
        </w:rPr>
        <w:t>請</w:t>
      </w:r>
      <w:r w:rsidRPr="00616591">
        <w:rPr>
          <w:rFonts w:ascii="標楷體" w:hAnsi="標楷體" w:hint="eastAsia"/>
          <w:bCs/>
          <w:color w:val="000000" w:themeColor="text1"/>
          <w:szCs w:val="28"/>
        </w:rPr>
        <w:t>加上禮貌性用語</w:t>
      </w:r>
      <w:r w:rsidR="00611022" w:rsidRPr="00616591">
        <w:rPr>
          <w:rFonts w:ascii="標楷體" w:hAnsi="標楷體" w:hint="eastAsia"/>
          <w:bCs/>
          <w:color w:val="000000" w:themeColor="text1"/>
          <w:szCs w:val="28"/>
        </w:rPr>
        <w:t>，</w:t>
      </w:r>
      <w:r w:rsidRPr="00616591">
        <w:rPr>
          <w:rFonts w:ascii="標楷體" w:hAnsi="標楷體" w:hint="eastAsia"/>
          <w:bCs/>
          <w:color w:val="000000" w:themeColor="text1"/>
          <w:szCs w:val="28"/>
        </w:rPr>
        <w:t>如：</w:t>
      </w:r>
      <w:r w:rsidR="00D257AA" w:rsidRPr="00616591">
        <w:rPr>
          <w:rFonts w:ascii="標楷體" w:hAnsi="標楷體" w:hint="eastAsia"/>
          <w:bCs/>
          <w:color w:val="000000" w:themeColor="text1"/>
          <w:szCs w:val="28"/>
        </w:rPr>
        <w:t>「謝謝」、「再見」、「不客氣」</w:t>
      </w:r>
      <w:r w:rsidR="00D257AA" w:rsidRPr="00616591">
        <w:rPr>
          <w:rFonts w:ascii="標楷體" w:hAnsi="標楷體" w:hint="eastAsia"/>
          <w:color w:val="000000" w:themeColor="text1"/>
        </w:rPr>
        <w:t>。</w:t>
      </w:r>
    </w:p>
    <w:p w:rsidR="003C2340" w:rsidRPr="00E63E32" w:rsidRDefault="00047464" w:rsidP="00E63E32">
      <w:pPr>
        <w:numPr>
          <w:ilvl w:val="0"/>
          <w:numId w:val="34"/>
        </w:numPr>
        <w:spacing w:beforeLines="50" w:before="190" w:line="400" w:lineRule="exact"/>
        <w:jc w:val="both"/>
        <w:rPr>
          <w:rFonts w:ascii="標楷體" w:hAnsi="標楷體"/>
          <w:bCs/>
          <w:color w:val="000000" w:themeColor="text1"/>
          <w:szCs w:val="28"/>
        </w:rPr>
      </w:pPr>
      <w:r w:rsidRPr="00616591">
        <w:rPr>
          <w:rFonts w:ascii="標楷體" w:hAnsi="標楷體" w:hint="eastAsia"/>
          <w:bCs/>
          <w:color w:val="000000" w:themeColor="text1"/>
          <w:szCs w:val="28"/>
        </w:rPr>
        <w:t>等來電者掛電話後，再輕輕放下話筒。</w:t>
      </w:r>
    </w:p>
    <w:tbl>
      <w:tblPr>
        <w:tblW w:w="11019" w:type="dxa"/>
        <w:tblInd w:w="-39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69"/>
        <w:gridCol w:w="571"/>
        <w:gridCol w:w="500"/>
        <w:gridCol w:w="6550"/>
        <w:gridCol w:w="121"/>
        <w:gridCol w:w="729"/>
        <w:gridCol w:w="709"/>
        <w:gridCol w:w="670"/>
      </w:tblGrid>
      <w:tr w:rsidR="00616591" w:rsidRPr="00616591" w:rsidTr="003C2340">
        <w:trPr>
          <w:trHeight w:val="561"/>
        </w:trPr>
        <w:tc>
          <w:tcPr>
            <w:tcW w:w="1101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3C2340" w:rsidRDefault="003C2340" w:rsidP="00F37825">
            <w:pPr>
              <w:pStyle w:val="aa"/>
              <w:ind w:left="721" w:hanging="721"/>
              <w:jc w:val="distribute"/>
              <w:rPr>
                <w:rFonts w:ascii="標楷體" w:hAnsi="標楷體"/>
                <w:b/>
                <w:bCs/>
                <w:color w:val="000000" w:themeColor="text1"/>
                <w:sz w:val="36"/>
                <w:szCs w:val="36"/>
              </w:rPr>
            </w:pPr>
            <w:bookmarkStart w:id="1" w:name="OLE_LINK2"/>
            <w:r w:rsidRPr="00616591">
              <w:rPr>
                <w:rFonts w:ascii="標楷體" w:hAnsi="標楷體"/>
                <w:bCs/>
                <w:noProof/>
                <w:color w:val="000000" w:themeColor="text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A148B13" wp14:editId="61283470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20955</wp:posOffset>
                      </wp:positionV>
                      <wp:extent cx="752475" cy="285115"/>
                      <wp:effectExtent l="0" t="0" r="28575" b="19685"/>
                      <wp:wrapNone/>
                      <wp:docPr id="1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2475" cy="285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0AAA" w:rsidRPr="00616591" w:rsidRDefault="00F30AAA" w:rsidP="007220A6">
                                  <w:pPr>
                                    <w:rPr>
                                      <w:rFonts w:ascii="標楷體" w:hAnsi="標楷體"/>
                                      <w:color w:val="000000" w:themeColor="text1"/>
                                    </w:rPr>
                                  </w:pPr>
                                  <w:r w:rsidRPr="00616591">
                                    <w:rPr>
                                      <w:rFonts w:ascii="標楷體" w:hAnsi="標楷體" w:hint="eastAsia"/>
                                      <w:color w:val="000000" w:themeColor="text1"/>
                                    </w:rPr>
                                    <w:t>附件</w:t>
                                  </w:r>
                                  <w:r w:rsidRPr="00616591">
                                    <w:rPr>
                                      <w:rFonts w:ascii="標楷體" w:hAnsi="標楷體"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148B13" id="_x0000_s1027" type="#_x0000_t202" style="position:absolute;left:0;text-align:left;margin-left:-2.5pt;margin-top:1.65pt;width:59.25pt;height:2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">
                      <v:textbox>
                        <w:txbxContent>
                          <w:p w:rsidR="00F30AAA" w:rsidRPr="00616591" w:rsidRDefault="00F30AAA" w:rsidP="007220A6">
                            <w:pPr>
                              <w:rPr>
                                <w:rFonts w:ascii="標楷體" w:hAnsi="標楷體"/>
                                <w:color w:val="000000" w:themeColor="text1"/>
                              </w:rPr>
                            </w:pPr>
                            <w:r w:rsidRPr="00616591">
                              <w:rPr>
                                <w:rFonts w:ascii="標楷體" w:hAnsi="標楷體" w:hint="eastAsia"/>
                                <w:color w:val="000000" w:themeColor="text1"/>
                              </w:rPr>
                              <w:t>附件</w:t>
                            </w:r>
                            <w:r w:rsidRPr="00616591">
                              <w:rPr>
                                <w:rFonts w:ascii="標楷體" w:hAnsi="標楷體"/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A76C7" w:rsidRPr="00616591" w:rsidRDefault="00AA53E6" w:rsidP="00F37825">
            <w:pPr>
              <w:pStyle w:val="aa"/>
              <w:ind w:left="721" w:hanging="721"/>
              <w:jc w:val="distribute"/>
              <w:rPr>
                <w:rFonts w:ascii="標楷體" w:hAnsi="標楷體"/>
                <w:b/>
                <w:bCs/>
                <w:color w:val="000000" w:themeColor="text1"/>
                <w:sz w:val="36"/>
                <w:szCs w:val="36"/>
              </w:rPr>
            </w:pPr>
            <w:r w:rsidRPr="00616591">
              <w:rPr>
                <w:rFonts w:ascii="標楷體" w:hAnsi="標楷體" w:hint="eastAsia"/>
                <w:b/>
                <w:bCs/>
                <w:color w:val="000000" w:themeColor="text1"/>
                <w:sz w:val="36"/>
                <w:szCs w:val="36"/>
              </w:rPr>
              <w:lastRenderedPageBreak/>
              <w:t>新北市新店地政事務所電話禮貌測試紀錄表</w:t>
            </w:r>
          </w:p>
        </w:tc>
      </w:tr>
      <w:tr w:rsidR="00616591" w:rsidRPr="00616591" w:rsidTr="003C2340">
        <w:trPr>
          <w:trHeight w:val="525"/>
        </w:trPr>
        <w:tc>
          <w:tcPr>
            <w:tcW w:w="1101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A76C7" w:rsidRPr="00616591" w:rsidRDefault="005A76C7" w:rsidP="005A76C7">
            <w:pPr>
              <w:snapToGrid w:val="0"/>
              <w:spacing w:beforeLines="50" w:before="190" w:line="360" w:lineRule="exact"/>
              <w:rPr>
                <w:rFonts w:ascii="標楷體"/>
                <w:color w:val="000000" w:themeColor="text1"/>
              </w:rPr>
            </w:pPr>
            <w:r w:rsidRPr="00616591">
              <w:rPr>
                <w:rFonts w:ascii="標楷體" w:hint="eastAsia"/>
                <w:color w:val="000000" w:themeColor="text1"/>
              </w:rPr>
              <w:lastRenderedPageBreak/>
              <w:t>受測單位： ______________________     測試日期時間：__年__月__日__時__分</w:t>
            </w:r>
          </w:p>
        </w:tc>
      </w:tr>
      <w:tr w:rsidR="00616591" w:rsidRPr="00616591" w:rsidTr="003C2340">
        <w:trPr>
          <w:trHeight w:val="525"/>
        </w:trPr>
        <w:tc>
          <w:tcPr>
            <w:tcW w:w="1101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A76C7" w:rsidRPr="00616591" w:rsidRDefault="005A76C7" w:rsidP="005A76C7">
            <w:pPr>
              <w:snapToGrid w:val="0"/>
              <w:spacing w:beforeLines="50" w:before="190" w:line="360" w:lineRule="exact"/>
              <w:rPr>
                <w:rFonts w:ascii="標楷體"/>
                <w:color w:val="000000" w:themeColor="text1"/>
              </w:rPr>
            </w:pPr>
            <w:r w:rsidRPr="00616591">
              <w:rPr>
                <w:rFonts w:ascii="標楷體" w:hint="eastAsia"/>
                <w:color w:val="000000" w:themeColor="text1"/>
              </w:rPr>
              <w:t>總機(專線)電話：__________________    總機受測人員：__________________</w:t>
            </w:r>
          </w:p>
        </w:tc>
      </w:tr>
      <w:tr w:rsidR="00616591" w:rsidRPr="00616591" w:rsidTr="003C2340">
        <w:trPr>
          <w:trHeight w:val="525"/>
        </w:trPr>
        <w:tc>
          <w:tcPr>
            <w:tcW w:w="1101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A76C7" w:rsidRPr="00616591" w:rsidRDefault="005A76C7" w:rsidP="005A76C7">
            <w:pPr>
              <w:snapToGrid w:val="0"/>
              <w:spacing w:beforeLines="50" w:before="190" w:afterLines="50" w:after="190" w:line="360" w:lineRule="exact"/>
              <w:rPr>
                <w:rFonts w:ascii="標楷體" w:hAnsi="標楷體"/>
                <w:color w:val="000000" w:themeColor="text1"/>
              </w:rPr>
            </w:pPr>
            <w:r w:rsidRPr="00616591">
              <w:rPr>
                <w:rFonts w:ascii="標楷體" w:hint="eastAsia"/>
                <w:color w:val="000000" w:themeColor="text1"/>
              </w:rPr>
              <w:t>業務單位分機電話：________________    業務單位受測人員：______________</w:t>
            </w:r>
            <w:r w:rsidRPr="00616591">
              <w:rPr>
                <w:rFonts w:ascii="標楷體" w:hAnsi="標楷體" w:hint="eastAsia"/>
                <w:color w:val="000000" w:themeColor="text1"/>
              </w:rPr>
              <w:t xml:space="preserve"> </w:t>
            </w:r>
          </w:p>
        </w:tc>
      </w:tr>
      <w:bookmarkEnd w:id="1"/>
      <w:tr w:rsidR="00616591" w:rsidRPr="00616591" w:rsidTr="003C2340">
        <w:trPr>
          <w:trHeight w:val="330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AA53E6">
            <w:pPr>
              <w:jc w:val="center"/>
              <w:rPr>
                <w:rFonts w:ascii="標楷體" w:hAnsi="標楷體" w:cs="新細明體"/>
                <w:b/>
                <w:bCs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b/>
                <w:bCs/>
                <w:color w:val="000000" w:themeColor="text1"/>
              </w:rPr>
              <w:t>項目</w:t>
            </w:r>
          </w:p>
        </w:tc>
        <w:tc>
          <w:tcPr>
            <w:tcW w:w="70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AA53E6">
            <w:pPr>
              <w:jc w:val="center"/>
              <w:rPr>
                <w:rFonts w:ascii="標楷體" w:hAnsi="標楷體" w:cs="新細明體"/>
                <w:b/>
                <w:bCs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b/>
                <w:bCs/>
                <w:color w:val="000000" w:themeColor="text1"/>
              </w:rPr>
              <w:t>考核內容（總分100分）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6C7" w:rsidRPr="00616591" w:rsidRDefault="005A76C7" w:rsidP="00AA53E6">
            <w:pPr>
              <w:jc w:val="center"/>
              <w:rPr>
                <w:rFonts w:ascii="標楷體" w:hAnsi="標楷體" w:cs="新細明體"/>
                <w:b/>
                <w:bCs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b/>
                <w:bCs/>
                <w:color w:val="000000" w:themeColor="text1"/>
              </w:rPr>
              <w:t>細項</w:t>
            </w:r>
            <w:r w:rsidRPr="00616591">
              <w:rPr>
                <w:rFonts w:ascii="標楷體" w:hAnsi="標楷體" w:cs="新細明體" w:hint="eastAsia"/>
                <w:b/>
                <w:bCs/>
                <w:color w:val="000000" w:themeColor="text1"/>
              </w:rPr>
              <w:br/>
              <w:t>配分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6C7" w:rsidRPr="00616591" w:rsidRDefault="005A76C7" w:rsidP="00AA53E6">
            <w:pPr>
              <w:jc w:val="center"/>
              <w:rPr>
                <w:rFonts w:ascii="標楷體" w:hAnsi="標楷體" w:cs="新細明體"/>
                <w:b/>
                <w:bCs/>
                <w:color w:val="000000" w:themeColor="text1"/>
                <w:sz w:val="20"/>
              </w:rPr>
            </w:pPr>
            <w:r w:rsidRPr="00616591">
              <w:rPr>
                <w:rFonts w:ascii="標楷體" w:hAnsi="標楷體" w:cs="新細明體" w:hint="eastAsia"/>
                <w:b/>
                <w:bCs/>
                <w:color w:val="000000" w:themeColor="text1"/>
                <w:sz w:val="20"/>
              </w:rPr>
              <w:t>第一次測試</w:t>
            </w:r>
          </w:p>
          <w:p w:rsidR="005A76C7" w:rsidRPr="00616591" w:rsidRDefault="005A76C7" w:rsidP="00AA53E6">
            <w:pPr>
              <w:jc w:val="center"/>
              <w:rPr>
                <w:rFonts w:ascii="標楷體" w:hAnsi="標楷體" w:cs="新細明體"/>
                <w:b/>
                <w:bCs/>
                <w:color w:val="000000" w:themeColor="text1"/>
                <w:sz w:val="20"/>
              </w:rPr>
            </w:pPr>
            <w:r w:rsidRPr="00616591">
              <w:rPr>
                <w:rFonts w:ascii="標楷體" w:hAnsi="標楷體" w:cs="新細明體" w:hint="eastAsia"/>
                <w:b/>
                <w:bCs/>
                <w:color w:val="000000" w:themeColor="text1"/>
                <w:sz w:val="20"/>
              </w:rPr>
              <w:t>得分</w:t>
            </w:r>
          </w:p>
        </w:tc>
        <w:tc>
          <w:tcPr>
            <w:tcW w:w="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6C7" w:rsidRPr="00616591" w:rsidRDefault="005A76C7" w:rsidP="00AA53E6">
            <w:pPr>
              <w:jc w:val="center"/>
              <w:rPr>
                <w:rFonts w:ascii="標楷體" w:hAnsi="標楷體" w:cs="新細明體"/>
                <w:b/>
                <w:bCs/>
                <w:color w:val="000000" w:themeColor="text1"/>
                <w:sz w:val="20"/>
              </w:rPr>
            </w:pPr>
            <w:r w:rsidRPr="00616591">
              <w:rPr>
                <w:rFonts w:ascii="標楷體" w:hAnsi="標楷體" w:cs="新細明體" w:hint="eastAsia"/>
                <w:b/>
                <w:bCs/>
                <w:color w:val="000000" w:themeColor="text1"/>
                <w:sz w:val="20"/>
              </w:rPr>
              <w:t>不及格覆測</w:t>
            </w:r>
          </w:p>
          <w:p w:rsidR="005A76C7" w:rsidRPr="00616591" w:rsidRDefault="005A76C7" w:rsidP="00AA53E6">
            <w:pPr>
              <w:jc w:val="center"/>
              <w:rPr>
                <w:rFonts w:ascii="標楷體" w:hAnsi="標楷體" w:cs="新細明體"/>
                <w:b/>
                <w:bCs/>
                <w:color w:val="000000" w:themeColor="text1"/>
                <w:sz w:val="20"/>
              </w:rPr>
            </w:pPr>
            <w:r w:rsidRPr="00616591">
              <w:rPr>
                <w:rFonts w:ascii="標楷體" w:hAnsi="標楷體" w:cs="新細明體" w:hint="eastAsia"/>
                <w:b/>
                <w:bCs/>
                <w:color w:val="000000" w:themeColor="text1"/>
                <w:sz w:val="20"/>
              </w:rPr>
              <w:t>得分</w:t>
            </w:r>
          </w:p>
        </w:tc>
      </w:tr>
      <w:tr w:rsidR="00616591" w:rsidRPr="00616591" w:rsidTr="003C2340">
        <w:trPr>
          <w:trHeight w:val="465"/>
        </w:trPr>
        <w:tc>
          <w:tcPr>
            <w:tcW w:w="8790" w:type="dxa"/>
            <w:gridSpan w:val="4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nil"/>
            </w:tcBorders>
            <w:shd w:val="clear" w:color="auto" w:fill="FFFF99"/>
            <w:noWrap/>
            <w:vAlign w:val="center"/>
          </w:tcPr>
          <w:p w:rsidR="005A76C7" w:rsidRPr="00616591" w:rsidRDefault="005A76C7" w:rsidP="00AA53E6">
            <w:pPr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>一、總機接聽： 45分</w:t>
            </w:r>
          </w:p>
        </w:tc>
        <w:tc>
          <w:tcPr>
            <w:tcW w:w="12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FFFF99"/>
            <w:noWrap/>
            <w:vAlign w:val="center"/>
          </w:tcPr>
          <w:p w:rsidR="005A76C7" w:rsidRPr="00616591" w:rsidRDefault="005A76C7" w:rsidP="00AA53E6">
            <w:pPr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 xml:space="preserve">　</w:t>
            </w:r>
          </w:p>
        </w:tc>
        <w:tc>
          <w:tcPr>
            <w:tcW w:w="72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FFFF99"/>
            <w:noWrap/>
            <w:vAlign w:val="center"/>
          </w:tcPr>
          <w:p w:rsidR="005A76C7" w:rsidRPr="00616591" w:rsidRDefault="005A76C7" w:rsidP="00AA53E6">
            <w:pPr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FFFF99"/>
            <w:noWrap/>
            <w:vAlign w:val="center"/>
          </w:tcPr>
          <w:p w:rsidR="005A76C7" w:rsidRPr="00616591" w:rsidRDefault="005A76C7" w:rsidP="00AA53E6">
            <w:pPr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 xml:space="preserve">　</w:t>
            </w:r>
          </w:p>
        </w:tc>
        <w:tc>
          <w:tcPr>
            <w:tcW w:w="670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5A76C7" w:rsidRPr="00616591" w:rsidRDefault="005A76C7" w:rsidP="00AA53E6">
            <w:pPr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 xml:space="preserve">　</w:t>
            </w:r>
          </w:p>
        </w:tc>
      </w:tr>
      <w:tr w:rsidR="00616591" w:rsidRPr="00616591" w:rsidTr="003C2340">
        <w:trPr>
          <w:trHeight w:val="398"/>
        </w:trPr>
        <w:tc>
          <w:tcPr>
            <w:tcW w:w="116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AA53E6">
            <w:pPr>
              <w:rPr>
                <w:rFonts w:ascii="標楷體" w:hAnsi="標楷體" w:cs="新細明體"/>
                <w:b/>
                <w:bCs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b/>
                <w:bCs/>
                <w:color w:val="000000" w:themeColor="text1"/>
              </w:rPr>
              <w:t>(一)電話語音 接聽速度</w:t>
            </w:r>
          </w:p>
        </w:tc>
        <w:tc>
          <w:tcPr>
            <w:tcW w:w="57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AA53E6">
            <w:pPr>
              <w:jc w:val="center"/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>15分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AA53E6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  <w:szCs w:val="28"/>
              </w:rPr>
              <w:t xml:space="preserve">　</w:t>
            </w:r>
          </w:p>
        </w:tc>
        <w:tc>
          <w:tcPr>
            <w:tcW w:w="65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A76C7" w:rsidRPr="00616591" w:rsidRDefault="005A76C7" w:rsidP="00AA53E6">
            <w:pPr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>□是  □否  設電話語音系統（無電話語音系統，</w:t>
            </w:r>
          </w:p>
          <w:p w:rsidR="005A76C7" w:rsidRPr="00616591" w:rsidRDefault="005A76C7" w:rsidP="00AA53E6">
            <w:pPr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 xml:space="preserve">            本項不記分，改計（二）之分數）</w:t>
            </w:r>
          </w:p>
          <w:p w:rsidR="005A76C7" w:rsidRPr="00616591" w:rsidRDefault="005A76C7" w:rsidP="00AA53E6">
            <w:pPr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>１、電話語音總機接聽情形</w:t>
            </w:r>
          </w:p>
        </w:tc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A76C7" w:rsidRPr="00616591" w:rsidRDefault="005A76C7" w:rsidP="00AA53E6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>5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AA53E6">
            <w:pPr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 xml:space="preserve">　</w:t>
            </w:r>
          </w:p>
        </w:tc>
        <w:tc>
          <w:tcPr>
            <w:tcW w:w="709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AA53E6">
            <w:pPr>
              <w:jc w:val="center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 xml:space="preserve">　</w:t>
            </w:r>
          </w:p>
        </w:tc>
        <w:tc>
          <w:tcPr>
            <w:tcW w:w="670" w:type="dxa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AA53E6">
            <w:pPr>
              <w:jc w:val="center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 xml:space="preserve">　</w:t>
            </w:r>
          </w:p>
        </w:tc>
      </w:tr>
      <w:tr w:rsidR="00616591" w:rsidRPr="00616591" w:rsidTr="003C2340">
        <w:trPr>
          <w:trHeight w:val="227"/>
        </w:trPr>
        <w:tc>
          <w:tcPr>
            <w:tcW w:w="11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AA53E6">
            <w:pPr>
              <w:rPr>
                <w:rFonts w:ascii="標楷體" w:hAnsi="標楷體" w:cs="新細明體"/>
                <w:b/>
                <w:bCs/>
                <w:color w:val="000000" w:themeColor="text1"/>
              </w:rPr>
            </w:pPr>
          </w:p>
        </w:tc>
        <w:tc>
          <w:tcPr>
            <w:tcW w:w="57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AA53E6">
            <w:pPr>
              <w:rPr>
                <w:rFonts w:ascii="標楷體" w:hAnsi="標楷體" w:cs="新細明體"/>
                <w:color w:val="000000" w:themeColor="text1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5A76C7" w:rsidRPr="00616591" w:rsidRDefault="005A76C7" w:rsidP="00AA53E6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  <w:szCs w:val="28"/>
              </w:rPr>
              <w:t>□</w:t>
            </w:r>
          </w:p>
        </w:tc>
        <w:tc>
          <w:tcPr>
            <w:tcW w:w="65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A76C7" w:rsidRPr="00616591" w:rsidRDefault="005A76C7" w:rsidP="00AA53E6">
            <w:pPr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>（１）4聲或10秒內獲得接聽服務。</w:t>
            </w:r>
          </w:p>
        </w:tc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A76C7" w:rsidRPr="00616591" w:rsidRDefault="005A76C7" w:rsidP="00AA53E6">
            <w:pPr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 xml:space="preserve">　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AA53E6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>(5)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AA53E6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  <w:tc>
          <w:tcPr>
            <w:tcW w:w="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AA53E6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</w:tr>
      <w:tr w:rsidR="00616591" w:rsidRPr="00616591" w:rsidTr="003C2340">
        <w:trPr>
          <w:trHeight w:val="233"/>
        </w:trPr>
        <w:tc>
          <w:tcPr>
            <w:tcW w:w="11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AA53E6">
            <w:pPr>
              <w:rPr>
                <w:rFonts w:ascii="標楷體" w:hAnsi="標楷體" w:cs="新細明體"/>
                <w:b/>
                <w:bCs/>
                <w:color w:val="000000" w:themeColor="text1"/>
              </w:rPr>
            </w:pPr>
          </w:p>
        </w:tc>
        <w:tc>
          <w:tcPr>
            <w:tcW w:w="57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AA53E6">
            <w:pPr>
              <w:rPr>
                <w:rFonts w:ascii="標楷體" w:hAnsi="標楷體" w:cs="新細明體"/>
                <w:color w:val="000000" w:themeColor="text1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5A76C7" w:rsidRPr="00616591" w:rsidRDefault="005A76C7" w:rsidP="00AA53E6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  <w:szCs w:val="28"/>
              </w:rPr>
              <w:t>□</w:t>
            </w:r>
          </w:p>
        </w:tc>
        <w:tc>
          <w:tcPr>
            <w:tcW w:w="65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A76C7" w:rsidRPr="00616591" w:rsidRDefault="005A76C7" w:rsidP="00AA53E6">
            <w:pPr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>（２）15秒內獲得接聽服務。</w:t>
            </w:r>
          </w:p>
        </w:tc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A76C7" w:rsidRPr="00616591" w:rsidRDefault="005A76C7" w:rsidP="00AA53E6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 xml:space="preserve">　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AA53E6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>(3)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AA53E6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  <w:tc>
          <w:tcPr>
            <w:tcW w:w="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AA53E6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</w:tr>
      <w:tr w:rsidR="00616591" w:rsidRPr="00616591" w:rsidTr="003C2340">
        <w:trPr>
          <w:trHeight w:val="225"/>
        </w:trPr>
        <w:tc>
          <w:tcPr>
            <w:tcW w:w="11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AA53E6">
            <w:pPr>
              <w:rPr>
                <w:rFonts w:ascii="標楷體" w:hAnsi="標楷體" w:cs="新細明體"/>
                <w:b/>
                <w:bCs/>
                <w:color w:val="000000" w:themeColor="text1"/>
              </w:rPr>
            </w:pPr>
          </w:p>
        </w:tc>
        <w:tc>
          <w:tcPr>
            <w:tcW w:w="57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AA53E6">
            <w:pPr>
              <w:rPr>
                <w:rFonts w:ascii="標楷體" w:hAnsi="標楷體" w:cs="新細明體"/>
                <w:color w:val="000000" w:themeColor="text1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A76C7" w:rsidRPr="00616591" w:rsidRDefault="005A76C7" w:rsidP="00AA53E6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  <w:szCs w:val="28"/>
              </w:rPr>
              <w:t>□</w:t>
            </w:r>
          </w:p>
        </w:tc>
        <w:tc>
          <w:tcPr>
            <w:tcW w:w="6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76C7" w:rsidRPr="00616591" w:rsidRDefault="005A76C7" w:rsidP="00AA53E6">
            <w:pPr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>（３）電話故障。</w:t>
            </w:r>
          </w:p>
        </w:tc>
        <w:tc>
          <w:tcPr>
            <w:tcW w:w="1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A76C7" w:rsidRPr="00616591" w:rsidRDefault="005A76C7" w:rsidP="00AA53E6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 xml:space="preserve">　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AA53E6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>(0)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AA53E6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  <w:tc>
          <w:tcPr>
            <w:tcW w:w="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AA53E6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</w:tr>
      <w:tr w:rsidR="00616591" w:rsidRPr="00616591" w:rsidTr="003C2340">
        <w:trPr>
          <w:trHeight w:val="278"/>
        </w:trPr>
        <w:tc>
          <w:tcPr>
            <w:tcW w:w="11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AA53E6">
            <w:pPr>
              <w:rPr>
                <w:rFonts w:ascii="標楷體" w:hAnsi="標楷體" w:cs="新細明體"/>
                <w:b/>
                <w:bCs/>
                <w:color w:val="000000" w:themeColor="text1"/>
              </w:rPr>
            </w:pPr>
          </w:p>
        </w:tc>
        <w:tc>
          <w:tcPr>
            <w:tcW w:w="57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AA53E6">
            <w:pPr>
              <w:rPr>
                <w:rFonts w:ascii="標楷體" w:hAnsi="標楷體" w:cs="新細明體"/>
                <w:color w:val="000000" w:themeColor="text1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5A76C7" w:rsidRPr="00616591" w:rsidRDefault="005A76C7" w:rsidP="00AA53E6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  <w:szCs w:val="28"/>
              </w:rPr>
              <w:t xml:space="preserve">　</w:t>
            </w:r>
          </w:p>
        </w:tc>
        <w:tc>
          <w:tcPr>
            <w:tcW w:w="65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A76C7" w:rsidRPr="00616591" w:rsidRDefault="005A76C7" w:rsidP="00AA53E6">
            <w:pPr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>２、電話語音系統應答內容及說話速度</w:t>
            </w: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A76C7" w:rsidRPr="00616591" w:rsidRDefault="005A76C7" w:rsidP="00AA53E6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>5</w:t>
            </w:r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AA53E6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 xml:space="preserve">　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AA53E6">
            <w:pPr>
              <w:jc w:val="center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 xml:space="preserve">　</w:t>
            </w:r>
          </w:p>
        </w:tc>
        <w:tc>
          <w:tcPr>
            <w:tcW w:w="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AA53E6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</w:tr>
      <w:tr w:rsidR="00616591" w:rsidRPr="00616591" w:rsidTr="003C2340">
        <w:trPr>
          <w:trHeight w:val="337"/>
        </w:trPr>
        <w:tc>
          <w:tcPr>
            <w:tcW w:w="11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AA53E6">
            <w:pPr>
              <w:rPr>
                <w:rFonts w:ascii="標楷體" w:hAnsi="標楷體" w:cs="新細明體"/>
                <w:b/>
                <w:bCs/>
                <w:color w:val="000000" w:themeColor="text1"/>
              </w:rPr>
            </w:pPr>
          </w:p>
        </w:tc>
        <w:tc>
          <w:tcPr>
            <w:tcW w:w="57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AA53E6">
            <w:pPr>
              <w:rPr>
                <w:rFonts w:ascii="標楷體" w:hAnsi="標楷體" w:cs="新細明體"/>
                <w:color w:val="000000" w:themeColor="text1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5A76C7" w:rsidRPr="00616591" w:rsidRDefault="005A76C7" w:rsidP="00AA53E6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  <w:szCs w:val="28"/>
              </w:rPr>
              <w:t>□</w:t>
            </w:r>
          </w:p>
        </w:tc>
        <w:tc>
          <w:tcPr>
            <w:tcW w:w="65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A76C7" w:rsidRPr="00616591" w:rsidRDefault="005A76C7" w:rsidP="00AA53E6">
            <w:pPr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>（１）招呼語簡明扼要，清楚報明機關名稱。</w:t>
            </w:r>
          </w:p>
        </w:tc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A76C7" w:rsidRPr="00616591" w:rsidRDefault="005A76C7" w:rsidP="00AA53E6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 xml:space="preserve">　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AA53E6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>(5)</w:t>
            </w: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AA53E6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  <w:tc>
          <w:tcPr>
            <w:tcW w:w="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AA53E6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</w:tr>
      <w:tr w:rsidR="00616591" w:rsidRPr="00616591" w:rsidTr="003C2340">
        <w:trPr>
          <w:trHeight w:val="819"/>
        </w:trPr>
        <w:tc>
          <w:tcPr>
            <w:tcW w:w="11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AA53E6">
            <w:pPr>
              <w:rPr>
                <w:rFonts w:ascii="標楷體" w:hAnsi="標楷體" w:cs="新細明體"/>
                <w:b/>
                <w:bCs/>
                <w:color w:val="000000" w:themeColor="text1"/>
              </w:rPr>
            </w:pPr>
          </w:p>
        </w:tc>
        <w:tc>
          <w:tcPr>
            <w:tcW w:w="57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AA53E6">
            <w:pPr>
              <w:rPr>
                <w:rFonts w:ascii="標楷體" w:hAnsi="標楷體" w:cs="新細明體"/>
                <w:color w:val="000000" w:themeColor="text1"/>
              </w:rPr>
            </w:pPr>
          </w:p>
        </w:tc>
        <w:tc>
          <w:tcPr>
            <w:tcW w:w="50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</w:tcPr>
          <w:p w:rsidR="005A76C7" w:rsidRPr="00616591" w:rsidRDefault="005A76C7" w:rsidP="00AA53E6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  <w:szCs w:val="28"/>
              </w:rPr>
              <w:t>□</w:t>
            </w:r>
          </w:p>
        </w:tc>
        <w:tc>
          <w:tcPr>
            <w:tcW w:w="655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5A76C7" w:rsidRPr="00616591" w:rsidRDefault="005A76C7" w:rsidP="005A76C7">
            <w:pPr>
              <w:ind w:left="826" w:hangingChars="295" w:hanging="826"/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>（２）語音系統項目說明時間過久、層次過多、或速度較快，不易記得所需之系統服務資訊，經常需使用「重聽」功能。</w:t>
            </w:r>
          </w:p>
        </w:tc>
        <w:tc>
          <w:tcPr>
            <w:tcW w:w="1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5A76C7" w:rsidRPr="00616591" w:rsidRDefault="005A76C7" w:rsidP="00AA53E6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 xml:space="preserve">　</w:t>
            </w:r>
          </w:p>
        </w:tc>
        <w:tc>
          <w:tcPr>
            <w:tcW w:w="729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AA53E6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>(3)</w:t>
            </w: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AA53E6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  <w:tc>
          <w:tcPr>
            <w:tcW w:w="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AA53E6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</w:tr>
      <w:tr w:rsidR="00616591" w:rsidRPr="00616591" w:rsidTr="003C2340">
        <w:trPr>
          <w:trHeight w:val="824"/>
        </w:trPr>
        <w:tc>
          <w:tcPr>
            <w:tcW w:w="11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AA53E6">
            <w:pPr>
              <w:rPr>
                <w:rFonts w:ascii="標楷體" w:hAnsi="標楷體" w:cs="新細明體"/>
                <w:b/>
                <w:bCs/>
                <w:color w:val="000000" w:themeColor="text1"/>
              </w:rPr>
            </w:pPr>
          </w:p>
        </w:tc>
        <w:tc>
          <w:tcPr>
            <w:tcW w:w="57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AA53E6">
            <w:pPr>
              <w:rPr>
                <w:rFonts w:ascii="標楷體" w:hAnsi="標楷體" w:cs="新細明體"/>
                <w:color w:val="000000" w:themeColor="text1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A76C7" w:rsidRPr="00616591" w:rsidRDefault="005A76C7" w:rsidP="00AA53E6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  <w:szCs w:val="28"/>
              </w:rPr>
              <w:t>□</w:t>
            </w:r>
          </w:p>
        </w:tc>
        <w:tc>
          <w:tcPr>
            <w:tcW w:w="6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76C7" w:rsidRPr="00616591" w:rsidRDefault="005A76C7" w:rsidP="005A76C7">
            <w:pPr>
              <w:ind w:left="826" w:hangingChars="295" w:hanging="826"/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>（３）語音系統項目說明時間過久、層次過多、或速度較快，且未提供「重聽」功能，致需重撥總機號碼。</w:t>
            </w:r>
          </w:p>
        </w:tc>
        <w:tc>
          <w:tcPr>
            <w:tcW w:w="1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A76C7" w:rsidRPr="00616591" w:rsidRDefault="005A76C7" w:rsidP="00AA53E6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 xml:space="preserve">　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AA53E6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>(0)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AA53E6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  <w:tc>
          <w:tcPr>
            <w:tcW w:w="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AA53E6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</w:tr>
      <w:tr w:rsidR="00616591" w:rsidRPr="00616591" w:rsidTr="003C2340">
        <w:trPr>
          <w:trHeight w:val="365"/>
        </w:trPr>
        <w:tc>
          <w:tcPr>
            <w:tcW w:w="11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AA53E6">
            <w:pPr>
              <w:rPr>
                <w:rFonts w:ascii="標楷體" w:hAnsi="標楷體" w:cs="新細明體"/>
                <w:b/>
                <w:bCs/>
                <w:color w:val="000000" w:themeColor="text1"/>
              </w:rPr>
            </w:pPr>
          </w:p>
        </w:tc>
        <w:tc>
          <w:tcPr>
            <w:tcW w:w="57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AA53E6">
            <w:pPr>
              <w:rPr>
                <w:rFonts w:ascii="標楷體" w:hAnsi="標楷體" w:cs="新細明體"/>
                <w:color w:val="000000" w:themeColor="text1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</w:tcPr>
          <w:p w:rsidR="005A76C7" w:rsidRPr="00616591" w:rsidRDefault="005A76C7" w:rsidP="00AA53E6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</w:p>
        </w:tc>
        <w:tc>
          <w:tcPr>
            <w:tcW w:w="6550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</w:tcPr>
          <w:p w:rsidR="005A76C7" w:rsidRPr="00616591" w:rsidRDefault="005A76C7" w:rsidP="00AA53E6">
            <w:pPr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>３、電話語音系統於10秒內能讓民眾獲知總機號碼之轉接服務</w:t>
            </w:r>
          </w:p>
        </w:tc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</w:tcPr>
          <w:p w:rsidR="005A76C7" w:rsidRPr="00616591" w:rsidRDefault="005A76C7" w:rsidP="00AA53E6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>3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AA53E6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AA53E6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  <w:tc>
          <w:tcPr>
            <w:tcW w:w="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AA53E6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</w:tr>
      <w:tr w:rsidR="00616591" w:rsidRPr="00616591" w:rsidTr="003C2340">
        <w:trPr>
          <w:trHeight w:val="525"/>
        </w:trPr>
        <w:tc>
          <w:tcPr>
            <w:tcW w:w="11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AA53E6">
            <w:pPr>
              <w:rPr>
                <w:rFonts w:ascii="標楷體" w:hAnsi="標楷體" w:cs="新細明體"/>
                <w:b/>
                <w:bCs/>
                <w:color w:val="000000" w:themeColor="text1"/>
              </w:rPr>
            </w:pPr>
          </w:p>
        </w:tc>
        <w:tc>
          <w:tcPr>
            <w:tcW w:w="57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AA53E6">
            <w:pPr>
              <w:rPr>
                <w:rFonts w:ascii="標楷體" w:hAnsi="標楷體" w:cs="新細明體"/>
                <w:color w:val="000000" w:themeColor="text1"/>
              </w:rPr>
            </w:pPr>
          </w:p>
        </w:tc>
        <w:tc>
          <w:tcPr>
            <w:tcW w:w="5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</w:tcPr>
          <w:p w:rsidR="005A76C7" w:rsidRPr="00616591" w:rsidRDefault="005A76C7" w:rsidP="00AA53E6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  <w:szCs w:val="28"/>
              </w:rPr>
              <w:t>□</w:t>
            </w:r>
          </w:p>
        </w:tc>
        <w:tc>
          <w:tcPr>
            <w:tcW w:w="65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</w:tcPr>
          <w:p w:rsidR="005A76C7" w:rsidRPr="00616591" w:rsidRDefault="005A76C7" w:rsidP="005A76C7">
            <w:pPr>
              <w:ind w:left="826" w:hangingChars="295" w:hanging="826"/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>（１）總機代號設於前，語音項目說明於10秒內能提供總機號碼，毋需聽完全部語音項目說明，即能提供轉接服務。</w:t>
            </w:r>
          </w:p>
        </w:tc>
        <w:tc>
          <w:tcPr>
            <w:tcW w:w="12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</w:tcPr>
          <w:p w:rsidR="005A76C7" w:rsidRPr="00616591" w:rsidRDefault="005A76C7" w:rsidP="00AA53E6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</w:p>
        </w:tc>
        <w:tc>
          <w:tcPr>
            <w:tcW w:w="7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AA53E6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>(3)</w:t>
            </w: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AA53E6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  <w:tc>
          <w:tcPr>
            <w:tcW w:w="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AA53E6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</w:tr>
      <w:tr w:rsidR="00616591" w:rsidRPr="00616591" w:rsidTr="003C2340">
        <w:trPr>
          <w:trHeight w:val="450"/>
        </w:trPr>
        <w:tc>
          <w:tcPr>
            <w:tcW w:w="11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AA53E6">
            <w:pPr>
              <w:rPr>
                <w:rFonts w:ascii="標楷體" w:hAnsi="標楷體" w:cs="新細明體"/>
                <w:b/>
                <w:bCs/>
                <w:color w:val="000000" w:themeColor="text1"/>
              </w:rPr>
            </w:pPr>
          </w:p>
        </w:tc>
        <w:tc>
          <w:tcPr>
            <w:tcW w:w="57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AA53E6">
            <w:pPr>
              <w:rPr>
                <w:rFonts w:ascii="標楷體" w:hAnsi="標楷體" w:cs="新細明體"/>
                <w:color w:val="000000" w:themeColor="text1"/>
              </w:rPr>
            </w:pPr>
          </w:p>
        </w:tc>
        <w:tc>
          <w:tcPr>
            <w:tcW w:w="5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</w:tcPr>
          <w:p w:rsidR="005A76C7" w:rsidRPr="00616591" w:rsidRDefault="005A76C7" w:rsidP="00AA53E6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  <w:szCs w:val="28"/>
              </w:rPr>
              <w:t>□</w:t>
            </w:r>
          </w:p>
        </w:tc>
        <w:tc>
          <w:tcPr>
            <w:tcW w:w="65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</w:tcPr>
          <w:p w:rsidR="005A76C7" w:rsidRPr="00616591" w:rsidRDefault="005A76C7" w:rsidP="005A76C7">
            <w:pPr>
              <w:ind w:left="826" w:hangingChars="295" w:hanging="826"/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>（２）總機代號設於前，語音項目說明於10秒內能提供總機號碼，需聽完全部語音項目說明，方能提供轉接服務。</w:t>
            </w:r>
          </w:p>
        </w:tc>
        <w:tc>
          <w:tcPr>
            <w:tcW w:w="12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</w:tcPr>
          <w:p w:rsidR="005A76C7" w:rsidRPr="00616591" w:rsidRDefault="005A76C7" w:rsidP="00AA53E6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</w:p>
        </w:tc>
        <w:tc>
          <w:tcPr>
            <w:tcW w:w="7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AA53E6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>(2)</w:t>
            </w: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AA53E6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  <w:tc>
          <w:tcPr>
            <w:tcW w:w="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AA53E6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</w:tr>
      <w:tr w:rsidR="00616591" w:rsidRPr="00616591" w:rsidTr="003C2340">
        <w:trPr>
          <w:trHeight w:val="210"/>
        </w:trPr>
        <w:tc>
          <w:tcPr>
            <w:tcW w:w="11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AA53E6">
            <w:pPr>
              <w:rPr>
                <w:rFonts w:ascii="標楷體" w:hAnsi="標楷體" w:cs="新細明體"/>
                <w:b/>
                <w:bCs/>
                <w:color w:val="000000" w:themeColor="text1"/>
              </w:rPr>
            </w:pPr>
          </w:p>
        </w:tc>
        <w:tc>
          <w:tcPr>
            <w:tcW w:w="57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AA53E6">
            <w:pPr>
              <w:rPr>
                <w:rFonts w:ascii="標楷體" w:hAnsi="標楷體" w:cs="新細明體"/>
                <w:color w:val="000000" w:themeColor="text1"/>
              </w:rPr>
            </w:pPr>
          </w:p>
        </w:tc>
        <w:tc>
          <w:tcPr>
            <w:tcW w:w="5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</w:tcPr>
          <w:p w:rsidR="005A76C7" w:rsidRPr="00616591" w:rsidRDefault="005A76C7" w:rsidP="00AA53E6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  <w:szCs w:val="28"/>
              </w:rPr>
              <w:t>□</w:t>
            </w:r>
          </w:p>
        </w:tc>
        <w:tc>
          <w:tcPr>
            <w:tcW w:w="65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</w:tcPr>
          <w:p w:rsidR="005A76C7" w:rsidRPr="00616591" w:rsidRDefault="005A76C7" w:rsidP="005A76C7">
            <w:pPr>
              <w:ind w:left="826" w:hangingChars="295" w:hanging="826"/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>（３）總機代號設於最後，需聽完全部語音項目說明後，10秒以上才能獲知總機號碼，並提供轉接服務。</w:t>
            </w:r>
          </w:p>
        </w:tc>
        <w:tc>
          <w:tcPr>
            <w:tcW w:w="12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</w:tcPr>
          <w:p w:rsidR="005A76C7" w:rsidRPr="00616591" w:rsidRDefault="005A76C7" w:rsidP="00AA53E6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</w:p>
        </w:tc>
        <w:tc>
          <w:tcPr>
            <w:tcW w:w="7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AA53E6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>(1)</w:t>
            </w: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AA53E6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  <w:tc>
          <w:tcPr>
            <w:tcW w:w="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AA53E6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</w:tr>
      <w:tr w:rsidR="00616591" w:rsidRPr="00616591" w:rsidTr="003C2340">
        <w:trPr>
          <w:trHeight w:val="990"/>
        </w:trPr>
        <w:tc>
          <w:tcPr>
            <w:tcW w:w="11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AA53E6">
            <w:pPr>
              <w:rPr>
                <w:rFonts w:ascii="標楷體" w:hAnsi="標楷體" w:cs="新細明體"/>
                <w:b/>
                <w:bCs/>
                <w:color w:val="000000" w:themeColor="text1"/>
              </w:rPr>
            </w:pPr>
          </w:p>
        </w:tc>
        <w:tc>
          <w:tcPr>
            <w:tcW w:w="57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AA53E6">
            <w:pPr>
              <w:rPr>
                <w:rFonts w:ascii="標楷體" w:hAnsi="標楷體" w:cs="新細明體"/>
                <w:color w:val="000000" w:themeColor="text1"/>
              </w:rPr>
            </w:pPr>
          </w:p>
        </w:tc>
        <w:tc>
          <w:tcPr>
            <w:tcW w:w="500" w:type="dxa"/>
            <w:tcBorders>
              <w:top w:val="single" w:sz="4" w:space="0" w:color="FFFFFF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5A76C7" w:rsidRPr="00616591" w:rsidRDefault="005A76C7" w:rsidP="00AA53E6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  <w:szCs w:val="28"/>
              </w:rPr>
              <w:t>□</w:t>
            </w:r>
          </w:p>
        </w:tc>
        <w:tc>
          <w:tcPr>
            <w:tcW w:w="6550" w:type="dxa"/>
            <w:tcBorders>
              <w:top w:val="single" w:sz="4" w:space="0" w:color="FFFFFF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5A76C7" w:rsidRPr="00616591" w:rsidRDefault="005A76C7" w:rsidP="005A76C7">
            <w:pPr>
              <w:ind w:left="826" w:hangingChars="295" w:hanging="826"/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>（４）轉接總機等候時，自動語音系統應答「總機忙線中」（或其他暫候用語）1次以上，即斷線或要求掛斷重撥。</w:t>
            </w:r>
          </w:p>
        </w:tc>
        <w:tc>
          <w:tcPr>
            <w:tcW w:w="121" w:type="dxa"/>
            <w:tcBorders>
              <w:top w:val="single" w:sz="4" w:space="0" w:color="FFFFFF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auto"/>
            <w:noWrap/>
            <w:vAlign w:val="center"/>
          </w:tcPr>
          <w:p w:rsidR="005A76C7" w:rsidRPr="00616591" w:rsidRDefault="005A76C7" w:rsidP="00AA53E6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</w:p>
        </w:tc>
        <w:tc>
          <w:tcPr>
            <w:tcW w:w="729" w:type="dxa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AA53E6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>(0)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AA53E6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  <w:tc>
          <w:tcPr>
            <w:tcW w:w="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AA53E6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</w:tr>
      <w:tr w:rsidR="00616591" w:rsidRPr="00616591" w:rsidTr="003C2340">
        <w:trPr>
          <w:trHeight w:val="360"/>
        </w:trPr>
        <w:tc>
          <w:tcPr>
            <w:tcW w:w="11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AA53E6">
            <w:pPr>
              <w:rPr>
                <w:rFonts w:ascii="標楷體" w:hAnsi="標楷體" w:cs="新細明體"/>
                <w:b/>
                <w:bCs/>
                <w:color w:val="000000" w:themeColor="text1"/>
              </w:rPr>
            </w:pPr>
          </w:p>
        </w:tc>
        <w:tc>
          <w:tcPr>
            <w:tcW w:w="57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AA53E6">
            <w:pPr>
              <w:rPr>
                <w:rFonts w:ascii="標楷體" w:hAnsi="標楷體" w:cs="新細明體"/>
                <w:color w:val="000000" w:themeColor="text1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</w:tcPr>
          <w:p w:rsidR="005A76C7" w:rsidRPr="00616591" w:rsidRDefault="005A76C7" w:rsidP="00AA53E6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</w:p>
        </w:tc>
        <w:tc>
          <w:tcPr>
            <w:tcW w:w="6550" w:type="dxa"/>
            <w:tcBorders>
              <w:top w:val="single" w:sz="4" w:space="0" w:color="000000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</w:tcPr>
          <w:p w:rsidR="005A76C7" w:rsidRPr="00616591" w:rsidRDefault="005A76C7" w:rsidP="00AA53E6">
            <w:pPr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>４、電話語音總機應答語調</w:t>
            </w:r>
          </w:p>
        </w:tc>
        <w:tc>
          <w:tcPr>
            <w:tcW w:w="121" w:type="dxa"/>
            <w:tcBorders>
              <w:top w:val="single" w:sz="4" w:space="0" w:color="000000"/>
              <w:left w:val="nil"/>
              <w:bottom w:val="single" w:sz="4" w:space="0" w:color="FFFFFF"/>
              <w:right w:val="nil"/>
            </w:tcBorders>
            <w:shd w:val="clear" w:color="auto" w:fill="auto"/>
            <w:noWrap/>
            <w:vAlign w:val="center"/>
          </w:tcPr>
          <w:p w:rsidR="005A76C7" w:rsidRPr="00616591" w:rsidRDefault="005A76C7" w:rsidP="00AA53E6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>2</w:t>
            </w:r>
          </w:p>
        </w:tc>
        <w:tc>
          <w:tcPr>
            <w:tcW w:w="729" w:type="dxa"/>
            <w:tcBorders>
              <w:top w:val="single" w:sz="4" w:space="0" w:color="000000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AA53E6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:rsidR="005A76C7" w:rsidRPr="00616591" w:rsidRDefault="005A76C7" w:rsidP="00AA53E6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  <w:tc>
          <w:tcPr>
            <w:tcW w:w="67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AA53E6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</w:tr>
      <w:tr w:rsidR="00616591" w:rsidRPr="00616591" w:rsidTr="003C2340">
        <w:trPr>
          <w:trHeight w:val="210"/>
        </w:trPr>
        <w:tc>
          <w:tcPr>
            <w:tcW w:w="11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AA53E6">
            <w:pPr>
              <w:rPr>
                <w:rFonts w:ascii="標楷體" w:hAnsi="標楷體" w:cs="新細明體"/>
                <w:b/>
                <w:bCs/>
                <w:color w:val="000000" w:themeColor="text1"/>
              </w:rPr>
            </w:pPr>
          </w:p>
        </w:tc>
        <w:tc>
          <w:tcPr>
            <w:tcW w:w="57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AA53E6">
            <w:pPr>
              <w:rPr>
                <w:rFonts w:ascii="標楷體" w:hAnsi="標楷體" w:cs="新細明體"/>
                <w:color w:val="000000" w:themeColor="text1"/>
              </w:rPr>
            </w:pPr>
          </w:p>
        </w:tc>
        <w:tc>
          <w:tcPr>
            <w:tcW w:w="5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</w:tcPr>
          <w:p w:rsidR="005A76C7" w:rsidRPr="00616591" w:rsidRDefault="005A76C7" w:rsidP="00AA53E6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  <w:szCs w:val="28"/>
              </w:rPr>
              <w:t>□</w:t>
            </w:r>
          </w:p>
        </w:tc>
        <w:tc>
          <w:tcPr>
            <w:tcW w:w="65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</w:tcPr>
          <w:p w:rsidR="005A76C7" w:rsidRPr="00616591" w:rsidRDefault="005A76C7" w:rsidP="00AA53E6">
            <w:pPr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>（１）語音口氣謙和、熱忱。</w:t>
            </w:r>
          </w:p>
        </w:tc>
        <w:tc>
          <w:tcPr>
            <w:tcW w:w="121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auto"/>
            <w:noWrap/>
            <w:vAlign w:val="center"/>
          </w:tcPr>
          <w:p w:rsidR="005A76C7" w:rsidRPr="00616591" w:rsidRDefault="005A76C7" w:rsidP="00AA53E6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</w:p>
        </w:tc>
        <w:tc>
          <w:tcPr>
            <w:tcW w:w="72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AA53E6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>(2)</w:t>
            </w: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5A76C7" w:rsidRPr="00616591" w:rsidRDefault="005A76C7" w:rsidP="00AA53E6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  <w:tc>
          <w:tcPr>
            <w:tcW w:w="67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AA53E6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</w:tr>
      <w:tr w:rsidR="00616591" w:rsidRPr="00616591" w:rsidTr="003C2340">
        <w:trPr>
          <w:trHeight w:val="70"/>
        </w:trPr>
        <w:tc>
          <w:tcPr>
            <w:tcW w:w="1169" w:type="dxa"/>
            <w:vMerge/>
            <w:tcBorders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AA53E6">
            <w:pPr>
              <w:rPr>
                <w:rFonts w:ascii="標楷體" w:hAnsi="標楷體" w:cs="新細明體"/>
                <w:b/>
                <w:bCs/>
                <w:color w:val="000000" w:themeColor="text1"/>
              </w:rPr>
            </w:pPr>
          </w:p>
        </w:tc>
        <w:tc>
          <w:tcPr>
            <w:tcW w:w="571" w:type="dxa"/>
            <w:vMerge/>
            <w:tcBorders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AA53E6">
            <w:pPr>
              <w:rPr>
                <w:rFonts w:ascii="標楷體" w:hAnsi="標楷體" w:cs="新細明體"/>
                <w:color w:val="000000" w:themeColor="text1"/>
              </w:rPr>
            </w:pPr>
          </w:p>
        </w:tc>
        <w:tc>
          <w:tcPr>
            <w:tcW w:w="500" w:type="dxa"/>
            <w:tcBorders>
              <w:top w:val="single" w:sz="4" w:space="0" w:color="FFFFFF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A76C7" w:rsidRPr="00616591" w:rsidRDefault="005A76C7" w:rsidP="00AA53E6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  <w:szCs w:val="28"/>
              </w:rPr>
              <w:t>□</w:t>
            </w:r>
          </w:p>
        </w:tc>
        <w:tc>
          <w:tcPr>
            <w:tcW w:w="6550" w:type="dxa"/>
            <w:tcBorders>
              <w:top w:val="single" w:sz="4" w:space="0" w:color="FFFFFF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5A76C7" w:rsidRPr="00616591" w:rsidRDefault="005A76C7" w:rsidP="00AA53E6">
            <w:pPr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>（２）語音口氣平淡。</w:t>
            </w:r>
          </w:p>
        </w:tc>
        <w:tc>
          <w:tcPr>
            <w:tcW w:w="121" w:type="dxa"/>
            <w:tcBorders>
              <w:top w:val="single" w:sz="4" w:space="0" w:color="FFFFFF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A76C7" w:rsidRPr="00616591" w:rsidRDefault="005A76C7" w:rsidP="00AA53E6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</w:p>
        </w:tc>
        <w:tc>
          <w:tcPr>
            <w:tcW w:w="729" w:type="dxa"/>
            <w:tcBorders>
              <w:top w:val="single" w:sz="4" w:space="0" w:color="FFFFFF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AA53E6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>(1)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000000"/>
            </w:tcBorders>
            <w:vAlign w:val="center"/>
          </w:tcPr>
          <w:p w:rsidR="005A76C7" w:rsidRPr="00616591" w:rsidRDefault="005A76C7" w:rsidP="00AA53E6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  <w:tc>
          <w:tcPr>
            <w:tcW w:w="670" w:type="dxa"/>
            <w:vMerge/>
            <w:tcBorders>
              <w:left w:val="single" w:sz="4" w:space="0" w:color="000000"/>
              <w:bottom w:val="doub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AA53E6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</w:tr>
    </w:tbl>
    <w:tbl>
      <w:tblPr>
        <w:tblpPr w:leftFromText="180" w:rightFromText="180" w:vertAnchor="text" w:horzAnchor="margin" w:tblpXSpec="center" w:tblpY="-460"/>
        <w:tblW w:w="1110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46"/>
        <w:gridCol w:w="540"/>
        <w:gridCol w:w="6"/>
        <w:gridCol w:w="467"/>
        <w:gridCol w:w="6016"/>
        <w:gridCol w:w="6"/>
        <w:gridCol w:w="173"/>
        <w:gridCol w:w="259"/>
        <w:gridCol w:w="568"/>
        <w:gridCol w:w="709"/>
        <w:gridCol w:w="716"/>
      </w:tblGrid>
      <w:tr w:rsidR="00616591" w:rsidRPr="00616591" w:rsidTr="005E4C85">
        <w:trPr>
          <w:trHeight w:val="601"/>
        </w:trPr>
        <w:tc>
          <w:tcPr>
            <w:tcW w:w="2186" w:type="dxa"/>
            <w:gridSpan w:val="2"/>
            <w:tcBorders>
              <w:top w:val="doub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6C7" w:rsidRPr="00616591" w:rsidRDefault="005A76C7" w:rsidP="005E4C85">
            <w:pPr>
              <w:jc w:val="center"/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b/>
                <w:bCs/>
                <w:color w:val="000000" w:themeColor="text1"/>
              </w:rPr>
              <w:lastRenderedPageBreak/>
              <w:t>項目</w:t>
            </w:r>
          </w:p>
        </w:tc>
        <w:tc>
          <w:tcPr>
            <w:tcW w:w="6495" w:type="dxa"/>
            <w:gridSpan w:val="4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center"/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b/>
                <w:bCs/>
                <w:color w:val="000000" w:themeColor="text1"/>
              </w:rPr>
              <w:t>考核內容（總分100分）</w:t>
            </w:r>
          </w:p>
        </w:tc>
        <w:tc>
          <w:tcPr>
            <w:tcW w:w="1000" w:type="dxa"/>
            <w:gridSpan w:val="3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center"/>
              <w:rPr>
                <w:rFonts w:ascii="標楷體" w:hAnsi="標楷體" w:cs="新細明體"/>
                <w:b/>
                <w:bCs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b/>
                <w:bCs/>
                <w:color w:val="000000" w:themeColor="text1"/>
              </w:rPr>
              <w:t>細項</w:t>
            </w:r>
            <w:r w:rsidRPr="00616591">
              <w:rPr>
                <w:rFonts w:ascii="標楷體" w:hAnsi="標楷體" w:cs="新細明體" w:hint="eastAsia"/>
                <w:b/>
                <w:bCs/>
                <w:color w:val="000000" w:themeColor="text1"/>
              </w:rPr>
              <w:br/>
              <w:t>配分</w:t>
            </w:r>
          </w:p>
        </w:tc>
        <w:tc>
          <w:tcPr>
            <w:tcW w:w="709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center"/>
              <w:rPr>
                <w:rFonts w:ascii="標楷體" w:hAnsi="標楷體" w:cs="新細明體"/>
                <w:b/>
                <w:bCs/>
                <w:color w:val="000000" w:themeColor="text1"/>
                <w:sz w:val="20"/>
              </w:rPr>
            </w:pPr>
            <w:r w:rsidRPr="00616591">
              <w:rPr>
                <w:rFonts w:ascii="標楷體" w:hAnsi="標楷體" w:cs="新細明體" w:hint="eastAsia"/>
                <w:b/>
                <w:bCs/>
                <w:color w:val="000000" w:themeColor="text1"/>
                <w:sz w:val="20"/>
              </w:rPr>
              <w:t>第一次測試</w:t>
            </w:r>
          </w:p>
          <w:p w:rsidR="005A76C7" w:rsidRPr="00616591" w:rsidRDefault="005A76C7" w:rsidP="005E4C85">
            <w:pPr>
              <w:jc w:val="center"/>
              <w:rPr>
                <w:rFonts w:ascii="標楷體" w:hAnsi="標楷體" w:cs="新細明體"/>
                <w:b/>
                <w:bCs/>
                <w:color w:val="000000" w:themeColor="text1"/>
                <w:sz w:val="20"/>
              </w:rPr>
            </w:pPr>
            <w:r w:rsidRPr="00616591">
              <w:rPr>
                <w:rFonts w:ascii="標楷體" w:hAnsi="標楷體" w:cs="新細明體" w:hint="eastAsia"/>
                <w:b/>
                <w:bCs/>
                <w:color w:val="000000" w:themeColor="text1"/>
                <w:sz w:val="20"/>
              </w:rPr>
              <w:t>得分</w:t>
            </w:r>
          </w:p>
        </w:tc>
        <w:tc>
          <w:tcPr>
            <w:tcW w:w="71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center"/>
              <w:rPr>
                <w:rFonts w:ascii="標楷體" w:hAnsi="標楷體" w:cs="新細明體"/>
                <w:b/>
                <w:bCs/>
                <w:color w:val="000000" w:themeColor="text1"/>
                <w:sz w:val="20"/>
              </w:rPr>
            </w:pPr>
            <w:r w:rsidRPr="00616591">
              <w:rPr>
                <w:rFonts w:ascii="標楷體" w:hAnsi="標楷體" w:cs="新細明體" w:hint="eastAsia"/>
                <w:b/>
                <w:bCs/>
                <w:color w:val="000000" w:themeColor="text1"/>
                <w:sz w:val="20"/>
              </w:rPr>
              <w:t>不及格覆測</w:t>
            </w:r>
          </w:p>
          <w:p w:rsidR="005A76C7" w:rsidRPr="00616591" w:rsidRDefault="005A76C7" w:rsidP="005E4C85">
            <w:pPr>
              <w:jc w:val="center"/>
              <w:rPr>
                <w:rFonts w:ascii="標楷體" w:hAnsi="標楷體" w:cs="新細明體"/>
                <w:b/>
                <w:bCs/>
                <w:color w:val="000000" w:themeColor="text1"/>
                <w:sz w:val="20"/>
              </w:rPr>
            </w:pPr>
            <w:r w:rsidRPr="00616591">
              <w:rPr>
                <w:rFonts w:ascii="標楷體" w:hAnsi="標楷體" w:cs="新細明體" w:hint="eastAsia"/>
                <w:b/>
                <w:bCs/>
                <w:color w:val="000000" w:themeColor="text1"/>
                <w:sz w:val="20"/>
              </w:rPr>
              <w:t>得分</w:t>
            </w:r>
          </w:p>
        </w:tc>
      </w:tr>
      <w:tr w:rsidR="00616591" w:rsidRPr="00616591" w:rsidTr="005E4C85">
        <w:trPr>
          <w:trHeight w:val="354"/>
        </w:trPr>
        <w:tc>
          <w:tcPr>
            <w:tcW w:w="1646" w:type="dxa"/>
            <w:vMerge w:val="restart"/>
            <w:tcBorders>
              <w:top w:val="doub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b/>
                <w:bCs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b/>
                <w:bCs/>
                <w:color w:val="000000" w:themeColor="text1"/>
              </w:rPr>
              <w:t>(二)總機人員接聽速度</w:t>
            </w:r>
          </w:p>
        </w:tc>
        <w:tc>
          <w:tcPr>
            <w:tcW w:w="540" w:type="dxa"/>
            <w:vMerge w:val="restart"/>
            <w:tcBorders>
              <w:top w:val="doub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6C7" w:rsidRPr="00616591" w:rsidRDefault="005A76C7" w:rsidP="005E4C85">
            <w:pPr>
              <w:jc w:val="center"/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>10分</w:t>
            </w:r>
          </w:p>
        </w:tc>
        <w:tc>
          <w:tcPr>
            <w:tcW w:w="473" w:type="dxa"/>
            <w:gridSpan w:val="2"/>
            <w:tcBorders>
              <w:top w:val="double" w:sz="4" w:space="0" w:color="auto"/>
              <w:left w:val="nil"/>
              <w:right w:val="single" w:sz="4" w:space="0" w:color="auto"/>
            </w:tcBorders>
            <w:shd w:val="clear" w:color="auto" w:fill="auto"/>
            <w:noWrap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</w:p>
        </w:tc>
        <w:tc>
          <w:tcPr>
            <w:tcW w:w="6022" w:type="dxa"/>
            <w:gridSpan w:val="2"/>
            <w:tcBorders>
              <w:top w:val="doub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>(如無電話語音總機系統，本項得分乘以2.5，滿分25分)。</w:t>
            </w:r>
          </w:p>
        </w:tc>
        <w:tc>
          <w:tcPr>
            <w:tcW w:w="432" w:type="dxa"/>
            <w:gridSpan w:val="2"/>
            <w:tcBorders>
              <w:top w:val="doub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>10</w:t>
            </w:r>
          </w:p>
        </w:tc>
        <w:tc>
          <w:tcPr>
            <w:tcW w:w="568" w:type="dxa"/>
            <w:tcBorders>
              <w:top w:val="doub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 xml:space="preserve">　</w:t>
            </w:r>
          </w:p>
        </w:tc>
        <w:tc>
          <w:tcPr>
            <w:tcW w:w="709" w:type="dxa"/>
            <w:vMerge w:val="restar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center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 xml:space="preserve">　</w:t>
            </w:r>
          </w:p>
        </w:tc>
        <w:tc>
          <w:tcPr>
            <w:tcW w:w="716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center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 xml:space="preserve">　</w:t>
            </w:r>
          </w:p>
        </w:tc>
      </w:tr>
      <w:tr w:rsidR="00616591" w:rsidRPr="00616591" w:rsidTr="005E4C85">
        <w:trPr>
          <w:trHeight w:val="394"/>
        </w:trPr>
        <w:tc>
          <w:tcPr>
            <w:tcW w:w="16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b/>
                <w:bCs/>
                <w:color w:val="000000" w:themeColor="text1"/>
              </w:rPr>
            </w:pPr>
          </w:p>
        </w:tc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6C7" w:rsidRPr="00616591" w:rsidRDefault="005A76C7" w:rsidP="005E4C85">
            <w:pPr>
              <w:jc w:val="center"/>
              <w:rPr>
                <w:rFonts w:ascii="標楷體" w:hAnsi="標楷體" w:cs="新細明體"/>
                <w:color w:val="000000" w:themeColor="text1"/>
              </w:rPr>
            </w:pPr>
          </w:p>
        </w:tc>
        <w:tc>
          <w:tcPr>
            <w:tcW w:w="473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  <w:szCs w:val="28"/>
              </w:rPr>
              <w:t>□</w:t>
            </w:r>
          </w:p>
        </w:tc>
        <w:tc>
          <w:tcPr>
            <w:tcW w:w="6022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:rsidR="005A76C7" w:rsidRPr="00616591" w:rsidRDefault="005A76C7" w:rsidP="005E4C85">
            <w:pPr>
              <w:ind w:left="605" w:hangingChars="216" w:hanging="605"/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>１、電話鈴響4聲或10秒內獲得接聽服務。</w:t>
            </w: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>【</w:t>
            </w:r>
            <w:r w:rsidRPr="00616591">
              <w:rPr>
                <w:rFonts w:ascii="標楷體" w:hAnsi="標楷體" w:cs="新細明體" w:hint="eastAsia"/>
                <w:color w:val="000000" w:themeColor="text1"/>
              </w:rPr>
              <w:t>8分；每增減一聲或3秒，即增減1分，最多10分</w:t>
            </w: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>】</w:t>
            </w:r>
          </w:p>
        </w:tc>
        <w:tc>
          <w:tcPr>
            <w:tcW w:w="432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</w:p>
        </w:tc>
        <w:tc>
          <w:tcPr>
            <w:tcW w:w="568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>(10)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center"/>
              <w:rPr>
                <w:rFonts w:ascii="新細明體" w:hAnsi="新細明體" w:cs="新細明體"/>
                <w:color w:val="000000" w:themeColor="text1"/>
              </w:rPr>
            </w:pPr>
          </w:p>
        </w:tc>
        <w:tc>
          <w:tcPr>
            <w:tcW w:w="7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center"/>
              <w:rPr>
                <w:rFonts w:ascii="新細明體" w:hAnsi="新細明體" w:cs="新細明體"/>
                <w:color w:val="000000" w:themeColor="text1"/>
              </w:rPr>
            </w:pPr>
          </w:p>
        </w:tc>
      </w:tr>
      <w:tr w:rsidR="00616591" w:rsidRPr="00616591" w:rsidTr="005E4C85">
        <w:trPr>
          <w:trHeight w:val="309"/>
        </w:trPr>
        <w:tc>
          <w:tcPr>
            <w:tcW w:w="16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b/>
                <w:bCs/>
                <w:color w:val="000000" w:themeColor="text1"/>
              </w:rPr>
            </w:pP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6C7" w:rsidRPr="00616591" w:rsidRDefault="005A76C7" w:rsidP="005E4C85">
            <w:pPr>
              <w:jc w:val="center"/>
              <w:rPr>
                <w:rFonts w:ascii="標楷體" w:hAnsi="標楷體" w:cs="新細明體"/>
                <w:color w:val="000000" w:themeColor="text1"/>
              </w:rPr>
            </w:pPr>
          </w:p>
        </w:tc>
        <w:tc>
          <w:tcPr>
            <w:tcW w:w="473" w:type="dxa"/>
            <w:gridSpan w:val="2"/>
            <w:tcBorders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  <w:szCs w:val="28"/>
              </w:rPr>
              <w:t>□</w:t>
            </w:r>
          </w:p>
        </w:tc>
        <w:tc>
          <w:tcPr>
            <w:tcW w:w="6022" w:type="dxa"/>
            <w:gridSpan w:val="2"/>
            <w:tcBorders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>２、連打2次無人接聽</w:t>
            </w: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>【</w:t>
            </w:r>
            <w:r w:rsidRPr="00616591">
              <w:rPr>
                <w:rFonts w:ascii="標楷體" w:hAnsi="標楷體" w:cs="新細明體" w:hint="eastAsia"/>
                <w:color w:val="000000" w:themeColor="text1"/>
              </w:rPr>
              <w:t>隔10分鐘再測1次</w:t>
            </w: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>】</w:t>
            </w:r>
          </w:p>
        </w:tc>
        <w:tc>
          <w:tcPr>
            <w:tcW w:w="432" w:type="dxa"/>
            <w:gridSpan w:val="2"/>
            <w:tcBorders>
              <w:left w:val="nil"/>
              <w:bottom w:val="single" w:sz="4" w:space="0" w:color="FFFFFF"/>
              <w:right w:val="nil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</w:p>
        </w:tc>
        <w:tc>
          <w:tcPr>
            <w:tcW w:w="568" w:type="dxa"/>
            <w:tcBorders>
              <w:left w:val="nil"/>
              <w:bottom w:val="single" w:sz="4" w:space="0" w:color="FFFFFF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>(0)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center"/>
              <w:rPr>
                <w:rFonts w:ascii="新細明體" w:hAnsi="新細明體" w:cs="新細明體"/>
                <w:color w:val="000000" w:themeColor="text1"/>
              </w:rPr>
            </w:pPr>
          </w:p>
        </w:tc>
        <w:tc>
          <w:tcPr>
            <w:tcW w:w="71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center"/>
              <w:rPr>
                <w:rFonts w:ascii="新細明體" w:hAnsi="新細明體" w:cs="新細明體"/>
                <w:color w:val="000000" w:themeColor="text1"/>
              </w:rPr>
            </w:pPr>
          </w:p>
        </w:tc>
      </w:tr>
      <w:tr w:rsidR="00616591" w:rsidRPr="00616591" w:rsidTr="005E4C85">
        <w:trPr>
          <w:trHeight w:val="456"/>
        </w:trPr>
        <w:tc>
          <w:tcPr>
            <w:tcW w:w="1646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b/>
                <w:bCs/>
                <w:color w:val="000000" w:themeColor="text1"/>
              </w:rPr>
            </w:pP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A76C7" w:rsidRPr="00616591" w:rsidRDefault="005A76C7" w:rsidP="005E4C85">
            <w:pPr>
              <w:jc w:val="center"/>
              <w:rPr>
                <w:rFonts w:ascii="標楷體" w:hAnsi="標楷體" w:cs="新細明體"/>
                <w:color w:val="000000" w:themeColor="text1"/>
              </w:rPr>
            </w:pPr>
          </w:p>
        </w:tc>
        <w:tc>
          <w:tcPr>
            <w:tcW w:w="473" w:type="dxa"/>
            <w:gridSpan w:val="2"/>
            <w:tcBorders>
              <w:top w:val="single" w:sz="4" w:space="0" w:color="FFFFFF"/>
              <w:left w:val="nil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  <w:szCs w:val="28"/>
              </w:rPr>
              <w:t>□</w:t>
            </w:r>
          </w:p>
        </w:tc>
        <w:tc>
          <w:tcPr>
            <w:tcW w:w="6022" w:type="dxa"/>
            <w:gridSpan w:val="2"/>
            <w:tcBorders>
              <w:top w:val="single" w:sz="4" w:space="0" w:color="FFFFFF"/>
              <w:left w:val="nil"/>
              <w:bottom w:val="double" w:sz="6" w:space="0" w:color="000000"/>
              <w:right w:val="single" w:sz="4" w:space="0" w:color="auto"/>
            </w:tcBorders>
            <w:shd w:val="clear" w:color="auto" w:fill="auto"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>３、電話故障。</w:t>
            </w:r>
          </w:p>
        </w:tc>
        <w:tc>
          <w:tcPr>
            <w:tcW w:w="432" w:type="dxa"/>
            <w:gridSpan w:val="2"/>
            <w:tcBorders>
              <w:top w:val="single" w:sz="4" w:space="0" w:color="FFFFFF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</w:p>
        </w:tc>
        <w:tc>
          <w:tcPr>
            <w:tcW w:w="568" w:type="dxa"/>
            <w:tcBorders>
              <w:top w:val="single" w:sz="4" w:space="0" w:color="FFFFFF"/>
              <w:left w:val="nil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>(0)</w:t>
            </w:r>
          </w:p>
        </w:tc>
        <w:tc>
          <w:tcPr>
            <w:tcW w:w="709" w:type="dxa"/>
            <w:vMerge/>
            <w:tcBorders>
              <w:left w:val="nil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center"/>
              <w:rPr>
                <w:rFonts w:ascii="新細明體" w:hAnsi="新細明體" w:cs="新細明體"/>
                <w:color w:val="000000" w:themeColor="text1"/>
              </w:rPr>
            </w:pPr>
          </w:p>
        </w:tc>
        <w:tc>
          <w:tcPr>
            <w:tcW w:w="716" w:type="dxa"/>
            <w:vMerge/>
            <w:tcBorders>
              <w:top w:val="doub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center"/>
              <w:rPr>
                <w:rFonts w:ascii="新細明體" w:hAnsi="新細明體" w:cs="新細明體"/>
                <w:color w:val="000000" w:themeColor="text1"/>
              </w:rPr>
            </w:pPr>
          </w:p>
        </w:tc>
      </w:tr>
      <w:tr w:rsidR="00616591" w:rsidRPr="00616591" w:rsidTr="005E4C85">
        <w:trPr>
          <w:trHeight w:val="489"/>
        </w:trPr>
        <w:tc>
          <w:tcPr>
            <w:tcW w:w="1646" w:type="dxa"/>
            <w:vMerge w:val="restart"/>
            <w:tcBorders>
              <w:top w:val="double" w:sz="6" w:space="0" w:color="000000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b/>
                <w:bCs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b/>
                <w:bCs/>
                <w:color w:val="000000" w:themeColor="text1"/>
              </w:rPr>
              <w:t>(三)總機人員電話禮貌</w:t>
            </w:r>
          </w:p>
        </w:tc>
        <w:tc>
          <w:tcPr>
            <w:tcW w:w="540" w:type="dxa"/>
            <w:vMerge w:val="restart"/>
            <w:tcBorders>
              <w:top w:val="double" w:sz="6" w:space="0" w:color="000000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jc w:val="center"/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>20分</w:t>
            </w:r>
          </w:p>
        </w:tc>
        <w:tc>
          <w:tcPr>
            <w:tcW w:w="473" w:type="dxa"/>
            <w:gridSpan w:val="2"/>
            <w:tcBorders>
              <w:top w:val="double" w:sz="6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both"/>
              <w:rPr>
                <w:rFonts w:ascii="標楷體" w:hAnsi="標楷體" w:cs="新細明體"/>
                <w:color w:val="000000" w:themeColor="text1"/>
                <w:szCs w:val="28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  <w:szCs w:val="28"/>
              </w:rPr>
              <w:t>□</w:t>
            </w:r>
          </w:p>
        </w:tc>
        <w:tc>
          <w:tcPr>
            <w:tcW w:w="6022" w:type="dxa"/>
            <w:gridSpan w:val="2"/>
            <w:tcBorders>
              <w:top w:val="double" w:sz="6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6C7" w:rsidRPr="00616591" w:rsidRDefault="005A76C7" w:rsidP="005E4C85">
            <w:pPr>
              <w:jc w:val="both"/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>１、接話時，首先清晰報明單位。</w:t>
            </w:r>
          </w:p>
        </w:tc>
        <w:tc>
          <w:tcPr>
            <w:tcW w:w="432" w:type="dxa"/>
            <w:gridSpan w:val="2"/>
            <w:tcBorders>
              <w:top w:val="double" w:sz="6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>3</w:t>
            </w:r>
          </w:p>
        </w:tc>
        <w:tc>
          <w:tcPr>
            <w:tcW w:w="568" w:type="dxa"/>
            <w:tcBorders>
              <w:top w:val="double" w:sz="6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</w:p>
        </w:tc>
        <w:tc>
          <w:tcPr>
            <w:tcW w:w="709" w:type="dxa"/>
            <w:tcBorders>
              <w:top w:val="double" w:sz="6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center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 xml:space="preserve">　</w:t>
            </w:r>
          </w:p>
        </w:tc>
        <w:tc>
          <w:tcPr>
            <w:tcW w:w="716" w:type="dxa"/>
            <w:vMerge w:val="restart"/>
            <w:tcBorders>
              <w:top w:val="double" w:sz="6" w:space="0" w:color="000000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</w:tr>
      <w:tr w:rsidR="00616591" w:rsidRPr="00616591" w:rsidTr="005E4C85">
        <w:trPr>
          <w:trHeight w:val="496"/>
        </w:trPr>
        <w:tc>
          <w:tcPr>
            <w:tcW w:w="1646" w:type="dxa"/>
            <w:vMerge/>
            <w:tcBorders>
              <w:top w:val="doub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b/>
                <w:bCs/>
                <w:color w:val="000000" w:themeColor="text1"/>
              </w:rPr>
            </w:pPr>
          </w:p>
        </w:tc>
        <w:tc>
          <w:tcPr>
            <w:tcW w:w="540" w:type="dxa"/>
            <w:vMerge/>
            <w:tcBorders>
              <w:top w:val="doub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</w:rPr>
            </w:pPr>
          </w:p>
        </w:tc>
        <w:tc>
          <w:tcPr>
            <w:tcW w:w="4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both"/>
              <w:rPr>
                <w:rFonts w:ascii="標楷體" w:hAnsi="標楷體" w:cs="新細明體"/>
                <w:color w:val="000000" w:themeColor="text1"/>
                <w:szCs w:val="28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  <w:szCs w:val="28"/>
              </w:rPr>
              <w:t>□</w:t>
            </w:r>
          </w:p>
        </w:tc>
        <w:tc>
          <w:tcPr>
            <w:tcW w:w="6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6C7" w:rsidRPr="00616591" w:rsidRDefault="005A76C7" w:rsidP="005E4C85">
            <w:pPr>
              <w:jc w:val="both"/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>２、說「您好」、「早安」等問候語。</w:t>
            </w:r>
          </w:p>
        </w:tc>
        <w:tc>
          <w:tcPr>
            <w:tcW w:w="4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>3</w:t>
            </w: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center"/>
              <w:rPr>
                <w:rFonts w:ascii="新細明體" w:hAnsi="新細明體" w:cs="新細明體"/>
                <w:color w:val="000000" w:themeColor="text1"/>
              </w:rPr>
            </w:pPr>
          </w:p>
        </w:tc>
        <w:tc>
          <w:tcPr>
            <w:tcW w:w="716" w:type="dxa"/>
            <w:vMerge/>
            <w:tcBorders>
              <w:top w:val="double" w:sz="6" w:space="0" w:color="000000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</w:tr>
      <w:tr w:rsidR="00616591" w:rsidRPr="00616591" w:rsidTr="005E4C85">
        <w:trPr>
          <w:trHeight w:val="800"/>
        </w:trPr>
        <w:tc>
          <w:tcPr>
            <w:tcW w:w="16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b/>
                <w:bCs/>
                <w:color w:val="000000" w:themeColor="text1"/>
              </w:rPr>
            </w:pP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both"/>
              <w:rPr>
                <w:rFonts w:ascii="標楷體" w:hAnsi="標楷體" w:cs="新細明體"/>
                <w:color w:val="000000" w:themeColor="text1"/>
                <w:szCs w:val="28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  <w:szCs w:val="28"/>
              </w:rPr>
              <w:t>□</w:t>
            </w:r>
          </w:p>
        </w:tc>
        <w:tc>
          <w:tcPr>
            <w:tcW w:w="60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6C7" w:rsidRPr="00616591" w:rsidRDefault="005A76C7" w:rsidP="005E4C85">
            <w:pPr>
              <w:ind w:left="605" w:hangingChars="216" w:hanging="605"/>
              <w:jc w:val="both"/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>３、接話時，先接受來電者簡單陳述並予過濾，確認洽辦單位或對象。</w:t>
            </w:r>
          </w:p>
        </w:tc>
        <w:tc>
          <w:tcPr>
            <w:tcW w:w="4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>3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center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 xml:space="preserve">　</w:t>
            </w: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</w:tr>
      <w:tr w:rsidR="00616591" w:rsidRPr="00616591" w:rsidTr="005E4C85">
        <w:trPr>
          <w:trHeight w:val="490"/>
        </w:trPr>
        <w:tc>
          <w:tcPr>
            <w:tcW w:w="16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b/>
                <w:bCs/>
                <w:color w:val="000000" w:themeColor="text1"/>
              </w:rPr>
            </w:pP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both"/>
              <w:rPr>
                <w:rFonts w:ascii="標楷體" w:hAnsi="標楷體" w:cs="新細明體"/>
                <w:color w:val="000000" w:themeColor="text1"/>
                <w:szCs w:val="28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  <w:szCs w:val="28"/>
              </w:rPr>
              <w:t>□</w:t>
            </w:r>
          </w:p>
        </w:tc>
        <w:tc>
          <w:tcPr>
            <w:tcW w:w="60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6C7" w:rsidRPr="00616591" w:rsidRDefault="005A76C7" w:rsidP="005E4C85">
            <w:pPr>
              <w:jc w:val="both"/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>４、結束時有道再見或其他禮貌性結束語。</w:t>
            </w:r>
          </w:p>
        </w:tc>
        <w:tc>
          <w:tcPr>
            <w:tcW w:w="4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>2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center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 xml:space="preserve">　</w:t>
            </w: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</w:tr>
      <w:tr w:rsidR="00616591" w:rsidRPr="00616591" w:rsidTr="005E4C85">
        <w:trPr>
          <w:trHeight w:val="960"/>
        </w:trPr>
        <w:tc>
          <w:tcPr>
            <w:tcW w:w="16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b/>
                <w:bCs/>
                <w:color w:val="000000" w:themeColor="text1"/>
              </w:rPr>
            </w:pP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</w:rPr>
            </w:pPr>
          </w:p>
        </w:tc>
        <w:tc>
          <w:tcPr>
            <w:tcW w:w="47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</w:p>
        </w:tc>
        <w:tc>
          <w:tcPr>
            <w:tcW w:w="602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>５、轉接電話時之服務態度：</w:t>
            </w:r>
          </w:p>
          <w:p w:rsidR="005A76C7" w:rsidRPr="00616591" w:rsidRDefault="005A76C7" w:rsidP="005E4C85">
            <w:pPr>
              <w:ind w:leftChars="216" w:left="605"/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>【</w:t>
            </w:r>
            <w:r w:rsidRPr="00616591">
              <w:rPr>
                <w:rFonts w:ascii="標楷體" w:hAnsi="標楷體" w:cs="新細明體" w:hint="eastAsia"/>
                <w:color w:val="000000" w:themeColor="text1"/>
              </w:rPr>
              <w:t>毋需轉接即能充分提供所詢問之資訊時，第５、６項給分</w:t>
            </w: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>】</w:t>
            </w:r>
          </w:p>
        </w:tc>
        <w:tc>
          <w:tcPr>
            <w:tcW w:w="43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>3</w:t>
            </w: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center"/>
              <w:rPr>
                <w:rFonts w:ascii="新細明體" w:hAnsi="新細明體" w:cs="新細明體"/>
                <w:color w:val="000000" w:themeColor="text1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</w:tr>
      <w:tr w:rsidR="00616591" w:rsidRPr="00616591" w:rsidTr="005E4C85">
        <w:trPr>
          <w:trHeight w:val="502"/>
        </w:trPr>
        <w:tc>
          <w:tcPr>
            <w:tcW w:w="16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b/>
                <w:bCs/>
                <w:color w:val="000000" w:themeColor="text1"/>
              </w:rPr>
            </w:pP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  <w:szCs w:val="28"/>
              </w:rPr>
              <w:t>□</w:t>
            </w:r>
          </w:p>
        </w:tc>
        <w:tc>
          <w:tcPr>
            <w:tcW w:w="602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A76C7" w:rsidRPr="00616591" w:rsidRDefault="005A76C7" w:rsidP="005E4C85">
            <w:pPr>
              <w:ind w:left="888" w:hangingChars="317" w:hanging="888"/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>（１）告知將轉接電話之分機號碼/業務單位或業務承辦人員。</w:t>
            </w: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 xml:space="preserve">　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>(3)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</w:tr>
      <w:tr w:rsidR="00616591" w:rsidRPr="00616591" w:rsidTr="005E4C85">
        <w:trPr>
          <w:trHeight w:val="394"/>
        </w:trPr>
        <w:tc>
          <w:tcPr>
            <w:tcW w:w="16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b/>
                <w:bCs/>
                <w:color w:val="000000" w:themeColor="text1"/>
              </w:rPr>
            </w:pP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  <w:szCs w:val="28"/>
              </w:rPr>
              <w:t>□</w:t>
            </w:r>
          </w:p>
        </w:tc>
        <w:tc>
          <w:tcPr>
            <w:tcW w:w="602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>（２）未告知將轉接電話之分機號碼即行轉接。</w:t>
            </w: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 xml:space="preserve">　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>(2)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</w:tr>
      <w:tr w:rsidR="00616591" w:rsidRPr="00616591" w:rsidTr="005E4C85">
        <w:trPr>
          <w:trHeight w:val="996"/>
        </w:trPr>
        <w:tc>
          <w:tcPr>
            <w:tcW w:w="16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b/>
                <w:bCs/>
                <w:color w:val="000000" w:themeColor="text1"/>
              </w:rPr>
            </w:pP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  <w:szCs w:val="28"/>
              </w:rPr>
              <w:t>□</w:t>
            </w:r>
          </w:p>
        </w:tc>
        <w:tc>
          <w:tcPr>
            <w:tcW w:w="60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76C7" w:rsidRPr="00616591" w:rsidRDefault="005A76C7" w:rsidP="005E4C85">
            <w:pPr>
              <w:ind w:left="888" w:hangingChars="317" w:hanging="888"/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>（３）未告知將轉接電話之分機號碼即行轉接，業務單位電話斷線或無人接聽，無法自行重撥該分機號碼。</w:t>
            </w:r>
          </w:p>
        </w:tc>
        <w:tc>
          <w:tcPr>
            <w:tcW w:w="4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 xml:space="preserve">　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>(0)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</w:tr>
      <w:tr w:rsidR="00616591" w:rsidRPr="00616591" w:rsidTr="005E4C85">
        <w:trPr>
          <w:trHeight w:val="762"/>
        </w:trPr>
        <w:tc>
          <w:tcPr>
            <w:tcW w:w="16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b/>
                <w:bCs/>
                <w:color w:val="000000" w:themeColor="text1"/>
              </w:rPr>
            </w:pP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</w:rPr>
            </w:pPr>
          </w:p>
        </w:tc>
        <w:tc>
          <w:tcPr>
            <w:tcW w:w="4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  <w:szCs w:val="28"/>
              </w:rPr>
              <w:t>□</w:t>
            </w:r>
          </w:p>
        </w:tc>
        <w:tc>
          <w:tcPr>
            <w:tcW w:w="6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6C7" w:rsidRPr="00616591" w:rsidRDefault="005A76C7" w:rsidP="005E4C85">
            <w:pPr>
              <w:ind w:left="605" w:hangingChars="216" w:hanging="605"/>
              <w:jc w:val="both"/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>６、轉接電話時，說「幫您轉接，請稍候」等禮貌用語。</w:t>
            </w:r>
          </w:p>
        </w:tc>
        <w:tc>
          <w:tcPr>
            <w:tcW w:w="4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wordWrap w:val="0"/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 xml:space="preserve"> 2</w:t>
            </w: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both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center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 xml:space="preserve">　</w:t>
            </w: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</w:tr>
      <w:tr w:rsidR="00616591" w:rsidRPr="00616591" w:rsidTr="005E4C85">
        <w:trPr>
          <w:trHeight w:val="823"/>
        </w:trPr>
        <w:tc>
          <w:tcPr>
            <w:tcW w:w="16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b/>
                <w:bCs/>
                <w:color w:val="000000" w:themeColor="text1"/>
              </w:rPr>
            </w:pP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</w:rPr>
            </w:pPr>
          </w:p>
        </w:tc>
        <w:tc>
          <w:tcPr>
            <w:tcW w:w="47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  <w:szCs w:val="28"/>
              </w:rPr>
              <w:t>□</w:t>
            </w:r>
          </w:p>
        </w:tc>
        <w:tc>
          <w:tcPr>
            <w:tcW w:w="602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>７、業務單位忙線中之處理情形：</w:t>
            </w:r>
          </w:p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>【</w:t>
            </w:r>
            <w:r w:rsidRPr="00616591">
              <w:rPr>
                <w:rFonts w:ascii="標楷體" w:hAnsi="標楷體" w:cs="新細明體" w:hint="eastAsia"/>
                <w:color w:val="000000" w:themeColor="text1"/>
              </w:rPr>
              <w:t>業務單位無忙線情形，本項給分</w:t>
            </w: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>】</w:t>
            </w:r>
          </w:p>
        </w:tc>
        <w:tc>
          <w:tcPr>
            <w:tcW w:w="43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>2</w:t>
            </w: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 xml:space="preserve">　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center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 xml:space="preserve">　</w:t>
            </w:r>
          </w:p>
        </w:tc>
        <w:tc>
          <w:tcPr>
            <w:tcW w:w="71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</w:tr>
      <w:tr w:rsidR="00616591" w:rsidRPr="00616591" w:rsidTr="005E4C85">
        <w:trPr>
          <w:trHeight w:val="1073"/>
        </w:trPr>
        <w:tc>
          <w:tcPr>
            <w:tcW w:w="16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b/>
                <w:bCs/>
                <w:color w:val="000000" w:themeColor="text1"/>
              </w:rPr>
            </w:pP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  <w:szCs w:val="28"/>
              </w:rPr>
              <w:t>□</w:t>
            </w:r>
          </w:p>
        </w:tc>
        <w:tc>
          <w:tcPr>
            <w:tcW w:w="602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>（１）向來電者委婉說明，「對不起，※先生（小</w:t>
            </w:r>
          </w:p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 xml:space="preserve">　　　姐）正在電話中，請稍候再撥」；或洽轉其</w:t>
            </w:r>
          </w:p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 xml:space="preserve">　　　他代理人。</w:t>
            </w: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 xml:space="preserve">　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>(2)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</w:tr>
      <w:tr w:rsidR="00616591" w:rsidRPr="00616591" w:rsidTr="005E4C85">
        <w:trPr>
          <w:trHeight w:val="1124"/>
        </w:trPr>
        <w:tc>
          <w:tcPr>
            <w:tcW w:w="16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b/>
                <w:bCs/>
                <w:color w:val="000000" w:themeColor="text1"/>
              </w:rPr>
            </w:pP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  <w:szCs w:val="28"/>
              </w:rPr>
              <w:t>□</w:t>
            </w:r>
          </w:p>
        </w:tc>
        <w:tc>
          <w:tcPr>
            <w:tcW w:w="60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76C7" w:rsidRPr="00616591" w:rsidRDefault="005A76C7" w:rsidP="005E4C85">
            <w:pPr>
              <w:ind w:left="888" w:hangingChars="317" w:hanging="888"/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>（２）簡單回復業務單位忙線中，未改轉其他相關分機或未提供業務承辦單位訊息，即請另行重撥。</w:t>
            </w:r>
          </w:p>
        </w:tc>
        <w:tc>
          <w:tcPr>
            <w:tcW w:w="4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 xml:space="preserve">　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>(0)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</w:tr>
      <w:tr w:rsidR="00616591" w:rsidRPr="00616591" w:rsidTr="005E4C85">
        <w:trPr>
          <w:trHeight w:val="394"/>
        </w:trPr>
        <w:tc>
          <w:tcPr>
            <w:tcW w:w="16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b/>
                <w:bCs/>
                <w:color w:val="000000" w:themeColor="text1"/>
              </w:rPr>
            </w:pP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  <w:szCs w:val="28"/>
              </w:rPr>
              <w:t xml:space="preserve">　</w:t>
            </w:r>
          </w:p>
        </w:tc>
        <w:tc>
          <w:tcPr>
            <w:tcW w:w="602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>８、總機人員之接聽態度：</w:t>
            </w: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>2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 xml:space="preserve">　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center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 xml:space="preserve">　</w:t>
            </w: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</w:tr>
      <w:tr w:rsidR="00616591" w:rsidRPr="00616591" w:rsidTr="005E4C85">
        <w:trPr>
          <w:trHeight w:val="394"/>
        </w:trPr>
        <w:tc>
          <w:tcPr>
            <w:tcW w:w="16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b/>
                <w:bCs/>
                <w:color w:val="000000" w:themeColor="text1"/>
              </w:rPr>
            </w:pP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  <w:szCs w:val="28"/>
              </w:rPr>
              <w:t>□</w:t>
            </w:r>
          </w:p>
        </w:tc>
        <w:tc>
          <w:tcPr>
            <w:tcW w:w="602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>（１）語調謙和、熱誠。</w:t>
            </w: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 xml:space="preserve">　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>(2)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</w:tr>
      <w:tr w:rsidR="00616591" w:rsidRPr="00616591" w:rsidTr="005E4C85">
        <w:trPr>
          <w:trHeight w:val="394"/>
        </w:trPr>
        <w:tc>
          <w:tcPr>
            <w:tcW w:w="16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b/>
                <w:bCs/>
                <w:color w:val="000000" w:themeColor="text1"/>
              </w:rPr>
            </w:pP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  <w:szCs w:val="28"/>
              </w:rPr>
              <w:t>□</w:t>
            </w:r>
          </w:p>
        </w:tc>
        <w:tc>
          <w:tcPr>
            <w:tcW w:w="602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>（２）語調平淡，態度尚佳。</w:t>
            </w: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 xml:space="preserve">　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>(1)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</w:tr>
      <w:tr w:rsidR="003C2340" w:rsidRPr="00616591" w:rsidTr="005E4C85">
        <w:trPr>
          <w:trHeight w:val="394"/>
        </w:trPr>
        <w:tc>
          <w:tcPr>
            <w:tcW w:w="16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340" w:rsidRPr="00616591" w:rsidRDefault="003C2340" w:rsidP="005E4C85">
            <w:pPr>
              <w:rPr>
                <w:rFonts w:ascii="標楷體" w:hAnsi="標楷體" w:cs="新細明體"/>
                <w:b/>
                <w:bCs/>
                <w:color w:val="000000" w:themeColor="text1"/>
              </w:rPr>
            </w:pP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340" w:rsidRPr="00616591" w:rsidRDefault="003C2340" w:rsidP="005E4C85">
            <w:pPr>
              <w:rPr>
                <w:rFonts w:ascii="標楷體" w:hAnsi="標楷體" w:cs="新細明體"/>
                <w:color w:val="000000" w:themeColor="text1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3C2340" w:rsidRPr="00616591" w:rsidRDefault="003C2340" w:rsidP="005E4C85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</w:p>
        </w:tc>
        <w:tc>
          <w:tcPr>
            <w:tcW w:w="602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C2340" w:rsidRPr="00616591" w:rsidRDefault="003C2340" w:rsidP="005E4C85">
            <w:pPr>
              <w:rPr>
                <w:rFonts w:ascii="標楷體" w:hAnsi="標楷體" w:cs="新細明體"/>
                <w:color w:val="000000" w:themeColor="text1"/>
              </w:rPr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0" w:rsidRPr="00616591" w:rsidRDefault="003C2340" w:rsidP="005E4C85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0" w:rsidRPr="00616591" w:rsidRDefault="003C2340" w:rsidP="005E4C85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2340" w:rsidRPr="00616591" w:rsidRDefault="003C2340" w:rsidP="005E4C85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2340" w:rsidRPr="00616591" w:rsidRDefault="003C2340" w:rsidP="005E4C85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</w:tr>
      <w:tr w:rsidR="00616591" w:rsidRPr="00616591" w:rsidTr="005E4C85">
        <w:trPr>
          <w:trHeight w:val="143"/>
        </w:trPr>
        <w:tc>
          <w:tcPr>
            <w:tcW w:w="1646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b/>
                <w:bCs/>
                <w:color w:val="000000" w:themeColor="text1"/>
              </w:rPr>
            </w:pP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  <w:szCs w:val="28"/>
              </w:rPr>
              <w:t>□</w:t>
            </w:r>
          </w:p>
        </w:tc>
        <w:tc>
          <w:tcPr>
            <w:tcW w:w="6022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>（３）語調急躁、不耐煩。</w:t>
            </w:r>
          </w:p>
        </w:tc>
        <w:tc>
          <w:tcPr>
            <w:tcW w:w="432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 xml:space="preserve">　</w:t>
            </w:r>
          </w:p>
        </w:tc>
        <w:tc>
          <w:tcPr>
            <w:tcW w:w="56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>(0)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</w:tr>
      <w:tr w:rsidR="00616591" w:rsidRPr="00616591" w:rsidTr="005E4C85">
        <w:trPr>
          <w:trHeight w:val="544"/>
        </w:trPr>
        <w:tc>
          <w:tcPr>
            <w:tcW w:w="8681" w:type="dxa"/>
            <w:gridSpan w:val="6"/>
            <w:tcBorders>
              <w:top w:val="double" w:sz="6" w:space="0" w:color="auto"/>
              <w:left w:val="single" w:sz="4" w:space="0" w:color="auto"/>
              <w:bottom w:val="double" w:sz="6" w:space="0" w:color="auto"/>
            </w:tcBorders>
            <w:shd w:val="clear" w:color="auto" w:fill="BFBFBF"/>
            <w:vAlign w:val="center"/>
          </w:tcPr>
          <w:p w:rsidR="005A76C7" w:rsidRPr="00616591" w:rsidRDefault="005A76C7" w:rsidP="005E4C85">
            <w:pPr>
              <w:jc w:val="center"/>
              <w:rPr>
                <w:rFonts w:ascii="標楷體" w:hAnsi="標楷體" w:cs="新細明體"/>
                <w:b/>
                <w:bCs/>
                <w:color w:val="000000" w:themeColor="text1"/>
                <w:szCs w:val="28"/>
              </w:rPr>
            </w:pPr>
            <w:r w:rsidRPr="00616591">
              <w:rPr>
                <w:rFonts w:ascii="標楷體" w:hAnsi="標楷體" w:cs="新細明體" w:hint="eastAsia"/>
                <w:b/>
                <w:bCs/>
                <w:color w:val="000000" w:themeColor="text1"/>
                <w:szCs w:val="28"/>
              </w:rPr>
              <w:t>總機人員得分</w:t>
            </w:r>
          </w:p>
        </w:tc>
        <w:tc>
          <w:tcPr>
            <w:tcW w:w="1709" w:type="dxa"/>
            <w:gridSpan w:val="4"/>
            <w:tcBorders>
              <w:top w:val="doub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b/>
                <w:bCs/>
                <w:color w:val="000000" w:themeColor="text1"/>
              </w:rPr>
            </w:pPr>
          </w:p>
        </w:tc>
        <w:tc>
          <w:tcPr>
            <w:tcW w:w="716" w:type="dxa"/>
            <w:tcBorders>
              <w:top w:val="doub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5A76C7" w:rsidRPr="00616591" w:rsidRDefault="005A76C7" w:rsidP="005E4C85">
            <w:pPr>
              <w:jc w:val="center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 xml:space="preserve">　</w:t>
            </w:r>
          </w:p>
        </w:tc>
      </w:tr>
      <w:tr w:rsidR="00616591" w:rsidRPr="00616591" w:rsidTr="005E4C85">
        <w:trPr>
          <w:trHeight w:val="535"/>
        </w:trPr>
        <w:tc>
          <w:tcPr>
            <w:tcW w:w="2192" w:type="dxa"/>
            <w:gridSpan w:val="3"/>
            <w:tcBorders>
              <w:top w:val="double" w:sz="6" w:space="0" w:color="auto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center"/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color w:val="000000" w:themeColor="text1"/>
              </w:rPr>
              <w:lastRenderedPageBreak/>
              <w:br w:type="page"/>
            </w:r>
            <w:r w:rsidRPr="00616591">
              <w:rPr>
                <w:rFonts w:ascii="標楷體" w:hAnsi="標楷體" w:cs="新細明體" w:hint="eastAsia"/>
                <w:b/>
                <w:bCs/>
                <w:color w:val="000000" w:themeColor="text1"/>
              </w:rPr>
              <w:t>項目</w:t>
            </w:r>
          </w:p>
        </w:tc>
        <w:tc>
          <w:tcPr>
            <w:tcW w:w="6489" w:type="dxa"/>
            <w:gridSpan w:val="3"/>
            <w:tcBorders>
              <w:top w:val="doub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6C7" w:rsidRPr="00616591" w:rsidRDefault="005A76C7" w:rsidP="005E4C85">
            <w:pPr>
              <w:jc w:val="center"/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b/>
                <w:bCs/>
                <w:color w:val="000000" w:themeColor="text1"/>
              </w:rPr>
              <w:t>考核內容（總分100分）</w:t>
            </w:r>
          </w:p>
        </w:tc>
        <w:tc>
          <w:tcPr>
            <w:tcW w:w="1000" w:type="dxa"/>
            <w:gridSpan w:val="3"/>
            <w:tcBorders>
              <w:top w:val="doub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center"/>
              <w:rPr>
                <w:rFonts w:ascii="標楷體" w:hAnsi="標楷體" w:cs="新細明體"/>
                <w:b/>
                <w:bCs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b/>
                <w:bCs/>
                <w:color w:val="000000" w:themeColor="text1"/>
              </w:rPr>
              <w:t>細項</w:t>
            </w:r>
            <w:r w:rsidRPr="00616591">
              <w:rPr>
                <w:rFonts w:ascii="標楷體" w:hAnsi="標楷體" w:cs="新細明體" w:hint="eastAsia"/>
                <w:b/>
                <w:bCs/>
                <w:color w:val="000000" w:themeColor="text1"/>
              </w:rPr>
              <w:br/>
              <w:t>配分</w:t>
            </w:r>
          </w:p>
        </w:tc>
        <w:tc>
          <w:tcPr>
            <w:tcW w:w="709" w:type="dxa"/>
            <w:tcBorders>
              <w:top w:val="doub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center"/>
              <w:rPr>
                <w:rFonts w:ascii="標楷體" w:hAnsi="標楷體" w:cs="新細明體"/>
                <w:b/>
                <w:bCs/>
                <w:color w:val="000000" w:themeColor="text1"/>
                <w:sz w:val="20"/>
              </w:rPr>
            </w:pPr>
            <w:r w:rsidRPr="00616591">
              <w:rPr>
                <w:rFonts w:ascii="標楷體" w:hAnsi="標楷體" w:cs="新細明體" w:hint="eastAsia"/>
                <w:b/>
                <w:bCs/>
                <w:color w:val="000000" w:themeColor="text1"/>
                <w:sz w:val="20"/>
              </w:rPr>
              <w:t>第一次測試</w:t>
            </w:r>
          </w:p>
          <w:p w:rsidR="005A76C7" w:rsidRPr="00616591" w:rsidRDefault="005A76C7" w:rsidP="005E4C85">
            <w:pPr>
              <w:jc w:val="center"/>
              <w:rPr>
                <w:rFonts w:ascii="標楷體" w:hAnsi="標楷體" w:cs="新細明體"/>
                <w:b/>
                <w:bCs/>
                <w:color w:val="000000" w:themeColor="text1"/>
                <w:sz w:val="20"/>
              </w:rPr>
            </w:pPr>
            <w:r w:rsidRPr="00616591">
              <w:rPr>
                <w:rFonts w:ascii="標楷體" w:hAnsi="標楷體" w:cs="新細明體" w:hint="eastAsia"/>
                <w:b/>
                <w:bCs/>
                <w:color w:val="000000" w:themeColor="text1"/>
                <w:sz w:val="20"/>
              </w:rPr>
              <w:t>得分</w:t>
            </w:r>
          </w:p>
        </w:tc>
        <w:tc>
          <w:tcPr>
            <w:tcW w:w="716" w:type="dxa"/>
            <w:tcBorders>
              <w:top w:val="doub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center"/>
              <w:rPr>
                <w:rFonts w:ascii="標楷體" w:hAnsi="標楷體" w:cs="新細明體"/>
                <w:b/>
                <w:bCs/>
                <w:color w:val="000000" w:themeColor="text1"/>
                <w:sz w:val="20"/>
              </w:rPr>
            </w:pPr>
            <w:r w:rsidRPr="00616591">
              <w:rPr>
                <w:rFonts w:ascii="標楷體" w:hAnsi="標楷體" w:cs="新細明體" w:hint="eastAsia"/>
                <w:b/>
                <w:bCs/>
                <w:color w:val="000000" w:themeColor="text1"/>
                <w:sz w:val="20"/>
              </w:rPr>
              <w:t>不及格覆測</w:t>
            </w:r>
          </w:p>
          <w:p w:rsidR="005A76C7" w:rsidRPr="00616591" w:rsidRDefault="005A76C7" w:rsidP="005E4C85">
            <w:pPr>
              <w:jc w:val="center"/>
              <w:rPr>
                <w:rFonts w:ascii="標楷體" w:hAnsi="標楷體" w:cs="新細明體"/>
                <w:b/>
                <w:bCs/>
                <w:color w:val="000000" w:themeColor="text1"/>
                <w:sz w:val="20"/>
              </w:rPr>
            </w:pPr>
            <w:r w:rsidRPr="00616591">
              <w:rPr>
                <w:rFonts w:ascii="標楷體" w:hAnsi="標楷體" w:cs="新細明體" w:hint="eastAsia"/>
                <w:b/>
                <w:bCs/>
                <w:color w:val="000000" w:themeColor="text1"/>
                <w:sz w:val="20"/>
              </w:rPr>
              <w:t>得分</w:t>
            </w:r>
          </w:p>
        </w:tc>
      </w:tr>
      <w:tr w:rsidR="00616591" w:rsidRPr="00616591" w:rsidTr="005E4C85">
        <w:trPr>
          <w:trHeight w:val="535"/>
        </w:trPr>
        <w:tc>
          <w:tcPr>
            <w:tcW w:w="8681" w:type="dxa"/>
            <w:gridSpan w:val="6"/>
            <w:tcBorders>
              <w:top w:val="double" w:sz="6" w:space="0" w:color="auto"/>
              <w:left w:val="single" w:sz="4" w:space="0" w:color="auto"/>
              <w:bottom w:val="double" w:sz="6" w:space="0" w:color="auto"/>
              <w:right w:val="nil"/>
            </w:tcBorders>
            <w:shd w:val="clear" w:color="auto" w:fill="FFFF99"/>
            <w:noWrap/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>二、業務單位接聽電話：55分</w:t>
            </w:r>
          </w:p>
        </w:tc>
        <w:tc>
          <w:tcPr>
            <w:tcW w:w="432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FFFF99"/>
            <w:noWrap/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 xml:space="preserve">　</w:t>
            </w:r>
          </w:p>
        </w:tc>
        <w:tc>
          <w:tcPr>
            <w:tcW w:w="568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FFFF99"/>
            <w:noWrap/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 xml:space="preserve">　</w:t>
            </w:r>
          </w:p>
        </w:tc>
        <w:tc>
          <w:tcPr>
            <w:tcW w:w="709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FFFF99"/>
            <w:noWrap/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 xml:space="preserve">　</w:t>
            </w:r>
          </w:p>
        </w:tc>
        <w:tc>
          <w:tcPr>
            <w:tcW w:w="716" w:type="dxa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 xml:space="preserve">　</w:t>
            </w:r>
          </w:p>
        </w:tc>
      </w:tr>
      <w:tr w:rsidR="00616591" w:rsidRPr="00616591" w:rsidTr="005E4C85">
        <w:trPr>
          <w:trHeight w:val="760"/>
        </w:trPr>
        <w:tc>
          <w:tcPr>
            <w:tcW w:w="1646" w:type="dxa"/>
            <w:vMerge w:val="restart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6C7" w:rsidRPr="00616591" w:rsidRDefault="005A76C7" w:rsidP="005E4C85">
            <w:pPr>
              <w:jc w:val="center"/>
              <w:rPr>
                <w:rFonts w:ascii="標楷體" w:hAnsi="標楷體" w:cs="新細明體"/>
                <w:b/>
                <w:bCs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b/>
                <w:bCs/>
                <w:color w:val="000000" w:themeColor="text1"/>
              </w:rPr>
              <w:t>(一)接聽速度</w:t>
            </w:r>
            <w:r w:rsidRPr="00616591">
              <w:rPr>
                <w:rFonts w:ascii="標楷體" w:hAnsi="標楷體" w:cs="新細明體" w:hint="eastAsia"/>
                <w:color w:val="000000" w:themeColor="text1"/>
              </w:rPr>
              <w:br/>
            </w:r>
          </w:p>
        </w:tc>
        <w:tc>
          <w:tcPr>
            <w:tcW w:w="540" w:type="dxa"/>
            <w:vMerge w:val="restart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6C7" w:rsidRPr="00616591" w:rsidRDefault="005A76C7" w:rsidP="005E4C85">
            <w:pPr>
              <w:jc w:val="center"/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>15分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  <w:szCs w:val="28"/>
              </w:rPr>
              <w:t>□</w:t>
            </w:r>
          </w:p>
        </w:tc>
        <w:tc>
          <w:tcPr>
            <w:tcW w:w="60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>１、電話鈴響4響內或10秒應答。</w:t>
            </w:r>
          </w:p>
          <w:p w:rsidR="005A76C7" w:rsidRPr="00616591" w:rsidRDefault="005A76C7" w:rsidP="005E4C85">
            <w:pPr>
              <w:ind w:left="605" w:hangingChars="216" w:hanging="605"/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 xml:space="preserve">   【8分；每增減1響或3秒，即增減1分，最多10分】。</w:t>
            </w:r>
          </w:p>
        </w:tc>
        <w:tc>
          <w:tcPr>
            <w:tcW w:w="4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>10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 xml:space="preserve">　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center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 xml:space="preserve">　</w:t>
            </w:r>
          </w:p>
        </w:tc>
        <w:tc>
          <w:tcPr>
            <w:tcW w:w="716" w:type="dxa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center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 xml:space="preserve">　</w:t>
            </w:r>
          </w:p>
        </w:tc>
      </w:tr>
      <w:tr w:rsidR="00616591" w:rsidRPr="00616591" w:rsidTr="005E4C85">
        <w:trPr>
          <w:trHeight w:val="661"/>
        </w:trPr>
        <w:tc>
          <w:tcPr>
            <w:tcW w:w="1646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b/>
                <w:bCs/>
                <w:color w:val="000000" w:themeColor="text1"/>
              </w:rPr>
            </w:pP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</w:p>
        </w:tc>
        <w:tc>
          <w:tcPr>
            <w:tcW w:w="473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  <w:szCs w:val="28"/>
              </w:rPr>
              <w:t>□</w:t>
            </w:r>
          </w:p>
        </w:tc>
        <w:tc>
          <w:tcPr>
            <w:tcW w:w="6022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>２、業務單位無人接聽之情形：</w:t>
            </w:r>
          </w:p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 xml:space="preserve">   </w:t>
            </w: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>【</w:t>
            </w:r>
            <w:r w:rsidRPr="00616591">
              <w:rPr>
                <w:rFonts w:ascii="標楷體" w:hAnsi="標楷體" w:cs="新細明體" w:hint="eastAsia"/>
                <w:color w:val="000000" w:themeColor="text1"/>
              </w:rPr>
              <w:t>無無人接聽情形，本項給分</w:t>
            </w: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>】</w:t>
            </w:r>
          </w:p>
        </w:tc>
        <w:tc>
          <w:tcPr>
            <w:tcW w:w="432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>5</w:t>
            </w:r>
          </w:p>
        </w:tc>
        <w:tc>
          <w:tcPr>
            <w:tcW w:w="56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 xml:space="preserve">　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</w:tr>
      <w:tr w:rsidR="00616591" w:rsidRPr="00616591" w:rsidTr="005E4C85">
        <w:trPr>
          <w:trHeight w:val="975"/>
        </w:trPr>
        <w:tc>
          <w:tcPr>
            <w:tcW w:w="1646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b/>
                <w:bCs/>
                <w:color w:val="000000" w:themeColor="text1"/>
              </w:rPr>
            </w:pP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</w:p>
        </w:tc>
        <w:tc>
          <w:tcPr>
            <w:tcW w:w="473" w:type="dxa"/>
            <w:gridSpan w:val="2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  <w:szCs w:val="28"/>
              </w:rPr>
              <w:t>□</w:t>
            </w:r>
          </w:p>
        </w:tc>
        <w:tc>
          <w:tcPr>
            <w:tcW w:w="6022" w:type="dxa"/>
            <w:gridSpan w:val="2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A76C7" w:rsidRPr="00616591" w:rsidRDefault="005A76C7" w:rsidP="005E4C85">
            <w:pPr>
              <w:ind w:left="888" w:hangingChars="317" w:hanging="888"/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>（１）無人接聽，電話系統自動轉接總機人員服務或提供其他撥接服務（如改撥其他分機或改接總機人員服務…）。</w:t>
            </w:r>
          </w:p>
        </w:tc>
        <w:tc>
          <w:tcPr>
            <w:tcW w:w="432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 xml:space="preserve">　</w:t>
            </w:r>
          </w:p>
        </w:tc>
        <w:tc>
          <w:tcPr>
            <w:tcW w:w="568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>(5)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  <w:tc>
          <w:tcPr>
            <w:tcW w:w="716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</w:tr>
      <w:tr w:rsidR="00616591" w:rsidRPr="00616591" w:rsidTr="005E4C85">
        <w:trPr>
          <w:trHeight w:val="732"/>
        </w:trPr>
        <w:tc>
          <w:tcPr>
            <w:tcW w:w="1646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b/>
                <w:bCs/>
                <w:color w:val="000000" w:themeColor="text1"/>
              </w:rPr>
            </w:pP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  <w:szCs w:val="28"/>
              </w:rPr>
              <w:t>□</w:t>
            </w:r>
          </w:p>
        </w:tc>
        <w:tc>
          <w:tcPr>
            <w:tcW w:w="602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>（２）無人接聽（電話鈴響9響以上或20秒以</w:t>
            </w:r>
          </w:p>
          <w:p w:rsidR="005A76C7" w:rsidRPr="00616591" w:rsidRDefault="005A76C7" w:rsidP="005E4C85">
            <w:pPr>
              <w:ind w:left="888" w:hangingChars="317" w:hanging="888"/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 xml:space="preserve">      上），電話系統或總機人員未提供其他轉（撥）接服務。</w:t>
            </w: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 xml:space="preserve">　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>(0)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</w:tr>
      <w:tr w:rsidR="00616591" w:rsidRPr="00616591" w:rsidTr="005E4C85">
        <w:trPr>
          <w:trHeight w:val="450"/>
        </w:trPr>
        <w:tc>
          <w:tcPr>
            <w:tcW w:w="1646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b/>
                <w:bCs/>
                <w:color w:val="000000" w:themeColor="text1"/>
              </w:rPr>
            </w:pP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  <w:szCs w:val="28"/>
              </w:rPr>
              <w:t>□</w:t>
            </w:r>
          </w:p>
        </w:tc>
        <w:tc>
          <w:tcPr>
            <w:tcW w:w="6022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>（３）電話故障。</w:t>
            </w:r>
          </w:p>
        </w:tc>
        <w:tc>
          <w:tcPr>
            <w:tcW w:w="432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 xml:space="preserve">　</w:t>
            </w:r>
          </w:p>
        </w:tc>
        <w:tc>
          <w:tcPr>
            <w:tcW w:w="56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>(0)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</w:tr>
      <w:tr w:rsidR="00616591" w:rsidRPr="00616591" w:rsidTr="005E4C85">
        <w:trPr>
          <w:trHeight w:val="380"/>
        </w:trPr>
        <w:tc>
          <w:tcPr>
            <w:tcW w:w="1646" w:type="dxa"/>
            <w:vMerge w:val="restart"/>
            <w:tcBorders>
              <w:top w:val="doub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A76C7" w:rsidRPr="00616591" w:rsidRDefault="005A76C7" w:rsidP="005E4C85">
            <w:pPr>
              <w:jc w:val="center"/>
              <w:rPr>
                <w:rFonts w:ascii="標楷體" w:hAnsi="標楷體" w:cs="新細明體"/>
                <w:b/>
                <w:bCs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b/>
                <w:bCs/>
                <w:color w:val="000000" w:themeColor="text1"/>
              </w:rPr>
              <w:t>(二)電話禮貌</w:t>
            </w:r>
          </w:p>
        </w:tc>
        <w:tc>
          <w:tcPr>
            <w:tcW w:w="540" w:type="dxa"/>
            <w:vMerge w:val="restart"/>
            <w:tcBorders>
              <w:top w:val="doub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A76C7" w:rsidRPr="00616591" w:rsidRDefault="005A76C7" w:rsidP="005E4C85">
            <w:pPr>
              <w:jc w:val="center"/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>25分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  <w:szCs w:val="28"/>
              </w:rPr>
              <w:t xml:space="preserve">　</w:t>
            </w:r>
          </w:p>
        </w:tc>
        <w:tc>
          <w:tcPr>
            <w:tcW w:w="602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>１、接話應對情形</w:t>
            </w: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>10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 xml:space="preserve">　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center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 xml:space="preserve">　</w:t>
            </w:r>
          </w:p>
        </w:tc>
        <w:tc>
          <w:tcPr>
            <w:tcW w:w="716" w:type="dxa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center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 xml:space="preserve">　</w:t>
            </w:r>
          </w:p>
        </w:tc>
      </w:tr>
      <w:tr w:rsidR="00616591" w:rsidRPr="00616591" w:rsidTr="005E4C85">
        <w:trPr>
          <w:trHeight w:val="491"/>
        </w:trPr>
        <w:tc>
          <w:tcPr>
            <w:tcW w:w="1646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b/>
                <w:bCs/>
                <w:color w:val="000000" w:themeColor="text1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both"/>
              <w:rPr>
                <w:rFonts w:ascii="標楷體" w:hAnsi="標楷體" w:cs="新細明體"/>
                <w:color w:val="000000" w:themeColor="text1"/>
                <w:szCs w:val="28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  <w:szCs w:val="28"/>
              </w:rPr>
              <w:t>□</w:t>
            </w:r>
          </w:p>
        </w:tc>
        <w:tc>
          <w:tcPr>
            <w:tcW w:w="602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A76C7" w:rsidRPr="00616591" w:rsidRDefault="005A76C7" w:rsidP="005E4C85">
            <w:pPr>
              <w:jc w:val="both"/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>（１）清晰報明單位名稱或自己姓名（氏），說「您</w:t>
            </w:r>
          </w:p>
          <w:p w:rsidR="005A76C7" w:rsidRPr="00616591" w:rsidRDefault="005A76C7" w:rsidP="005E4C85">
            <w:pPr>
              <w:jc w:val="both"/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 xml:space="preserve">　　　好」、「早安」等問候語。</w:t>
            </w: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 xml:space="preserve">　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>(10)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</w:tr>
      <w:tr w:rsidR="00616591" w:rsidRPr="00616591" w:rsidTr="005E4C85">
        <w:trPr>
          <w:trHeight w:val="491"/>
        </w:trPr>
        <w:tc>
          <w:tcPr>
            <w:tcW w:w="1646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b/>
                <w:bCs/>
                <w:color w:val="000000" w:themeColor="text1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both"/>
              <w:rPr>
                <w:rFonts w:ascii="標楷體" w:hAnsi="標楷體" w:cs="新細明體"/>
                <w:color w:val="000000" w:themeColor="text1"/>
                <w:szCs w:val="28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  <w:szCs w:val="28"/>
              </w:rPr>
              <w:t>□</w:t>
            </w:r>
          </w:p>
        </w:tc>
        <w:tc>
          <w:tcPr>
            <w:tcW w:w="602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A76C7" w:rsidRPr="00616591" w:rsidRDefault="005A76C7" w:rsidP="005E4C85">
            <w:pPr>
              <w:jc w:val="both"/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>（２）清晰報明單位名稱或自己姓名（氏）。</w:t>
            </w: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 xml:space="preserve">　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>(5)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</w:tr>
      <w:tr w:rsidR="00616591" w:rsidRPr="00616591" w:rsidTr="005E4C85">
        <w:trPr>
          <w:trHeight w:val="402"/>
        </w:trPr>
        <w:tc>
          <w:tcPr>
            <w:tcW w:w="1646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b/>
                <w:bCs/>
                <w:color w:val="000000" w:themeColor="text1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both"/>
              <w:rPr>
                <w:rFonts w:ascii="標楷體" w:hAnsi="標楷體" w:cs="新細明體"/>
                <w:color w:val="000000" w:themeColor="text1"/>
                <w:szCs w:val="28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  <w:szCs w:val="28"/>
              </w:rPr>
              <w:t>□</w:t>
            </w:r>
          </w:p>
        </w:tc>
        <w:tc>
          <w:tcPr>
            <w:tcW w:w="6022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5A76C7" w:rsidRPr="00616591" w:rsidRDefault="005A76C7" w:rsidP="005E4C85">
            <w:pPr>
              <w:jc w:val="both"/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>（３）未報明單位名稱或自己姓名（氏），說「您</w:t>
            </w:r>
          </w:p>
          <w:p w:rsidR="005A76C7" w:rsidRPr="00616591" w:rsidRDefault="005A76C7" w:rsidP="005E4C85">
            <w:pPr>
              <w:jc w:val="both"/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 xml:space="preserve">　　　好」、「早安」等問候語。</w:t>
            </w:r>
          </w:p>
        </w:tc>
        <w:tc>
          <w:tcPr>
            <w:tcW w:w="43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 xml:space="preserve">　</w:t>
            </w:r>
          </w:p>
        </w:tc>
        <w:tc>
          <w:tcPr>
            <w:tcW w:w="56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>(5)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</w:tr>
      <w:tr w:rsidR="00616591" w:rsidRPr="00616591" w:rsidTr="005E4C85">
        <w:trPr>
          <w:trHeight w:val="478"/>
        </w:trPr>
        <w:tc>
          <w:tcPr>
            <w:tcW w:w="1646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b/>
                <w:bCs/>
                <w:color w:val="000000" w:themeColor="text1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both"/>
              <w:rPr>
                <w:rFonts w:ascii="標楷體" w:hAnsi="標楷體" w:cs="新細明體"/>
                <w:color w:val="000000" w:themeColor="text1"/>
                <w:szCs w:val="28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  <w:szCs w:val="28"/>
              </w:rPr>
              <w:t>□</w:t>
            </w:r>
          </w:p>
        </w:tc>
        <w:tc>
          <w:tcPr>
            <w:tcW w:w="60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6C7" w:rsidRPr="00616591" w:rsidRDefault="005A76C7" w:rsidP="005E4C85">
            <w:pPr>
              <w:jc w:val="both"/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>（４）接話說「喂」，未報明單位名稱或自己姓</w:t>
            </w:r>
          </w:p>
          <w:p w:rsidR="005A76C7" w:rsidRPr="00616591" w:rsidRDefault="005A76C7" w:rsidP="005E4C85">
            <w:pPr>
              <w:jc w:val="both"/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 xml:space="preserve">　　　名（氏），未說「您好」、「早安」等問候語。</w:t>
            </w:r>
          </w:p>
        </w:tc>
        <w:tc>
          <w:tcPr>
            <w:tcW w:w="4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 xml:space="preserve">　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>0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</w:tr>
      <w:tr w:rsidR="00616591" w:rsidRPr="00616591" w:rsidTr="005E4C85">
        <w:trPr>
          <w:trHeight w:val="657"/>
        </w:trPr>
        <w:tc>
          <w:tcPr>
            <w:tcW w:w="1646" w:type="dxa"/>
            <w:vMerge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b/>
                <w:bCs/>
                <w:color w:val="000000" w:themeColor="text1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</w:p>
        </w:tc>
        <w:tc>
          <w:tcPr>
            <w:tcW w:w="4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  <w:szCs w:val="28"/>
              </w:rPr>
              <w:t>□</w:t>
            </w:r>
          </w:p>
        </w:tc>
        <w:tc>
          <w:tcPr>
            <w:tcW w:w="6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>２、結束時，有禮貌性用語（如「謝謝」、「再見」、「不客氣」等），並讓來電先掛電話。</w:t>
            </w:r>
          </w:p>
        </w:tc>
        <w:tc>
          <w:tcPr>
            <w:tcW w:w="4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>5</w:t>
            </w: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center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 xml:space="preserve">　</w:t>
            </w: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</w:tr>
      <w:tr w:rsidR="00616591" w:rsidRPr="00616591" w:rsidTr="005E4C85">
        <w:trPr>
          <w:trHeight w:val="366"/>
        </w:trPr>
        <w:tc>
          <w:tcPr>
            <w:tcW w:w="1646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b/>
                <w:bCs/>
                <w:color w:val="000000" w:themeColor="text1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</w:p>
        </w:tc>
        <w:tc>
          <w:tcPr>
            <w:tcW w:w="47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 xml:space="preserve">　</w:t>
            </w:r>
          </w:p>
        </w:tc>
        <w:tc>
          <w:tcPr>
            <w:tcW w:w="602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9F847E5" wp14:editId="24EB0CE3">
                      <wp:simplePos x="0" y="0"/>
                      <wp:positionH relativeFrom="column">
                        <wp:posOffset>2324100</wp:posOffset>
                      </wp:positionH>
                      <wp:positionV relativeFrom="paragraph">
                        <wp:posOffset>-1270</wp:posOffset>
                      </wp:positionV>
                      <wp:extent cx="1457325" cy="561975"/>
                      <wp:effectExtent l="19050" t="19050" r="28575" b="28575"/>
                      <wp:wrapNone/>
                      <wp:docPr id="11" name="矩形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57325" cy="561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0AAA" w:rsidRPr="00CA4AA3" w:rsidRDefault="00F30AAA" w:rsidP="005A76C7">
                                  <w:pPr>
                                    <w:rPr>
                                      <w:color w:val="000000"/>
                                    </w:rPr>
                                  </w:pPr>
                                  <w:r w:rsidRPr="00CA4AA3">
                                    <w:rPr>
                                      <w:rFonts w:ascii="標楷體" w:hAnsi="標楷體" w:hint="eastAsia"/>
                                      <w:color w:val="000000"/>
                                    </w:rPr>
                                    <w:t>※建議改善事項(未達8分必填)</w:t>
                                  </w:r>
                                  <w:r w:rsidRPr="00CA4AA3"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F847E5" id="矩形 11" o:spid="_x0000_s1028" style="position:absolute;margin-left:183pt;margin-top:-.1pt;width:114.75pt;height:4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" strokeweight="2.25pt">
                      <v:textbox>
                        <w:txbxContent>
                          <w:p w:rsidR="00F30AAA" w:rsidRPr="00CA4AA3" w:rsidRDefault="00F30AAA" w:rsidP="005A76C7">
                            <w:pPr>
                              <w:rPr>
                                <w:color w:val="000000"/>
                              </w:rPr>
                            </w:pPr>
                            <w:r w:rsidRPr="00CA4AA3">
                              <w:rPr>
                                <w:rFonts w:ascii="標楷體" w:hAnsi="標楷體" w:hint="eastAsia"/>
                                <w:color w:val="000000"/>
                              </w:rPr>
                              <w:t>※建議改善事項(未達8分必填)</w:t>
                            </w:r>
                            <w:r w:rsidRPr="00CA4AA3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16591">
              <w:rPr>
                <w:rFonts w:ascii="標楷體" w:hAnsi="標楷體" w:cs="新細明體" w:hint="eastAsia"/>
                <w:color w:val="000000" w:themeColor="text1"/>
              </w:rPr>
              <w:t>３、接話時之態度：</w:t>
            </w:r>
          </w:p>
        </w:tc>
        <w:tc>
          <w:tcPr>
            <w:tcW w:w="43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>10</w:t>
            </w: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 xml:space="preserve">　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center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 xml:space="preserve">　</w:t>
            </w: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</w:tr>
      <w:tr w:rsidR="00616591" w:rsidRPr="00616591" w:rsidTr="005E4C85">
        <w:trPr>
          <w:trHeight w:val="422"/>
        </w:trPr>
        <w:tc>
          <w:tcPr>
            <w:tcW w:w="1646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b/>
                <w:bCs/>
                <w:color w:val="000000" w:themeColor="text1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  <w:szCs w:val="28"/>
              </w:rPr>
              <w:t>□</w:t>
            </w:r>
          </w:p>
        </w:tc>
        <w:tc>
          <w:tcPr>
            <w:tcW w:w="602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>（１）語調謙和、熱誠。</w:t>
            </w:r>
          </w:p>
        </w:tc>
        <w:tc>
          <w:tcPr>
            <w:tcW w:w="100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ind w:right="20"/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>(8-10)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</w:tr>
      <w:tr w:rsidR="00616591" w:rsidRPr="00616591" w:rsidTr="005E4C85">
        <w:trPr>
          <w:trHeight w:val="366"/>
        </w:trPr>
        <w:tc>
          <w:tcPr>
            <w:tcW w:w="1646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b/>
                <w:bCs/>
                <w:color w:val="000000" w:themeColor="text1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  <w:szCs w:val="28"/>
              </w:rPr>
              <w:t>□</w:t>
            </w:r>
          </w:p>
        </w:tc>
        <w:tc>
          <w:tcPr>
            <w:tcW w:w="602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A76C7" w:rsidRPr="00616591" w:rsidRDefault="00F32906" w:rsidP="005E4C85">
            <w:pPr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85A1B22" wp14:editId="63CFC9CE">
                      <wp:simplePos x="0" y="0"/>
                      <wp:positionH relativeFrom="column">
                        <wp:posOffset>2324100</wp:posOffset>
                      </wp:positionH>
                      <wp:positionV relativeFrom="paragraph">
                        <wp:posOffset>-29845</wp:posOffset>
                      </wp:positionV>
                      <wp:extent cx="1457325" cy="933450"/>
                      <wp:effectExtent l="19050" t="19050" r="28575" b="19050"/>
                      <wp:wrapNone/>
                      <wp:docPr id="9" name="矩形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57325" cy="933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7B1E29" id="矩形 9" o:spid="_x0000_s1026" style="position:absolute;margin-left:183pt;margin-top:-2.35pt;width:114.75pt;height:7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" strokeweight="2.25pt"/>
                  </w:pict>
                </mc:Fallback>
              </mc:AlternateContent>
            </w:r>
            <w:r w:rsidR="005A76C7" w:rsidRPr="00616591">
              <w:rPr>
                <w:rFonts w:ascii="標楷體" w:hAnsi="標楷體" w:cs="新細明體" w:hint="eastAsia"/>
                <w:color w:val="000000" w:themeColor="text1"/>
              </w:rPr>
              <w:t>（２）語調平淡，態度尚佳。</w:t>
            </w:r>
          </w:p>
        </w:tc>
        <w:tc>
          <w:tcPr>
            <w:tcW w:w="100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>(5-7)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</w:tr>
      <w:tr w:rsidR="00616591" w:rsidRPr="00616591" w:rsidTr="005E4C85">
        <w:trPr>
          <w:trHeight w:val="328"/>
        </w:trPr>
        <w:tc>
          <w:tcPr>
            <w:tcW w:w="1646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b/>
                <w:bCs/>
                <w:color w:val="000000" w:themeColor="text1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  <w:szCs w:val="28"/>
              </w:rPr>
              <w:t>□</w:t>
            </w:r>
          </w:p>
        </w:tc>
        <w:tc>
          <w:tcPr>
            <w:tcW w:w="602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>（３）語調急躁、不耐煩。</w:t>
            </w:r>
          </w:p>
        </w:tc>
        <w:tc>
          <w:tcPr>
            <w:tcW w:w="100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>(3-4)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</w:tr>
      <w:tr w:rsidR="00616591" w:rsidRPr="00616591" w:rsidTr="005E4C85">
        <w:trPr>
          <w:trHeight w:val="644"/>
        </w:trPr>
        <w:tc>
          <w:tcPr>
            <w:tcW w:w="1646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b/>
                <w:bCs/>
                <w:color w:val="000000" w:themeColor="text1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  <w:szCs w:val="28"/>
              </w:rPr>
              <w:t>□</w:t>
            </w:r>
          </w:p>
        </w:tc>
        <w:tc>
          <w:tcPr>
            <w:tcW w:w="6022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>（４）語調粗暴。</w:t>
            </w:r>
          </w:p>
        </w:tc>
        <w:tc>
          <w:tcPr>
            <w:tcW w:w="17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 xml:space="preserve">　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>0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</w:tr>
      <w:tr w:rsidR="00616591" w:rsidRPr="00616591" w:rsidTr="005E4C85">
        <w:trPr>
          <w:trHeight w:val="633"/>
        </w:trPr>
        <w:tc>
          <w:tcPr>
            <w:tcW w:w="1646" w:type="dxa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b/>
                <w:bCs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bCs/>
                <w:color w:val="000000" w:themeColor="text1"/>
              </w:rPr>
              <w:t>(三)答話內容</w:t>
            </w:r>
            <w:r w:rsidRPr="00616591">
              <w:rPr>
                <w:rFonts w:ascii="標楷體" w:hAnsi="標楷體" w:cs="新細明體" w:hint="eastAsia"/>
                <w:color w:val="000000" w:themeColor="text1"/>
              </w:rPr>
              <w:t>：</w:t>
            </w:r>
            <w:r w:rsidRPr="00616591">
              <w:rPr>
                <w:rFonts w:ascii="標楷體" w:hAnsi="標楷體" w:cs="新細明體" w:hint="eastAsia"/>
                <w:b/>
                <w:bCs/>
                <w:color w:val="000000" w:themeColor="text1"/>
              </w:rPr>
              <w:t>分甲、乙兩種情形，依實際接聽情形擇一選填。</w:t>
            </w:r>
          </w:p>
        </w:tc>
        <w:tc>
          <w:tcPr>
            <w:tcW w:w="540" w:type="dxa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A76C7" w:rsidRPr="00616591" w:rsidRDefault="005A76C7" w:rsidP="005E4C85">
            <w:pPr>
              <w:jc w:val="center"/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>15分</w:t>
            </w:r>
          </w:p>
        </w:tc>
        <w:tc>
          <w:tcPr>
            <w:tcW w:w="473" w:type="dxa"/>
            <w:gridSpan w:val="2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 xml:space="preserve">　</w:t>
            </w:r>
          </w:p>
        </w:tc>
        <w:tc>
          <w:tcPr>
            <w:tcW w:w="6022" w:type="dxa"/>
            <w:gridSpan w:val="2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A76C7" w:rsidRPr="00616591" w:rsidRDefault="00F32906" w:rsidP="005E4C85">
            <w:pPr>
              <w:widowControl/>
              <w:ind w:left="605" w:hangingChars="216" w:hanging="605"/>
              <w:rPr>
                <w:rFonts w:ascii="標楷體" w:hAnsi="標楷體" w:cs="新細明體"/>
                <w:b/>
                <w:bCs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b/>
                <w:bCs/>
                <w:color w:val="000000" w:themeColor="text1"/>
              </w:rPr>
              <w:t>甲、</w:t>
            </w:r>
            <w:r w:rsidR="005A76C7" w:rsidRPr="00616591">
              <w:rPr>
                <w:rFonts w:ascii="標楷體" w:hAnsi="標楷體" w:cs="新細明體" w:hint="eastAsia"/>
                <w:b/>
                <w:bCs/>
                <w:color w:val="000000" w:themeColor="text1"/>
              </w:rPr>
              <w:t>業務承辦單位（或承辦人）直接接聽；或經代接電話後轉至業務承辦單位（或承辦人）接聽解說詳細程度：</w:t>
            </w:r>
          </w:p>
          <w:p w:rsidR="005A76C7" w:rsidRPr="00616591" w:rsidRDefault="005A76C7" w:rsidP="005E4C85">
            <w:pPr>
              <w:rPr>
                <w:rFonts w:ascii="標楷體" w:hAnsi="標楷體" w:cs="新細明體"/>
                <w:b/>
                <w:bCs/>
                <w:color w:val="000000" w:themeColor="text1"/>
                <w:sz w:val="24"/>
                <w:szCs w:val="24"/>
              </w:rPr>
            </w:pPr>
            <w:r w:rsidRPr="00616591">
              <w:rPr>
                <w:rFonts w:ascii="標楷體" w:hAnsi="標楷體" w:hint="eastAsia"/>
                <w:b/>
                <w:color w:val="000000" w:themeColor="text1"/>
                <w:sz w:val="24"/>
                <w:szCs w:val="24"/>
                <w:shd w:val="pct15" w:color="auto" w:fill="FFFFFF"/>
              </w:rPr>
              <w:sym w:font="Wingdings 2" w:char="F0F8"/>
            </w:r>
            <w:r w:rsidRPr="00616591">
              <w:rPr>
                <w:rFonts w:ascii="標楷體" w:hAnsi="標楷體" w:hint="eastAsia"/>
                <w:b/>
                <w:color w:val="000000" w:themeColor="text1"/>
                <w:sz w:val="24"/>
                <w:szCs w:val="24"/>
                <w:shd w:val="pct15" w:color="auto" w:fill="FFFFFF"/>
              </w:rPr>
              <w:t>由最前頁題庫中選擇　　     課第　　 　題施測</w:t>
            </w:r>
          </w:p>
        </w:tc>
        <w:tc>
          <w:tcPr>
            <w:tcW w:w="173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 xml:space="preserve">　</w:t>
            </w:r>
          </w:p>
        </w:tc>
        <w:tc>
          <w:tcPr>
            <w:tcW w:w="827" w:type="dxa"/>
            <w:gridSpan w:val="2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 xml:space="preserve">　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center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 xml:space="preserve">　</w:t>
            </w:r>
          </w:p>
        </w:tc>
        <w:tc>
          <w:tcPr>
            <w:tcW w:w="716" w:type="dxa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center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 xml:space="preserve">　</w:t>
            </w:r>
          </w:p>
        </w:tc>
      </w:tr>
      <w:tr w:rsidR="00616591" w:rsidRPr="00616591" w:rsidTr="005E4C85">
        <w:trPr>
          <w:trHeight w:val="635"/>
        </w:trPr>
        <w:tc>
          <w:tcPr>
            <w:tcW w:w="1646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b/>
                <w:bCs/>
                <w:color w:val="000000" w:themeColor="text1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  <w:szCs w:val="28"/>
              </w:rPr>
              <w:t>□</w:t>
            </w:r>
          </w:p>
        </w:tc>
        <w:tc>
          <w:tcPr>
            <w:tcW w:w="602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A76C7" w:rsidRPr="00616591" w:rsidRDefault="005A76C7" w:rsidP="005E4C85">
            <w:pPr>
              <w:ind w:left="605" w:hangingChars="216" w:hanging="605"/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>１、解說詳盡（能具體、明確答復，或對所詢疑義之相關作業程序及主管法規能說明清楚）。</w:t>
            </w:r>
          </w:p>
        </w:tc>
        <w:tc>
          <w:tcPr>
            <w:tcW w:w="100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>(12-15)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</w:tr>
      <w:tr w:rsidR="00616591" w:rsidRPr="00616591" w:rsidTr="005E4C85">
        <w:trPr>
          <w:trHeight w:val="596"/>
        </w:trPr>
        <w:tc>
          <w:tcPr>
            <w:tcW w:w="1646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b/>
                <w:bCs/>
                <w:color w:val="000000" w:themeColor="text1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  <w:szCs w:val="28"/>
              </w:rPr>
              <w:t>□</w:t>
            </w:r>
          </w:p>
        </w:tc>
        <w:tc>
          <w:tcPr>
            <w:tcW w:w="6022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</w:tcPr>
          <w:p w:rsidR="005A76C7" w:rsidRPr="00616591" w:rsidRDefault="005A76C7" w:rsidP="005E4C85">
            <w:pPr>
              <w:spacing w:line="240" w:lineRule="exact"/>
              <w:ind w:left="605" w:hangingChars="216" w:hanging="605"/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>２、解說尚可（對相關作業程序及主管法規簡單說明）。</w:t>
            </w:r>
          </w:p>
        </w:tc>
        <w:tc>
          <w:tcPr>
            <w:tcW w:w="1000" w:type="dxa"/>
            <w:gridSpan w:val="3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>(8-11)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</w:tr>
      <w:tr w:rsidR="00616591" w:rsidRPr="00616591" w:rsidTr="005E4C85">
        <w:trPr>
          <w:trHeight w:val="622"/>
        </w:trPr>
        <w:tc>
          <w:tcPr>
            <w:tcW w:w="1646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b/>
                <w:bCs/>
                <w:color w:val="000000" w:themeColor="text1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</w:p>
        </w:tc>
        <w:tc>
          <w:tcPr>
            <w:tcW w:w="473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  <w:szCs w:val="28"/>
              </w:rPr>
              <w:t>□</w:t>
            </w:r>
          </w:p>
        </w:tc>
        <w:tc>
          <w:tcPr>
            <w:tcW w:w="6022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5A76C7" w:rsidRPr="00616591" w:rsidRDefault="005A76C7" w:rsidP="005E4C85">
            <w:pPr>
              <w:ind w:left="605" w:hangingChars="216" w:hanging="605"/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>３、解說不清楚（對相關作業程序及主管法規並不了解）。</w:t>
            </w:r>
          </w:p>
        </w:tc>
        <w:tc>
          <w:tcPr>
            <w:tcW w:w="1000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>(4-7)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</w:tr>
      <w:tr w:rsidR="00616591" w:rsidRPr="00616591" w:rsidTr="005E4C85">
        <w:trPr>
          <w:trHeight w:val="380"/>
        </w:trPr>
        <w:tc>
          <w:tcPr>
            <w:tcW w:w="1646" w:type="dxa"/>
            <w:vMerge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b/>
                <w:bCs/>
                <w:color w:val="000000" w:themeColor="text1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  <w:szCs w:val="28"/>
              </w:rPr>
              <w:t>□</w:t>
            </w:r>
          </w:p>
        </w:tc>
        <w:tc>
          <w:tcPr>
            <w:tcW w:w="6022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>４、答非所問，或一問三不知，態度明顯敷衍。</w:t>
            </w:r>
          </w:p>
        </w:tc>
        <w:tc>
          <w:tcPr>
            <w:tcW w:w="1000" w:type="dxa"/>
            <w:gridSpan w:val="3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>0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</w:tr>
      <w:tr w:rsidR="00616591" w:rsidRPr="00616591" w:rsidTr="005E4C85">
        <w:trPr>
          <w:trHeight w:val="338"/>
        </w:trPr>
        <w:tc>
          <w:tcPr>
            <w:tcW w:w="1646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b/>
                <w:bCs/>
                <w:color w:val="000000" w:themeColor="text1"/>
              </w:rPr>
            </w:pPr>
          </w:p>
        </w:tc>
        <w:tc>
          <w:tcPr>
            <w:tcW w:w="54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</w:p>
        </w:tc>
        <w:tc>
          <w:tcPr>
            <w:tcW w:w="473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 xml:space="preserve">　</w:t>
            </w:r>
          </w:p>
        </w:tc>
        <w:tc>
          <w:tcPr>
            <w:tcW w:w="602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C7" w:rsidRPr="00616591" w:rsidRDefault="005A76C7" w:rsidP="005E4C85">
            <w:pPr>
              <w:jc w:val="center"/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>※建議改善事項(未達12分必填)</w:t>
            </w:r>
          </w:p>
        </w:tc>
        <w:tc>
          <w:tcPr>
            <w:tcW w:w="17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  <w:tc>
          <w:tcPr>
            <w:tcW w:w="827" w:type="dxa"/>
            <w:gridSpan w:val="2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 xml:space="preserve">　</w:t>
            </w:r>
          </w:p>
        </w:tc>
        <w:tc>
          <w:tcPr>
            <w:tcW w:w="709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  <w:tc>
          <w:tcPr>
            <w:tcW w:w="716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</w:tr>
      <w:tr w:rsidR="00616591" w:rsidRPr="00616591" w:rsidTr="005E4C85">
        <w:trPr>
          <w:trHeight w:val="740"/>
        </w:trPr>
        <w:tc>
          <w:tcPr>
            <w:tcW w:w="1646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b/>
                <w:bCs/>
                <w:color w:val="000000" w:themeColor="text1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 xml:space="preserve">　</w:t>
            </w:r>
          </w:p>
        </w:tc>
        <w:tc>
          <w:tcPr>
            <w:tcW w:w="602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 xml:space="preserve">　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  <w:tc>
          <w:tcPr>
            <w:tcW w:w="82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 xml:space="preserve">　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</w:tr>
      <w:tr w:rsidR="00616591" w:rsidRPr="00616591" w:rsidTr="005E4C85">
        <w:trPr>
          <w:trHeight w:val="324"/>
        </w:trPr>
        <w:tc>
          <w:tcPr>
            <w:tcW w:w="1646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b/>
                <w:bCs/>
                <w:color w:val="000000" w:themeColor="text1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 xml:space="preserve">　</w:t>
            </w:r>
          </w:p>
        </w:tc>
        <w:tc>
          <w:tcPr>
            <w:tcW w:w="602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A76C7" w:rsidRPr="00616591" w:rsidRDefault="005A76C7" w:rsidP="005E4C85">
            <w:pPr>
              <w:rPr>
                <w:rFonts w:ascii="標楷體" w:hAnsi="標楷體" w:cs="新細明體"/>
                <w:b/>
                <w:bCs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b/>
                <w:bCs/>
                <w:color w:val="000000" w:themeColor="text1"/>
              </w:rPr>
              <w:t>乙、非業務承辦單位（或承辦人）代接電話答復情形：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  <w:tc>
          <w:tcPr>
            <w:tcW w:w="82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 xml:space="preserve">　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</w:tr>
      <w:tr w:rsidR="00616591" w:rsidRPr="00616591" w:rsidTr="005E4C85">
        <w:trPr>
          <w:trHeight w:val="649"/>
        </w:trPr>
        <w:tc>
          <w:tcPr>
            <w:tcW w:w="1646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b/>
                <w:bCs/>
                <w:color w:val="000000" w:themeColor="text1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  <w:szCs w:val="28"/>
              </w:rPr>
              <w:t>□</w:t>
            </w:r>
          </w:p>
        </w:tc>
        <w:tc>
          <w:tcPr>
            <w:tcW w:w="602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A76C7" w:rsidRPr="00616591" w:rsidRDefault="005A76C7" w:rsidP="005E4C85">
            <w:pPr>
              <w:ind w:left="605" w:hangingChars="216" w:hanging="605"/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>１、仔細聆聽了解來電者洽詢業務內容或問題，給予詳盡回答，提供所需之資訊。</w:t>
            </w:r>
          </w:p>
        </w:tc>
        <w:tc>
          <w:tcPr>
            <w:tcW w:w="100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>(14-15)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</w:tr>
      <w:tr w:rsidR="00616591" w:rsidRPr="00616591" w:rsidTr="005E4C85">
        <w:trPr>
          <w:trHeight w:val="68"/>
        </w:trPr>
        <w:tc>
          <w:tcPr>
            <w:tcW w:w="1646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b/>
                <w:bCs/>
                <w:color w:val="000000" w:themeColor="text1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  <w:szCs w:val="28"/>
              </w:rPr>
              <w:t>□</w:t>
            </w:r>
          </w:p>
        </w:tc>
        <w:tc>
          <w:tcPr>
            <w:tcW w:w="6022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5A76C7" w:rsidRPr="00616591" w:rsidRDefault="005A76C7" w:rsidP="005E4C85">
            <w:pPr>
              <w:ind w:left="605" w:hangingChars="216" w:hanging="605"/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>２、能先洽詢其他人員後，做簡單答復，並請留下電話號碼，俾進一步處理。</w:t>
            </w:r>
          </w:p>
        </w:tc>
        <w:tc>
          <w:tcPr>
            <w:tcW w:w="1000" w:type="dxa"/>
            <w:gridSpan w:val="3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>(12-13)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</w:tr>
      <w:tr w:rsidR="00616591" w:rsidRPr="00616591" w:rsidTr="005E4C85">
        <w:trPr>
          <w:trHeight w:val="910"/>
        </w:trPr>
        <w:tc>
          <w:tcPr>
            <w:tcW w:w="1646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b/>
                <w:bCs/>
                <w:color w:val="000000" w:themeColor="text1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  <w:szCs w:val="28"/>
              </w:rPr>
              <w:t>□</w:t>
            </w:r>
          </w:p>
        </w:tc>
        <w:tc>
          <w:tcPr>
            <w:tcW w:w="6022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5A76C7" w:rsidRPr="00616591" w:rsidRDefault="005A76C7" w:rsidP="005E4C85">
            <w:pPr>
              <w:ind w:left="605" w:hangingChars="216" w:hanging="605"/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>３、逕為簡單答復，無法即時處理（如承辦人員正在接、打電話/暫時離開座位/公出/請假等），但能請留下電話號碼，俾進一步處理。</w:t>
            </w:r>
          </w:p>
        </w:tc>
        <w:tc>
          <w:tcPr>
            <w:tcW w:w="1000" w:type="dxa"/>
            <w:gridSpan w:val="3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>(10-11)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</w:tr>
      <w:tr w:rsidR="00616591" w:rsidRPr="00616591" w:rsidTr="005E4C85">
        <w:trPr>
          <w:trHeight w:val="911"/>
        </w:trPr>
        <w:tc>
          <w:tcPr>
            <w:tcW w:w="1646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b/>
                <w:bCs/>
                <w:color w:val="000000" w:themeColor="text1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</w:p>
        </w:tc>
        <w:tc>
          <w:tcPr>
            <w:tcW w:w="473" w:type="dxa"/>
            <w:gridSpan w:val="2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  <w:szCs w:val="28"/>
              </w:rPr>
              <w:t>□</w:t>
            </w:r>
          </w:p>
        </w:tc>
        <w:tc>
          <w:tcPr>
            <w:tcW w:w="6022" w:type="dxa"/>
            <w:gridSpan w:val="2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A76C7" w:rsidRPr="00616591" w:rsidRDefault="005A76C7" w:rsidP="005E4C85">
            <w:pPr>
              <w:ind w:left="605" w:hangingChars="216" w:hanging="605"/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>４、無法即時處理，能說明承辦人無法接聽之情形（如正在接、打電話、暫時離開座位、公出、請假等），並說「請稍後再撥。」</w:t>
            </w:r>
          </w:p>
        </w:tc>
        <w:tc>
          <w:tcPr>
            <w:tcW w:w="1000" w:type="dxa"/>
            <w:gridSpan w:val="3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>(8-9)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</w:tr>
      <w:tr w:rsidR="00616591" w:rsidRPr="00616591" w:rsidTr="005E4C85">
        <w:trPr>
          <w:trHeight w:val="622"/>
        </w:trPr>
        <w:tc>
          <w:tcPr>
            <w:tcW w:w="1646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b/>
                <w:bCs/>
                <w:color w:val="000000" w:themeColor="text1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  <w:szCs w:val="28"/>
              </w:rPr>
              <w:t>□</w:t>
            </w:r>
          </w:p>
        </w:tc>
        <w:tc>
          <w:tcPr>
            <w:tcW w:w="602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A76C7" w:rsidRPr="00616591" w:rsidRDefault="005A76C7" w:rsidP="005E4C85">
            <w:pPr>
              <w:ind w:left="605" w:hangingChars="216" w:hanging="605"/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>５、逕回答他不在/非所承辦業務，並說「請稍後再撥。」</w:t>
            </w:r>
          </w:p>
        </w:tc>
        <w:tc>
          <w:tcPr>
            <w:tcW w:w="100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>(6-7)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</w:tr>
      <w:tr w:rsidR="00616591" w:rsidRPr="00616591" w:rsidTr="005E4C85">
        <w:trPr>
          <w:trHeight w:val="460"/>
        </w:trPr>
        <w:tc>
          <w:tcPr>
            <w:tcW w:w="1646" w:type="dxa"/>
            <w:vMerge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b/>
                <w:bCs/>
                <w:color w:val="000000" w:themeColor="text1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  <w:szCs w:val="28"/>
              </w:rPr>
              <w:t>□</w:t>
            </w:r>
          </w:p>
        </w:tc>
        <w:tc>
          <w:tcPr>
            <w:tcW w:w="6022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</w:tcPr>
          <w:p w:rsidR="005A76C7" w:rsidRPr="00616591" w:rsidRDefault="005A76C7" w:rsidP="005E4C85">
            <w:pPr>
              <w:ind w:left="605" w:hangingChars="216" w:hanging="605"/>
              <w:rPr>
                <w:rFonts w:ascii="標楷體" w:hAnsi="標楷體" w:cs="新細明體"/>
                <w:color w:val="000000" w:themeColor="text1"/>
              </w:rPr>
            </w:pPr>
            <w:r w:rsidRPr="00616591">
              <w:rPr>
                <w:rFonts w:ascii="標楷體" w:hAnsi="標楷體" w:cs="新細明體" w:hint="eastAsia"/>
                <w:color w:val="000000" w:themeColor="text1"/>
              </w:rPr>
              <w:t>６、逕回答他不在/非所承辦業務，無意進一步處理。</w:t>
            </w:r>
          </w:p>
        </w:tc>
        <w:tc>
          <w:tcPr>
            <w:tcW w:w="1000" w:type="dxa"/>
            <w:gridSpan w:val="3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jc w:val="right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>0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:rsidR="005A76C7" w:rsidRPr="00616591" w:rsidRDefault="005A76C7" w:rsidP="005E4C85">
            <w:pPr>
              <w:rPr>
                <w:rFonts w:ascii="新細明體" w:hAnsi="新細明體" w:cs="新細明體"/>
                <w:color w:val="000000" w:themeColor="text1"/>
              </w:rPr>
            </w:pPr>
          </w:p>
        </w:tc>
      </w:tr>
      <w:tr w:rsidR="00616591" w:rsidRPr="00616591" w:rsidTr="005E4C85">
        <w:trPr>
          <w:trHeight w:val="521"/>
        </w:trPr>
        <w:tc>
          <w:tcPr>
            <w:tcW w:w="8681" w:type="dxa"/>
            <w:gridSpan w:val="6"/>
            <w:tcBorders>
              <w:top w:val="double" w:sz="6" w:space="0" w:color="auto"/>
              <w:left w:val="single" w:sz="4" w:space="0" w:color="auto"/>
              <w:bottom w:val="single" w:sz="18" w:space="0" w:color="auto"/>
              <w:right w:val="single" w:sz="2" w:space="0" w:color="auto"/>
            </w:tcBorders>
            <w:shd w:val="clear" w:color="auto" w:fill="BFBFBF"/>
            <w:vAlign w:val="center"/>
          </w:tcPr>
          <w:p w:rsidR="005A76C7" w:rsidRPr="00616591" w:rsidRDefault="005A76C7" w:rsidP="005E4C85">
            <w:pPr>
              <w:jc w:val="center"/>
              <w:rPr>
                <w:rFonts w:ascii="標楷體" w:hAnsi="標楷體" w:cs="新細明體"/>
                <w:b/>
                <w:bCs/>
                <w:color w:val="000000" w:themeColor="text1"/>
                <w:szCs w:val="28"/>
              </w:rPr>
            </w:pPr>
            <w:r w:rsidRPr="00616591">
              <w:rPr>
                <w:rFonts w:ascii="標楷體" w:hAnsi="標楷體" w:cs="新細明體" w:hint="eastAsia"/>
                <w:b/>
                <w:bCs/>
                <w:color w:val="000000" w:themeColor="text1"/>
                <w:szCs w:val="28"/>
              </w:rPr>
              <w:t>業務單位人員得分</w:t>
            </w:r>
          </w:p>
        </w:tc>
        <w:tc>
          <w:tcPr>
            <w:tcW w:w="1709" w:type="dxa"/>
            <w:gridSpan w:val="4"/>
            <w:tcBorders>
              <w:top w:val="double" w:sz="6" w:space="0" w:color="auto"/>
              <w:left w:val="single" w:sz="2" w:space="0" w:color="auto"/>
              <w:bottom w:val="single" w:sz="18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b/>
                <w:bCs/>
                <w:color w:val="000000" w:themeColor="text1"/>
                <w:szCs w:val="28"/>
              </w:rPr>
            </w:pPr>
          </w:p>
        </w:tc>
        <w:tc>
          <w:tcPr>
            <w:tcW w:w="716" w:type="dxa"/>
            <w:tcBorders>
              <w:top w:val="double" w:sz="6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5A76C7" w:rsidRPr="00616591" w:rsidRDefault="005A76C7" w:rsidP="005E4C85">
            <w:pPr>
              <w:jc w:val="center"/>
              <w:rPr>
                <w:rFonts w:ascii="新細明體" w:hAnsi="新細明體" w:cs="新細明體"/>
                <w:color w:val="000000" w:themeColor="text1"/>
              </w:rPr>
            </w:pPr>
            <w:r w:rsidRPr="00616591">
              <w:rPr>
                <w:rFonts w:ascii="新細明體" w:hAnsi="新細明體" w:cs="新細明體" w:hint="eastAsia"/>
                <w:color w:val="000000" w:themeColor="text1"/>
              </w:rPr>
              <w:t xml:space="preserve">　</w:t>
            </w:r>
          </w:p>
        </w:tc>
      </w:tr>
      <w:tr w:rsidR="00616591" w:rsidRPr="00616591" w:rsidTr="005E4C85">
        <w:trPr>
          <w:trHeight w:val="550"/>
        </w:trPr>
        <w:tc>
          <w:tcPr>
            <w:tcW w:w="8675" w:type="dxa"/>
            <w:gridSpan w:val="5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snapToGrid w:val="0"/>
              <w:spacing w:beforeLines="20" w:before="76" w:afterLines="20" w:after="76"/>
              <w:jc w:val="center"/>
              <w:rPr>
                <w:rFonts w:ascii="標楷體" w:hAnsi="標楷體"/>
                <w:b/>
                <w:color w:val="000000" w:themeColor="text1"/>
                <w:szCs w:val="28"/>
              </w:rPr>
            </w:pPr>
            <w:r w:rsidRPr="00616591">
              <w:rPr>
                <w:rFonts w:ascii="標楷體" w:hAnsi="標楷體" w:hint="eastAsia"/>
                <w:b/>
                <w:bCs/>
                <w:color w:val="000000" w:themeColor="text1"/>
                <w:szCs w:val="28"/>
              </w:rPr>
              <w:t>建議改進事項</w:t>
            </w:r>
          </w:p>
        </w:tc>
        <w:tc>
          <w:tcPr>
            <w:tcW w:w="2431" w:type="dxa"/>
            <w:gridSpan w:val="6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5A76C7" w:rsidRPr="00616591" w:rsidRDefault="005A76C7" w:rsidP="005E4C85">
            <w:pPr>
              <w:snapToGrid w:val="0"/>
              <w:spacing w:beforeLines="20" w:before="76" w:afterLines="20" w:after="76" w:line="300" w:lineRule="exact"/>
              <w:jc w:val="center"/>
              <w:rPr>
                <w:rFonts w:ascii="標楷體" w:hAnsi="標楷體"/>
                <w:b/>
                <w:color w:val="000000" w:themeColor="text1"/>
                <w:szCs w:val="28"/>
              </w:rPr>
            </w:pPr>
            <w:r w:rsidRPr="00616591">
              <w:rPr>
                <w:rFonts w:ascii="標楷體" w:hAnsi="標楷體" w:hint="eastAsia"/>
                <w:b/>
                <w:color w:val="000000" w:themeColor="text1"/>
                <w:szCs w:val="28"/>
              </w:rPr>
              <w:t>總得分</w:t>
            </w:r>
          </w:p>
          <w:p w:rsidR="005A76C7" w:rsidRPr="00616591" w:rsidRDefault="005A76C7" w:rsidP="005E4C85">
            <w:pPr>
              <w:snapToGrid w:val="0"/>
              <w:spacing w:beforeLines="20" w:before="76" w:afterLines="20" w:after="76" w:line="300" w:lineRule="exact"/>
              <w:jc w:val="center"/>
              <w:rPr>
                <w:rFonts w:ascii="標楷體" w:hAnsi="標楷體"/>
                <w:color w:val="000000" w:themeColor="text1"/>
                <w:sz w:val="22"/>
              </w:rPr>
            </w:pPr>
            <w:r w:rsidRPr="00616591">
              <w:rPr>
                <w:rFonts w:ascii="標楷體" w:hAnsi="標楷體" w:cs="新細明體" w:hint="eastAsia"/>
                <w:bCs/>
                <w:color w:val="000000" w:themeColor="text1"/>
                <w:sz w:val="22"/>
              </w:rPr>
              <w:t>(</w:t>
            </w:r>
            <w:r w:rsidRPr="00616591">
              <w:rPr>
                <w:rFonts w:ascii="標楷體" w:hAnsi="標楷體" w:cs="新細明體" w:hint="eastAsia"/>
                <w:bCs/>
                <w:color w:val="000000" w:themeColor="text1"/>
                <w:sz w:val="20"/>
                <w:u w:val="single"/>
              </w:rPr>
              <w:t>總機人員+業務單位人員</w:t>
            </w:r>
            <w:r w:rsidRPr="00616591">
              <w:rPr>
                <w:rFonts w:ascii="標楷體" w:hAnsi="標楷體" w:cs="新細明體" w:hint="eastAsia"/>
                <w:bCs/>
                <w:color w:val="000000" w:themeColor="text1"/>
                <w:sz w:val="22"/>
              </w:rPr>
              <w:t>)</w:t>
            </w:r>
          </w:p>
        </w:tc>
      </w:tr>
      <w:tr w:rsidR="00616591" w:rsidRPr="00616591" w:rsidTr="005E4C85">
        <w:trPr>
          <w:trHeight w:val="688"/>
        </w:trPr>
        <w:tc>
          <w:tcPr>
            <w:tcW w:w="8675" w:type="dxa"/>
            <w:gridSpan w:val="5"/>
            <w:vMerge w:val="restart"/>
            <w:tcBorders>
              <w:top w:val="single" w:sz="2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</w:p>
        </w:tc>
        <w:tc>
          <w:tcPr>
            <w:tcW w:w="2431" w:type="dxa"/>
            <w:gridSpan w:val="6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5A76C7" w:rsidRPr="003C2340" w:rsidRDefault="005A76C7" w:rsidP="005E4C85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</w:p>
        </w:tc>
      </w:tr>
      <w:tr w:rsidR="00616591" w:rsidRPr="00616591" w:rsidTr="005E4C85">
        <w:trPr>
          <w:trHeight w:val="380"/>
        </w:trPr>
        <w:tc>
          <w:tcPr>
            <w:tcW w:w="8675" w:type="dxa"/>
            <w:gridSpan w:val="5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</w:p>
        </w:tc>
        <w:tc>
          <w:tcPr>
            <w:tcW w:w="24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5A76C7" w:rsidRPr="00616591" w:rsidRDefault="005A76C7" w:rsidP="005E4C85">
            <w:pPr>
              <w:jc w:val="center"/>
              <w:rPr>
                <w:rFonts w:ascii="標楷體" w:hAnsi="標楷體" w:cs="新細明體"/>
                <w:color w:val="000000" w:themeColor="text1"/>
                <w:szCs w:val="28"/>
              </w:rPr>
            </w:pPr>
            <w:r w:rsidRPr="00616591">
              <w:rPr>
                <w:rFonts w:ascii="標楷體" w:hAnsi="標楷體" w:hint="eastAsia"/>
                <w:b/>
                <w:color w:val="000000" w:themeColor="text1"/>
                <w:szCs w:val="28"/>
              </w:rPr>
              <w:t>不及格覆測總分</w:t>
            </w:r>
          </w:p>
        </w:tc>
      </w:tr>
      <w:tr w:rsidR="00616591" w:rsidRPr="00616591" w:rsidTr="005E4C85">
        <w:trPr>
          <w:trHeight w:val="740"/>
        </w:trPr>
        <w:tc>
          <w:tcPr>
            <w:tcW w:w="8675" w:type="dxa"/>
            <w:gridSpan w:val="5"/>
            <w:vMerge/>
            <w:tcBorders>
              <w:left w:val="single" w:sz="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</w:p>
        </w:tc>
        <w:tc>
          <w:tcPr>
            <w:tcW w:w="24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5A76C7" w:rsidRPr="00616591" w:rsidRDefault="005A76C7" w:rsidP="005E4C85">
            <w:pPr>
              <w:rPr>
                <w:rFonts w:ascii="標楷體" w:hAnsi="標楷體" w:cs="新細明體"/>
                <w:color w:val="000000" w:themeColor="text1"/>
                <w:szCs w:val="28"/>
              </w:rPr>
            </w:pPr>
          </w:p>
        </w:tc>
      </w:tr>
      <w:tr w:rsidR="005E4C85" w:rsidRPr="00616591" w:rsidTr="005E4C85">
        <w:trPr>
          <w:trHeight w:val="518"/>
        </w:trPr>
        <w:tc>
          <w:tcPr>
            <w:tcW w:w="8675" w:type="dxa"/>
            <w:gridSpan w:val="5"/>
            <w:tcBorders>
              <w:left w:val="single" w:sz="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4C85" w:rsidRPr="005E4C85" w:rsidRDefault="005E4C85" w:rsidP="005E4C85">
            <w:pPr>
              <w:jc w:val="center"/>
              <w:rPr>
                <w:rFonts w:ascii="標楷體" w:hAnsi="標楷體" w:cs="新細明體"/>
                <w:b/>
                <w:color w:val="000000" w:themeColor="text1"/>
                <w:szCs w:val="28"/>
              </w:rPr>
            </w:pPr>
            <w:r w:rsidRPr="00616591">
              <w:rPr>
                <w:rFonts w:ascii="標楷體" w:hAnsi="標楷體" w:hint="eastAsia"/>
                <w:b/>
                <w:bCs/>
                <w:color w:val="000000" w:themeColor="text1"/>
                <w:szCs w:val="28"/>
              </w:rPr>
              <w:t>注意事項</w:t>
            </w:r>
          </w:p>
        </w:tc>
        <w:tc>
          <w:tcPr>
            <w:tcW w:w="24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5E4C85" w:rsidRPr="00616591" w:rsidRDefault="005E4C85" w:rsidP="005E4C85">
            <w:pPr>
              <w:jc w:val="center"/>
              <w:rPr>
                <w:rFonts w:ascii="標楷體" w:hAnsi="標楷體" w:cs="新細明體"/>
                <w:color w:val="000000" w:themeColor="text1"/>
                <w:szCs w:val="28"/>
              </w:rPr>
            </w:pPr>
            <w:r w:rsidRPr="00616591">
              <w:rPr>
                <w:rFonts w:ascii="標楷體" w:hAnsi="標楷體" w:hint="eastAsia"/>
                <w:b/>
                <w:color w:val="000000" w:themeColor="text1"/>
                <w:szCs w:val="28"/>
              </w:rPr>
              <w:t>測試人員簽章</w:t>
            </w:r>
          </w:p>
        </w:tc>
      </w:tr>
      <w:tr w:rsidR="005E4C85" w:rsidRPr="00616591" w:rsidTr="005E4C85">
        <w:trPr>
          <w:trHeight w:val="824"/>
        </w:trPr>
        <w:tc>
          <w:tcPr>
            <w:tcW w:w="8675" w:type="dxa"/>
            <w:gridSpan w:val="5"/>
            <w:vMerge w:val="restart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4C85" w:rsidRPr="003C2340" w:rsidRDefault="005E4C85" w:rsidP="005E4C85">
            <w:pPr>
              <w:numPr>
                <w:ilvl w:val="0"/>
                <w:numId w:val="36"/>
              </w:numPr>
              <w:spacing w:line="320" w:lineRule="exact"/>
              <w:rPr>
                <w:rFonts w:ascii="標楷體" w:hAnsi="標楷體"/>
                <w:color w:val="000000" w:themeColor="text1"/>
                <w:sz w:val="24"/>
                <w:szCs w:val="24"/>
              </w:rPr>
            </w:pPr>
            <w:r w:rsidRPr="003C2340">
              <w:rPr>
                <w:rFonts w:ascii="標楷體" w:hAnsi="標楷體" w:hint="eastAsia"/>
                <w:color w:val="000000" w:themeColor="text1"/>
                <w:sz w:val="24"/>
                <w:szCs w:val="24"/>
              </w:rPr>
              <w:t>缺失人員若有未報姓名者，於測試完畢後一定要問其姓名，以利檢討改進。</w:t>
            </w:r>
          </w:p>
          <w:p w:rsidR="005E4C85" w:rsidRPr="003C2340" w:rsidRDefault="005E4C85" w:rsidP="005E4C85">
            <w:pPr>
              <w:numPr>
                <w:ilvl w:val="0"/>
                <w:numId w:val="36"/>
              </w:numPr>
              <w:spacing w:line="320" w:lineRule="exact"/>
              <w:ind w:left="358" w:hangingChars="149" w:hanging="358"/>
              <w:rPr>
                <w:rFonts w:ascii="標楷體" w:hAnsi="標楷體"/>
                <w:color w:val="000000" w:themeColor="text1"/>
                <w:sz w:val="24"/>
                <w:szCs w:val="24"/>
              </w:rPr>
            </w:pPr>
            <w:r w:rsidRPr="003C2340">
              <w:rPr>
                <w:rFonts w:ascii="標楷體" w:hAnsi="標楷體" w:hint="eastAsia"/>
                <w:color w:val="000000" w:themeColor="text1"/>
                <w:sz w:val="24"/>
                <w:szCs w:val="24"/>
              </w:rPr>
              <w:t>測試業務單位人員答話內容時，請按受測課別由最前頁題庫中選擇題目施測後紀錄於表格內，如自行提問亦請將問題紀錄於建議改進事項。</w:t>
            </w:r>
          </w:p>
          <w:p w:rsidR="005E4C85" w:rsidRPr="00CC38C4" w:rsidRDefault="005E4C85" w:rsidP="005E4C85">
            <w:pPr>
              <w:numPr>
                <w:ilvl w:val="0"/>
                <w:numId w:val="36"/>
              </w:numPr>
              <w:spacing w:line="320" w:lineRule="exact"/>
              <w:ind w:left="358" w:hangingChars="149" w:hanging="358"/>
              <w:rPr>
                <w:rFonts w:ascii="標楷體" w:hAnsi="標楷體"/>
                <w:color w:val="000000" w:themeColor="text1"/>
                <w:sz w:val="24"/>
                <w:szCs w:val="24"/>
              </w:rPr>
            </w:pPr>
            <w:r w:rsidRPr="00CC38C4">
              <w:rPr>
                <w:rFonts w:ascii="標楷體" w:hAnsi="標楷體" w:hint="eastAsia"/>
                <w:color w:val="000000" w:themeColor="text1"/>
                <w:sz w:val="24"/>
                <w:szCs w:val="24"/>
              </w:rPr>
              <w:t>如有測試不及格情況(總機40分，業務47分)，除施測同仁詳細填列原因於建議改進事項外，請課長針對不及格部分進行覆測或督導改進，並將結果紀錄於不及格覆測得分項目或</w:t>
            </w:r>
            <w:r w:rsidRPr="00CC38C4">
              <w:rPr>
                <w:rFonts w:ascii="標楷體" w:hAnsi="標楷體" w:hint="eastAsia"/>
                <w:bCs/>
                <w:color w:val="000000" w:themeColor="text1"/>
                <w:sz w:val="24"/>
                <w:szCs w:val="24"/>
              </w:rPr>
              <w:t>建議改進事項</w:t>
            </w:r>
            <w:r w:rsidRPr="00CC38C4">
              <w:rPr>
                <w:rFonts w:ascii="標楷體" w:hAnsi="標楷體" w:hint="eastAsia"/>
                <w:color w:val="000000" w:themeColor="text1"/>
                <w:sz w:val="24"/>
                <w:szCs w:val="24"/>
              </w:rPr>
              <w:t>。</w:t>
            </w:r>
          </w:p>
          <w:p w:rsidR="005E4C85" w:rsidRPr="005E4C85" w:rsidRDefault="005E4C85" w:rsidP="005E4C85">
            <w:pPr>
              <w:numPr>
                <w:ilvl w:val="0"/>
                <w:numId w:val="36"/>
              </w:numPr>
              <w:spacing w:line="320" w:lineRule="exact"/>
              <w:ind w:left="358" w:hangingChars="149" w:hanging="358"/>
              <w:rPr>
                <w:rFonts w:ascii="標楷體" w:hAnsi="標楷體"/>
                <w:b/>
                <w:color w:val="000000" w:themeColor="text1"/>
                <w:sz w:val="24"/>
                <w:szCs w:val="24"/>
              </w:rPr>
            </w:pPr>
            <w:r w:rsidRPr="00CC38C4">
              <w:rPr>
                <w:rFonts w:ascii="標楷體" w:hAnsi="標楷體" w:hint="eastAsia"/>
                <w:color w:val="000000" w:themeColor="text1"/>
                <w:sz w:val="24"/>
                <w:szCs w:val="24"/>
              </w:rPr>
              <w:t>每月１日前請將紀錄簿送回研考室以利彙整。</w:t>
            </w:r>
          </w:p>
        </w:tc>
        <w:tc>
          <w:tcPr>
            <w:tcW w:w="24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5E4C85" w:rsidRPr="005E4C85" w:rsidRDefault="005E4C85" w:rsidP="005E4C85">
            <w:pPr>
              <w:jc w:val="center"/>
              <w:rPr>
                <w:rFonts w:ascii="標楷體" w:hAnsi="標楷體"/>
                <w:b/>
                <w:color w:val="000000" w:themeColor="text1"/>
                <w:szCs w:val="28"/>
              </w:rPr>
            </w:pPr>
          </w:p>
        </w:tc>
      </w:tr>
      <w:tr w:rsidR="005E4C85" w:rsidRPr="00616591" w:rsidTr="005E4C85">
        <w:trPr>
          <w:trHeight w:val="405"/>
        </w:trPr>
        <w:tc>
          <w:tcPr>
            <w:tcW w:w="8675" w:type="dxa"/>
            <w:gridSpan w:val="5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4C85" w:rsidRPr="003C2340" w:rsidRDefault="005E4C85" w:rsidP="005E4C85">
            <w:pPr>
              <w:numPr>
                <w:ilvl w:val="0"/>
                <w:numId w:val="36"/>
              </w:numPr>
              <w:spacing w:line="320" w:lineRule="exact"/>
              <w:rPr>
                <w:rFonts w:ascii="標楷體" w:hAnsi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24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5E4C85" w:rsidRPr="00616591" w:rsidRDefault="005E4C85" w:rsidP="005E4C85">
            <w:pPr>
              <w:jc w:val="center"/>
              <w:rPr>
                <w:rFonts w:ascii="標楷體" w:hAnsi="標楷體"/>
                <w:b/>
                <w:color w:val="000000" w:themeColor="text1"/>
                <w:szCs w:val="28"/>
              </w:rPr>
            </w:pPr>
            <w:r w:rsidRPr="00616591">
              <w:rPr>
                <w:rFonts w:ascii="標楷體" w:hAnsi="標楷體" w:hint="eastAsia"/>
                <w:b/>
                <w:color w:val="000000" w:themeColor="text1"/>
                <w:szCs w:val="28"/>
              </w:rPr>
              <w:t>主管簽章</w:t>
            </w:r>
          </w:p>
        </w:tc>
      </w:tr>
      <w:tr w:rsidR="005E4C85" w:rsidRPr="00616591" w:rsidTr="00D6639F">
        <w:trPr>
          <w:trHeight w:val="795"/>
        </w:trPr>
        <w:tc>
          <w:tcPr>
            <w:tcW w:w="8675" w:type="dxa"/>
            <w:gridSpan w:val="5"/>
            <w:vMerge/>
            <w:tcBorders>
              <w:left w:val="single" w:sz="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4C85" w:rsidRPr="003C2340" w:rsidRDefault="005E4C85" w:rsidP="005E4C85">
            <w:pPr>
              <w:numPr>
                <w:ilvl w:val="0"/>
                <w:numId w:val="36"/>
              </w:numPr>
              <w:spacing w:line="320" w:lineRule="exact"/>
              <w:rPr>
                <w:rFonts w:ascii="標楷體" w:hAnsi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2431" w:type="dxa"/>
            <w:gridSpan w:val="6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5E4C85" w:rsidRPr="00616591" w:rsidRDefault="005E4C85" w:rsidP="005E4C85">
            <w:pPr>
              <w:jc w:val="center"/>
              <w:rPr>
                <w:rFonts w:ascii="標楷體" w:hAnsi="標楷體"/>
                <w:b/>
                <w:color w:val="000000" w:themeColor="text1"/>
                <w:szCs w:val="28"/>
              </w:rPr>
            </w:pPr>
          </w:p>
        </w:tc>
      </w:tr>
    </w:tbl>
    <w:p w:rsidR="005E4C85" w:rsidRDefault="005E4C85" w:rsidP="007220A6">
      <w:pPr>
        <w:snapToGrid w:val="0"/>
        <w:spacing w:beforeLines="50" w:before="190" w:afterLines="50" w:after="190" w:line="360" w:lineRule="exact"/>
        <w:jc w:val="center"/>
        <w:rPr>
          <w:rFonts w:ascii="標楷體" w:hAnsi="標楷體"/>
          <w:color w:val="000000" w:themeColor="text1"/>
          <w:sz w:val="36"/>
        </w:rPr>
      </w:pPr>
    </w:p>
    <w:p w:rsidR="00761EBE" w:rsidRDefault="00761EBE" w:rsidP="007220A6">
      <w:pPr>
        <w:snapToGrid w:val="0"/>
        <w:spacing w:beforeLines="50" w:before="190" w:afterLines="50" w:after="190" w:line="360" w:lineRule="exact"/>
        <w:jc w:val="center"/>
        <w:rPr>
          <w:rFonts w:ascii="標楷體" w:hAnsi="標楷體"/>
          <w:color w:val="000000" w:themeColor="text1"/>
          <w:sz w:val="36"/>
        </w:rPr>
      </w:pPr>
    </w:p>
    <w:p w:rsidR="007220A6" w:rsidRPr="00616591" w:rsidRDefault="004C3D62" w:rsidP="007220A6">
      <w:pPr>
        <w:snapToGrid w:val="0"/>
        <w:spacing w:beforeLines="50" w:before="190" w:afterLines="50" w:after="190" w:line="360" w:lineRule="exact"/>
        <w:jc w:val="center"/>
        <w:rPr>
          <w:rFonts w:ascii="標楷體" w:hAnsi="標楷體"/>
          <w:color w:val="000000" w:themeColor="text1"/>
          <w:sz w:val="36"/>
        </w:rPr>
      </w:pPr>
      <w:r w:rsidRPr="00616591">
        <w:rPr>
          <w:rFonts w:ascii="標楷體" w:hAnsi="標楷體" w:hint="eastAsia"/>
          <w:color w:val="000000" w:themeColor="text1"/>
          <w:sz w:val="36"/>
        </w:rPr>
        <w:t>新北市新店地政事務</w:t>
      </w:r>
      <w:r w:rsidR="00F37825" w:rsidRPr="00616591">
        <w:rPr>
          <w:rFonts w:ascii="標楷體" w:hAnsi="標楷體" w:hint="eastAsia"/>
          <w:color w:val="000000" w:themeColor="text1"/>
          <w:sz w:val="36"/>
        </w:rPr>
        <w:t>所</w:t>
      </w:r>
    </w:p>
    <w:p w:rsidR="007220A6" w:rsidRPr="00616591" w:rsidRDefault="007220A6" w:rsidP="007220A6">
      <w:pPr>
        <w:snapToGrid w:val="0"/>
        <w:spacing w:afterLines="50" w:after="190"/>
        <w:jc w:val="distribute"/>
        <w:rPr>
          <w:rFonts w:ascii="標楷體" w:hAnsi="標楷體"/>
          <w:color w:val="000000" w:themeColor="text1"/>
          <w:sz w:val="36"/>
        </w:rPr>
      </w:pPr>
      <w:r w:rsidRPr="00616591">
        <w:rPr>
          <w:rFonts w:ascii="標楷體" w:hAnsi="標楷體" w:hint="eastAsia"/>
          <w:color w:val="000000" w:themeColor="text1"/>
          <w:sz w:val="36"/>
        </w:rPr>
        <w:t xml:space="preserve">　</w:t>
      </w:r>
      <w:r w:rsidR="00EB4B8C" w:rsidRPr="00616591">
        <w:rPr>
          <w:rFonts w:ascii="標楷體" w:hAnsi="標楷體" w:hint="eastAsia"/>
          <w:color w:val="000000" w:themeColor="text1"/>
          <w:sz w:val="36"/>
        </w:rPr>
        <w:t>○○○</w:t>
      </w:r>
      <w:r w:rsidRPr="00616591">
        <w:rPr>
          <w:rFonts w:ascii="標楷體" w:hAnsi="標楷體" w:hint="eastAsia"/>
          <w:color w:val="000000" w:themeColor="text1"/>
          <w:sz w:val="36"/>
        </w:rPr>
        <w:t>年度</w:t>
      </w:r>
      <w:r w:rsidR="00EB4B8C" w:rsidRPr="00616591">
        <w:rPr>
          <w:rFonts w:ascii="標楷體" w:hAnsi="標楷體" w:hint="eastAsia"/>
          <w:color w:val="000000" w:themeColor="text1"/>
          <w:sz w:val="36"/>
        </w:rPr>
        <w:t>○○</w:t>
      </w:r>
      <w:r w:rsidRPr="00616591">
        <w:rPr>
          <w:rFonts w:ascii="標楷體" w:hAnsi="標楷體" w:hint="eastAsia"/>
          <w:color w:val="000000" w:themeColor="text1"/>
          <w:sz w:val="36"/>
        </w:rPr>
        <w:t>月份電話禮貌</w:t>
      </w:r>
      <w:r w:rsidR="002B2F06" w:rsidRPr="00616591">
        <w:rPr>
          <w:rFonts w:ascii="標楷體" w:hAnsi="標楷體" w:hint="eastAsia"/>
          <w:color w:val="000000" w:themeColor="text1"/>
          <w:sz w:val="36"/>
        </w:rPr>
        <w:t>測試</w:t>
      </w:r>
      <w:r w:rsidRPr="00616591">
        <w:rPr>
          <w:rFonts w:ascii="標楷體" w:hAnsi="標楷體" w:hint="eastAsia"/>
          <w:color w:val="000000" w:themeColor="text1"/>
          <w:sz w:val="36"/>
        </w:rPr>
        <w:t>成績一覽表</w:t>
      </w:r>
    </w:p>
    <w:tbl>
      <w:tblPr>
        <w:tblW w:w="104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60"/>
        <w:gridCol w:w="1619"/>
        <w:gridCol w:w="1959"/>
        <w:gridCol w:w="1803"/>
        <w:gridCol w:w="1259"/>
        <w:gridCol w:w="1259"/>
        <w:gridCol w:w="1365"/>
      </w:tblGrid>
      <w:tr w:rsidR="00616591" w:rsidRPr="00616591" w:rsidTr="00E92CED">
        <w:trPr>
          <w:trHeight w:hRule="exact" w:val="1290"/>
          <w:jc w:val="center"/>
        </w:trPr>
        <w:tc>
          <w:tcPr>
            <w:tcW w:w="10424" w:type="dxa"/>
            <w:gridSpan w:val="7"/>
            <w:vAlign w:val="center"/>
          </w:tcPr>
          <w:p w:rsidR="00EC59F9" w:rsidRPr="00616591" w:rsidRDefault="00EC59F9" w:rsidP="00EC59F9">
            <w:pPr>
              <w:snapToGrid w:val="0"/>
              <w:spacing w:beforeLines="30" w:before="114" w:afterLines="30" w:after="114"/>
              <w:jc w:val="both"/>
              <w:rPr>
                <w:rFonts w:ascii="標楷體" w:hAnsi="標楷體"/>
                <w:color w:val="000000" w:themeColor="text1"/>
              </w:rPr>
            </w:pPr>
            <w:r w:rsidRPr="00616591">
              <w:rPr>
                <w:rFonts w:ascii="標楷體" w:hAnsi="標楷體" w:hint="eastAsia"/>
                <w:color w:val="000000" w:themeColor="text1"/>
              </w:rPr>
              <w:t xml:space="preserve"> 測試機關：                          總機及格分數：40分(滿分45分)</w:t>
            </w:r>
          </w:p>
          <w:p w:rsidR="00EC59F9" w:rsidRPr="00616591" w:rsidRDefault="00EC59F9" w:rsidP="00E92CED">
            <w:pPr>
              <w:rPr>
                <w:rFonts w:ascii="標楷體" w:hAnsi="標楷體"/>
                <w:color w:val="000000" w:themeColor="text1"/>
              </w:rPr>
            </w:pPr>
            <w:r w:rsidRPr="00616591">
              <w:rPr>
                <w:rFonts w:ascii="標楷體" w:hAnsi="標楷體" w:hint="eastAsia"/>
                <w:color w:val="000000" w:themeColor="text1"/>
              </w:rPr>
              <w:t xml:space="preserve"> 受測機關：                    　　　業務課及格分數：47分(滿分55分)</w:t>
            </w:r>
          </w:p>
          <w:p w:rsidR="00EC59F9" w:rsidRPr="00616591" w:rsidRDefault="00EC59F9" w:rsidP="00E92CED">
            <w:pPr>
              <w:rPr>
                <w:rFonts w:ascii="標楷體" w:hAnsi="標楷體"/>
                <w:color w:val="000000" w:themeColor="text1"/>
              </w:rPr>
            </w:pPr>
          </w:p>
          <w:p w:rsidR="00EC59F9" w:rsidRPr="00616591" w:rsidRDefault="00EC59F9" w:rsidP="00E92CED">
            <w:pPr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</w:p>
        </w:tc>
      </w:tr>
      <w:tr w:rsidR="00616591" w:rsidRPr="00616591" w:rsidTr="00E92CED">
        <w:trPr>
          <w:trHeight w:val="468"/>
          <w:jc w:val="center"/>
        </w:trPr>
        <w:tc>
          <w:tcPr>
            <w:tcW w:w="2779" w:type="dxa"/>
            <w:gridSpan w:val="2"/>
            <w:vAlign w:val="center"/>
          </w:tcPr>
          <w:p w:rsidR="00EC59F9" w:rsidRPr="00616591" w:rsidRDefault="00EC59F9" w:rsidP="00E92CED">
            <w:pPr>
              <w:jc w:val="center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  <w:r w:rsidRPr="00616591">
              <w:rPr>
                <w:rFonts w:ascii="標楷體" w:hAnsi="標楷體" w:cs="Arial"/>
                <w:color w:val="000000" w:themeColor="text1"/>
                <w:sz w:val="26"/>
                <w:szCs w:val="26"/>
              </w:rPr>
              <w:t>受測人員</w:t>
            </w:r>
          </w:p>
        </w:tc>
        <w:tc>
          <w:tcPr>
            <w:tcW w:w="1959" w:type="dxa"/>
            <w:vAlign w:val="center"/>
          </w:tcPr>
          <w:p w:rsidR="00EC59F9" w:rsidRPr="00616591" w:rsidRDefault="00EC59F9" w:rsidP="00E92CED">
            <w:pPr>
              <w:jc w:val="center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  <w:r w:rsidRPr="00616591">
              <w:rPr>
                <w:rFonts w:ascii="標楷體" w:hAnsi="標楷體" w:cs="Arial"/>
                <w:color w:val="000000" w:themeColor="text1"/>
                <w:sz w:val="26"/>
                <w:szCs w:val="26"/>
              </w:rPr>
              <w:t>電話或分機號碼</w:t>
            </w:r>
          </w:p>
        </w:tc>
        <w:tc>
          <w:tcPr>
            <w:tcW w:w="1803" w:type="dxa"/>
            <w:vAlign w:val="center"/>
          </w:tcPr>
          <w:p w:rsidR="00EC59F9" w:rsidRPr="00616591" w:rsidRDefault="00EC59F9" w:rsidP="00E92CED">
            <w:pPr>
              <w:jc w:val="center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  <w:r w:rsidRPr="00616591">
              <w:rPr>
                <w:rFonts w:ascii="標楷體" w:hAnsi="標楷體" w:cs="Arial"/>
                <w:color w:val="000000" w:themeColor="text1"/>
                <w:sz w:val="26"/>
                <w:szCs w:val="26"/>
              </w:rPr>
              <w:t>通話時間</w:t>
            </w:r>
          </w:p>
        </w:tc>
        <w:tc>
          <w:tcPr>
            <w:tcW w:w="1259" w:type="dxa"/>
            <w:vAlign w:val="center"/>
          </w:tcPr>
          <w:p w:rsidR="00EC59F9" w:rsidRPr="00616591" w:rsidRDefault="00EC59F9" w:rsidP="00E92CED">
            <w:pPr>
              <w:jc w:val="center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  <w:r w:rsidRPr="00616591">
              <w:rPr>
                <w:rFonts w:ascii="標楷體" w:hAnsi="標楷體" w:cs="Arial"/>
                <w:color w:val="000000" w:themeColor="text1"/>
                <w:sz w:val="26"/>
                <w:szCs w:val="26"/>
              </w:rPr>
              <w:t>受測總分</w:t>
            </w:r>
          </w:p>
        </w:tc>
        <w:tc>
          <w:tcPr>
            <w:tcW w:w="1259" w:type="dxa"/>
            <w:vAlign w:val="center"/>
          </w:tcPr>
          <w:p w:rsidR="00EC59F9" w:rsidRPr="00616591" w:rsidRDefault="00EC59F9" w:rsidP="00E92CED">
            <w:pPr>
              <w:jc w:val="center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  <w:r w:rsidRPr="00616591">
              <w:rPr>
                <w:rFonts w:ascii="標楷體" w:hAnsi="標楷體" w:cs="Arial"/>
                <w:color w:val="000000" w:themeColor="text1"/>
                <w:sz w:val="26"/>
                <w:szCs w:val="26"/>
              </w:rPr>
              <w:t>總分</w:t>
            </w:r>
          </w:p>
        </w:tc>
        <w:tc>
          <w:tcPr>
            <w:tcW w:w="1365" w:type="dxa"/>
            <w:vAlign w:val="center"/>
          </w:tcPr>
          <w:p w:rsidR="00EC59F9" w:rsidRPr="00616591" w:rsidRDefault="00EC59F9" w:rsidP="00E92CED">
            <w:pPr>
              <w:jc w:val="center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  <w:r w:rsidRPr="00616591">
              <w:rPr>
                <w:rFonts w:ascii="標楷體" w:hAnsi="標楷體" w:cs="Arial"/>
                <w:color w:val="000000" w:themeColor="text1"/>
                <w:sz w:val="26"/>
                <w:szCs w:val="26"/>
              </w:rPr>
              <w:t>評量</w:t>
            </w:r>
          </w:p>
        </w:tc>
      </w:tr>
      <w:tr w:rsidR="00616591" w:rsidRPr="00616591" w:rsidTr="00E92CED">
        <w:trPr>
          <w:trHeight w:val="1002"/>
          <w:jc w:val="center"/>
        </w:trPr>
        <w:tc>
          <w:tcPr>
            <w:tcW w:w="1160" w:type="dxa"/>
            <w:vMerge w:val="restart"/>
            <w:vAlign w:val="center"/>
          </w:tcPr>
          <w:p w:rsidR="00EC59F9" w:rsidRPr="00616591" w:rsidRDefault="00EC59F9" w:rsidP="00E92CED">
            <w:pPr>
              <w:spacing w:line="360" w:lineRule="auto"/>
              <w:jc w:val="center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  <w:r w:rsidRPr="00616591">
              <w:rPr>
                <w:rFonts w:ascii="標楷體" w:hAnsi="標楷體" w:cs="Arial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619" w:type="dxa"/>
            <w:vAlign w:val="center"/>
          </w:tcPr>
          <w:p w:rsidR="00EC59F9" w:rsidRPr="00616591" w:rsidRDefault="00EC59F9" w:rsidP="00E92CED">
            <w:pPr>
              <w:jc w:val="center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959" w:type="dxa"/>
            <w:vAlign w:val="center"/>
          </w:tcPr>
          <w:p w:rsidR="00EC59F9" w:rsidRPr="00616591" w:rsidRDefault="00EC59F9" w:rsidP="00E92CED">
            <w:pPr>
              <w:jc w:val="center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803" w:type="dxa"/>
            <w:tcBorders>
              <w:bottom w:val="nil"/>
            </w:tcBorders>
            <w:shd w:val="clear" w:color="auto" w:fill="auto"/>
            <w:vAlign w:val="center"/>
          </w:tcPr>
          <w:p w:rsidR="00EC59F9" w:rsidRPr="00616591" w:rsidRDefault="00EC59F9" w:rsidP="00E92CED">
            <w:pPr>
              <w:jc w:val="center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259" w:type="dxa"/>
            <w:vAlign w:val="center"/>
          </w:tcPr>
          <w:p w:rsidR="00EC59F9" w:rsidRPr="00616591" w:rsidRDefault="00EC59F9" w:rsidP="00E92CED">
            <w:pPr>
              <w:jc w:val="center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259" w:type="dxa"/>
            <w:vMerge w:val="restart"/>
            <w:vAlign w:val="center"/>
          </w:tcPr>
          <w:p w:rsidR="00EC59F9" w:rsidRPr="00616591" w:rsidRDefault="00EC59F9" w:rsidP="00E92CED">
            <w:pPr>
              <w:jc w:val="center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365" w:type="dxa"/>
            <w:vMerge w:val="restart"/>
            <w:vAlign w:val="center"/>
          </w:tcPr>
          <w:p w:rsidR="00EC59F9" w:rsidRPr="00616591" w:rsidRDefault="00EC59F9" w:rsidP="00E92CED">
            <w:pPr>
              <w:spacing w:line="400" w:lineRule="exact"/>
              <w:ind w:firstLine="91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  <w:r w:rsidRPr="00616591">
              <w:rPr>
                <w:rFonts w:ascii="標楷體" w:hAnsi="標楷體" w:cs="Arial"/>
                <w:color w:val="000000" w:themeColor="text1"/>
                <w:sz w:val="26"/>
                <w:szCs w:val="26"/>
              </w:rPr>
              <w:t>□合格</w:t>
            </w:r>
          </w:p>
          <w:p w:rsidR="00EC59F9" w:rsidRPr="00616591" w:rsidRDefault="00EC59F9" w:rsidP="00EC59F9">
            <w:pPr>
              <w:spacing w:beforeLines="50" w:before="190" w:line="400" w:lineRule="exact"/>
              <w:ind w:firstLine="91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  <w:r w:rsidRPr="00616591">
              <w:rPr>
                <w:rFonts w:ascii="標楷體" w:hAnsi="標楷體" w:cs="Arial"/>
                <w:color w:val="000000" w:themeColor="text1"/>
                <w:sz w:val="26"/>
                <w:szCs w:val="26"/>
              </w:rPr>
              <w:t>□不合格</w:t>
            </w:r>
          </w:p>
        </w:tc>
      </w:tr>
      <w:tr w:rsidR="00616591" w:rsidRPr="00616591" w:rsidTr="00E92CED">
        <w:trPr>
          <w:trHeight w:val="833"/>
          <w:jc w:val="center"/>
        </w:trPr>
        <w:tc>
          <w:tcPr>
            <w:tcW w:w="1160" w:type="dxa"/>
            <w:vMerge/>
            <w:vAlign w:val="center"/>
          </w:tcPr>
          <w:p w:rsidR="00EC59F9" w:rsidRPr="00616591" w:rsidRDefault="00EC59F9" w:rsidP="00E92CED">
            <w:pPr>
              <w:spacing w:line="360" w:lineRule="auto"/>
              <w:jc w:val="center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619" w:type="dxa"/>
            <w:vAlign w:val="center"/>
          </w:tcPr>
          <w:p w:rsidR="00EC59F9" w:rsidRPr="00616591" w:rsidRDefault="00EC59F9" w:rsidP="00E92CED">
            <w:pPr>
              <w:jc w:val="center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959" w:type="dxa"/>
            <w:vAlign w:val="center"/>
          </w:tcPr>
          <w:p w:rsidR="00EC59F9" w:rsidRPr="00616591" w:rsidRDefault="00EC59F9" w:rsidP="00E92CED">
            <w:pPr>
              <w:jc w:val="center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803" w:type="dxa"/>
            <w:tcBorders>
              <w:top w:val="nil"/>
            </w:tcBorders>
            <w:shd w:val="clear" w:color="auto" w:fill="auto"/>
            <w:vAlign w:val="center"/>
          </w:tcPr>
          <w:p w:rsidR="00EC59F9" w:rsidRPr="00616591" w:rsidRDefault="00EC59F9" w:rsidP="00E92CED">
            <w:pPr>
              <w:jc w:val="center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259" w:type="dxa"/>
            <w:vAlign w:val="center"/>
          </w:tcPr>
          <w:p w:rsidR="00EC59F9" w:rsidRPr="00616591" w:rsidRDefault="00EC59F9" w:rsidP="00E92CED">
            <w:pPr>
              <w:jc w:val="center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259" w:type="dxa"/>
            <w:vMerge/>
            <w:vAlign w:val="center"/>
          </w:tcPr>
          <w:p w:rsidR="00EC59F9" w:rsidRPr="00616591" w:rsidRDefault="00EC59F9" w:rsidP="00E92CED">
            <w:pPr>
              <w:jc w:val="center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365" w:type="dxa"/>
            <w:vMerge/>
            <w:vAlign w:val="center"/>
          </w:tcPr>
          <w:p w:rsidR="00EC59F9" w:rsidRPr="00616591" w:rsidRDefault="00EC59F9" w:rsidP="00E92CED">
            <w:pPr>
              <w:spacing w:line="400" w:lineRule="exact"/>
              <w:ind w:firstLine="91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</w:p>
        </w:tc>
      </w:tr>
      <w:tr w:rsidR="00616591" w:rsidRPr="00616591" w:rsidTr="00E92CED">
        <w:trPr>
          <w:trHeight w:val="845"/>
          <w:jc w:val="center"/>
        </w:trPr>
        <w:tc>
          <w:tcPr>
            <w:tcW w:w="1160" w:type="dxa"/>
            <w:vMerge w:val="restart"/>
            <w:vAlign w:val="center"/>
          </w:tcPr>
          <w:p w:rsidR="00EC59F9" w:rsidRPr="00616591" w:rsidRDefault="00EC59F9" w:rsidP="00E92CED">
            <w:pPr>
              <w:spacing w:line="360" w:lineRule="auto"/>
              <w:jc w:val="center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  <w:r w:rsidRPr="00616591">
              <w:rPr>
                <w:rFonts w:ascii="標楷體" w:hAnsi="標楷體" w:cs="Arial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1619" w:type="dxa"/>
            <w:vAlign w:val="center"/>
          </w:tcPr>
          <w:p w:rsidR="00EC59F9" w:rsidRPr="00616591" w:rsidRDefault="00EC59F9" w:rsidP="00E92CED">
            <w:pPr>
              <w:jc w:val="center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959" w:type="dxa"/>
            <w:vAlign w:val="center"/>
          </w:tcPr>
          <w:p w:rsidR="00EC59F9" w:rsidRPr="00616591" w:rsidRDefault="00EC59F9" w:rsidP="00E92CED">
            <w:pPr>
              <w:jc w:val="center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803" w:type="dxa"/>
            <w:tcBorders>
              <w:bottom w:val="nil"/>
            </w:tcBorders>
            <w:shd w:val="clear" w:color="auto" w:fill="auto"/>
            <w:vAlign w:val="center"/>
          </w:tcPr>
          <w:p w:rsidR="00EC59F9" w:rsidRPr="00616591" w:rsidRDefault="00EC59F9" w:rsidP="00E92CED">
            <w:pPr>
              <w:jc w:val="center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259" w:type="dxa"/>
            <w:vAlign w:val="center"/>
          </w:tcPr>
          <w:p w:rsidR="00EC59F9" w:rsidRPr="00616591" w:rsidRDefault="00EC59F9" w:rsidP="00E92CED">
            <w:pPr>
              <w:jc w:val="center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259" w:type="dxa"/>
            <w:vMerge w:val="restart"/>
            <w:vAlign w:val="center"/>
          </w:tcPr>
          <w:p w:rsidR="00EC59F9" w:rsidRPr="00616591" w:rsidRDefault="00EC59F9" w:rsidP="00E92CED">
            <w:pPr>
              <w:jc w:val="center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365" w:type="dxa"/>
            <w:vMerge w:val="restart"/>
            <w:vAlign w:val="center"/>
          </w:tcPr>
          <w:p w:rsidR="00EC59F9" w:rsidRPr="00616591" w:rsidRDefault="00EC59F9" w:rsidP="00E92CED">
            <w:pPr>
              <w:spacing w:line="400" w:lineRule="exact"/>
              <w:ind w:firstLine="91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  <w:r w:rsidRPr="00616591">
              <w:rPr>
                <w:rFonts w:ascii="標楷體" w:hAnsi="標楷體" w:cs="Arial"/>
                <w:color w:val="000000" w:themeColor="text1"/>
                <w:sz w:val="26"/>
                <w:szCs w:val="26"/>
              </w:rPr>
              <w:t>□合格</w:t>
            </w:r>
          </w:p>
          <w:p w:rsidR="00EC59F9" w:rsidRPr="00616591" w:rsidRDefault="00EC59F9" w:rsidP="00EC59F9">
            <w:pPr>
              <w:spacing w:beforeLines="50" w:before="190" w:line="400" w:lineRule="exact"/>
              <w:ind w:firstLine="91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  <w:r w:rsidRPr="00616591">
              <w:rPr>
                <w:rFonts w:ascii="標楷體" w:hAnsi="標楷體" w:cs="Arial"/>
                <w:color w:val="000000" w:themeColor="text1"/>
                <w:sz w:val="26"/>
                <w:szCs w:val="26"/>
              </w:rPr>
              <w:t>□不合格</w:t>
            </w:r>
          </w:p>
        </w:tc>
      </w:tr>
      <w:tr w:rsidR="00616591" w:rsidRPr="00616591" w:rsidTr="00E92CED">
        <w:trPr>
          <w:trHeight w:val="843"/>
          <w:jc w:val="center"/>
        </w:trPr>
        <w:tc>
          <w:tcPr>
            <w:tcW w:w="1160" w:type="dxa"/>
            <w:vMerge/>
            <w:vAlign w:val="center"/>
          </w:tcPr>
          <w:p w:rsidR="00EC59F9" w:rsidRPr="00616591" w:rsidRDefault="00EC59F9" w:rsidP="00E92CED">
            <w:pPr>
              <w:spacing w:line="360" w:lineRule="auto"/>
              <w:jc w:val="center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619" w:type="dxa"/>
            <w:vAlign w:val="center"/>
          </w:tcPr>
          <w:p w:rsidR="00EC59F9" w:rsidRPr="00616591" w:rsidRDefault="00EC59F9" w:rsidP="00E92CED">
            <w:pPr>
              <w:jc w:val="center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959" w:type="dxa"/>
            <w:vAlign w:val="center"/>
          </w:tcPr>
          <w:p w:rsidR="00EC59F9" w:rsidRPr="00616591" w:rsidRDefault="00EC59F9" w:rsidP="00E92CED">
            <w:pPr>
              <w:jc w:val="center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803" w:type="dxa"/>
            <w:tcBorders>
              <w:top w:val="nil"/>
            </w:tcBorders>
            <w:shd w:val="clear" w:color="auto" w:fill="auto"/>
            <w:vAlign w:val="center"/>
          </w:tcPr>
          <w:p w:rsidR="00EC59F9" w:rsidRPr="00616591" w:rsidRDefault="00EC59F9" w:rsidP="00E92CED">
            <w:pPr>
              <w:jc w:val="center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259" w:type="dxa"/>
            <w:vAlign w:val="center"/>
          </w:tcPr>
          <w:p w:rsidR="00EC59F9" w:rsidRPr="00616591" w:rsidRDefault="00EC59F9" w:rsidP="00E92CED">
            <w:pPr>
              <w:jc w:val="center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259" w:type="dxa"/>
            <w:vMerge/>
            <w:vAlign w:val="center"/>
          </w:tcPr>
          <w:p w:rsidR="00EC59F9" w:rsidRPr="00616591" w:rsidRDefault="00EC59F9" w:rsidP="00E92CED">
            <w:pPr>
              <w:jc w:val="center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365" w:type="dxa"/>
            <w:vMerge/>
            <w:vAlign w:val="center"/>
          </w:tcPr>
          <w:p w:rsidR="00EC59F9" w:rsidRPr="00616591" w:rsidRDefault="00EC59F9" w:rsidP="00E92CED">
            <w:pPr>
              <w:spacing w:line="400" w:lineRule="exact"/>
              <w:ind w:firstLine="91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</w:p>
        </w:tc>
      </w:tr>
      <w:tr w:rsidR="00616591" w:rsidRPr="00616591" w:rsidTr="00E92CED">
        <w:trPr>
          <w:trHeight w:val="841"/>
          <w:jc w:val="center"/>
        </w:trPr>
        <w:tc>
          <w:tcPr>
            <w:tcW w:w="1160" w:type="dxa"/>
            <w:vMerge w:val="restart"/>
            <w:vAlign w:val="center"/>
          </w:tcPr>
          <w:p w:rsidR="00EC59F9" w:rsidRPr="00616591" w:rsidRDefault="00EC59F9" w:rsidP="00E92CED">
            <w:pPr>
              <w:spacing w:line="360" w:lineRule="auto"/>
              <w:jc w:val="center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  <w:r w:rsidRPr="00616591">
              <w:rPr>
                <w:rFonts w:ascii="標楷體" w:hAnsi="標楷體" w:cs="Arial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1619" w:type="dxa"/>
            <w:vAlign w:val="center"/>
          </w:tcPr>
          <w:p w:rsidR="00EC59F9" w:rsidRPr="00616591" w:rsidRDefault="00EC59F9" w:rsidP="00E92CED">
            <w:pPr>
              <w:jc w:val="center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959" w:type="dxa"/>
            <w:vAlign w:val="center"/>
          </w:tcPr>
          <w:p w:rsidR="00EC59F9" w:rsidRPr="00616591" w:rsidRDefault="00EC59F9" w:rsidP="00E92CED">
            <w:pPr>
              <w:jc w:val="center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803" w:type="dxa"/>
            <w:tcBorders>
              <w:bottom w:val="nil"/>
            </w:tcBorders>
            <w:shd w:val="clear" w:color="auto" w:fill="auto"/>
            <w:vAlign w:val="center"/>
          </w:tcPr>
          <w:p w:rsidR="00EC59F9" w:rsidRPr="00616591" w:rsidRDefault="00EC59F9" w:rsidP="00E92CED">
            <w:pPr>
              <w:jc w:val="center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259" w:type="dxa"/>
            <w:vAlign w:val="center"/>
          </w:tcPr>
          <w:p w:rsidR="00EC59F9" w:rsidRPr="00616591" w:rsidRDefault="00EC59F9" w:rsidP="00E92CED">
            <w:pPr>
              <w:jc w:val="center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259" w:type="dxa"/>
            <w:vMerge w:val="restart"/>
            <w:vAlign w:val="center"/>
          </w:tcPr>
          <w:p w:rsidR="00EC59F9" w:rsidRPr="00616591" w:rsidRDefault="00EC59F9" w:rsidP="00E92CED">
            <w:pPr>
              <w:jc w:val="center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365" w:type="dxa"/>
            <w:vMerge w:val="restart"/>
            <w:vAlign w:val="center"/>
          </w:tcPr>
          <w:p w:rsidR="00EC59F9" w:rsidRPr="00616591" w:rsidRDefault="00EC59F9" w:rsidP="00E92CED">
            <w:pPr>
              <w:spacing w:line="400" w:lineRule="exact"/>
              <w:ind w:firstLine="91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  <w:r w:rsidRPr="00616591">
              <w:rPr>
                <w:rFonts w:ascii="標楷體" w:hAnsi="標楷體" w:cs="Arial"/>
                <w:color w:val="000000" w:themeColor="text1"/>
                <w:sz w:val="26"/>
                <w:szCs w:val="26"/>
              </w:rPr>
              <w:t>□合格</w:t>
            </w:r>
          </w:p>
          <w:p w:rsidR="00EC59F9" w:rsidRPr="00616591" w:rsidRDefault="00EC59F9" w:rsidP="00EC59F9">
            <w:pPr>
              <w:spacing w:beforeLines="50" w:before="190" w:line="400" w:lineRule="exact"/>
              <w:ind w:firstLine="91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  <w:r w:rsidRPr="00616591">
              <w:rPr>
                <w:rFonts w:ascii="標楷體" w:hAnsi="標楷體" w:cs="Arial"/>
                <w:color w:val="000000" w:themeColor="text1"/>
                <w:sz w:val="26"/>
                <w:szCs w:val="26"/>
              </w:rPr>
              <w:t>□不合格</w:t>
            </w:r>
          </w:p>
        </w:tc>
      </w:tr>
      <w:tr w:rsidR="00616591" w:rsidRPr="00616591" w:rsidTr="00E92CED">
        <w:trPr>
          <w:trHeight w:val="995"/>
          <w:jc w:val="center"/>
        </w:trPr>
        <w:tc>
          <w:tcPr>
            <w:tcW w:w="1160" w:type="dxa"/>
            <w:vMerge/>
            <w:vAlign w:val="center"/>
          </w:tcPr>
          <w:p w:rsidR="00EC59F9" w:rsidRPr="00616591" w:rsidRDefault="00EC59F9" w:rsidP="00E92CED">
            <w:pPr>
              <w:spacing w:line="360" w:lineRule="auto"/>
              <w:jc w:val="center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619" w:type="dxa"/>
            <w:tcBorders>
              <w:bottom w:val="single" w:sz="4" w:space="0" w:color="auto"/>
            </w:tcBorders>
            <w:vAlign w:val="center"/>
          </w:tcPr>
          <w:p w:rsidR="00EC59F9" w:rsidRPr="00616591" w:rsidRDefault="00EC59F9" w:rsidP="00E92CED">
            <w:pPr>
              <w:jc w:val="center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959" w:type="dxa"/>
            <w:tcBorders>
              <w:bottom w:val="single" w:sz="4" w:space="0" w:color="auto"/>
            </w:tcBorders>
            <w:vAlign w:val="center"/>
          </w:tcPr>
          <w:p w:rsidR="00EC59F9" w:rsidRPr="00616591" w:rsidRDefault="00EC59F9" w:rsidP="00E92CED">
            <w:pPr>
              <w:jc w:val="center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803" w:type="dxa"/>
            <w:tcBorders>
              <w:top w:val="nil"/>
            </w:tcBorders>
            <w:shd w:val="clear" w:color="auto" w:fill="auto"/>
            <w:vAlign w:val="center"/>
          </w:tcPr>
          <w:p w:rsidR="00EC59F9" w:rsidRPr="00616591" w:rsidRDefault="00EC59F9" w:rsidP="00E92CED">
            <w:pPr>
              <w:jc w:val="center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259" w:type="dxa"/>
            <w:tcBorders>
              <w:bottom w:val="single" w:sz="4" w:space="0" w:color="auto"/>
            </w:tcBorders>
            <w:vAlign w:val="center"/>
          </w:tcPr>
          <w:p w:rsidR="00EC59F9" w:rsidRPr="00616591" w:rsidRDefault="00EC59F9" w:rsidP="00E92CED">
            <w:pPr>
              <w:jc w:val="center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259" w:type="dxa"/>
            <w:vMerge/>
            <w:vAlign w:val="center"/>
          </w:tcPr>
          <w:p w:rsidR="00EC59F9" w:rsidRPr="00616591" w:rsidRDefault="00EC59F9" w:rsidP="00E92CED">
            <w:pPr>
              <w:jc w:val="center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365" w:type="dxa"/>
            <w:vMerge/>
            <w:vAlign w:val="center"/>
          </w:tcPr>
          <w:p w:rsidR="00EC59F9" w:rsidRPr="00616591" w:rsidRDefault="00EC59F9" w:rsidP="00E92CED">
            <w:pPr>
              <w:spacing w:line="400" w:lineRule="exact"/>
              <w:ind w:firstLine="91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</w:p>
        </w:tc>
      </w:tr>
      <w:tr w:rsidR="00616591" w:rsidRPr="00616591" w:rsidTr="00E92CED">
        <w:trPr>
          <w:trHeight w:val="1123"/>
          <w:jc w:val="center"/>
        </w:trPr>
        <w:tc>
          <w:tcPr>
            <w:tcW w:w="1160" w:type="dxa"/>
            <w:vMerge w:val="restart"/>
            <w:vAlign w:val="center"/>
          </w:tcPr>
          <w:p w:rsidR="00EC59F9" w:rsidRPr="00616591" w:rsidRDefault="00EC59F9" w:rsidP="00E92CED">
            <w:pPr>
              <w:spacing w:line="360" w:lineRule="auto"/>
              <w:jc w:val="center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  <w:r w:rsidRPr="00616591">
              <w:rPr>
                <w:rFonts w:ascii="標楷體" w:hAnsi="標楷體" w:cs="Arial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1619" w:type="dxa"/>
            <w:vAlign w:val="center"/>
          </w:tcPr>
          <w:p w:rsidR="00EC59F9" w:rsidRPr="00616591" w:rsidRDefault="00EC59F9" w:rsidP="00E92CED">
            <w:pPr>
              <w:jc w:val="center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959" w:type="dxa"/>
            <w:vAlign w:val="center"/>
          </w:tcPr>
          <w:p w:rsidR="00EC59F9" w:rsidRPr="00616591" w:rsidRDefault="00EC59F9" w:rsidP="00E92CED">
            <w:pPr>
              <w:jc w:val="center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803" w:type="dxa"/>
            <w:tcBorders>
              <w:bottom w:val="nil"/>
            </w:tcBorders>
            <w:shd w:val="clear" w:color="auto" w:fill="auto"/>
            <w:vAlign w:val="center"/>
          </w:tcPr>
          <w:p w:rsidR="00EC59F9" w:rsidRPr="00616591" w:rsidRDefault="00EC59F9" w:rsidP="00E92CED">
            <w:pPr>
              <w:jc w:val="center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259" w:type="dxa"/>
            <w:vAlign w:val="center"/>
          </w:tcPr>
          <w:p w:rsidR="00EC59F9" w:rsidRPr="00616591" w:rsidRDefault="00EC59F9" w:rsidP="00E92CED">
            <w:pPr>
              <w:jc w:val="center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259" w:type="dxa"/>
            <w:vMerge w:val="restart"/>
            <w:vAlign w:val="center"/>
          </w:tcPr>
          <w:p w:rsidR="00EC59F9" w:rsidRPr="00616591" w:rsidRDefault="00EC59F9" w:rsidP="00E92CED">
            <w:pPr>
              <w:jc w:val="center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365" w:type="dxa"/>
            <w:vMerge w:val="restart"/>
            <w:vAlign w:val="center"/>
          </w:tcPr>
          <w:p w:rsidR="00EC59F9" w:rsidRPr="00616591" w:rsidRDefault="00EC59F9" w:rsidP="00E92CED">
            <w:pPr>
              <w:spacing w:line="400" w:lineRule="exact"/>
              <w:ind w:firstLine="91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  <w:r w:rsidRPr="00616591">
              <w:rPr>
                <w:rFonts w:ascii="標楷體" w:hAnsi="標楷體" w:cs="Arial"/>
                <w:color w:val="000000" w:themeColor="text1"/>
                <w:sz w:val="26"/>
                <w:szCs w:val="26"/>
              </w:rPr>
              <w:t>□合格</w:t>
            </w:r>
          </w:p>
          <w:p w:rsidR="00EC59F9" w:rsidRPr="00616591" w:rsidRDefault="00EC59F9" w:rsidP="00EC59F9">
            <w:pPr>
              <w:spacing w:beforeLines="50" w:before="190" w:line="400" w:lineRule="exact"/>
              <w:ind w:firstLine="91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  <w:r w:rsidRPr="00616591">
              <w:rPr>
                <w:rFonts w:ascii="標楷體" w:hAnsi="標楷體" w:cs="Arial"/>
                <w:color w:val="000000" w:themeColor="text1"/>
                <w:sz w:val="26"/>
                <w:szCs w:val="26"/>
              </w:rPr>
              <w:t>□不合格</w:t>
            </w:r>
          </w:p>
        </w:tc>
      </w:tr>
      <w:tr w:rsidR="00616591" w:rsidRPr="00616591" w:rsidTr="00E92CED">
        <w:trPr>
          <w:trHeight w:val="969"/>
          <w:jc w:val="center"/>
        </w:trPr>
        <w:tc>
          <w:tcPr>
            <w:tcW w:w="1160" w:type="dxa"/>
            <w:vMerge/>
            <w:vAlign w:val="center"/>
          </w:tcPr>
          <w:p w:rsidR="00EC59F9" w:rsidRPr="00616591" w:rsidRDefault="00EC59F9" w:rsidP="00E92CED">
            <w:pPr>
              <w:spacing w:line="360" w:lineRule="auto"/>
              <w:jc w:val="center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619" w:type="dxa"/>
            <w:tcBorders>
              <w:bottom w:val="single" w:sz="4" w:space="0" w:color="auto"/>
            </w:tcBorders>
            <w:vAlign w:val="center"/>
          </w:tcPr>
          <w:p w:rsidR="00EC59F9" w:rsidRPr="00616591" w:rsidRDefault="00EC59F9" w:rsidP="00E92CED">
            <w:pPr>
              <w:jc w:val="center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959" w:type="dxa"/>
            <w:tcBorders>
              <w:bottom w:val="single" w:sz="4" w:space="0" w:color="auto"/>
            </w:tcBorders>
            <w:vAlign w:val="center"/>
          </w:tcPr>
          <w:p w:rsidR="00EC59F9" w:rsidRPr="00616591" w:rsidRDefault="00EC59F9" w:rsidP="00E92CED">
            <w:pPr>
              <w:jc w:val="center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803" w:type="dxa"/>
            <w:tcBorders>
              <w:top w:val="nil"/>
            </w:tcBorders>
            <w:shd w:val="clear" w:color="auto" w:fill="auto"/>
            <w:vAlign w:val="center"/>
          </w:tcPr>
          <w:p w:rsidR="00EC59F9" w:rsidRPr="00616591" w:rsidRDefault="00EC59F9" w:rsidP="00E92CED">
            <w:pPr>
              <w:jc w:val="center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259" w:type="dxa"/>
            <w:tcBorders>
              <w:bottom w:val="single" w:sz="4" w:space="0" w:color="auto"/>
            </w:tcBorders>
            <w:vAlign w:val="center"/>
          </w:tcPr>
          <w:p w:rsidR="00EC59F9" w:rsidRPr="00616591" w:rsidRDefault="00EC59F9" w:rsidP="00E92CED">
            <w:pPr>
              <w:jc w:val="center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259" w:type="dxa"/>
            <w:vMerge/>
            <w:vAlign w:val="center"/>
          </w:tcPr>
          <w:p w:rsidR="00EC59F9" w:rsidRPr="00616591" w:rsidRDefault="00EC59F9" w:rsidP="00E92CED">
            <w:pPr>
              <w:jc w:val="center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365" w:type="dxa"/>
            <w:vMerge/>
            <w:vAlign w:val="center"/>
          </w:tcPr>
          <w:p w:rsidR="00EC59F9" w:rsidRPr="00616591" w:rsidRDefault="00EC59F9" w:rsidP="00E92CED">
            <w:pPr>
              <w:spacing w:line="400" w:lineRule="exact"/>
              <w:ind w:firstLine="91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</w:p>
        </w:tc>
      </w:tr>
      <w:tr w:rsidR="00616591" w:rsidRPr="00616591" w:rsidTr="00E92CED">
        <w:trPr>
          <w:trHeight w:val="983"/>
          <w:jc w:val="center"/>
        </w:trPr>
        <w:tc>
          <w:tcPr>
            <w:tcW w:w="1160" w:type="dxa"/>
            <w:vMerge w:val="restart"/>
            <w:vAlign w:val="center"/>
          </w:tcPr>
          <w:p w:rsidR="00EC59F9" w:rsidRPr="00616591" w:rsidRDefault="00EC59F9" w:rsidP="00E92CED">
            <w:pPr>
              <w:spacing w:line="360" w:lineRule="auto"/>
              <w:jc w:val="center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  <w:r w:rsidRPr="00616591">
              <w:rPr>
                <w:rFonts w:ascii="標楷體" w:hAnsi="標楷體" w:cs="Arial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vAlign w:val="center"/>
          </w:tcPr>
          <w:p w:rsidR="00EC59F9" w:rsidRPr="00616591" w:rsidRDefault="00EC59F9" w:rsidP="00E92CED">
            <w:pPr>
              <w:jc w:val="center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959" w:type="dxa"/>
            <w:tcBorders>
              <w:bottom w:val="single" w:sz="4" w:space="0" w:color="auto"/>
            </w:tcBorders>
            <w:vAlign w:val="center"/>
          </w:tcPr>
          <w:p w:rsidR="00EC59F9" w:rsidRPr="00616591" w:rsidRDefault="00EC59F9" w:rsidP="00E92CED">
            <w:pPr>
              <w:jc w:val="center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803" w:type="dxa"/>
            <w:tcBorders>
              <w:bottom w:val="nil"/>
            </w:tcBorders>
            <w:shd w:val="clear" w:color="auto" w:fill="auto"/>
            <w:vAlign w:val="center"/>
          </w:tcPr>
          <w:p w:rsidR="00EC59F9" w:rsidRPr="00616591" w:rsidRDefault="00EC59F9" w:rsidP="00E92CED">
            <w:pPr>
              <w:jc w:val="center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259" w:type="dxa"/>
            <w:vAlign w:val="center"/>
          </w:tcPr>
          <w:p w:rsidR="00EC59F9" w:rsidRPr="00616591" w:rsidRDefault="00EC59F9" w:rsidP="00E92CED">
            <w:pPr>
              <w:jc w:val="center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259" w:type="dxa"/>
            <w:vMerge w:val="restart"/>
            <w:vAlign w:val="center"/>
          </w:tcPr>
          <w:p w:rsidR="00EC59F9" w:rsidRPr="00616591" w:rsidRDefault="00EC59F9" w:rsidP="00E92CED">
            <w:pPr>
              <w:jc w:val="center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365" w:type="dxa"/>
            <w:vMerge w:val="restart"/>
            <w:vAlign w:val="center"/>
          </w:tcPr>
          <w:p w:rsidR="00EC59F9" w:rsidRPr="00616591" w:rsidRDefault="00EC59F9" w:rsidP="00E92CED">
            <w:pPr>
              <w:spacing w:line="400" w:lineRule="exact"/>
              <w:ind w:firstLine="91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  <w:r w:rsidRPr="00616591">
              <w:rPr>
                <w:rFonts w:ascii="標楷體" w:hAnsi="標楷體" w:cs="Arial"/>
                <w:color w:val="000000" w:themeColor="text1"/>
                <w:sz w:val="26"/>
                <w:szCs w:val="26"/>
              </w:rPr>
              <w:t>□合格</w:t>
            </w:r>
          </w:p>
          <w:p w:rsidR="00EC59F9" w:rsidRPr="00616591" w:rsidRDefault="00EC59F9" w:rsidP="00EC59F9">
            <w:pPr>
              <w:spacing w:beforeLines="50" w:before="190" w:line="400" w:lineRule="exact"/>
              <w:ind w:firstLine="91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  <w:r w:rsidRPr="00616591">
              <w:rPr>
                <w:rFonts w:ascii="標楷體" w:hAnsi="標楷體" w:cs="Arial"/>
                <w:color w:val="000000" w:themeColor="text1"/>
                <w:sz w:val="26"/>
                <w:szCs w:val="26"/>
              </w:rPr>
              <w:t>□不合格</w:t>
            </w:r>
          </w:p>
        </w:tc>
      </w:tr>
      <w:tr w:rsidR="00616591" w:rsidRPr="00616591" w:rsidTr="00E92CED">
        <w:trPr>
          <w:trHeight w:val="982"/>
          <w:jc w:val="center"/>
        </w:trPr>
        <w:tc>
          <w:tcPr>
            <w:tcW w:w="1160" w:type="dxa"/>
            <w:vMerge/>
            <w:vAlign w:val="center"/>
          </w:tcPr>
          <w:p w:rsidR="00EC59F9" w:rsidRPr="00616591" w:rsidRDefault="00EC59F9" w:rsidP="00E92CED">
            <w:pPr>
              <w:spacing w:line="360" w:lineRule="auto"/>
              <w:jc w:val="center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619" w:type="dxa"/>
            <w:tcBorders>
              <w:bottom w:val="single" w:sz="4" w:space="0" w:color="auto"/>
            </w:tcBorders>
            <w:vAlign w:val="center"/>
          </w:tcPr>
          <w:p w:rsidR="00EC59F9" w:rsidRPr="00616591" w:rsidRDefault="00EC59F9" w:rsidP="00E92CED">
            <w:pPr>
              <w:jc w:val="center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959" w:type="dxa"/>
            <w:tcBorders>
              <w:bottom w:val="single" w:sz="4" w:space="0" w:color="auto"/>
            </w:tcBorders>
            <w:vAlign w:val="center"/>
          </w:tcPr>
          <w:p w:rsidR="00EC59F9" w:rsidRPr="00616591" w:rsidRDefault="00EC59F9" w:rsidP="00E92CED">
            <w:pPr>
              <w:jc w:val="center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803" w:type="dxa"/>
            <w:tcBorders>
              <w:top w:val="nil"/>
            </w:tcBorders>
            <w:shd w:val="clear" w:color="auto" w:fill="auto"/>
            <w:vAlign w:val="center"/>
          </w:tcPr>
          <w:p w:rsidR="00EC59F9" w:rsidRPr="00616591" w:rsidRDefault="00EC59F9" w:rsidP="00E92CED">
            <w:pPr>
              <w:jc w:val="center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259" w:type="dxa"/>
            <w:tcBorders>
              <w:bottom w:val="single" w:sz="4" w:space="0" w:color="auto"/>
            </w:tcBorders>
            <w:vAlign w:val="center"/>
          </w:tcPr>
          <w:p w:rsidR="00EC59F9" w:rsidRPr="00616591" w:rsidRDefault="00EC59F9" w:rsidP="00E92CED">
            <w:pPr>
              <w:jc w:val="center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259" w:type="dxa"/>
            <w:vMerge/>
            <w:vAlign w:val="center"/>
          </w:tcPr>
          <w:p w:rsidR="00EC59F9" w:rsidRPr="00616591" w:rsidRDefault="00EC59F9" w:rsidP="00E92CED">
            <w:pPr>
              <w:jc w:val="center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365" w:type="dxa"/>
            <w:vMerge/>
            <w:vAlign w:val="center"/>
          </w:tcPr>
          <w:p w:rsidR="00EC59F9" w:rsidRPr="00616591" w:rsidRDefault="00EC59F9" w:rsidP="00E92CED">
            <w:pPr>
              <w:spacing w:line="400" w:lineRule="exact"/>
              <w:ind w:firstLine="91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</w:p>
        </w:tc>
      </w:tr>
      <w:tr w:rsidR="00616591" w:rsidRPr="00616591" w:rsidTr="00E92CED">
        <w:trPr>
          <w:trHeight w:val="997"/>
          <w:jc w:val="center"/>
        </w:trPr>
        <w:tc>
          <w:tcPr>
            <w:tcW w:w="1160" w:type="dxa"/>
            <w:vMerge w:val="restart"/>
            <w:vAlign w:val="center"/>
          </w:tcPr>
          <w:p w:rsidR="00EC59F9" w:rsidRPr="00616591" w:rsidRDefault="00EC59F9" w:rsidP="00E92CED">
            <w:pPr>
              <w:spacing w:line="360" w:lineRule="auto"/>
              <w:jc w:val="center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  <w:r w:rsidRPr="00616591">
              <w:rPr>
                <w:rFonts w:ascii="標楷體" w:hAnsi="標楷體" w:cs="Arial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vAlign w:val="center"/>
          </w:tcPr>
          <w:p w:rsidR="00EC59F9" w:rsidRPr="00616591" w:rsidRDefault="00EC59F9" w:rsidP="00E92CED">
            <w:pPr>
              <w:jc w:val="center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959" w:type="dxa"/>
            <w:tcBorders>
              <w:bottom w:val="single" w:sz="4" w:space="0" w:color="auto"/>
            </w:tcBorders>
            <w:vAlign w:val="center"/>
          </w:tcPr>
          <w:p w:rsidR="00EC59F9" w:rsidRPr="00616591" w:rsidRDefault="00EC59F9" w:rsidP="00E92CED">
            <w:pPr>
              <w:jc w:val="center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803" w:type="dxa"/>
            <w:tcBorders>
              <w:bottom w:val="nil"/>
            </w:tcBorders>
            <w:shd w:val="clear" w:color="auto" w:fill="auto"/>
            <w:vAlign w:val="center"/>
          </w:tcPr>
          <w:p w:rsidR="00EC59F9" w:rsidRPr="00616591" w:rsidRDefault="00EC59F9" w:rsidP="00E92CED">
            <w:pPr>
              <w:jc w:val="center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259" w:type="dxa"/>
            <w:vAlign w:val="center"/>
          </w:tcPr>
          <w:p w:rsidR="00EC59F9" w:rsidRPr="00616591" w:rsidRDefault="00EC59F9" w:rsidP="00E92CED">
            <w:pPr>
              <w:jc w:val="center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259" w:type="dxa"/>
            <w:vMerge w:val="restart"/>
            <w:vAlign w:val="center"/>
          </w:tcPr>
          <w:p w:rsidR="00EC59F9" w:rsidRPr="00616591" w:rsidRDefault="00EC59F9" w:rsidP="00E92CED">
            <w:pPr>
              <w:jc w:val="center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365" w:type="dxa"/>
            <w:vMerge w:val="restart"/>
            <w:vAlign w:val="center"/>
          </w:tcPr>
          <w:p w:rsidR="00EC59F9" w:rsidRPr="00616591" w:rsidRDefault="00EC59F9" w:rsidP="00E92CED">
            <w:pPr>
              <w:spacing w:line="400" w:lineRule="exact"/>
              <w:ind w:firstLine="91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  <w:r w:rsidRPr="00616591">
              <w:rPr>
                <w:rFonts w:ascii="標楷體" w:hAnsi="標楷體" w:cs="Arial"/>
                <w:color w:val="000000" w:themeColor="text1"/>
                <w:sz w:val="26"/>
                <w:szCs w:val="26"/>
              </w:rPr>
              <w:t>□合格</w:t>
            </w:r>
          </w:p>
          <w:p w:rsidR="00EC59F9" w:rsidRPr="00616591" w:rsidRDefault="00EC59F9" w:rsidP="00EC59F9">
            <w:pPr>
              <w:spacing w:beforeLines="50" w:before="190" w:line="400" w:lineRule="exact"/>
              <w:ind w:firstLine="91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  <w:r w:rsidRPr="00616591">
              <w:rPr>
                <w:rFonts w:ascii="標楷體" w:hAnsi="標楷體" w:cs="Arial"/>
                <w:color w:val="000000" w:themeColor="text1"/>
                <w:sz w:val="26"/>
                <w:szCs w:val="26"/>
              </w:rPr>
              <w:t>□不合格</w:t>
            </w:r>
          </w:p>
        </w:tc>
      </w:tr>
      <w:tr w:rsidR="00616591" w:rsidRPr="00616591" w:rsidTr="00E92CED">
        <w:trPr>
          <w:trHeight w:val="1111"/>
          <w:jc w:val="center"/>
        </w:trPr>
        <w:tc>
          <w:tcPr>
            <w:tcW w:w="1160" w:type="dxa"/>
            <w:vMerge/>
            <w:vAlign w:val="center"/>
          </w:tcPr>
          <w:p w:rsidR="00EC59F9" w:rsidRPr="00616591" w:rsidRDefault="00EC59F9" w:rsidP="00E92CED">
            <w:pPr>
              <w:spacing w:line="360" w:lineRule="auto"/>
              <w:jc w:val="center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619" w:type="dxa"/>
            <w:tcBorders>
              <w:bottom w:val="single" w:sz="4" w:space="0" w:color="auto"/>
            </w:tcBorders>
            <w:vAlign w:val="center"/>
          </w:tcPr>
          <w:p w:rsidR="00EC59F9" w:rsidRPr="00616591" w:rsidRDefault="00EC59F9" w:rsidP="00E92CED">
            <w:pPr>
              <w:jc w:val="center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959" w:type="dxa"/>
            <w:tcBorders>
              <w:bottom w:val="single" w:sz="4" w:space="0" w:color="auto"/>
            </w:tcBorders>
            <w:vAlign w:val="center"/>
          </w:tcPr>
          <w:p w:rsidR="00EC59F9" w:rsidRPr="00616591" w:rsidRDefault="00EC59F9" w:rsidP="00E92CED">
            <w:pPr>
              <w:jc w:val="center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803" w:type="dxa"/>
            <w:tcBorders>
              <w:top w:val="nil"/>
            </w:tcBorders>
            <w:shd w:val="clear" w:color="auto" w:fill="auto"/>
            <w:vAlign w:val="center"/>
          </w:tcPr>
          <w:p w:rsidR="00EC59F9" w:rsidRPr="00616591" w:rsidRDefault="00EC59F9" w:rsidP="00E92CED">
            <w:pPr>
              <w:jc w:val="center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259" w:type="dxa"/>
            <w:tcBorders>
              <w:bottom w:val="single" w:sz="4" w:space="0" w:color="auto"/>
            </w:tcBorders>
            <w:vAlign w:val="center"/>
          </w:tcPr>
          <w:p w:rsidR="00EC59F9" w:rsidRPr="00616591" w:rsidRDefault="00EC59F9" w:rsidP="00E92CED">
            <w:pPr>
              <w:jc w:val="center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259" w:type="dxa"/>
            <w:vMerge/>
            <w:vAlign w:val="center"/>
          </w:tcPr>
          <w:p w:rsidR="00EC59F9" w:rsidRPr="00616591" w:rsidRDefault="00EC59F9" w:rsidP="00E92CED">
            <w:pPr>
              <w:jc w:val="center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365" w:type="dxa"/>
            <w:vMerge/>
            <w:vAlign w:val="center"/>
          </w:tcPr>
          <w:p w:rsidR="00EC59F9" w:rsidRPr="00616591" w:rsidRDefault="00EC59F9" w:rsidP="00E92CED">
            <w:pPr>
              <w:spacing w:line="400" w:lineRule="exact"/>
              <w:ind w:firstLine="91"/>
              <w:rPr>
                <w:rFonts w:ascii="標楷體" w:hAnsi="標楷體" w:cs="Arial"/>
                <w:color w:val="000000" w:themeColor="text1"/>
                <w:sz w:val="26"/>
                <w:szCs w:val="26"/>
              </w:rPr>
            </w:pPr>
          </w:p>
        </w:tc>
      </w:tr>
    </w:tbl>
    <w:p w:rsidR="002E64BA" w:rsidRPr="00616591" w:rsidRDefault="002E64BA" w:rsidP="003E5160">
      <w:pPr>
        <w:spacing w:beforeLines="50" w:before="190" w:afterLines="50" w:after="190" w:line="400" w:lineRule="exact"/>
        <w:rPr>
          <w:color w:val="000000" w:themeColor="text1"/>
          <w:shd w:val="clear" w:color="auto" w:fill="E0E0E0"/>
        </w:rPr>
        <w:sectPr w:rsidR="002E64BA" w:rsidRPr="00616591" w:rsidSect="00F30AAA">
          <w:footerReference w:type="even" r:id="rId8"/>
          <w:footerReference w:type="default" r:id="rId9"/>
          <w:pgSz w:w="11907" w:h="16840" w:code="9"/>
          <w:pgMar w:top="567" w:right="567" w:bottom="851" w:left="709" w:header="851" w:footer="301" w:gutter="0"/>
          <w:cols w:space="425"/>
          <w:docGrid w:type="lines" w:linePitch="381" w:charSpace="-5735"/>
        </w:sectPr>
      </w:pPr>
    </w:p>
    <w:p w:rsidR="00933820" w:rsidRDefault="00933820" w:rsidP="00E43E8B">
      <w:pPr>
        <w:spacing w:beforeLines="50" w:before="190" w:afterLines="50" w:after="190" w:line="400" w:lineRule="exact"/>
        <w:rPr>
          <w:rFonts w:ascii="標楷體" w:hAnsi="標楷體"/>
          <w:color w:val="000000" w:themeColor="text1"/>
        </w:rPr>
      </w:pPr>
      <w:r w:rsidRPr="00616591">
        <w:rPr>
          <w:rFonts w:ascii="標楷體" w:hAnsi="標楷體"/>
          <w:bCs/>
          <w:noProof/>
          <w:color w:val="000000" w:themeColor="text1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CF08BC" wp14:editId="668EDC60">
                <wp:simplePos x="0" y="0"/>
                <wp:positionH relativeFrom="column">
                  <wp:posOffset>-91440</wp:posOffset>
                </wp:positionH>
                <wp:positionV relativeFrom="paragraph">
                  <wp:posOffset>-349250</wp:posOffset>
                </wp:positionV>
                <wp:extent cx="685800" cy="1403985"/>
                <wp:effectExtent l="0" t="0" r="19050" b="19685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0AAA" w:rsidRPr="00C63789" w:rsidRDefault="00F30AAA" w:rsidP="007220A6">
                            <w:pPr>
                              <w:rPr>
                                <w:rFonts w:ascii="標楷體" w:hAnsi="標楷體"/>
                                <w:color w:val="000000" w:themeColor="text1"/>
                              </w:rPr>
                            </w:pPr>
                            <w:r w:rsidRPr="00C63789">
                              <w:rPr>
                                <w:rFonts w:ascii="標楷體" w:hAnsi="標楷體" w:hint="eastAsia"/>
                                <w:color w:val="000000" w:themeColor="text1"/>
                              </w:rPr>
                              <w:t>附件</w:t>
                            </w:r>
                            <w:r w:rsidRPr="00C63789">
                              <w:rPr>
                                <w:rFonts w:ascii="標楷體" w:hAnsi="標楷體"/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CF08BC" id="_x0000_s1029" type="#_x0000_t202" style="position:absolute;margin-left:-7.2pt;margin-top:-27.5pt;width:54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">
                <v:textbox style="mso-fit-shape-to-text:t">
                  <w:txbxContent>
                    <w:p w:rsidR="00F30AAA" w:rsidRPr="00C63789" w:rsidRDefault="00F30AAA" w:rsidP="007220A6">
                      <w:pPr>
                        <w:rPr>
                          <w:rFonts w:ascii="標楷體" w:hAnsi="標楷體"/>
                          <w:color w:val="000000" w:themeColor="text1"/>
                        </w:rPr>
                      </w:pPr>
                      <w:r w:rsidRPr="00C63789">
                        <w:rPr>
                          <w:rFonts w:ascii="標楷體" w:hAnsi="標楷體" w:hint="eastAsia"/>
                          <w:color w:val="000000" w:themeColor="text1"/>
                        </w:rPr>
                        <w:t>附件</w:t>
                      </w:r>
                      <w:r w:rsidRPr="00C63789">
                        <w:rPr>
                          <w:rFonts w:ascii="標楷體" w:hAnsi="標楷體"/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15891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32"/>
        <w:gridCol w:w="3941"/>
        <w:gridCol w:w="2032"/>
        <w:gridCol w:w="5854"/>
        <w:gridCol w:w="2032"/>
      </w:tblGrid>
      <w:tr w:rsidR="00933820" w:rsidRPr="00933820" w:rsidTr="00933820">
        <w:trPr>
          <w:trHeight w:val="420"/>
        </w:trPr>
        <w:tc>
          <w:tcPr>
            <w:tcW w:w="158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文鼎粗圓" w:eastAsia="文鼎粗圓" w:hAnsi="新細明體" w:cs="新細明體"/>
                <w:color w:val="000000"/>
                <w:kern w:val="0"/>
                <w:sz w:val="36"/>
                <w:szCs w:val="36"/>
              </w:rPr>
            </w:pPr>
            <w:r w:rsidRPr="00933820">
              <w:rPr>
                <w:rFonts w:ascii="文鼎粗圓" w:eastAsia="文鼎粗圓" w:hAnsi="新細明體" w:cs="新細明體" w:hint="eastAsia"/>
                <w:color w:val="000000"/>
                <w:kern w:val="0"/>
                <w:sz w:val="36"/>
                <w:szCs w:val="36"/>
              </w:rPr>
              <w:t>電話禮貌</w:t>
            </w:r>
            <w:r>
              <w:rPr>
                <w:rFonts w:ascii="文鼎粗圓" w:eastAsia="文鼎粗圓" w:hAnsi="新細明體" w:cs="新細明體" w:hint="eastAsia"/>
                <w:color w:val="000000"/>
                <w:kern w:val="0"/>
                <w:sz w:val="36"/>
                <w:szCs w:val="36"/>
              </w:rPr>
              <w:t>外部教育訓練</w:t>
            </w:r>
            <w:r w:rsidRPr="00933820">
              <w:rPr>
                <w:rFonts w:ascii="文鼎粗圓" w:eastAsia="文鼎粗圓" w:hAnsi="新細明體" w:cs="新細明體" w:hint="eastAsia"/>
                <w:color w:val="000000"/>
                <w:kern w:val="0"/>
                <w:sz w:val="36"/>
                <w:szCs w:val="36"/>
              </w:rPr>
              <w:t>輪值表</w:t>
            </w:r>
          </w:p>
        </w:tc>
      </w:tr>
      <w:tr w:rsidR="00933820" w:rsidRPr="00933820" w:rsidTr="00933820">
        <w:trPr>
          <w:trHeight w:val="330"/>
        </w:trPr>
        <w:tc>
          <w:tcPr>
            <w:tcW w:w="203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933820" w:rsidRPr="00933820" w:rsidRDefault="00933820" w:rsidP="00933820">
            <w:pPr>
              <w:widowControl/>
              <w:rPr>
                <w:rFonts w:ascii="新細明體" w:eastAsia="新細明體" w:hAnsi="新細明體" w:cs="新細明體"/>
                <w:b/>
                <w:bCs/>
                <w:color w:val="FFFFFF"/>
                <w:kern w:val="0"/>
                <w:sz w:val="24"/>
                <w:szCs w:val="24"/>
              </w:rPr>
            </w:pPr>
            <w:r w:rsidRPr="00933820">
              <w:rPr>
                <w:rFonts w:ascii="新細明體" w:eastAsia="新細明體" w:hAnsi="新細明體" w:cs="新細明體" w:hint="eastAsia"/>
                <w:b/>
                <w:bCs/>
                <w:color w:val="FFFFFF"/>
                <w:kern w:val="0"/>
                <w:sz w:val="24"/>
                <w:szCs w:val="24"/>
              </w:rPr>
              <w:t>編號</w:t>
            </w:r>
          </w:p>
        </w:tc>
        <w:tc>
          <w:tcPr>
            <w:tcW w:w="394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FFFFFF"/>
                <w:kern w:val="0"/>
                <w:sz w:val="24"/>
                <w:szCs w:val="24"/>
              </w:rPr>
            </w:pPr>
            <w:r w:rsidRPr="00933820">
              <w:rPr>
                <w:rFonts w:ascii="新細明體" w:eastAsia="新細明體" w:hAnsi="新細明體" w:cs="新細明體" w:hint="eastAsia"/>
                <w:b/>
                <w:bCs/>
                <w:color w:val="FFFFFF"/>
                <w:kern w:val="0"/>
                <w:sz w:val="24"/>
                <w:szCs w:val="24"/>
              </w:rPr>
              <w:t>輪值課室</w:t>
            </w:r>
          </w:p>
        </w:tc>
        <w:tc>
          <w:tcPr>
            <w:tcW w:w="203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FFFFFF"/>
                <w:kern w:val="0"/>
                <w:sz w:val="24"/>
                <w:szCs w:val="24"/>
              </w:rPr>
            </w:pPr>
            <w:r w:rsidRPr="00933820">
              <w:rPr>
                <w:rFonts w:ascii="新細明體" w:eastAsia="新細明體" w:hAnsi="新細明體" w:cs="新細明體" w:hint="eastAsia"/>
                <w:b/>
                <w:bCs/>
                <w:color w:val="FFFFFF"/>
                <w:kern w:val="0"/>
                <w:sz w:val="24"/>
                <w:szCs w:val="24"/>
              </w:rPr>
              <w:t>人員</w:t>
            </w:r>
          </w:p>
        </w:tc>
        <w:tc>
          <w:tcPr>
            <w:tcW w:w="585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FFFFFF"/>
                <w:kern w:val="0"/>
                <w:sz w:val="24"/>
                <w:szCs w:val="24"/>
              </w:rPr>
            </w:pPr>
            <w:r w:rsidRPr="00933820">
              <w:rPr>
                <w:rFonts w:ascii="新細明體" w:eastAsia="新細明體" w:hAnsi="新細明體" w:cs="新細明體" w:hint="eastAsia"/>
                <w:b/>
                <w:bCs/>
                <w:color w:val="FFFFFF"/>
                <w:kern w:val="0"/>
                <w:sz w:val="24"/>
                <w:szCs w:val="24"/>
              </w:rPr>
              <w:t>教育訓練日期</w:t>
            </w:r>
          </w:p>
        </w:tc>
        <w:tc>
          <w:tcPr>
            <w:tcW w:w="203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FFFFFF"/>
                <w:kern w:val="0"/>
                <w:sz w:val="24"/>
                <w:szCs w:val="24"/>
              </w:rPr>
            </w:pPr>
            <w:r w:rsidRPr="00933820">
              <w:rPr>
                <w:rFonts w:ascii="新細明體" w:eastAsia="新細明體" w:hAnsi="新細明體" w:cs="新細明體" w:hint="eastAsia"/>
                <w:b/>
                <w:bCs/>
                <w:color w:val="FFFFFF"/>
                <w:kern w:val="0"/>
                <w:sz w:val="24"/>
                <w:szCs w:val="24"/>
              </w:rPr>
              <w:t>備註</w:t>
            </w:r>
          </w:p>
        </w:tc>
      </w:tr>
      <w:tr w:rsidR="00933820" w:rsidRPr="00933820" w:rsidTr="00933820">
        <w:trPr>
          <w:trHeight w:val="330"/>
        </w:trPr>
        <w:tc>
          <w:tcPr>
            <w:tcW w:w="203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文鼎細圓" w:eastAsia="文鼎細圓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4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5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</w:tr>
      <w:tr w:rsidR="00933820" w:rsidRPr="00933820" w:rsidTr="00933820">
        <w:trPr>
          <w:trHeight w:val="330"/>
        </w:trPr>
        <w:tc>
          <w:tcPr>
            <w:tcW w:w="203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文鼎細圓" w:eastAsia="文鼎細圓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4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5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</w:tr>
      <w:tr w:rsidR="00933820" w:rsidRPr="00933820" w:rsidTr="00933820">
        <w:trPr>
          <w:trHeight w:val="330"/>
        </w:trPr>
        <w:tc>
          <w:tcPr>
            <w:tcW w:w="203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文鼎細圓" w:eastAsia="文鼎細圓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4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5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</w:tr>
      <w:tr w:rsidR="00933820" w:rsidRPr="00933820" w:rsidTr="00933820">
        <w:trPr>
          <w:trHeight w:val="330"/>
        </w:trPr>
        <w:tc>
          <w:tcPr>
            <w:tcW w:w="203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文鼎細圓" w:eastAsia="文鼎細圓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4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5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</w:tr>
      <w:tr w:rsidR="00933820" w:rsidRPr="00933820" w:rsidTr="00933820">
        <w:trPr>
          <w:trHeight w:val="330"/>
        </w:trPr>
        <w:tc>
          <w:tcPr>
            <w:tcW w:w="203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文鼎細圓" w:eastAsia="文鼎細圓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4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5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</w:tr>
      <w:tr w:rsidR="00933820" w:rsidRPr="00933820" w:rsidTr="00933820">
        <w:trPr>
          <w:trHeight w:val="330"/>
        </w:trPr>
        <w:tc>
          <w:tcPr>
            <w:tcW w:w="203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文鼎細圓" w:eastAsia="文鼎細圓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4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5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</w:tr>
      <w:tr w:rsidR="00933820" w:rsidRPr="00933820" w:rsidTr="00933820">
        <w:trPr>
          <w:trHeight w:val="330"/>
        </w:trPr>
        <w:tc>
          <w:tcPr>
            <w:tcW w:w="203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文鼎細圓" w:eastAsia="文鼎細圓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4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5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</w:tr>
      <w:tr w:rsidR="00933820" w:rsidRPr="00933820" w:rsidTr="00933820">
        <w:trPr>
          <w:trHeight w:val="330"/>
        </w:trPr>
        <w:tc>
          <w:tcPr>
            <w:tcW w:w="203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文鼎細圓" w:eastAsia="文鼎細圓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4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5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</w:tr>
      <w:tr w:rsidR="00933820" w:rsidRPr="00933820" w:rsidTr="00933820">
        <w:trPr>
          <w:trHeight w:val="330"/>
        </w:trPr>
        <w:tc>
          <w:tcPr>
            <w:tcW w:w="203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文鼎細圓" w:eastAsia="文鼎細圓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4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5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</w:tr>
      <w:tr w:rsidR="00933820" w:rsidRPr="00933820" w:rsidTr="00933820">
        <w:trPr>
          <w:trHeight w:val="330"/>
        </w:trPr>
        <w:tc>
          <w:tcPr>
            <w:tcW w:w="203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文鼎細圓" w:eastAsia="文鼎細圓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4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5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</w:tr>
      <w:tr w:rsidR="00933820" w:rsidRPr="00933820" w:rsidTr="00933820">
        <w:trPr>
          <w:trHeight w:val="330"/>
        </w:trPr>
        <w:tc>
          <w:tcPr>
            <w:tcW w:w="203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文鼎細圓" w:eastAsia="文鼎細圓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4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5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</w:tr>
      <w:tr w:rsidR="00933820" w:rsidRPr="00933820" w:rsidTr="00933820">
        <w:trPr>
          <w:trHeight w:val="330"/>
        </w:trPr>
        <w:tc>
          <w:tcPr>
            <w:tcW w:w="203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文鼎細圓" w:eastAsia="文鼎細圓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4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5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</w:tr>
      <w:tr w:rsidR="00933820" w:rsidRPr="00933820" w:rsidTr="00933820">
        <w:trPr>
          <w:trHeight w:val="330"/>
        </w:trPr>
        <w:tc>
          <w:tcPr>
            <w:tcW w:w="203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文鼎細圓" w:eastAsia="文鼎細圓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4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5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</w:tr>
      <w:tr w:rsidR="00933820" w:rsidRPr="00933820" w:rsidTr="00933820">
        <w:trPr>
          <w:trHeight w:val="330"/>
        </w:trPr>
        <w:tc>
          <w:tcPr>
            <w:tcW w:w="203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文鼎細圓" w:eastAsia="文鼎細圓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4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5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</w:tr>
      <w:tr w:rsidR="00933820" w:rsidRPr="00933820" w:rsidTr="00933820">
        <w:trPr>
          <w:trHeight w:val="330"/>
        </w:trPr>
        <w:tc>
          <w:tcPr>
            <w:tcW w:w="203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文鼎細圓" w:eastAsia="文鼎細圓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4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5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</w:tr>
      <w:tr w:rsidR="00933820" w:rsidRPr="00933820" w:rsidTr="00933820">
        <w:trPr>
          <w:trHeight w:val="330"/>
        </w:trPr>
        <w:tc>
          <w:tcPr>
            <w:tcW w:w="203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文鼎細圓" w:eastAsia="文鼎細圓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4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5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</w:tr>
      <w:tr w:rsidR="00933820" w:rsidRPr="00933820" w:rsidTr="00933820">
        <w:trPr>
          <w:trHeight w:val="330"/>
        </w:trPr>
        <w:tc>
          <w:tcPr>
            <w:tcW w:w="203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文鼎細圓" w:eastAsia="文鼎細圓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4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5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</w:tr>
      <w:tr w:rsidR="00933820" w:rsidRPr="00933820" w:rsidTr="00933820">
        <w:trPr>
          <w:trHeight w:val="330"/>
        </w:trPr>
        <w:tc>
          <w:tcPr>
            <w:tcW w:w="203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文鼎細圓" w:eastAsia="文鼎細圓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4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5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</w:tr>
      <w:tr w:rsidR="00933820" w:rsidRPr="00933820" w:rsidTr="00933820">
        <w:trPr>
          <w:trHeight w:val="330"/>
        </w:trPr>
        <w:tc>
          <w:tcPr>
            <w:tcW w:w="203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文鼎細圓" w:eastAsia="文鼎細圓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4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5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</w:tr>
      <w:tr w:rsidR="00933820" w:rsidRPr="00933820" w:rsidTr="00933820">
        <w:trPr>
          <w:trHeight w:val="330"/>
        </w:trPr>
        <w:tc>
          <w:tcPr>
            <w:tcW w:w="203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文鼎細圓" w:eastAsia="文鼎細圓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4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5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933820" w:rsidRPr="00933820" w:rsidRDefault="00933820" w:rsidP="0093382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4"/>
                <w:szCs w:val="24"/>
              </w:rPr>
            </w:pPr>
          </w:p>
        </w:tc>
      </w:tr>
    </w:tbl>
    <w:p w:rsidR="00933820" w:rsidRDefault="00933820" w:rsidP="00E43E8B">
      <w:pPr>
        <w:spacing w:beforeLines="50" w:before="190" w:afterLines="50" w:after="190" w:line="400" w:lineRule="exact"/>
        <w:rPr>
          <w:rFonts w:ascii="標楷體" w:hAnsi="標楷體"/>
          <w:color w:val="000000" w:themeColor="text1"/>
        </w:rPr>
      </w:pPr>
    </w:p>
    <w:p w:rsidR="00933820" w:rsidRDefault="00933820" w:rsidP="00E43E8B">
      <w:pPr>
        <w:spacing w:beforeLines="50" w:before="190" w:afterLines="50" w:after="190" w:line="400" w:lineRule="exact"/>
        <w:rPr>
          <w:rFonts w:ascii="標楷體" w:hAnsi="標楷體"/>
          <w:color w:val="000000" w:themeColor="text1"/>
        </w:rPr>
      </w:pPr>
    </w:p>
    <w:p w:rsidR="00933820" w:rsidRDefault="00933820" w:rsidP="00E43E8B">
      <w:pPr>
        <w:spacing w:beforeLines="50" w:before="190" w:afterLines="50" w:after="190" w:line="400" w:lineRule="exact"/>
        <w:rPr>
          <w:rFonts w:ascii="標楷體" w:hAnsi="標楷體"/>
          <w:color w:val="000000" w:themeColor="text1"/>
        </w:rPr>
      </w:pPr>
    </w:p>
    <w:p w:rsidR="007220A6" w:rsidRPr="00616591" w:rsidRDefault="00690813" w:rsidP="00E43E8B">
      <w:pPr>
        <w:spacing w:beforeLines="50" w:before="190" w:afterLines="50" w:after="190" w:line="400" w:lineRule="exact"/>
        <w:rPr>
          <w:rFonts w:ascii="標楷體" w:hAnsi="標楷體"/>
          <w:color w:val="000000" w:themeColor="text1"/>
        </w:rPr>
      </w:pPr>
      <w:r w:rsidRPr="00616591">
        <w:rPr>
          <w:rFonts w:ascii="標楷體" w:hAnsi="標楷體"/>
          <w:bCs/>
          <w:noProof/>
          <w:color w:val="000000" w:themeColor="text1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4D500E" wp14:editId="0E04C87C">
                <wp:simplePos x="0" y="0"/>
                <wp:positionH relativeFrom="column">
                  <wp:posOffset>-24765</wp:posOffset>
                </wp:positionH>
                <wp:positionV relativeFrom="paragraph">
                  <wp:posOffset>-473075</wp:posOffset>
                </wp:positionV>
                <wp:extent cx="685800" cy="1403985"/>
                <wp:effectExtent l="0" t="0" r="19050" b="19685"/>
                <wp:wrapNone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0AAA" w:rsidRPr="00C63789" w:rsidRDefault="00F30AAA" w:rsidP="00690813">
                            <w:pPr>
                              <w:rPr>
                                <w:rFonts w:ascii="標楷體" w:hAnsi="標楷體"/>
                                <w:color w:val="000000" w:themeColor="text1"/>
                              </w:rPr>
                            </w:pPr>
                            <w:r w:rsidRPr="00C63789">
                              <w:rPr>
                                <w:rFonts w:ascii="標楷體" w:hAnsi="標楷體" w:hint="eastAsia"/>
                                <w:color w:val="000000" w:themeColor="text1"/>
                              </w:rPr>
                              <w:t>附件4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4D500E" id="_x0000_s1030" type="#_x0000_t202" style="position:absolute;margin-left:-1.95pt;margin-top:-37.25pt;width:54pt;height:110.55pt;z-index:251688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">
                <v:textbox style="mso-fit-shape-to-text:t">
                  <w:txbxContent>
                    <w:p w:rsidR="00F30AAA" w:rsidRPr="00C63789" w:rsidRDefault="00F30AAA" w:rsidP="00690813">
                      <w:pPr>
                        <w:rPr>
                          <w:rFonts w:ascii="標楷體" w:hAnsi="標楷體"/>
                          <w:color w:val="000000" w:themeColor="text1"/>
                        </w:rPr>
                      </w:pPr>
                      <w:r w:rsidRPr="00C63789">
                        <w:rPr>
                          <w:rFonts w:ascii="標楷體" w:hAnsi="標楷體" w:hint="eastAsia"/>
                          <w:color w:val="000000" w:themeColor="text1"/>
                        </w:rPr>
                        <w:t>附件4</w:t>
                      </w:r>
                    </w:p>
                  </w:txbxContent>
                </v:textbox>
              </v:shape>
            </w:pict>
          </mc:Fallback>
        </mc:AlternateContent>
      </w:r>
      <w:r w:rsidR="00F37825" w:rsidRPr="00616591">
        <w:rPr>
          <w:noProof/>
          <w:color w:val="000000" w:themeColor="text1"/>
        </w:rPr>
        <w:drawing>
          <wp:anchor distT="0" distB="0" distL="114300" distR="114300" simplePos="0" relativeHeight="251686912" behindDoc="0" locked="0" layoutInCell="1" allowOverlap="1" wp14:anchorId="688BF4A5" wp14:editId="5C353ABD">
            <wp:simplePos x="0" y="0"/>
            <wp:positionH relativeFrom="column">
              <wp:posOffset>116205</wp:posOffset>
            </wp:positionH>
            <wp:positionV relativeFrom="paragraph">
              <wp:posOffset>213360</wp:posOffset>
            </wp:positionV>
            <wp:extent cx="10191750" cy="5543550"/>
            <wp:effectExtent l="0" t="0" r="0" b="0"/>
            <wp:wrapNone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20A6" w:rsidRPr="00616591" w:rsidRDefault="007220A6" w:rsidP="00E43E8B">
      <w:pPr>
        <w:spacing w:beforeLines="50" w:before="190" w:afterLines="50" w:after="190" w:line="400" w:lineRule="exact"/>
        <w:rPr>
          <w:rFonts w:ascii="標楷體" w:hAnsi="標楷體"/>
          <w:color w:val="000000" w:themeColor="text1"/>
        </w:rPr>
      </w:pPr>
    </w:p>
    <w:p w:rsidR="007220A6" w:rsidRPr="00616591" w:rsidRDefault="007220A6" w:rsidP="00E43E8B">
      <w:pPr>
        <w:spacing w:beforeLines="50" w:before="190" w:afterLines="50" w:after="190" w:line="400" w:lineRule="exact"/>
        <w:rPr>
          <w:rFonts w:ascii="標楷體" w:hAnsi="標楷體"/>
          <w:color w:val="000000" w:themeColor="text1"/>
        </w:rPr>
      </w:pPr>
    </w:p>
    <w:p w:rsidR="002E64BA" w:rsidRPr="00616591" w:rsidRDefault="002E64BA" w:rsidP="00E43E8B">
      <w:pPr>
        <w:spacing w:beforeLines="50" w:before="190" w:afterLines="50" w:after="190" w:line="400" w:lineRule="exact"/>
        <w:rPr>
          <w:noProof/>
          <w:color w:val="000000" w:themeColor="text1"/>
        </w:rPr>
      </w:pPr>
    </w:p>
    <w:p w:rsidR="002E64BA" w:rsidRPr="00616591" w:rsidRDefault="002E64BA" w:rsidP="00E43E8B">
      <w:pPr>
        <w:spacing w:beforeLines="50" w:before="190" w:afterLines="50" w:after="190" w:line="400" w:lineRule="exact"/>
        <w:rPr>
          <w:noProof/>
          <w:color w:val="000000" w:themeColor="text1"/>
        </w:rPr>
      </w:pPr>
    </w:p>
    <w:p w:rsidR="002E64BA" w:rsidRPr="00616591" w:rsidRDefault="002E64BA" w:rsidP="00E43E8B">
      <w:pPr>
        <w:spacing w:beforeLines="50" w:before="190" w:afterLines="50" w:after="190" w:line="400" w:lineRule="exact"/>
        <w:rPr>
          <w:noProof/>
          <w:color w:val="000000" w:themeColor="text1"/>
        </w:rPr>
      </w:pPr>
    </w:p>
    <w:p w:rsidR="002E64BA" w:rsidRPr="00616591" w:rsidRDefault="002E64BA" w:rsidP="00E43E8B">
      <w:pPr>
        <w:spacing w:beforeLines="50" w:before="190" w:afterLines="50" w:after="190" w:line="400" w:lineRule="exact"/>
        <w:rPr>
          <w:noProof/>
          <w:color w:val="000000" w:themeColor="text1"/>
        </w:rPr>
      </w:pPr>
    </w:p>
    <w:p w:rsidR="002E64BA" w:rsidRPr="00616591" w:rsidRDefault="002E64BA" w:rsidP="00E43E8B">
      <w:pPr>
        <w:spacing w:beforeLines="50" w:before="190" w:afterLines="50" w:after="190" w:line="400" w:lineRule="exact"/>
        <w:rPr>
          <w:noProof/>
          <w:color w:val="000000" w:themeColor="text1"/>
        </w:rPr>
      </w:pPr>
    </w:p>
    <w:p w:rsidR="002E64BA" w:rsidRPr="00616591" w:rsidRDefault="002E64BA" w:rsidP="00E43E8B">
      <w:pPr>
        <w:spacing w:beforeLines="50" w:before="190" w:afterLines="50" w:after="190" w:line="400" w:lineRule="exact"/>
        <w:rPr>
          <w:noProof/>
          <w:color w:val="000000" w:themeColor="text1"/>
        </w:rPr>
      </w:pPr>
    </w:p>
    <w:p w:rsidR="002E64BA" w:rsidRPr="00616591" w:rsidRDefault="002E64BA" w:rsidP="00E43E8B">
      <w:pPr>
        <w:spacing w:beforeLines="50" w:before="190" w:afterLines="50" w:after="190" w:line="400" w:lineRule="exact"/>
        <w:rPr>
          <w:noProof/>
          <w:color w:val="000000" w:themeColor="text1"/>
        </w:rPr>
      </w:pPr>
    </w:p>
    <w:p w:rsidR="002E64BA" w:rsidRPr="00616591" w:rsidRDefault="002E64BA" w:rsidP="00E43E8B">
      <w:pPr>
        <w:spacing w:beforeLines="50" w:before="190" w:afterLines="50" w:after="190" w:line="400" w:lineRule="exact"/>
        <w:rPr>
          <w:noProof/>
          <w:color w:val="000000" w:themeColor="text1"/>
        </w:rPr>
      </w:pPr>
    </w:p>
    <w:p w:rsidR="002E64BA" w:rsidRPr="00616591" w:rsidRDefault="002E64BA" w:rsidP="00E43E8B">
      <w:pPr>
        <w:spacing w:beforeLines="50" w:before="190" w:afterLines="50" w:after="190" w:line="400" w:lineRule="exact"/>
        <w:rPr>
          <w:noProof/>
          <w:color w:val="000000" w:themeColor="text1"/>
        </w:rPr>
      </w:pPr>
    </w:p>
    <w:p w:rsidR="002E64BA" w:rsidRPr="00616591" w:rsidRDefault="002E64BA" w:rsidP="00E43E8B">
      <w:pPr>
        <w:spacing w:beforeLines="50" w:before="190" w:afterLines="50" w:after="190" w:line="400" w:lineRule="exact"/>
        <w:rPr>
          <w:noProof/>
          <w:color w:val="000000" w:themeColor="text1"/>
        </w:rPr>
      </w:pPr>
    </w:p>
    <w:p w:rsidR="002E64BA" w:rsidRPr="00616591" w:rsidRDefault="002E64BA" w:rsidP="00E43E8B">
      <w:pPr>
        <w:spacing w:beforeLines="50" w:before="190" w:afterLines="50" w:after="190" w:line="400" w:lineRule="exact"/>
        <w:rPr>
          <w:noProof/>
          <w:color w:val="000000" w:themeColor="text1"/>
        </w:rPr>
      </w:pPr>
    </w:p>
    <w:p w:rsidR="002E64BA" w:rsidRPr="00616591" w:rsidRDefault="002E64BA" w:rsidP="00E43E8B">
      <w:pPr>
        <w:spacing w:beforeLines="50" w:before="190" w:afterLines="50" w:after="190" w:line="400" w:lineRule="exact"/>
        <w:rPr>
          <w:noProof/>
          <w:color w:val="000000" w:themeColor="text1"/>
        </w:rPr>
      </w:pPr>
    </w:p>
    <w:p w:rsidR="002E64BA" w:rsidRPr="00616591" w:rsidRDefault="002E64BA" w:rsidP="00E43E8B">
      <w:pPr>
        <w:spacing w:beforeLines="50" w:before="190" w:afterLines="50" w:after="190" w:line="400" w:lineRule="exact"/>
        <w:rPr>
          <w:noProof/>
          <w:color w:val="000000" w:themeColor="text1"/>
        </w:rPr>
      </w:pPr>
    </w:p>
    <w:p w:rsidR="00F37825" w:rsidRPr="00616591" w:rsidRDefault="00F37825">
      <w:pPr>
        <w:widowControl/>
        <w:rPr>
          <w:noProof/>
          <w:color w:val="000000" w:themeColor="text1"/>
        </w:rPr>
      </w:pPr>
      <w:r w:rsidRPr="00616591">
        <w:rPr>
          <w:noProof/>
          <w:color w:val="000000" w:themeColor="text1"/>
        </w:rPr>
        <w:br w:type="page"/>
      </w:r>
    </w:p>
    <w:p w:rsidR="00F37825" w:rsidRPr="00616591" w:rsidRDefault="00F37825" w:rsidP="00E43E8B">
      <w:pPr>
        <w:spacing w:beforeLines="50" w:before="190" w:afterLines="50" w:after="190" w:line="400" w:lineRule="exact"/>
        <w:rPr>
          <w:noProof/>
          <w:color w:val="000000" w:themeColor="text1"/>
        </w:rPr>
        <w:sectPr w:rsidR="00F37825" w:rsidRPr="00616591" w:rsidSect="0011729D">
          <w:pgSz w:w="16840" w:h="11907" w:orient="landscape" w:code="9"/>
          <w:pgMar w:top="1134" w:right="567" w:bottom="567" w:left="567" w:header="851" w:footer="301" w:gutter="0"/>
          <w:cols w:space="425"/>
          <w:docGrid w:type="lines" w:linePitch="381" w:charSpace="-5735"/>
        </w:sectPr>
      </w:pPr>
    </w:p>
    <w:p w:rsidR="00F37825" w:rsidRPr="00616591" w:rsidRDefault="00F37825" w:rsidP="00F37825">
      <w:pPr>
        <w:snapToGrid w:val="0"/>
        <w:spacing w:beforeLines="50" w:before="190" w:afterLines="50" w:after="190" w:line="360" w:lineRule="exact"/>
        <w:jc w:val="center"/>
        <w:rPr>
          <w:rFonts w:ascii="標楷體" w:hAnsi="標楷體"/>
          <w:color w:val="000000" w:themeColor="text1"/>
          <w:sz w:val="36"/>
        </w:rPr>
      </w:pPr>
      <w:r w:rsidRPr="00616591">
        <w:rPr>
          <w:rFonts w:ascii="標楷體" w:hAnsi="標楷體"/>
          <w:bCs/>
          <w:noProof/>
          <w:color w:val="000000" w:themeColor="text1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1B5043" wp14:editId="0FE2C786">
                <wp:simplePos x="0" y="0"/>
                <wp:positionH relativeFrom="column">
                  <wp:posOffset>-548640</wp:posOffset>
                </wp:positionH>
                <wp:positionV relativeFrom="paragraph">
                  <wp:posOffset>-248285</wp:posOffset>
                </wp:positionV>
                <wp:extent cx="685800" cy="1403985"/>
                <wp:effectExtent l="0" t="0" r="19050" b="19685"/>
                <wp:wrapNone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0AAA" w:rsidRPr="00C63789" w:rsidRDefault="00F30AAA" w:rsidP="002E64BA">
                            <w:pPr>
                              <w:rPr>
                                <w:rFonts w:ascii="標楷體" w:hAnsi="標楷體"/>
                                <w:color w:val="000000" w:themeColor="text1"/>
                              </w:rPr>
                            </w:pPr>
                            <w:r w:rsidRPr="00C63789">
                              <w:rPr>
                                <w:rFonts w:ascii="標楷體" w:hAnsi="標楷體" w:hint="eastAsia"/>
                                <w:color w:val="000000" w:themeColor="text1"/>
                              </w:rPr>
                              <w:t>附件5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1B5043" id="_x0000_s1031" type="#_x0000_t202" style="position:absolute;left:0;text-align:left;margin-left:-43.2pt;margin-top:-19.55pt;width:54pt;height:110.5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">
                <v:textbox style="mso-fit-shape-to-text:t">
                  <w:txbxContent>
                    <w:p w:rsidR="00F30AAA" w:rsidRPr="00C63789" w:rsidRDefault="00F30AAA" w:rsidP="002E64BA">
                      <w:pPr>
                        <w:rPr>
                          <w:rFonts w:ascii="標楷體" w:hAnsi="標楷體"/>
                          <w:color w:val="000000" w:themeColor="text1"/>
                        </w:rPr>
                      </w:pPr>
                      <w:r w:rsidRPr="00C63789">
                        <w:rPr>
                          <w:rFonts w:ascii="標楷體" w:hAnsi="標楷體" w:hint="eastAsia"/>
                          <w:color w:val="000000" w:themeColor="text1"/>
                        </w:rPr>
                        <w:t>附件5</w:t>
                      </w:r>
                    </w:p>
                  </w:txbxContent>
                </v:textbox>
              </v:shape>
            </w:pict>
          </mc:Fallback>
        </mc:AlternateContent>
      </w:r>
      <w:r w:rsidRPr="00616591">
        <w:rPr>
          <w:rFonts w:ascii="標楷體" w:hAnsi="標楷體" w:hint="eastAsia"/>
          <w:color w:val="000000" w:themeColor="text1"/>
          <w:sz w:val="36"/>
        </w:rPr>
        <w:t>新北市新店地政事務所電話禮貌測試改進報告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40"/>
        <w:gridCol w:w="1590"/>
        <w:gridCol w:w="540"/>
        <w:gridCol w:w="1091"/>
        <w:gridCol w:w="1701"/>
        <w:gridCol w:w="628"/>
        <w:gridCol w:w="1073"/>
        <w:gridCol w:w="2499"/>
      </w:tblGrid>
      <w:tr w:rsidR="00616591" w:rsidRPr="00616591" w:rsidTr="00F37825">
        <w:tc>
          <w:tcPr>
            <w:tcW w:w="10262" w:type="dxa"/>
            <w:gridSpan w:val="8"/>
          </w:tcPr>
          <w:p w:rsidR="00F37825" w:rsidRPr="00616591" w:rsidRDefault="00F37825" w:rsidP="00E43E8B">
            <w:pPr>
              <w:spacing w:beforeLines="50" w:before="190" w:afterLines="50" w:after="190" w:line="400" w:lineRule="exact"/>
              <w:rPr>
                <w:noProof/>
                <w:color w:val="000000" w:themeColor="text1"/>
              </w:rPr>
            </w:pPr>
            <w:r w:rsidRPr="00616591">
              <w:rPr>
                <w:rFonts w:hint="eastAsia"/>
                <w:noProof/>
                <w:color w:val="000000" w:themeColor="text1"/>
              </w:rPr>
              <w:t>受測時間：</w:t>
            </w:r>
            <w:r w:rsidRPr="00616591">
              <w:rPr>
                <w:rFonts w:hint="eastAsia"/>
                <w:noProof/>
                <w:color w:val="000000" w:themeColor="text1"/>
              </w:rPr>
              <w:t>000</w:t>
            </w:r>
            <w:r w:rsidRPr="00616591">
              <w:rPr>
                <w:rFonts w:hint="eastAsia"/>
                <w:noProof/>
                <w:color w:val="000000" w:themeColor="text1"/>
              </w:rPr>
              <w:t>年</w:t>
            </w:r>
            <w:r w:rsidRPr="00616591">
              <w:rPr>
                <w:rFonts w:hint="eastAsia"/>
                <w:noProof/>
                <w:color w:val="000000" w:themeColor="text1"/>
              </w:rPr>
              <w:t>00</w:t>
            </w:r>
            <w:r w:rsidRPr="00616591">
              <w:rPr>
                <w:rFonts w:hint="eastAsia"/>
                <w:noProof/>
                <w:color w:val="000000" w:themeColor="text1"/>
              </w:rPr>
              <w:t>月</w:t>
            </w:r>
            <w:r w:rsidRPr="00616591">
              <w:rPr>
                <w:rFonts w:hint="eastAsia"/>
                <w:noProof/>
                <w:color w:val="000000" w:themeColor="text1"/>
              </w:rPr>
              <w:t>00</w:t>
            </w:r>
            <w:r w:rsidRPr="00616591">
              <w:rPr>
                <w:rFonts w:hint="eastAsia"/>
                <w:noProof/>
                <w:color w:val="000000" w:themeColor="text1"/>
              </w:rPr>
              <w:t>日</w:t>
            </w:r>
          </w:p>
        </w:tc>
      </w:tr>
      <w:tr w:rsidR="00616591" w:rsidRPr="00616591" w:rsidTr="00F37825">
        <w:tc>
          <w:tcPr>
            <w:tcW w:w="2730" w:type="dxa"/>
            <w:gridSpan w:val="2"/>
          </w:tcPr>
          <w:p w:rsidR="00F37825" w:rsidRPr="00616591" w:rsidRDefault="00F37825" w:rsidP="00F37825">
            <w:pPr>
              <w:spacing w:beforeLines="50" w:before="190" w:afterLines="50" w:after="190" w:line="400" w:lineRule="exact"/>
              <w:rPr>
                <w:noProof/>
                <w:color w:val="000000" w:themeColor="text1"/>
              </w:rPr>
            </w:pPr>
            <w:r w:rsidRPr="00616591">
              <w:rPr>
                <w:rFonts w:hint="eastAsia"/>
                <w:noProof/>
                <w:color w:val="000000" w:themeColor="text1"/>
              </w:rPr>
              <w:t>報告人：</w:t>
            </w:r>
          </w:p>
        </w:tc>
        <w:tc>
          <w:tcPr>
            <w:tcW w:w="3332" w:type="dxa"/>
            <w:gridSpan w:val="3"/>
          </w:tcPr>
          <w:p w:rsidR="00F37825" w:rsidRPr="00616591" w:rsidRDefault="00F37825" w:rsidP="00F37825">
            <w:pPr>
              <w:spacing w:beforeLines="50" w:before="190" w:afterLines="50" w:after="190" w:line="400" w:lineRule="exact"/>
              <w:rPr>
                <w:noProof/>
                <w:color w:val="000000" w:themeColor="text1"/>
              </w:rPr>
            </w:pPr>
            <w:r w:rsidRPr="00616591">
              <w:rPr>
                <w:rFonts w:hint="eastAsia"/>
                <w:noProof/>
                <w:color w:val="000000" w:themeColor="text1"/>
              </w:rPr>
              <w:t>公文會辦日期：</w:t>
            </w:r>
            <w:r w:rsidRPr="00616591">
              <w:rPr>
                <w:rFonts w:hint="eastAsia"/>
                <w:noProof/>
                <w:color w:val="000000" w:themeColor="text1"/>
              </w:rPr>
              <w:t>000</w:t>
            </w:r>
            <w:r w:rsidRPr="00616591">
              <w:rPr>
                <w:rFonts w:hint="eastAsia"/>
                <w:noProof/>
                <w:color w:val="000000" w:themeColor="text1"/>
              </w:rPr>
              <w:t>年</w:t>
            </w:r>
            <w:r w:rsidRPr="00616591">
              <w:rPr>
                <w:rFonts w:hint="eastAsia"/>
                <w:noProof/>
                <w:color w:val="000000" w:themeColor="text1"/>
              </w:rPr>
              <w:t>00</w:t>
            </w:r>
            <w:r w:rsidRPr="00616591">
              <w:rPr>
                <w:rFonts w:hint="eastAsia"/>
                <w:noProof/>
                <w:color w:val="000000" w:themeColor="text1"/>
              </w:rPr>
              <w:t>月</w:t>
            </w:r>
            <w:r w:rsidRPr="00616591">
              <w:rPr>
                <w:rFonts w:hint="eastAsia"/>
                <w:noProof/>
                <w:color w:val="000000" w:themeColor="text1"/>
              </w:rPr>
              <w:t>00</w:t>
            </w:r>
            <w:r w:rsidRPr="00616591">
              <w:rPr>
                <w:rFonts w:hint="eastAsia"/>
                <w:noProof/>
                <w:color w:val="000000" w:themeColor="text1"/>
              </w:rPr>
              <w:t>日</w:t>
            </w:r>
          </w:p>
        </w:tc>
        <w:tc>
          <w:tcPr>
            <w:tcW w:w="4200" w:type="dxa"/>
            <w:gridSpan w:val="3"/>
          </w:tcPr>
          <w:p w:rsidR="00F37825" w:rsidRPr="00616591" w:rsidRDefault="00F37825" w:rsidP="00F37825">
            <w:pPr>
              <w:spacing w:beforeLines="50" w:before="190" w:afterLines="50" w:after="190" w:line="400" w:lineRule="exact"/>
              <w:rPr>
                <w:noProof/>
                <w:color w:val="000000" w:themeColor="text1"/>
              </w:rPr>
            </w:pPr>
            <w:r w:rsidRPr="00616591">
              <w:rPr>
                <w:rFonts w:hint="eastAsia"/>
                <w:noProof/>
                <w:color w:val="000000" w:themeColor="text1"/>
              </w:rPr>
              <w:t>填寫報告日期</w:t>
            </w:r>
            <w:r w:rsidRPr="00616591">
              <w:rPr>
                <w:rFonts w:hint="eastAsia"/>
                <w:noProof/>
                <w:color w:val="000000" w:themeColor="text1"/>
              </w:rPr>
              <w:t>(</w:t>
            </w:r>
            <w:r w:rsidRPr="00616591">
              <w:rPr>
                <w:rFonts w:hint="eastAsia"/>
                <w:noProof/>
                <w:color w:val="000000" w:themeColor="text1"/>
              </w:rPr>
              <w:t>公文會辦</w:t>
            </w:r>
            <w:r w:rsidR="00420E34" w:rsidRPr="00616591">
              <w:rPr>
                <w:rFonts w:hint="eastAsia"/>
                <w:noProof/>
                <w:color w:val="000000" w:themeColor="text1"/>
              </w:rPr>
              <w:t>之日</w:t>
            </w:r>
            <w:r w:rsidRPr="00616591">
              <w:rPr>
                <w:rFonts w:hint="eastAsia"/>
                <w:noProof/>
                <w:color w:val="000000" w:themeColor="text1"/>
              </w:rPr>
              <w:t>起</w:t>
            </w:r>
            <w:r w:rsidRPr="00616591">
              <w:rPr>
                <w:rFonts w:hint="eastAsia"/>
                <w:noProof/>
                <w:color w:val="000000" w:themeColor="text1"/>
              </w:rPr>
              <w:t>3</w:t>
            </w:r>
            <w:r w:rsidRPr="00616591">
              <w:rPr>
                <w:rFonts w:hint="eastAsia"/>
                <w:noProof/>
                <w:color w:val="000000" w:themeColor="text1"/>
              </w:rPr>
              <w:t>天內繳交</w:t>
            </w:r>
            <w:r w:rsidRPr="00616591">
              <w:rPr>
                <w:rFonts w:hint="eastAsia"/>
                <w:noProof/>
                <w:color w:val="000000" w:themeColor="text1"/>
              </w:rPr>
              <w:t>)</w:t>
            </w:r>
            <w:r w:rsidRPr="00616591">
              <w:rPr>
                <w:rFonts w:hint="eastAsia"/>
                <w:noProof/>
                <w:color w:val="000000" w:themeColor="text1"/>
              </w:rPr>
              <w:t>：</w:t>
            </w:r>
            <w:r w:rsidRPr="00616591">
              <w:rPr>
                <w:rFonts w:hint="eastAsia"/>
                <w:noProof/>
                <w:color w:val="000000" w:themeColor="text1"/>
              </w:rPr>
              <w:t>000</w:t>
            </w:r>
            <w:r w:rsidRPr="00616591">
              <w:rPr>
                <w:rFonts w:hint="eastAsia"/>
                <w:noProof/>
                <w:color w:val="000000" w:themeColor="text1"/>
              </w:rPr>
              <w:t>年</w:t>
            </w:r>
            <w:r w:rsidRPr="00616591">
              <w:rPr>
                <w:rFonts w:hint="eastAsia"/>
                <w:noProof/>
                <w:color w:val="000000" w:themeColor="text1"/>
              </w:rPr>
              <w:t>00</w:t>
            </w:r>
            <w:r w:rsidRPr="00616591">
              <w:rPr>
                <w:rFonts w:hint="eastAsia"/>
                <w:noProof/>
                <w:color w:val="000000" w:themeColor="text1"/>
              </w:rPr>
              <w:t>月</w:t>
            </w:r>
            <w:r w:rsidRPr="00616591">
              <w:rPr>
                <w:rFonts w:hint="eastAsia"/>
                <w:noProof/>
                <w:color w:val="000000" w:themeColor="text1"/>
              </w:rPr>
              <w:t>00</w:t>
            </w:r>
            <w:r w:rsidRPr="00616591">
              <w:rPr>
                <w:rFonts w:hint="eastAsia"/>
                <w:noProof/>
                <w:color w:val="000000" w:themeColor="text1"/>
              </w:rPr>
              <w:t>日</w:t>
            </w:r>
          </w:p>
        </w:tc>
      </w:tr>
      <w:tr w:rsidR="00616591" w:rsidRPr="00616591" w:rsidTr="001D7634">
        <w:trPr>
          <w:trHeight w:val="5121"/>
        </w:trPr>
        <w:tc>
          <w:tcPr>
            <w:tcW w:w="10262" w:type="dxa"/>
            <w:gridSpan w:val="8"/>
          </w:tcPr>
          <w:p w:rsidR="00F37825" w:rsidRPr="00616591" w:rsidRDefault="001D7634" w:rsidP="00E43E8B">
            <w:pPr>
              <w:spacing w:beforeLines="50" w:before="190" w:afterLines="50" w:after="190" w:line="400" w:lineRule="exact"/>
              <w:rPr>
                <w:noProof/>
                <w:color w:val="000000" w:themeColor="text1"/>
              </w:rPr>
            </w:pPr>
            <w:r w:rsidRPr="00616591">
              <w:rPr>
                <w:rFonts w:hint="eastAsia"/>
                <w:noProof/>
                <w:color w:val="000000" w:themeColor="text1"/>
              </w:rPr>
              <w:t>當次缺失說明：</w:t>
            </w:r>
          </w:p>
        </w:tc>
      </w:tr>
      <w:tr w:rsidR="00616591" w:rsidRPr="00616591" w:rsidTr="001D7634">
        <w:trPr>
          <w:trHeight w:val="3947"/>
        </w:trPr>
        <w:tc>
          <w:tcPr>
            <w:tcW w:w="10262" w:type="dxa"/>
            <w:gridSpan w:val="8"/>
          </w:tcPr>
          <w:p w:rsidR="00F37825" w:rsidRPr="00616591" w:rsidRDefault="001D7634" w:rsidP="00E43E8B">
            <w:pPr>
              <w:spacing w:beforeLines="50" w:before="190" w:afterLines="50" w:after="190" w:line="400" w:lineRule="exact"/>
              <w:rPr>
                <w:noProof/>
                <w:color w:val="000000" w:themeColor="text1"/>
              </w:rPr>
            </w:pPr>
            <w:r w:rsidRPr="00616591">
              <w:rPr>
                <w:rFonts w:hint="eastAsia"/>
                <w:noProof/>
                <w:color w:val="000000" w:themeColor="text1"/>
              </w:rPr>
              <w:t>改進方式：</w:t>
            </w:r>
          </w:p>
        </w:tc>
      </w:tr>
      <w:tr w:rsidR="00616591" w:rsidRPr="00616591" w:rsidTr="001D7634">
        <w:tc>
          <w:tcPr>
            <w:tcW w:w="1140" w:type="dxa"/>
          </w:tcPr>
          <w:p w:rsidR="001D7634" w:rsidRPr="00616591" w:rsidRDefault="001D7634" w:rsidP="001D7634">
            <w:pPr>
              <w:spacing w:beforeLines="50" w:before="190" w:afterLines="50" w:after="190" w:line="400" w:lineRule="exact"/>
              <w:rPr>
                <w:rFonts w:ascii="Wingdings" w:hAnsi="Wingdings" w:cs="新細明體"/>
                <w:color w:val="000000" w:themeColor="text1"/>
                <w:kern w:val="0"/>
                <w:szCs w:val="28"/>
              </w:rPr>
            </w:pPr>
            <w:r w:rsidRPr="00616591">
              <w:rPr>
                <w:rFonts w:ascii="Wingdings" w:hAnsi="Wingdings" w:cs="新細明體"/>
                <w:color w:val="000000" w:themeColor="text1"/>
                <w:kern w:val="0"/>
                <w:szCs w:val="28"/>
              </w:rPr>
              <w:t>受測人</w:t>
            </w:r>
          </w:p>
        </w:tc>
        <w:tc>
          <w:tcPr>
            <w:tcW w:w="2130" w:type="dxa"/>
            <w:gridSpan w:val="2"/>
          </w:tcPr>
          <w:p w:rsidR="001D7634" w:rsidRPr="00616591" w:rsidRDefault="001D7634" w:rsidP="001D7634">
            <w:pPr>
              <w:spacing w:beforeLines="50" w:before="190" w:afterLines="50" w:after="190" w:line="400" w:lineRule="exact"/>
              <w:rPr>
                <w:rFonts w:ascii="Wingdings" w:hAnsi="Wingdings" w:cs="新細明體"/>
                <w:color w:val="000000" w:themeColor="text1"/>
                <w:kern w:val="0"/>
                <w:szCs w:val="28"/>
              </w:rPr>
            </w:pPr>
          </w:p>
        </w:tc>
        <w:tc>
          <w:tcPr>
            <w:tcW w:w="1091" w:type="dxa"/>
          </w:tcPr>
          <w:p w:rsidR="001D7634" w:rsidRPr="00616591" w:rsidRDefault="001D7634" w:rsidP="001D7634">
            <w:pPr>
              <w:spacing w:beforeLines="50" w:before="190" w:afterLines="50" w:after="190" w:line="400" w:lineRule="exact"/>
              <w:rPr>
                <w:rFonts w:ascii="Wingdings" w:hAnsi="Wingdings" w:cs="新細明體"/>
                <w:color w:val="000000" w:themeColor="text1"/>
                <w:kern w:val="0"/>
                <w:szCs w:val="28"/>
              </w:rPr>
            </w:pPr>
            <w:r w:rsidRPr="00616591">
              <w:rPr>
                <w:rFonts w:ascii="Wingdings" w:hAnsi="Wingdings" w:cs="新細明體"/>
                <w:color w:val="000000" w:themeColor="text1"/>
                <w:kern w:val="0"/>
                <w:szCs w:val="28"/>
              </w:rPr>
              <w:t>課長</w:t>
            </w:r>
          </w:p>
        </w:tc>
        <w:tc>
          <w:tcPr>
            <w:tcW w:w="2329" w:type="dxa"/>
            <w:gridSpan w:val="2"/>
          </w:tcPr>
          <w:p w:rsidR="001D7634" w:rsidRPr="00616591" w:rsidRDefault="001D7634" w:rsidP="001D7634">
            <w:pPr>
              <w:spacing w:beforeLines="50" w:before="190" w:afterLines="50" w:after="190" w:line="400" w:lineRule="exact"/>
              <w:rPr>
                <w:rFonts w:ascii="Wingdings" w:hAnsi="Wingdings" w:cs="新細明體"/>
                <w:color w:val="000000" w:themeColor="text1"/>
                <w:kern w:val="0"/>
                <w:szCs w:val="28"/>
              </w:rPr>
            </w:pPr>
          </w:p>
        </w:tc>
        <w:tc>
          <w:tcPr>
            <w:tcW w:w="1073" w:type="dxa"/>
          </w:tcPr>
          <w:p w:rsidR="001D7634" w:rsidRPr="00616591" w:rsidRDefault="001D7634" w:rsidP="001D7634">
            <w:pPr>
              <w:spacing w:beforeLines="50" w:before="190" w:afterLines="50" w:after="190" w:line="400" w:lineRule="exact"/>
              <w:rPr>
                <w:rFonts w:ascii="Wingdings" w:hAnsi="Wingdings" w:cs="新細明體"/>
                <w:color w:val="000000" w:themeColor="text1"/>
                <w:kern w:val="0"/>
                <w:szCs w:val="28"/>
              </w:rPr>
            </w:pPr>
            <w:r w:rsidRPr="00616591">
              <w:rPr>
                <w:rFonts w:ascii="Wingdings" w:hAnsi="Wingdings" w:cs="新細明體"/>
                <w:color w:val="000000" w:themeColor="text1"/>
                <w:kern w:val="0"/>
                <w:szCs w:val="28"/>
              </w:rPr>
              <w:t>研考</w:t>
            </w:r>
          </w:p>
        </w:tc>
        <w:tc>
          <w:tcPr>
            <w:tcW w:w="2499" w:type="dxa"/>
          </w:tcPr>
          <w:p w:rsidR="001D7634" w:rsidRPr="00616591" w:rsidRDefault="001D7634" w:rsidP="001D7634">
            <w:pPr>
              <w:spacing w:beforeLines="50" w:before="190" w:afterLines="50" w:after="190" w:line="400" w:lineRule="exact"/>
              <w:rPr>
                <w:rFonts w:ascii="Wingdings" w:hAnsi="Wingdings" w:cs="新細明體"/>
                <w:color w:val="000000" w:themeColor="text1"/>
                <w:kern w:val="0"/>
                <w:szCs w:val="28"/>
              </w:rPr>
            </w:pPr>
          </w:p>
        </w:tc>
      </w:tr>
      <w:tr w:rsidR="00616591" w:rsidRPr="00616591" w:rsidTr="00F37825">
        <w:tc>
          <w:tcPr>
            <w:tcW w:w="10262" w:type="dxa"/>
            <w:gridSpan w:val="8"/>
          </w:tcPr>
          <w:p w:rsidR="001D7634" w:rsidRPr="00616591" w:rsidRDefault="001D7634" w:rsidP="001D7634">
            <w:pPr>
              <w:spacing w:beforeLines="50" w:before="190" w:afterLines="50" w:after="190" w:line="400" w:lineRule="exact"/>
              <w:rPr>
                <w:rFonts w:ascii="Wingdings" w:hAnsi="Wingdings" w:cs="新細明體"/>
                <w:color w:val="000000" w:themeColor="text1"/>
                <w:kern w:val="0"/>
                <w:szCs w:val="28"/>
              </w:rPr>
            </w:pPr>
            <w:r w:rsidRPr="00616591">
              <w:rPr>
                <w:rFonts w:hint="eastAsia"/>
                <w:noProof/>
                <w:color w:val="000000" w:themeColor="text1"/>
              </w:rPr>
              <w:t>第一次經複測不及格者</w:t>
            </w:r>
            <w:r w:rsidRPr="00616591">
              <w:rPr>
                <w:rFonts w:ascii="Wingdings" w:hAnsi="Wingdings" w:cs="新細明體"/>
                <w:color w:val="000000" w:themeColor="text1"/>
                <w:kern w:val="0"/>
                <w:szCs w:val="28"/>
              </w:rPr>
              <w:t></w:t>
            </w:r>
            <w:r w:rsidRPr="00616591">
              <w:rPr>
                <w:rFonts w:ascii="Wingdings" w:hAnsi="Wingdings" w:cs="新細明體"/>
                <w:color w:val="000000" w:themeColor="text1"/>
                <w:kern w:val="0"/>
                <w:szCs w:val="28"/>
              </w:rPr>
              <w:t></w:t>
            </w:r>
            <w:r w:rsidRPr="00616591">
              <w:rPr>
                <w:rFonts w:hint="eastAsia"/>
                <w:noProof/>
                <w:color w:val="000000" w:themeColor="text1"/>
              </w:rPr>
              <w:t>第二次經複測不及格者</w:t>
            </w:r>
            <w:r w:rsidRPr="00616591">
              <w:rPr>
                <w:rFonts w:ascii="Wingdings" w:hAnsi="Wingdings" w:cs="新細明體"/>
                <w:color w:val="000000" w:themeColor="text1"/>
                <w:kern w:val="0"/>
                <w:szCs w:val="28"/>
              </w:rPr>
              <w:t></w:t>
            </w:r>
            <w:r w:rsidRPr="00616591">
              <w:rPr>
                <w:rFonts w:hint="eastAsia"/>
                <w:noProof/>
                <w:color w:val="000000" w:themeColor="text1"/>
              </w:rPr>
              <w:t>(</w:t>
            </w:r>
            <w:r w:rsidRPr="00616591">
              <w:rPr>
                <w:rFonts w:hint="eastAsia"/>
                <w:noProof/>
                <w:color w:val="000000" w:themeColor="text1"/>
              </w:rPr>
              <w:t>需併同舉辦教育訓練</w:t>
            </w:r>
            <w:r w:rsidRPr="00616591">
              <w:rPr>
                <w:rFonts w:hint="eastAsia"/>
                <w:noProof/>
                <w:color w:val="000000" w:themeColor="text1"/>
              </w:rPr>
              <w:t>)</w:t>
            </w:r>
            <w:r w:rsidRPr="00616591">
              <w:rPr>
                <w:rFonts w:ascii="Wingdings" w:hAnsi="Wingdings" w:cs="新細明體"/>
                <w:color w:val="000000" w:themeColor="text1"/>
                <w:kern w:val="0"/>
                <w:szCs w:val="28"/>
              </w:rPr>
              <w:t></w:t>
            </w:r>
          </w:p>
          <w:p w:rsidR="001D7634" w:rsidRPr="00616591" w:rsidRDefault="001D7634" w:rsidP="001D7634">
            <w:pPr>
              <w:spacing w:beforeLines="50" w:before="190" w:afterLines="50" w:after="190" w:line="400" w:lineRule="exact"/>
              <w:rPr>
                <w:noProof/>
                <w:color w:val="000000" w:themeColor="text1"/>
              </w:rPr>
            </w:pPr>
            <w:r w:rsidRPr="00616591">
              <w:rPr>
                <w:rFonts w:hint="eastAsia"/>
                <w:noProof/>
                <w:color w:val="000000" w:themeColor="text1"/>
              </w:rPr>
              <w:t>第三次經複測不及格者</w:t>
            </w:r>
            <w:r w:rsidRPr="00616591">
              <w:rPr>
                <w:rFonts w:ascii="Wingdings" w:hAnsi="Wingdings" w:cs="新細明體"/>
                <w:color w:val="000000" w:themeColor="text1"/>
                <w:kern w:val="0"/>
                <w:szCs w:val="28"/>
              </w:rPr>
              <w:t></w:t>
            </w:r>
            <w:r w:rsidRPr="00616591">
              <w:rPr>
                <w:rFonts w:hint="eastAsia"/>
                <w:noProof/>
                <w:color w:val="000000" w:themeColor="text1"/>
              </w:rPr>
              <w:t>(</w:t>
            </w:r>
            <w:r w:rsidRPr="00616591">
              <w:rPr>
                <w:rFonts w:hint="eastAsia"/>
                <w:noProof/>
                <w:color w:val="000000" w:themeColor="text1"/>
              </w:rPr>
              <w:t>業務</w:t>
            </w:r>
            <w:r w:rsidR="00420E34" w:rsidRPr="00616591">
              <w:rPr>
                <w:rFonts w:hint="eastAsia"/>
                <w:noProof/>
                <w:color w:val="000000" w:themeColor="text1"/>
              </w:rPr>
              <w:t>課</w:t>
            </w:r>
            <w:r w:rsidRPr="00616591">
              <w:rPr>
                <w:rFonts w:hint="eastAsia"/>
                <w:noProof/>
                <w:color w:val="000000" w:themeColor="text1"/>
              </w:rPr>
              <w:t>主管斟酌列入年終考評</w:t>
            </w:r>
            <w:r w:rsidRPr="00616591">
              <w:rPr>
                <w:rFonts w:hint="eastAsia"/>
                <w:noProof/>
                <w:color w:val="000000" w:themeColor="text1"/>
              </w:rPr>
              <w:t>)</w:t>
            </w:r>
          </w:p>
        </w:tc>
      </w:tr>
    </w:tbl>
    <w:p w:rsidR="0015633D" w:rsidRPr="00616591" w:rsidRDefault="0015633D" w:rsidP="00E43E8B">
      <w:pPr>
        <w:spacing w:beforeLines="50" w:before="190" w:afterLines="50" w:after="190" w:line="400" w:lineRule="exact"/>
        <w:rPr>
          <w:rFonts w:ascii="標楷體" w:hAnsi="標楷體"/>
          <w:color w:val="000000" w:themeColor="text1"/>
        </w:rPr>
      </w:pPr>
    </w:p>
    <w:sectPr w:rsidR="0015633D" w:rsidRPr="00616591" w:rsidSect="00F37825">
      <w:pgSz w:w="11907" w:h="16840" w:code="9"/>
      <w:pgMar w:top="567" w:right="567" w:bottom="567" w:left="1134" w:header="851" w:footer="301" w:gutter="0"/>
      <w:cols w:space="425"/>
      <w:docGrid w:type="lines" w:linePitch="381" w:charSpace="-57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AAA" w:rsidRDefault="00F30AAA">
      <w:r>
        <w:separator/>
      </w:r>
    </w:p>
  </w:endnote>
  <w:endnote w:type="continuationSeparator" w:id="0">
    <w:p w:rsidR="00F30AAA" w:rsidRDefault="00F30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全真顏體">
    <w:charset w:val="88"/>
    <w:family w:val="modern"/>
    <w:pitch w:val="fixed"/>
    <w:sig w:usb0="00000001" w:usb1="08080000" w:usb2="00000010" w:usb3="00000000" w:csb0="001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文鼎粗圓">
    <w:panose1 w:val="020F0809000000000000"/>
    <w:charset w:val="88"/>
    <w:family w:val="modern"/>
    <w:pitch w:val="fixed"/>
    <w:sig w:usb0="800002E3" w:usb1="38CF7C7A" w:usb2="00000016" w:usb3="00000000" w:csb0="00100000" w:csb1="00000000"/>
  </w:font>
  <w:font w:name="文鼎細圓">
    <w:altName w:val="微軟正黑體 Light"/>
    <w:charset w:val="88"/>
    <w:family w:val="modern"/>
    <w:pitch w:val="fixed"/>
    <w:sig w:usb0="00000000" w:usb1="38CF7C7A" w:usb2="00000016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AAA" w:rsidRDefault="00F30AAA">
    <w:pPr>
      <w:pStyle w:val="ac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F30AAA" w:rsidRDefault="00F30AAA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AAA" w:rsidRDefault="00F30AAA">
    <w:pPr>
      <w:pStyle w:val="ac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2326F8">
      <w:rPr>
        <w:rStyle w:val="ad"/>
        <w:noProof/>
      </w:rPr>
      <w:t>1</w:t>
    </w:r>
    <w:r>
      <w:rPr>
        <w:rStyle w:val="ad"/>
      </w:rPr>
      <w:fldChar w:fldCharType="end"/>
    </w:r>
  </w:p>
  <w:p w:rsidR="00F30AAA" w:rsidRDefault="00F30AA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AAA" w:rsidRDefault="00F30AAA">
      <w:r>
        <w:separator/>
      </w:r>
    </w:p>
  </w:footnote>
  <w:footnote w:type="continuationSeparator" w:id="0">
    <w:p w:rsidR="00F30AAA" w:rsidRDefault="00F30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BD14831_"/>
      </v:shape>
    </w:pict>
  </w:numPicBullet>
  <w:numPicBullet w:numPicBulletId="1">
    <w:pict>
      <v:shape id="_x0000_i1027" type="#_x0000_t75" style="width:11.25pt;height:11.25pt" o:bullet="t">
        <v:imagedata r:id="rId2" o:title="artD716"/>
      </v:shape>
    </w:pict>
  </w:numPicBullet>
  <w:numPicBullet w:numPicBulletId="2">
    <w:pict>
      <v:shape id="_x0000_i1028" type="#_x0000_t75" style="width:44.25pt;height:1in" o:bullet="t">
        <v:imagedata r:id="rId3" o:title="art49A8"/>
      </v:shape>
    </w:pict>
  </w:numPicBullet>
  <w:abstractNum w:abstractNumId="0" w15:restartNumberingAfterBreak="0">
    <w:nsid w:val="01135D21"/>
    <w:multiLevelType w:val="hybridMultilevel"/>
    <w:tmpl w:val="076AD3FE"/>
    <w:lvl w:ilvl="0" w:tplc="BA5852DE">
      <w:start w:val="1"/>
      <w:numFmt w:val="decimal"/>
      <w:lvlText w:val="%1、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12F16A5"/>
    <w:multiLevelType w:val="hybridMultilevel"/>
    <w:tmpl w:val="9F5E58B2"/>
    <w:lvl w:ilvl="0" w:tplc="E89EB3D6">
      <w:start w:val="2"/>
      <w:numFmt w:val="taiwaneseCountingThousand"/>
      <w:lvlText w:val="%1、"/>
      <w:lvlJc w:val="left"/>
      <w:pPr>
        <w:tabs>
          <w:tab w:val="num" w:pos="1360"/>
        </w:tabs>
        <w:ind w:left="136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00"/>
        </w:tabs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0"/>
        </w:tabs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0"/>
        </w:tabs>
        <w:ind w:left="2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40"/>
        </w:tabs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00"/>
        </w:tabs>
        <w:ind w:left="4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80"/>
        </w:tabs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60"/>
        </w:tabs>
        <w:ind w:left="4960" w:hanging="480"/>
      </w:pPr>
    </w:lvl>
  </w:abstractNum>
  <w:abstractNum w:abstractNumId="2" w15:restartNumberingAfterBreak="0">
    <w:nsid w:val="02AB7BC6"/>
    <w:multiLevelType w:val="multilevel"/>
    <w:tmpl w:val="6D9A10E0"/>
    <w:lvl w:ilvl="0">
      <w:start w:val="2"/>
      <w:numFmt w:val="taiwaneseCountingThousand"/>
      <w:lvlText w:val="%1、"/>
      <w:lvlJc w:val="left"/>
      <w:pPr>
        <w:tabs>
          <w:tab w:val="num" w:pos="1360"/>
        </w:tabs>
        <w:ind w:left="1360" w:hanging="72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70E55B7"/>
    <w:multiLevelType w:val="hybridMultilevel"/>
    <w:tmpl w:val="32789B1C"/>
    <w:lvl w:ilvl="0" w:tplc="0409000F">
      <w:start w:val="1"/>
      <w:numFmt w:val="decimal"/>
      <w:lvlText w:val="%1."/>
      <w:lvlJc w:val="left"/>
      <w:pPr>
        <w:ind w:left="1407" w:hanging="480"/>
      </w:pPr>
    </w:lvl>
    <w:lvl w:ilvl="1" w:tplc="0409000F">
      <w:start w:val="1"/>
      <w:numFmt w:val="decimal"/>
      <w:lvlText w:val="%2."/>
      <w:lvlJc w:val="left"/>
      <w:pPr>
        <w:ind w:left="1571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67" w:hanging="480"/>
      </w:pPr>
    </w:lvl>
    <w:lvl w:ilvl="3" w:tplc="0409000F" w:tentative="1">
      <w:start w:val="1"/>
      <w:numFmt w:val="decimal"/>
      <w:lvlText w:val="%4."/>
      <w:lvlJc w:val="left"/>
      <w:pPr>
        <w:ind w:left="28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27" w:hanging="480"/>
      </w:pPr>
    </w:lvl>
    <w:lvl w:ilvl="5" w:tplc="0409001B" w:tentative="1">
      <w:start w:val="1"/>
      <w:numFmt w:val="lowerRoman"/>
      <w:lvlText w:val="%6."/>
      <w:lvlJc w:val="right"/>
      <w:pPr>
        <w:ind w:left="3807" w:hanging="480"/>
      </w:pPr>
    </w:lvl>
    <w:lvl w:ilvl="6" w:tplc="0409000F" w:tentative="1">
      <w:start w:val="1"/>
      <w:numFmt w:val="decimal"/>
      <w:lvlText w:val="%7."/>
      <w:lvlJc w:val="left"/>
      <w:pPr>
        <w:ind w:left="42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67" w:hanging="480"/>
      </w:pPr>
    </w:lvl>
    <w:lvl w:ilvl="8" w:tplc="0409001B" w:tentative="1">
      <w:start w:val="1"/>
      <w:numFmt w:val="lowerRoman"/>
      <w:lvlText w:val="%9."/>
      <w:lvlJc w:val="right"/>
      <w:pPr>
        <w:ind w:left="5247" w:hanging="480"/>
      </w:pPr>
    </w:lvl>
  </w:abstractNum>
  <w:abstractNum w:abstractNumId="4" w15:restartNumberingAfterBreak="0">
    <w:nsid w:val="11A46D18"/>
    <w:multiLevelType w:val="hybridMultilevel"/>
    <w:tmpl w:val="FDB24D02"/>
    <w:lvl w:ilvl="0" w:tplc="BA5852DE">
      <w:start w:val="1"/>
      <w:numFmt w:val="decimal"/>
      <w:lvlText w:val="%1、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6032F09"/>
    <w:multiLevelType w:val="singleLevel"/>
    <w:tmpl w:val="643CCABA"/>
    <w:lvl w:ilvl="0">
      <w:start w:val="1"/>
      <w:numFmt w:val="taiwaneseCountingThousand"/>
      <w:lvlText w:val="%1，"/>
      <w:lvlJc w:val="left"/>
      <w:pPr>
        <w:tabs>
          <w:tab w:val="num" w:pos="855"/>
        </w:tabs>
        <w:ind w:left="855" w:hanging="570"/>
      </w:pPr>
      <w:rPr>
        <w:rFonts w:hint="eastAsia"/>
      </w:rPr>
    </w:lvl>
  </w:abstractNum>
  <w:abstractNum w:abstractNumId="6" w15:restartNumberingAfterBreak="0">
    <w:nsid w:val="211014DF"/>
    <w:multiLevelType w:val="hybridMultilevel"/>
    <w:tmpl w:val="F1526B5E"/>
    <w:lvl w:ilvl="0" w:tplc="04090009">
      <w:start w:val="1"/>
      <w:numFmt w:val="bullet"/>
      <w:lvlText w:val=""/>
      <w:lvlJc w:val="left"/>
      <w:pPr>
        <w:tabs>
          <w:tab w:val="num" w:pos="1566"/>
        </w:tabs>
        <w:ind w:left="1566" w:hanging="480"/>
      </w:pPr>
      <w:rPr>
        <w:rFonts w:ascii="Wingdings" w:hAnsi="Wingdings" w:hint="default"/>
      </w:rPr>
    </w:lvl>
    <w:lvl w:ilvl="1" w:tplc="03A6325E">
      <w:start w:val="1"/>
      <w:numFmt w:val="bullet"/>
      <w:lvlText w:val=""/>
      <w:lvlPicBulletId w:val="0"/>
      <w:lvlJc w:val="left"/>
      <w:pPr>
        <w:tabs>
          <w:tab w:val="num" w:pos="2046"/>
        </w:tabs>
        <w:ind w:left="2046" w:hanging="48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"/>
      <w:lvlJc w:val="left"/>
      <w:pPr>
        <w:tabs>
          <w:tab w:val="num" w:pos="2526"/>
        </w:tabs>
        <w:ind w:left="252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006"/>
        </w:tabs>
        <w:ind w:left="300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486"/>
        </w:tabs>
        <w:ind w:left="348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966"/>
        </w:tabs>
        <w:ind w:left="396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46"/>
        </w:tabs>
        <w:ind w:left="444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926"/>
        </w:tabs>
        <w:ind w:left="492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06"/>
        </w:tabs>
        <w:ind w:left="5406" w:hanging="480"/>
      </w:pPr>
      <w:rPr>
        <w:rFonts w:ascii="Wingdings" w:hAnsi="Wingdings" w:hint="default"/>
      </w:rPr>
    </w:lvl>
  </w:abstractNum>
  <w:abstractNum w:abstractNumId="7" w15:restartNumberingAfterBreak="0">
    <w:nsid w:val="21BD7782"/>
    <w:multiLevelType w:val="hybridMultilevel"/>
    <w:tmpl w:val="37FAC11E"/>
    <w:lvl w:ilvl="0" w:tplc="287EAF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33F5D0E"/>
    <w:multiLevelType w:val="multilevel"/>
    <w:tmpl w:val="9F5E58B2"/>
    <w:lvl w:ilvl="0">
      <w:start w:val="2"/>
      <w:numFmt w:val="taiwaneseCountingThousand"/>
      <w:lvlText w:val="%1、"/>
      <w:lvlJc w:val="left"/>
      <w:pPr>
        <w:tabs>
          <w:tab w:val="num" w:pos="1360"/>
        </w:tabs>
        <w:ind w:left="1360" w:hanging="72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1600"/>
        </w:tabs>
        <w:ind w:left="1600" w:hanging="480"/>
      </w:pPr>
    </w:lvl>
    <w:lvl w:ilvl="2">
      <w:start w:val="1"/>
      <w:numFmt w:val="lowerRoman"/>
      <w:lvlText w:val="%3."/>
      <w:lvlJc w:val="right"/>
      <w:pPr>
        <w:tabs>
          <w:tab w:val="num" w:pos="2080"/>
        </w:tabs>
        <w:ind w:left="2080" w:hanging="480"/>
      </w:pPr>
    </w:lvl>
    <w:lvl w:ilvl="3">
      <w:start w:val="1"/>
      <w:numFmt w:val="decimal"/>
      <w:lvlText w:val="%4."/>
      <w:lvlJc w:val="left"/>
      <w:pPr>
        <w:tabs>
          <w:tab w:val="num" w:pos="2560"/>
        </w:tabs>
        <w:ind w:left="2560" w:hanging="480"/>
      </w:pPr>
    </w:lvl>
    <w:lvl w:ilvl="4">
      <w:start w:val="1"/>
      <w:numFmt w:val="ideographTraditional"/>
      <w:lvlText w:val="%5、"/>
      <w:lvlJc w:val="left"/>
      <w:pPr>
        <w:tabs>
          <w:tab w:val="num" w:pos="3040"/>
        </w:tabs>
        <w:ind w:left="3040" w:hanging="480"/>
      </w:pPr>
    </w:lvl>
    <w:lvl w:ilvl="5">
      <w:start w:val="1"/>
      <w:numFmt w:val="lowerRoman"/>
      <w:lvlText w:val="%6."/>
      <w:lvlJc w:val="right"/>
      <w:pPr>
        <w:tabs>
          <w:tab w:val="num" w:pos="3520"/>
        </w:tabs>
        <w:ind w:left="3520" w:hanging="480"/>
      </w:pPr>
    </w:lvl>
    <w:lvl w:ilvl="6">
      <w:start w:val="1"/>
      <w:numFmt w:val="decimal"/>
      <w:lvlText w:val="%7."/>
      <w:lvlJc w:val="left"/>
      <w:pPr>
        <w:tabs>
          <w:tab w:val="num" w:pos="4000"/>
        </w:tabs>
        <w:ind w:left="4000" w:hanging="480"/>
      </w:pPr>
    </w:lvl>
    <w:lvl w:ilvl="7">
      <w:start w:val="1"/>
      <w:numFmt w:val="ideographTraditional"/>
      <w:lvlText w:val="%8、"/>
      <w:lvlJc w:val="left"/>
      <w:pPr>
        <w:tabs>
          <w:tab w:val="num" w:pos="4480"/>
        </w:tabs>
        <w:ind w:left="4480" w:hanging="480"/>
      </w:pPr>
    </w:lvl>
    <w:lvl w:ilvl="8">
      <w:start w:val="1"/>
      <w:numFmt w:val="lowerRoman"/>
      <w:lvlText w:val="%9."/>
      <w:lvlJc w:val="right"/>
      <w:pPr>
        <w:tabs>
          <w:tab w:val="num" w:pos="4960"/>
        </w:tabs>
        <w:ind w:left="4960" w:hanging="480"/>
      </w:pPr>
    </w:lvl>
  </w:abstractNum>
  <w:abstractNum w:abstractNumId="9" w15:restartNumberingAfterBreak="0">
    <w:nsid w:val="27540B52"/>
    <w:multiLevelType w:val="hybridMultilevel"/>
    <w:tmpl w:val="E1806BF0"/>
    <w:lvl w:ilvl="0" w:tplc="84589BEA">
      <w:start w:val="1"/>
      <w:numFmt w:val="taiwaneseCountingThousand"/>
      <w:lvlText w:val="%1、"/>
      <w:lvlJc w:val="left"/>
      <w:pPr>
        <w:tabs>
          <w:tab w:val="num" w:pos="1360"/>
        </w:tabs>
        <w:ind w:left="136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B96596E"/>
    <w:multiLevelType w:val="hybridMultilevel"/>
    <w:tmpl w:val="1DF6DCF6"/>
    <w:lvl w:ilvl="0" w:tplc="7686731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68DC12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BACE79C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0440754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E86390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0720318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E8AE194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AE3FBE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B40CC6E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CC3774D"/>
    <w:multiLevelType w:val="hybridMultilevel"/>
    <w:tmpl w:val="C5FAAFC6"/>
    <w:lvl w:ilvl="0" w:tplc="136C7A22">
      <w:start w:val="2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D8A5214"/>
    <w:multiLevelType w:val="hybridMultilevel"/>
    <w:tmpl w:val="DCA09CBA"/>
    <w:lvl w:ilvl="0" w:tplc="A6548D86">
      <w:start w:val="1"/>
      <w:numFmt w:val="ideographTradition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ED14B10"/>
    <w:multiLevelType w:val="hybridMultilevel"/>
    <w:tmpl w:val="E44608F4"/>
    <w:lvl w:ilvl="0" w:tplc="C332034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3E09C2" w:tentative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BAEBE30" w:tentative="1">
      <w:start w:val="1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424C00E" w:tentative="1">
      <w:start w:val="1"/>
      <w:numFmt w:val="bullet"/>
      <w:lvlText w:val=""/>
      <w:lvlPicBulletId w:val="2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7ED6DE" w:tentative="1">
      <w:start w:val="1"/>
      <w:numFmt w:val="bullet"/>
      <w:lvlText w:val=""/>
      <w:lvlPicBulletId w:val="2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3922EC0" w:tentative="1">
      <w:start w:val="1"/>
      <w:numFmt w:val="bullet"/>
      <w:lvlText w:val=""/>
      <w:lvlPicBulletId w:val="2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1CD4EC" w:tentative="1">
      <w:start w:val="1"/>
      <w:numFmt w:val="bullet"/>
      <w:lvlText w:val=""/>
      <w:lvlPicBulletId w:val="2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A66326" w:tentative="1">
      <w:start w:val="1"/>
      <w:numFmt w:val="bullet"/>
      <w:lvlText w:val=""/>
      <w:lvlPicBulletId w:val="2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468BD12" w:tentative="1">
      <w:start w:val="1"/>
      <w:numFmt w:val="bullet"/>
      <w:lvlText w:val=""/>
      <w:lvlPicBulletId w:val="2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37D11C8D"/>
    <w:multiLevelType w:val="hybridMultilevel"/>
    <w:tmpl w:val="6D18C4DC"/>
    <w:lvl w:ilvl="0" w:tplc="652A9A2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Times New Roman" w:hAnsi="Times New Roman"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3EBA2836"/>
    <w:multiLevelType w:val="hybridMultilevel"/>
    <w:tmpl w:val="CD1C6B6A"/>
    <w:lvl w:ilvl="0" w:tplc="E89EB3D6">
      <w:start w:val="2"/>
      <w:numFmt w:val="taiwaneseCountingThousand"/>
      <w:lvlText w:val="%1、"/>
      <w:lvlJc w:val="left"/>
      <w:pPr>
        <w:tabs>
          <w:tab w:val="num" w:pos="1360"/>
        </w:tabs>
        <w:ind w:left="136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3F5141A3"/>
    <w:multiLevelType w:val="multilevel"/>
    <w:tmpl w:val="78B897B2"/>
    <w:lvl w:ilvl="0">
      <w:start w:val="1"/>
      <w:numFmt w:val="taiwaneseCountingThousand"/>
      <w:lvlText w:val="%1、"/>
      <w:lvlJc w:val="left"/>
      <w:pPr>
        <w:tabs>
          <w:tab w:val="num" w:pos="1360"/>
        </w:tabs>
        <w:ind w:left="1360" w:hanging="72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taiwaneseCountingThousand"/>
      <w:lvlText w:val="(%3)"/>
      <w:lvlJc w:val="left"/>
      <w:pPr>
        <w:tabs>
          <w:tab w:val="num" w:pos="1680"/>
        </w:tabs>
        <w:ind w:left="16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31D7D32"/>
    <w:multiLevelType w:val="hybridMultilevel"/>
    <w:tmpl w:val="BE96209C"/>
    <w:lvl w:ilvl="0" w:tplc="40EC063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6986F8F"/>
    <w:multiLevelType w:val="hybridMultilevel"/>
    <w:tmpl w:val="67161C90"/>
    <w:lvl w:ilvl="0" w:tplc="390851EE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49F03382"/>
    <w:multiLevelType w:val="hybridMultilevel"/>
    <w:tmpl w:val="8626CDBE"/>
    <w:lvl w:ilvl="0" w:tplc="9360613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4FFD61CE"/>
    <w:multiLevelType w:val="hybridMultilevel"/>
    <w:tmpl w:val="BF64D3D2"/>
    <w:lvl w:ilvl="0" w:tplc="D0B8CF12">
      <w:start w:val="1"/>
      <w:numFmt w:val="taiwaneseCountingThousand"/>
      <w:lvlText w:val="(%1)"/>
      <w:lvlJc w:val="left"/>
      <w:pPr>
        <w:tabs>
          <w:tab w:val="num" w:pos="786"/>
        </w:tabs>
        <w:ind w:left="786" w:hanging="360"/>
      </w:pPr>
      <w:rPr>
        <w:rFonts w:ascii="標楷體" w:eastAsia="標楷體" w:hAnsi="標楷體"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6"/>
        </w:tabs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6"/>
        </w:tabs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6"/>
        </w:tabs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6"/>
        </w:tabs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6"/>
        </w:tabs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6"/>
        </w:tabs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6"/>
        </w:tabs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6"/>
        </w:tabs>
        <w:ind w:left="4746" w:hanging="480"/>
      </w:pPr>
    </w:lvl>
  </w:abstractNum>
  <w:abstractNum w:abstractNumId="21" w15:restartNumberingAfterBreak="0">
    <w:nsid w:val="50B8691B"/>
    <w:multiLevelType w:val="hybridMultilevel"/>
    <w:tmpl w:val="87E60248"/>
    <w:lvl w:ilvl="0" w:tplc="BA5852DE">
      <w:start w:val="1"/>
      <w:numFmt w:val="decimal"/>
      <w:lvlText w:val="%1、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60"/>
        </w:tabs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00"/>
        </w:tabs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60"/>
        </w:tabs>
        <w:ind w:left="42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40"/>
        </w:tabs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480"/>
      </w:pPr>
    </w:lvl>
  </w:abstractNum>
  <w:abstractNum w:abstractNumId="22" w15:restartNumberingAfterBreak="0">
    <w:nsid w:val="541A32D6"/>
    <w:multiLevelType w:val="hybridMultilevel"/>
    <w:tmpl w:val="2C3A36DA"/>
    <w:lvl w:ilvl="0" w:tplc="559006B2">
      <w:start w:val="1"/>
      <w:numFmt w:val="taiwaneseCountingThousand"/>
      <w:lvlText w:val="%1、"/>
      <w:lvlJc w:val="left"/>
      <w:pPr>
        <w:tabs>
          <w:tab w:val="num" w:pos="1040"/>
        </w:tabs>
        <w:ind w:left="104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80"/>
        </w:tabs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0"/>
        </w:tabs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20"/>
        </w:tabs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80"/>
        </w:tabs>
        <w:ind w:left="36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60"/>
        </w:tabs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40"/>
        </w:tabs>
        <w:ind w:left="4640" w:hanging="480"/>
      </w:pPr>
    </w:lvl>
  </w:abstractNum>
  <w:abstractNum w:abstractNumId="23" w15:restartNumberingAfterBreak="0">
    <w:nsid w:val="59420DD4"/>
    <w:multiLevelType w:val="hybridMultilevel"/>
    <w:tmpl w:val="97E848AA"/>
    <w:lvl w:ilvl="0" w:tplc="84589BEA">
      <w:start w:val="1"/>
      <w:numFmt w:val="taiwaneseCountingThousand"/>
      <w:lvlText w:val="%1、"/>
      <w:lvlJc w:val="left"/>
      <w:pPr>
        <w:tabs>
          <w:tab w:val="num" w:pos="1360"/>
        </w:tabs>
        <w:ind w:left="1360" w:hanging="720"/>
      </w:pPr>
      <w:rPr>
        <w:rFonts w:hint="eastAsia"/>
      </w:rPr>
    </w:lvl>
    <w:lvl w:ilvl="1" w:tplc="D41254CA">
      <w:start w:val="1"/>
      <w:numFmt w:val="taiwaneseCountingThousand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60A4D654">
      <w:start w:val="1"/>
      <w:numFmt w:val="taiwaneseCountingThousand"/>
      <w:lvlText w:val="(%3)"/>
      <w:lvlJc w:val="left"/>
      <w:pPr>
        <w:tabs>
          <w:tab w:val="num" w:pos="1680"/>
        </w:tabs>
        <w:ind w:left="168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5A0F3819"/>
    <w:multiLevelType w:val="hybridMultilevel"/>
    <w:tmpl w:val="21D8CE0A"/>
    <w:lvl w:ilvl="0" w:tplc="EDA8F56E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  <w:color w:val="auto"/>
        <w:lang w:val="en-US"/>
      </w:rPr>
    </w:lvl>
    <w:lvl w:ilvl="1" w:tplc="F7226AA4">
      <w:start w:val="1"/>
      <w:numFmt w:val="taiwaneseCountingThousand"/>
      <w:lvlText w:val="(%2)"/>
      <w:lvlJc w:val="left"/>
      <w:pPr>
        <w:tabs>
          <w:tab w:val="num" w:pos="1430"/>
        </w:tabs>
        <w:ind w:left="1430" w:hanging="720"/>
      </w:pPr>
      <w:rPr>
        <w:rFonts w:hint="eastAsia"/>
        <w:b w:val="0"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5DB35EE4"/>
    <w:multiLevelType w:val="multilevel"/>
    <w:tmpl w:val="6E06728C"/>
    <w:lvl w:ilvl="0">
      <w:start w:val="1"/>
      <w:numFmt w:val="taiwaneseCountingThousand"/>
      <w:lvlText w:val="%1、"/>
      <w:lvlJc w:val="left"/>
      <w:pPr>
        <w:tabs>
          <w:tab w:val="num" w:pos="1360"/>
        </w:tabs>
        <w:ind w:left="1360" w:hanging="72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63EB0A50"/>
    <w:multiLevelType w:val="hybridMultilevel"/>
    <w:tmpl w:val="300A7576"/>
    <w:lvl w:ilvl="0" w:tplc="C2C6D824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  <w:lang w:val="en-US"/>
      </w:rPr>
    </w:lvl>
    <w:lvl w:ilvl="1" w:tplc="F8AC6A56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hint="eastAsia"/>
      </w:rPr>
    </w:lvl>
    <w:lvl w:ilvl="2" w:tplc="CFCED25E">
      <w:start w:val="1"/>
      <w:numFmt w:val="decimalFullWidth"/>
      <w:lvlText w:val="%3．"/>
      <w:lvlJc w:val="left"/>
      <w:pPr>
        <w:tabs>
          <w:tab w:val="num" w:pos="1680"/>
        </w:tabs>
        <w:ind w:left="1680" w:hanging="720"/>
      </w:pPr>
      <w:rPr>
        <w:rFonts w:hint="eastAsia"/>
      </w:rPr>
    </w:lvl>
    <w:lvl w:ilvl="3" w:tplc="459A957E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67172428"/>
    <w:multiLevelType w:val="singleLevel"/>
    <w:tmpl w:val="9692F554"/>
    <w:lvl w:ilvl="0">
      <w:start w:val="1"/>
      <w:numFmt w:val="ideographLegalTraditional"/>
      <w:lvlText w:val="%1、"/>
      <w:lvlJc w:val="left"/>
      <w:pPr>
        <w:tabs>
          <w:tab w:val="num" w:pos="570"/>
        </w:tabs>
        <w:ind w:left="570" w:hanging="570"/>
      </w:pPr>
      <w:rPr>
        <w:rFonts w:hint="eastAsia"/>
      </w:rPr>
    </w:lvl>
  </w:abstractNum>
  <w:abstractNum w:abstractNumId="28" w15:restartNumberingAfterBreak="0">
    <w:nsid w:val="684E5454"/>
    <w:multiLevelType w:val="hybridMultilevel"/>
    <w:tmpl w:val="B7AE050A"/>
    <w:lvl w:ilvl="0" w:tplc="B51EC85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5E97AA" w:tentative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B029740" w:tentative="1">
      <w:start w:val="1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20254DA" w:tentative="1">
      <w:start w:val="1"/>
      <w:numFmt w:val="bullet"/>
      <w:lvlText w:val=""/>
      <w:lvlPicBulletId w:val="2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4435B6" w:tentative="1">
      <w:start w:val="1"/>
      <w:numFmt w:val="bullet"/>
      <w:lvlText w:val=""/>
      <w:lvlPicBulletId w:val="2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81EAE82" w:tentative="1">
      <w:start w:val="1"/>
      <w:numFmt w:val="bullet"/>
      <w:lvlText w:val=""/>
      <w:lvlPicBulletId w:val="2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8A056EA" w:tentative="1">
      <w:start w:val="1"/>
      <w:numFmt w:val="bullet"/>
      <w:lvlText w:val=""/>
      <w:lvlPicBulletId w:val="2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1A1248" w:tentative="1">
      <w:start w:val="1"/>
      <w:numFmt w:val="bullet"/>
      <w:lvlText w:val=""/>
      <w:lvlPicBulletId w:val="2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AFA9776" w:tentative="1">
      <w:start w:val="1"/>
      <w:numFmt w:val="bullet"/>
      <w:lvlText w:val=""/>
      <w:lvlPicBulletId w:val="2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68D7570F"/>
    <w:multiLevelType w:val="hybridMultilevel"/>
    <w:tmpl w:val="BF64D3D2"/>
    <w:lvl w:ilvl="0" w:tplc="D0B8CF12">
      <w:start w:val="1"/>
      <w:numFmt w:val="taiwaneseCountingThousand"/>
      <w:lvlText w:val="(%1)"/>
      <w:lvlJc w:val="left"/>
      <w:pPr>
        <w:tabs>
          <w:tab w:val="num" w:pos="927"/>
        </w:tabs>
        <w:ind w:left="927" w:hanging="360"/>
      </w:pPr>
      <w:rPr>
        <w:rFonts w:ascii="標楷體" w:eastAsia="標楷體" w:hAnsi="標楷體"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27"/>
        </w:tabs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7"/>
        </w:tabs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7"/>
        </w:tabs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7"/>
        </w:tabs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7"/>
        </w:tabs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7"/>
        </w:tabs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7"/>
        </w:tabs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7"/>
        </w:tabs>
        <w:ind w:left="4887" w:hanging="480"/>
      </w:pPr>
    </w:lvl>
  </w:abstractNum>
  <w:abstractNum w:abstractNumId="30" w15:restartNumberingAfterBreak="0">
    <w:nsid w:val="695B02C8"/>
    <w:multiLevelType w:val="hybridMultilevel"/>
    <w:tmpl w:val="E3408F1C"/>
    <w:lvl w:ilvl="0" w:tplc="61F0983C">
      <w:start w:val="2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6FAF659F"/>
    <w:multiLevelType w:val="multilevel"/>
    <w:tmpl w:val="CD1C6B6A"/>
    <w:lvl w:ilvl="0">
      <w:start w:val="2"/>
      <w:numFmt w:val="taiwaneseCountingThousand"/>
      <w:lvlText w:val="%1、"/>
      <w:lvlJc w:val="left"/>
      <w:pPr>
        <w:tabs>
          <w:tab w:val="num" w:pos="1360"/>
        </w:tabs>
        <w:ind w:left="1360" w:hanging="72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70CC2366"/>
    <w:multiLevelType w:val="multilevel"/>
    <w:tmpl w:val="9F5E58B2"/>
    <w:lvl w:ilvl="0">
      <w:start w:val="2"/>
      <w:numFmt w:val="taiwaneseCountingThousand"/>
      <w:lvlText w:val="%1、"/>
      <w:lvlJc w:val="left"/>
      <w:pPr>
        <w:tabs>
          <w:tab w:val="num" w:pos="1360"/>
        </w:tabs>
        <w:ind w:left="1360" w:hanging="72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1600"/>
        </w:tabs>
        <w:ind w:left="1600" w:hanging="480"/>
      </w:pPr>
    </w:lvl>
    <w:lvl w:ilvl="2">
      <w:start w:val="1"/>
      <w:numFmt w:val="lowerRoman"/>
      <w:lvlText w:val="%3."/>
      <w:lvlJc w:val="right"/>
      <w:pPr>
        <w:tabs>
          <w:tab w:val="num" w:pos="2080"/>
        </w:tabs>
        <w:ind w:left="2080" w:hanging="480"/>
      </w:pPr>
    </w:lvl>
    <w:lvl w:ilvl="3">
      <w:start w:val="1"/>
      <w:numFmt w:val="decimal"/>
      <w:lvlText w:val="%4."/>
      <w:lvlJc w:val="left"/>
      <w:pPr>
        <w:tabs>
          <w:tab w:val="num" w:pos="2560"/>
        </w:tabs>
        <w:ind w:left="2560" w:hanging="480"/>
      </w:pPr>
    </w:lvl>
    <w:lvl w:ilvl="4">
      <w:start w:val="1"/>
      <w:numFmt w:val="ideographTraditional"/>
      <w:lvlText w:val="%5、"/>
      <w:lvlJc w:val="left"/>
      <w:pPr>
        <w:tabs>
          <w:tab w:val="num" w:pos="3040"/>
        </w:tabs>
        <w:ind w:left="3040" w:hanging="480"/>
      </w:pPr>
    </w:lvl>
    <w:lvl w:ilvl="5">
      <w:start w:val="1"/>
      <w:numFmt w:val="lowerRoman"/>
      <w:lvlText w:val="%6."/>
      <w:lvlJc w:val="right"/>
      <w:pPr>
        <w:tabs>
          <w:tab w:val="num" w:pos="3520"/>
        </w:tabs>
        <w:ind w:left="3520" w:hanging="480"/>
      </w:pPr>
    </w:lvl>
    <w:lvl w:ilvl="6">
      <w:start w:val="1"/>
      <w:numFmt w:val="decimal"/>
      <w:lvlText w:val="%7."/>
      <w:lvlJc w:val="left"/>
      <w:pPr>
        <w:tabs>
          <w:tab w:val="num" w:pos="4000"/>
        </w:tabs>
        <w:ind w:left="4000" w:hanging="480"/>
      </w:pPr>
    </w:lvl>
    <w:lvl w:ilvl="7">
      <w:start w:val="1"/>
      <w:numFmt w:val="ideographTraditional"/>
      <w:lvlText w:val="%8、"/>
      <w:lvlJc w:val="left"/>
      <w:pPr>
        <w:tabs>
          <w:tab w:val="num" w:pos="4480"/>
        </w:tabs>
        <w:ind w:left="4480" w:hanging="480"/>
      </w:pPr>
    </w:lvl>
    <w:lvl w:ilvl="8">
      <w:start w:val="1"/>
      <w:numFmt w:val="lowerRoman"/>
      <w:lvlText w:val="%9."/>
      <w:lvlJc w:val="right"/>
      <w:pPr>
        <w:tabs>
          <w:tab w:val="num" w:pos="4960"/>
        </w:tabs>
        <w:ind w:left="4960" w:hanging="480"/>
      </w:pPr>
    </w:lvl>
  </w:abstractNum>
  <w:abstractNum w:abstractNumId="33" w15:restartNumberingAfterBreak="0">
    <w:nsid w:val="760A3F4C"/>
    <w:multiLevelType w:val="multilevel"/>
    <w:tmpl w:val="6D9A10E0"/>
    <w:lvl w:ilvl="0">
      <w:start w:val="2"/>
      <w:numFmt w:val="taiwaneseCountingThousand"/>
      <w:lvlText w:val="%1、"/>
      <w:lvlJc w:val="left"/>
      <w:pPr>
        <w:tabs>
          <w:tab w:val="num" w:pos="1360"/>
        </w:tabs>
        <w:ind w:left="1360" w:hanging="72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770E2325"/>
    <w:multiLevelType w:val="hybridMultilevel"/>
    <w:tmpl w:val="0246928C"/>
    <w:lvl w:ilvl="0" w:tplc="66E853D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76DCEA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FC8A58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0302BDC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81CE994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5E4FD72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F76BC4C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0C9F16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8F24E5A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 w15:restartNumberingAfterBreak="0">
    <w:nsid w:val="772E6AC8"/>
    <w:multiLevelType w:val="multilevel"/>
    <w:tmpl w:val="6E06728C"/>
    <w:lvl w:ilvl="0">
      <w:start w:val="1"/>
      <w:numFmt w:val="taiwaneseCountingThousand"/>
      <w:lvlText w:val="%1、"/>
      <w:lvlJc w:val="left"/>
      <w:pPr>
        <w:tabs>
          <w:tab w:val="num" w:pos="1360"/>
        </w:tabs>
        <w:ind w:left="1360" w:hanging="72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 w15:restartNumberingAfterBreak="0">
    <w:nsid w:val="78BF029B"/>
    <w:multiLevelType w:val="hybridMultilevel"/>
    <w:tmpl w:val="B5342086"/>
    <w:lvl w:ilvl="0" w:tplc="3502EC14">
      <w:start w:val="1"/>
      <w:numFmt w:val="taiwaneseCountingThousand"/>
      <w:lvlText w:val="(%1)"/>
      <w:lvlJc w:val="left"/>
      <w:pPr>
        <w:ind w:left="1190" w:hanging="480"/>
      </w:pPr>
      <w:rPr>
        <w:rFonts w:hint="eastAsia"/>
        <w:b w:val="0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670" w:hanging="480"/>
      </w:pPr>
    </w:lvl>
    <w:lvl w:ilvl="2" w:tplc="0409001B" w:tentative="1">
      <w:start w:val="1"/>
      <w:numFmt w:val="lowerRoman"/>
      <w:lvlText w:val="%3."/>
      <w:lvlJc w:val="right"/>
      <w:pPr>
        <w:ind w:left="2150" w:hanging="480"/>
      </w:pPr>
    </w:lvl>
    <w:lvl w:ilvl="3" w:tplc="0409000F" w:tentative="1">
      <w:start w:val="1"/>
      <w:numFmt w:val="decimal"/>
      <w:lvlText w:val="%4."/>
      <w:lvlJc w:val="left"/>
      <w:pPr>
        <w:ind w:left="26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0" w:hanging="480"/>
      </w:pPr>
    </w:lvl>
    <w:lvl w:ilvl="5" w:tplc="0409001B" w:tentative="1">
      <w:start w:val="1"/>
      <w:numFmt w:val="lowerRoman"/>
      <w:lvlText w:val="%6."/>
      <w:lvlJc w:val="right"/>
      <w:pPr>
        <w:ind w:left="3590" w:hanging="480"/>
      </w:pPr>
    </w:lvl>
    <w:lvl w:ilvl="6" w:tplc="0409000F" w:tentative="1">
      <w:start w:val="1"/>
      <w:numFmt w:val="decimal"/>
      <w:lvlText w:val="%7."/>
      <w:lvlJc w:val="left"/>
      <w:pPr>
        <w:ind w:left="40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0" w:hanging="480"/>
      </w:pPr>
    </w:lvl>
    <w:lvl w:ilvl="8" w:tplc="0409001B" w:tentative="1">
      <w:start w:val="1"/>
      <w:numFmt w:val="lowerRoman"/>
      <w:lvlText w:val="%9."/>
      <w:lvlJc w:val="right"/>
      <w:pPr>
        <w:ind w:left="5030" w:hanging="480"/>
      </w:pPr>
    </w:lvl>
  </w:abstractNum>
  <w:num w:numId="1">
    <w:abstractNumId w:val="27"/>
  </w:num>
  <w:num w:numId="2">
    <w:abstractNumId w:val="5"/>
  </w:num>
  <w:num w:numId="3">
    <w:abstractNumId w:val="22"/>
  </w:num>
  <w:num w:numId="4">
    <w:abstractNumId w:val="11"/>
  </w:num>
  <w:num w:numId="5">
    <w:abstractNumId w:val="30"/>
  </w:num>
  <w:num w:numId="6">
    <w:abstractNumId w:val="18"/>
  </w:num>
  <w:num w:numId="7">
    <w:abstractNumId w:val="1"/>
  </w:num>
  <w:num w:numId="8">
    <w:abstractNumId w:val="32"/>
  </w:num>
  <w:num w:numId="9">
    <w:abstractNumId w:val="8"/>
  </w:num>
  <w:num w:numId="10">
    <w:abstractNumId w:val="15"/>
  </w:num>
  <w:num w:numId="11">
    <w:abstractNumId w:val="31"/>
  </w:num>
  <w:num w:numId="12">
    <w:abstractNumId w:val="23"/>
  </w:num>
  <w:num w:numId="13">
    <w:abstractNumId w:val="33"/>
  </w:num>
  <w:num w:numId="14">
    <w:abstractNumId w:val="2"/>
  </w:num>
  <w:num w:numId="15">
    <w:abstractNumId w:val="25"/>
  </w:num>
  <w:num w:numId="16">
    <w:abstractNumId w:val="9"/>
  </w:num>
  <w:num w:numId="17">
    <w:abstractNumId w:val="35"/>
  </w:num>
  <w:num w:numId="18">
    <w:abstractNumId w:val="6"/>
  </w:num>
  <w:num w:numId="19">
    <w:abstractNumId w:val="21"/>
  </w:num>
  <w:num w:numId="20">
    <w:abstractNumId w:val="0"/>
  </w:num>
  <w:num w:numId="21">
    <w:abstractNumId w:val="4"/>
  </w:num>
  <w:num w:numId="22">
    <w:abstractNumId w:val="16"/>
  </w:num>
  <w:num w:numId="23">
    <w:abstractNumId w:val="24"/>
  </w:num>
  <w:num w:numId="24">
    <w:abstractNumId w:val="14"/>
  </w:num>
  <w:num w:numId="25">
    <w:abstractNumId w:val="20"/>
  </w:num>
  <w:num w:numId="26">
    <w:abstractNumId w:val="19"/>
  </w:num>
  <w:num w:numId="27">
    <w:abstractNumId w:val="34"/>
  </w:num>
  <w:num w:numId="28">
    <w:abstractNumId w:val="17"/>
  </w:num>
  <w:num w:numId="29">
    <w:abstractNumId w:val="10"/>
  </w:num>
  <w:num w:numId="30">
    <w:abstractNumId w:val="29"/>
  </w:num>
  <w:num w:numId="31">
    <w:abstractNumId w:val="3"/>
  </w:num>
  <w:num w:numId="32">
    <w:abstractNumId w:val="13"/>
  </w:num>
  <w:num w:numId="33">
    <w:abstractNumId w:val="28"/>
  </w:num>
  <w:num w:numId="34">
    <w:abstractNumId w:val="36"/>
  </w:num>
  <w:num w:numId="35">
    <w:abstractNumId w:val="26"/>
  </w:num>
  <w:num w:numId="36">
    <w:abstractNumId w:val="7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79"/>
  <w:drawingGridHorizontalSpacing w:val="126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A29"/>
    <w:rsid w:val="000157F1"/>
    <w:rsid w:val="00047464"/>
    <w:rsid w:val="00083844"/>
    <w:rsid w:val="0008406A"/>
    <w:rsid w:val="000D3D18"/>
    <w:rsid w:val="000D70D2"/>
    <w:rsid w:val="00111FD2"/>
    <w:rsid w:val="0011729D"/>
    <w:rsid w:val="00134879"/>
    <w:rsid w:val="00140E0D"/>
    <w:rsid w:val="00145E36"/>
    <w:rsid w:val="0015633D"/>
    <w:rsid w:val="001D7634"/>
    <w:rsid w:val="001E6C78"/>
    <w:rsid w:val="002177B4"/>
    <w:rsid w:val="002326F8"/>
    <w:rsid w:val="00253501"/>
    <w:rsid w:val="00273B8A"/>
    <w:rsid w:val="002854BE"/>
    <w:rsid w:val="002A73B9"/>
    <w:rsid w:val="002B2F06"/>
    <w:rsid w:val="002B3E9D"/>
    <w:rsid w:val="002E2413"/>
    <w:rsid w:val="002E64BA"/>
    <w:rsid w:val="003421D6"/>
    <w:rsid w:val="00367001"/>
    <w:rsid w:val="003838D7"/>
    <w:rsid w:val="00386B96"/>
    <w:rsid w:val="00391A86"/>
    <w:rsid w:val="003C2340"/>
    <w:rsid w:val="003C2A0A"/>
    <w:rsid w:val="003E5160"/>
    <w:rsid w:val="004046D0"/>
    <w:rsid w:val="004163CD"/>
    <w:rsid w:val="00420E34"/>
    <w:rsid w:val="00434CA8"/>
    <w:rsid w:val="0044033E"/>
    <w:rsid w:val="004B3BEF"/>
    <w:rsid w:val="004B7A45"/>
    <w:rsid w:val="004C3D62"/>
    <w:rsid w:val="004D6A29"/>
    <w:rsid w:val="004F1141"/>
    <w:rsid w:val="0055733E"/>
    <w:rsid w:val="00576A1C"/>
    <w:rsid w:val="005A76C7"/>
    <w:rsid w:val="005B3829"/>
    <w:rsid w:val="005D3B9E"/>
    <w:rsid w:val="005E4C85"/>
    <w:rsid w:val="005E4EED"/>
    <w:rsid w:val="00604B74"/>
    <w:rsid w:val="00611022"/>
    <w:rsid w:val="00616591"/>
    <w:rsid w:val="00657D44"/>
    <w:rsid w:val="006710AB"/>
    <w:rsid w:val="00690813"/>
    <w:rsid w:val="00693A7D"/>
    <w:rsid w:val="007220A6"/>
    <w:rsid w:val="007301A8"/>
    <w:rsid w:val="007543C5"/>
    <w:rsid w:val="00761EBE"/>
    <w:rsid w:val="007B2390"/>
    <w:rsid w:val="00815358"/>
    <w:rsid w:val="00823E4F"/>
    <w:rsid w:val="00831F0E"/>
    <w:rsid w:val="008479A9"/>
    <w:rsid w:val="0085498A"/>
    <w:rsid w:val="008904DD"/>
    <w:rsid w:val="008A6C12"/>
    <w:rsid w:val="008B00A9"/>
    <w:rsid w:val="008B0F66"/>
    <w:rsid w:val="008E1C4D"/>
    <w:rsid w:val="00900FA2"/>
    <w:rsid w:val="00902C01"/>
    <w:rsid w:val="009141B6"/>
    <w:rsid w:val="00915E4F"/>
    <w:rsid w:val="00917EA5"/>
    <w:rsid w:val="009264BC"/>
    <w:rsid w:val="00933820"/>
    <w:rsid w:val="009410E6"/>
    <w:rsid w:val="00953D98"/>
    <w:rsid w:val="00973D53"/>
    <w:rsid w:val="0099226D"/>
    <w:rsid w:val="009A36B7"/>
    <w:rsid w:val="009C1BE9"/>
    <w:rsid w:val="009D04BF"/>
    <w:rsid w:val="009D42EB"/>
    <w:rsid w:val="009E4ADF"/>
    <w:rsid w:val="00A039CD"/>
    <w:rsid w:val="00A1609A"/>
    <w:rsid w:val="00A25AF2"/>
    <w:rsid w:val="00A313EC"/>
    <w:rsid w:val="00A37C71"/>
    <w:rsid w:val="00A526B1"/>
    <w:rsid w:val="00A67149"/>
    <w:rsid w:val="00A84FAC"/>
    <w:rsid w:val="00AA53E6"/>
    <w:rsid w:val="00AB0F66"/>
    <w:rsid w:val="00AD3393"/>
    <w:rsid w:val="00AD68E9"/>
    <w:rsid w:val="00B10285"/>
    <w:rsid w:val="00B355A7"/>
    <w:rsid w:val="00BA1E37"/>
    <w:rsid w:val="00BD2DBD"/>
    <w:rsid w:val="00C63789"/>
    <w:rsid w:val="00C751F5"/>
    <w:rsid w:val="00C83169"/>
    <w:rsid w:val="00C97B47"/>
    <w:rsid w:val="00CC38C4"/>
    <w:rsid w:val="00D257AA"/>
    <w:rsid w:val="00D27674"/>
    <w:rsid w:val="00D34439"/>
    <w:rsid w:val="00D61DAE"/>
    <w:rsid w:val="00D6639F"/>
    <w:rsid w:val="00D93E40"/>
    <w:rsid w:val="00DB5177"/>
    <w:rsid w:val="00DB7402"/>
    <w:rsid w:val="00E005A4"/>
    <w:rsid w:val="00E43E8B"/>
    <w:rsid w:val="00E5622C"/>
    <w:rsid w:val="00E57238"/>
    <w:rsid w:val="00E63B0F"/>
    <w:rsid w:val="00E63E32"/>
    <w:rsid w:val="00E863A5"/>
    <w:rsid w:val="00E906A2"/>
    <w:rsid w:val="00E929C1"/>
    <w:rsid w:val="00E92CED"/>
    <w:rsid w:val="00EA157C"/>
    <w:rsid w:val="00EB0EDB"/>
    <w:rsid w:val="00EB4B8C"/>
    <w:rsid w:val="00EC286B"/>
    <w:rsid w:val="00EC59F9"/>
    <w:rsid w:val="00ED1A37"/>
    <w:rsid w:val="00EF2755"/>
    <w:rsid w:val="00EF5142"/>
    <w:rsid w:val="00F049C2"/>
    <w:rsid w:val="00F30AAA"/>
    <w:rsid w:val="00F32906"/>
    <w:rsid w:val="00F37825"/>
    <w:rsid w:val="00F54238"/>
    <w:rsid w:val="00F548E6"/>
    <w:rsid w:val="00F60D32"/>
    <w:rsid w:val="00F66622"/>
    <w:rsid w:val="00F7714C"/>
    <w:rsid w:val="00FC39DD"/>
    <w:rsid w:val="00FD687B"/>
    <w:rsid w:val="00FE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ABFB8CF-30AF-4691-9329-14844B678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eastAsia="標楷體"/>
      <w:kern w:val="2"/>
      <w:sz w:val="28"/>
    </w:rPr>
  </w:style>
  <w:style w:type="paragraph" w:styleId="6">
    <w:name w:val="heading 6"/>
    <w:basedOn w:val="a"/>
    <w:next w:val="a"/>
    <w:qFormat/>
    <w:pPr>
      <w:keepNext/>
      <w:spacing w:line="720" w:lineRule="atLeast"/>
      <w:ind w:leftChars="200" w:left="200" w:firstLine="510"/>
      <w:jc w:val="both"/>
      <w:outlineLvl w:val="5"/>
    </w:pPr>
    <w:rPr>
      <w:rFonts w:ascii="Arial" w:eastAsia="新細明體" w:hAnsi="Arial"/>
      <w:spacing w:val="4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pPr>
      <w:jc w:val="right"/>
    </w:pPr>
    <w:rPr>
      <w:rFonts w:eastAsia="全真顏體"/>
    </w:rPr>
  </w:style>
  <w:style w:type="paragraph" w:styleId="a4">
    <w:name w:val="Body Text Indent"/>
    <w:basedOn w:val="a"/>
    <w:pPr>
      <w:spacing w:line="680" w:lineRule="atLeast"/>
      <w:ind w:left="753" w:hanging="753"/>
    </w:pPr>
    <w:rPr>
      <w:rFonts w:eastAsia="全真顏體"/>
      <w:color w:val="000080"/>
      <w:sz w:val="32"/>
    </w:rPr>
  </w:style>
  <w:style w:type="paragraph" w:styleId="2">
    <w:name w:val="Body Text Indent 2"/>
    <w:basedOn w:val="a"/>
    <w:pPr>
      <w:tabs>
        <w:tab w:val="left" w:pos="0"/>
      </w:tabs>
      <w:spacing w:line="360" w:lineRule="auto"/>
      <w:ind w:left="640" w:hangingChars="200" w:hanging="640"/>
    </w:pPr>
    <w:rPr>
      <w:color w:val="000000"/>
      <w:sz w:val="32"/>
    </w:rPr>
  </w:style>
  <w:style w:type="paragraph" w:styleId="a5">
    <w:name w:val="Body Text"/>
    <w:basedOn w:val="a"/>
    <w:pPr>
      <w:spacing w:line="360" w:lineRule="auto"/>
    </w:pPr>
    <w:rPr>
      <w:color w:val="000000"/>
      <w:sz w:val="32"/>
    </w:rPr>
  </w:style>
  <w:style w:type="paragraph" w:styleId="3">
    <w:name w:val="Body Text Indent 3"/>
    <w:basedOn w:val="a"/>
    <w:pPr>
      <w:spacing w:line="460" w:lineRule="exact"/>
      <w:ind w:leftChars="448" w:left="1254"/>
      <w:jc w:val="both"/>
    </w:pPr>
    <w:rPr>
      <w:rFonts w:ascii="標楷體" w:hAnsi="標楷體"/>
      <w:bCs/>
      <w:color w:val="000000"/>
      <w:szCs w:val="24"/>
    </w:rPr>
  </w:style>
  <w:style w:type="character" w:styleId="a6">
    <w:name w:val="annotation reference"/>
    <w:semiHidden/>
    <w:rPr>
      <w:sz w:val="18"/>
      <w:szCs w:val="18"/>
    </w:rPr>
  </w:style>
  <w:style w:type="paragraph" w:styleId="a7">
    <w:name w:val="annotation text"/>
    <w:basedOn w:val="a"/>
    <w:semiHidden/>
  </w:style>
  <w:style w:type="paragraph" w:styleId="a8">
    <w:name w:val="annotation subject"/>
    <w:basedOn w:val="a7"/>
    <w:next w:val="a7"/>
    <w:semiHidden/>
    <w:rPr>
      <w:b/>
      <w:bCs/>
    </w:rPr>
  </w:style>
  <w:style w:type="paragraph" w:styleId="a9">
    <w:name w:val="Balloon Text"/>
    <w:basedOn w:val="a"/>
    <w:semiHidden/>
    <w:rPr>
      <w:rFonts w:ascii="Arial" w:eastAsia="新細明體" w:hAnsi="Arial"/>
      <w:sz w:val="18"/>
      <w:szCs w:val="18"/>
    </w:rPr>
  </w:style>
  <w:style w:type="paragraph" w:styleId="aa">
    <w:name w:val="header"/>
    <w:basedOn w:val="a"/>
    <w:link w:val="ab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d">
    <w:name w:val="page number"/>
    <w:basedOn w:val="a0"/>
  </w:style>
  <w:style w:type="paragraph" w:styleId="ae">
    <w:name w:val="List Paragraph"/>
    <w:basedOn w:val="a"/>
    <w:uiPriority w:val="34"/>
    <w:qFormat/>
    <w:rsid w:val="00047464"/>
    <w:pPr>
      <w:widowControl/>
      <w:ind w:leftChars="200" w:left="480"/>
    </w:pPr>
    <w:rPr>
      <w:rFonts w:ascii="新細明體" w:eastAsia="新細明體" w:hAnsi="新細明體" w:cs="新細明體"/>
      <w:kern w:val="0"/>
      <w:sz w:val="24"/>
      <w:szCs w:val="24"/>
    </w:rPr>
  </w:style>
  <w:style w:type="paragraph" w:styleId="af">
    <w:name w:val="Revision"/>
    <w:hidden/>
    <w:uiPriority w:val="99"/>
    <w:semiHidden/>
    <w:rsid w:val="00EB0EDB"/>
    <w:rPr>
      <w:rFonts w:eastAsia="標楷體"/>
      <w:kern w:val="2"/>
      <w:sz w:val="28"/>
    </w:rPr>
  </w:style>
  <w:style w:type="character" w:customStyle="1" w:styleId="ab">
    <w:name w:val="頁首 字元"/>
    <w:basedOn w:val="a0"/>
    <w:link w:val="aa"/>
    <w:rsid w:val="007220A6"/>
    <w:rPr>
      <w:rFonts w:eastAsia="標楷體"/>
      <w:kern w:val="2"/>
    </w:rPr>
  </w:style>
  <w:style w:type="table" w:styleId="af0">
    <w:name w:val="Table Grid"/>
    <w:basedOn w:val="a1"/>
    <w:rsid w:val="00F378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3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774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631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0408">
          <w:marLeft w:val="57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084">
          <w:marLeft w:val="57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5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8725">
          <w:marLeft w:val="57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wmf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2C33A3-3600-422D-9741-066C33944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851</Words>
  <Characters>4856</Characters>
  <Application>Microsoft Office Word</Application>
  <DocSecurity>0</DocSecurity>
  <Lines>40</Lines>
  <Paragraphs>11</Paragraphs>
  <ScaleCrop>false</ScaleCrop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台北縣新店地政事務所服務禮貌實行計畫</dc:title>
  <dc:creator>邱婉玉</dc:creator>
  <cp:lastModifiedBy>4洪祺均</cp:lastModifiedBy>
  <cp:revision>2</cp:revision>
  <cp:lastPrinted>2018-11-22T02:53:00Z</cp:lastPrinted>
  <dcterms:created xsi:type="dcterms:W3CDTF">2022-07-06T07:01:00Z</dcterms:created>
  <dcterms:modified xsi:type="dcterms:W3CDTF">2022-07-06T07:01:00Z</dcterms:modified>
</cp:coreProperties>
</file>