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0F4EAE" w:rsidP="000F4EAE">
      <w:pPr>
        <w:pStyle w:val="Title"/>
      </w:pPr>
      <w:r>
        <w:t>Target</w:t>
      </w:r>
    </w:p>
    <w:p w:rsidR="00C6554A" w:rsidRPr="00D5413C" w:rsidRDefault="00982BF7" w:rsidP="00C6554A">
      <w:pPr>
        <w:pStyle w:val="Subtitle"/>
      </w:pPr>
      <w:r>
        <w:t>Case Study report</w:t>
      </w:r>
    </w:p>
    <w:p w:rsidR="00C6554A" w:rsidRDefault="00982BF7" w:rsidP="00C6554A">
      <w:pPr>
        <w:pStyle w:val="ContactInfo"/>
      </w:pPr>
      <w:r>
        <w:t>Yu-Min Wang</w:t>
      </w:r>
      <w:r w:rsidR="00C6554A">
        <w:t xml:space="preserve"> | </w:t>
      </w:r>
      <w:r>
        <w:t>MKT 6301.502</w:t>
      </w:r>
      <w:r w:rsidR="00C6554A">
        <w:t xml:space="preserve"> |</w:t>
      </w:r>
      <w:r w:rsidR="00C6554A" w:rsidRPr="00D5413C">
        <w:t xml:space="preserve"> </w:t>
      </w:r>
      <w:r w:rsidR="000F4EAE">
        <w:t>Mar. 21</w:t>
      </w:r>
      <w:r w:rsidR="00C6554A">
        <w:br w:type="page"/>
      </w:r>
    </w:p>
    <w:p w:rsidR="00C6554A" w:rsidRDefault="00D924F6" w:rsidP="00C6554A">
      <w:pPr>
        <w:pStyle w:val="Heading1"/>
      </w:pPr>
      <w:r>
        <w:lastRenderedPageBreak/>
        <w:t>Key Marketing Issue</w:t>
      </w:r>
    </w:p>
    <w:p w:rsidR="00A6213D" w:rsidRPr="001D3458" w:rsidRDefault="00571209" w:rsidP="003E7997">
      <w:pPr>
        <w:rPr>
          <w:sz w:val="24"/>
          <w:szCs w:val="24"/>
        </w:rPr>
      </w:pPr>
      <w:r>
        <w:rPr>
          <w:sz w:val="24"/>
          <w:szCs w:val="24"/>
        </w:rPr>
        <w:t>What’s</w:t>
      </w:r>
      <w:r w:rsidR="00F95122">
        <w:rPr>
          <w:sz w:val="24"/>
          <w:szCs w:val="24"/>
        </w:rPr>
        <w:t xml:space="preserve"> </w:t>
      </w:r>
      <w:r>
        <w:rPr>
          <w:sz w:val="24"/>
          <w:szCs w:val="24"/>
        </w:rPr>
        <w:t xml:space="preserve">Target’s </w:t>
      </w:r>
      <w:r w:rsidR="00F95122">
        <w:rPr>
          <w:sz w:val="24"/>
          <w:szCs w:val="24"/>
        </w:rPr>
        <w:t>strategy</w:t>
      </w:r>
      <w:r w:rsidR="0014725C">
        <w:rPr>
          <w:sz w:val="24"/>
          <w:szCs w:val="24"/>
        </w:rPr>
        <w:t xml:space="preserve"> in dealing with the</w:t>
      </w:r>
      <w:r>
        <w:rPr>
          <w:sz w:val="24"/>
          <w:szCs w:val="24"/>
        </w:rPr>
        <w:t xml:space="preserve"> grocery business</w:t>
      </w:r>
      <w:r w:rsidR="0014725C">
        <w:rPr>
          <w:sz w:val="24"/>
          <w:szCs w:val="24"/>
        </w:rPr>
        <w:t>, to abandon it, to scale down it, or to outsource it</w:t>
      </w:r>
      <w:r w:rsidR="00F95122">
        <w:rPr>
          <w:sz w:val="24"/>
          <w:szCs w:val="24"/>
        </w:rPr>
        <w:t>?</w:t>
      </w:r>
      <w:r>
        <w:rPr>
          <w:sz w:val="24"/>
          <w:szCs w:val="24"/>
        </w:rPr>
        <w:t xml:space="preserve"> </w:t>
      </w:r>
      <w:r w:rsidR="0014725C">
        <w:rPr>
          <w:sz w:val="24"/>
          <w:szCs w:val="24"/>
        </w:rPr>
        <w:t xml:space="preserve">The grocery business has been so difficult with such a low gross margin that Target should figure out a strategy about its grocery business.  </w:t>
      </w:r>
    </w:p>
    <w:p w:rsidR="00D924F6" w:rsidRDefault="00D924F6" w:rsidP="00D924F6">
      <w:pPr>
        <w:pStyle w:val="Heading1"/>
      </w:pPr>
      <w:r>
        <w:t xml:space="preserve">Alternative Solution A </w:t>
      </w:r>
    </w:p>
    <w:p w:rsidR="00D924F6" w:rsidRDefault="00A9384E" w:rsidP="00D51605">
      <w:r>
        <w:t xml:space="preserve">To </w:t>
      </w:r>
      <w:r w:rsidR="002C250A">
        <w:t xml:space="preserve">abandon grocery </w:t>
      </w:r>
      <w:r w:rsidR="002328FC">
        <w:t>business totally</w:t>
      </w:r>
      <w:r w:rsidR="00A402FE">
        <w:t xml:space="preserve">. </w:t>
      </w:r>
      <w:r w:rsidR="00BC60BF">
        <w:t xml:space="preserve"> </w:t>
      </w:r>
      <w:r w:rsidR="00D51605">
        <w:t xml:space="preserve"> </w:t>
      </w:r>
    </w:p>
    <w:p w:rsidR="00D924F6" w:rsidRPr="00D5413C" w:rsidRDefault="00D924F6" w:rsidP="00D924F6">
      <w:pPr>
        <w:pStyle w:val="Heading2"/>
      </w:pPr>
      <w:r>
        <w:t>Pros</w:t>
      </w:r>
    </w:p>
    <w:p w:rsidR="00AE6BB8" w:rsidRDefault="002328FC" w:rsidP="00D51605">
      <w:pPr>
        <w:pStyle w:val="ListBullet"/>
        <w:numPr>
          <w:ilvl w:val="0"/>
          <w:numId w:val="1"/>
        </w:numPr>
      </w:pPr>
      <w:r>
        <w:t>Release of floor space to non-perishable staples which have a higher margin rate</w:t>
      </w:r>
      <w:r w:rsidR="00AE6BB8">
        <w:t xml:space="preserve">. </w:t>
      </w:r>
    </w:p>
    <w:p w:rsidR="00AE6BB8" w:rsidRDefault="002328FC" w:rsidP="00D51605">
      <w:pPr>
        <w:pStyle w:val="ListBullet"/>
        <w:numPr>
          <w:ilvl w:val="0"/>
          <w:numId w:val="1"/>
        </w:numPr>
      </w:pPr>
      <w:r>
        <w:t>Release of staff</w:t>
      </w:r>
      <w:r w:rsidR="008418CF">
        <w:t xml:space="preserve"> and equipment of</w:t>
      </w:r>
      <w:r>
        <w:t xml:space="preserve"> grocery</w:t>
      </w:r>
      <w:r w:rsidR="00AE6BB8">
        <w:t xml:space="preserve">. </w:t>
      </w:r>
      <w:r>
        <w:t xml:space="preserve">So the operation cost is also reduced. </w:t>
      </w:r>
    </w:p>
    <w:p w:rsidR="00CF082A" w:rsidRPr="00D5413C" w:rsidRDefault="00CF082A" w:rsidP="00CF082A">
      <w:pPr>
        <w:pStyle w:val="Heading2"/>
      </w:pPr>
      <w:r>
        <w:t>cons</w:t>
      </w:r>
    </w:p>
    <w:p w:rsidR="00B433BB" w:rsidRDefault="002328FC" w:rsidP="00147E9F">
      <w:pPr>
        <w:pStyle w:val="ListBullet"/>
        <w:numPr>
          <w:ilvl w:val="0"/>
          <w:numId w:val="1"/>
        </w:numPr>
      </w:pPr>
      <w:r>
        <w:t>Lose the confidence of some loyal customers who are used to Target’s grocery</w:t>
      </w:r>
    </w:p>
    <w:p w:rsidR="00B433BB" w:rsidRDefault="002328FC" w:rsidP="00147E9F">
      <w:pPr>
        <w:pStyle w:val="ListBullet"/>
        <w:numPr>
          <w:ilvl w:val="0"/>
          <w:numId w:val="1"/>
        </w:numPr>
      </w:pPr>
      <w:r>
        <w:t>Target’s private label for grocery will also be abandoned</w:t>
      </w:r>
    </w:p>
    <w:p w:rsidR="008418CF" w:rsidRDefault="008418CF" w:rsidP="00147E9F">
      <w:pPr>
        <w:pStyle w:val="ListBullet"/>
        <w:numPr>
          <w:ilvl w:val="0"/>
          <w:numId w:val="1"/>
        </w:numPr>
      </w:pPr>
      <w:r>
        <w:t>Lose the confidence of employees because the employee of grocery will be laid off</w:t>
      </w:r>
    </w:p>
    <w:p w:rsidR="00CF082A" w:rsidRDefault="002328FC" w:rsidP="00147E9F">
      <w:pPr>
        <w:pStyle w:val="ListBullet"/>
        <w:numPr>
          <w:ilvl w:val="0"/>
          <w:numId w:val="1"/>
        </w:numPr>
      </w:pPr>
      <w:r>
        <w:t xml:space="preserve">High remodel cost of $3 million per store. That’s $5.37 Billion for 1792 stores. </w:t>
      </w:r>
      <w:r w:rsidR="00A31556">
        <w:t xml:space="preserve"> </w:t>
      </w:r>
      <w:r w:rsidR="005743CC">
        <w:t xml:space="preserve"> </w:t>
      </w:r>
      <w:r w:rsidR="00D92A77">
        <w:t xml:space="preserve"> </w:t>
      </w:r>
    </w:p>
    <w:p w:rsidR="00237CB6" w:rsidRDefault="00237CB6" w:rsidP="00237CB6">
      <w:pPr>
        <w:pStyle w:val="Heading1"/>
      </w:pPr>
      <w:r>
        <w:t xml:space="preserve">Alternative Solution B </w:t>
      </w:r>
    </w:p>
    <w:p w:rsidR="00237CB6" w:rsidRDefault="00B433BB" w:rsidP="00237CB6">
      <w:r>
        <w:t xml:space="preserve">To </w:t>
      </w:r>
      <w:r w:rsidR="008418CF">
        <w:t>outsource to some grocery chain store who is good at the management of grocery</w:t>
      </w:r>
      <w:r w:rsidR="00147E9F">
        <w:t xml:space="preserve">.  </w:t>
      </w:r>
      <w:r w:rsidR="00D03845">
        <w:t xml:space="preserve"> </w:t>
      </w:r>
      <w:r w:rsidR="00237CB6">
        <w:t xml:space="preserve"> </w:t>
      </w:r>
    </w:p>
    <w:p w:rsidR="00237CB6" w:rsidRPr="00D5413C" w:rsidRDefault="00237CB6" w:rsidP="00237CB6">
      <w:pPr>
        <w:pStyle w:val="Heading2"/>
      </w:pPr>
      <w:r>
        <w:t>Pros</w:t>
      </w:r>
    </w:p>
    <w:p w:rsidR="00F95006" w:rsidRDefault="008418CF" w:rsidP="00893CFB">
      <w:pPr>
        <w:pStyle w:val="ListBullet"/>
        <w:numPr>
          <w:ilvl w:val="0"/>
          <w:numId w:val="1"/>
        </w:numPr>
      </w:pPr>
      <w:r>
        <w:t>No remodel cost</w:t>
      </w:r>
    </w:p>
    <w:p w:rsidR="008418CF" w:rsidRDefault="002C1575" w:rsidP="00237CB6">
      <w:pPr>
        <w:pStyle w:val="ListBullet"/>
        <w:numPr>
          <w:ilvl w:val="0"/>
          <w:numId w:val="1"/>
        </w:numPr>
      </w:pPr>
      <w:r>
        <w:t>Target can e</w:t>
      </w:r>
      <w:r w:rsidR="008418CF">
        <w:t xml:space="preserve">arn the rent </w:t>
      </w:r>
      <w:r w:rsidR="00D03845">
        <w:t xml:space="preserve"> </w:t>
      </w:r>
      <w:r w:rsidR="00332F50">
        <w:t xml:space="preserve"> </w:t>
      </w:r>
    </w:p>
    <w:p w:rsidR="008418CF" w:rsidRDefault="008418CF" w:rsidP="008418CF">
      <w:pPr>
        <w:pStyle w:val="ListBullet"/>
        <w:numPr>
          <w:ilvl w:val="0"/>
          <w:numId w:val="1"/>
        </w:numPr>
      </w:pPr>
      <w:r>
        <w:t xml:space="preserve">Keep Target’s loyal customers and keep target’s employees in grocery </w:t>
      </w:r>
    </w:p>
    <w:p w:rsidR="00237CB6" w:rsidRDefault="008418CF" w:rsidP="008418CF">
      <w:pPr>
        <w:pStyle w:val="ListBullet"/>
        <w:numPr>
          <w:ilvl w:val="0"/>
          <w:numId w:val="1"/>
        </w:numPr>
      </w:pPr>
      <w:r>
        <w:t xml:space="preserve">Target’s private label for grocery might also be kept </w:t>
      </w:r>
      <w:r w:rsidR="00332F50">
        <w:t xml:space="preserve">                                                                                                                                                                                                                                                                                                                                                                                                                                                                                                                                                                                                                                                                                                                                                                                                                                                                                                                                                                                                                                                                                                                                                                                                                                                                                                                                                                                                                                                                                                                                                                                                                                                                                                                                                                                                                                                                                                                                                                                                                                                                                                                                                                                                                                                                                                                                                                                                                                                                                                                                                                                                                                                                                                                                                                                                                                                                                                                                                                                                                                                                                                                                                                                                                                                                                                                                                                                                                                                                                                                                                                                                                                                                                                                                                                                                                                                                                                                                                                                                                                                                                                                                                                                                                                                                                                                                                                                                                                                                                                                                                                                                                                                                                                                                                                                                                                                                                                                                                                                                                                                                                                                                                                                                                                                                                                                                                                                                                                                                                                                                                                                                                                                                                                                                                                                                                                                                                                                                                                                                                                                                                                                                                                                                                                                                                                                                                                                                                                                                                                                                                                                                                                                                                                                                                                                                                                                                                                                                                                                                                                                                                                                                                                                                                                                                                                                                                                                                                                                                                                                                                                                                                                                                                                                                                                                                                                                                                                                                                                                                                                                                                                                                                                                                                                                                                                                                                                                                                                                                                                                                                                                                                                                                                                                                                                                                                                                                                                                                                                                                                                                                                                                                                                                                                                                                                                                                                                                                                                                                                                                                                                                                                                                                                                                                                                                                                                                                             </w:t>
      </w:r>
      <w:r w:rsidR="00FD6DB2">
        <w:t xml:space="preserve"> </w:t>
      </w:r>
    </w:p>
    <w:p w:rsidR="00237CB6" w:rsidRPr="00D5413C" w:rsidRDefault="00237CB6" w:rsidP="00237CB6">
      <w:pPr>
        <w:pStyle w:val="Heading2"/>
      </w:pPr>
      <w:r>
        <w:t>cons</w:t>
      </w:r>
    </w:p>
    <w:p w:rsidR="002C1575" w:rsidRDefault="002C1575" w:rsidP="00237CB6">
      <w:pPr>
        <w:pStyle w:val="ListBullet"/>
        <w:numPr>
          <w:ilvl w:val="0"/>
          <w:numId w:val="1"/>
        </w:numPr>
      </w:pPr>
      <w:r>
        <w:t>It is h</w:t>
      </w:r>
      <w:r w:rsidR="008418CF">
        <w:t>ard to find a</w:t>
      </w:r>
      <w:r>
        <w:t>n</w:t>
      </w:r>
      <w:r w:rsidR="008418CF">
        <w:t xml:space="preserve"> </w:t>
      </w:r>
      <w:r>
        <w:t xml:space="preserve">appropriate supermarket chain to work with Target because the chain may have their own stores competing with Target </w:t>
      </w:r>
    </w:p>
    <w:p w:rsidR="00237CB6" w:rsidRDefault="001610A2" w:rsidP="00237CB6">
      <w:pPr>
        <w:pStyle w:val="ListBullet"/>
        <w:numPr>
          <w:ilvl w:val="0"/>
          <w:numId w:val="1"/>
        </w:numPr>
      </w:pPr>
      <w:r>
        <w:lastRenderedPageBreak/>
        <w:t>C</w:t>
      </w:r>
      <w:r w:rsidR="002C1575">
        <w:t>an not release more space to the higher margin segment like clothing</w:t>
      </w:r>
    </w:p>
    <w:p w:rsidR="00D924F6" w:rsidRDefault="00D924F6" w:rsidP="00D924F6">
      <w:pPr>
        <w:pStyle w:val="Heading1"/>
      </w:pPr>
      <w:r>
        <w:t xml:space="preserve">Recommendation </w:t>
      </w:r>
    </w:p>
    <w:p w:rsidR="00D924F6" w:rsidRDefault="00B36256" w:rsidP="00B36256">
      <w:r>
        <w:t xml:space="preserve">Solution B </w:t>
      </w:r>
      <w:r w:rsidR="006B153D">
        <w:t>is recommended</w:t>
      </w:r>
    </w:p>
    <w:p w:rsidR="00D924F6" w:rsidRPr="00D5413C" w:rsidRDefault="00D924F6" w:rsidP="00BB2B52">
      <w:pPr>
        <w:pStyle w:val="Heading2"/>
      </w:pPr>
      <w:r>
        <w:t>Q</w:t>
      </w:r>
      <w:r w:rsidR="002163D9">
        <w:t>uantitative</w:t>
      </w:r>
      <w:r w:rsidR="00925382">
        <w:t xml:space="preserve"> analysis</w:t>
      </w:r>
    </w:p>
    <w:p w:rsidR="0081100A" w:rsidRDefault="0081100A" w:rsidP="002C1575">
      <w:pPr>
        <w:pStyle w:val="ListBullet"/>
      </w:pPr>
      <w:r>
        <w:t>This table indicates the grocery sales of each chain.</w:t>
      </w:r>
      <w:r w:rsidR="003D4FCE">
        <w:t xml:space="preserve"> </w:t>
      </w:r>
      <w:r>
        <w:t>We try to figure out which chain is the most appropriate and possible partner to work with. Don’</w:t>
      </w:r>
      <w:r w:rsidR="00330D5A">
        <w:t>t think of Walmart because Walmart</w:t>
      </w:r>
      <w:r>
        <w:t xml:space="preserve"> has its own chains everywhere. Don’t think of warehouse </w:t>
      </w:r>
      <w:r w:rsidR="0018332B">
        <w:t xml:space="preserve">(Costco, Sam’s club) because of different operation model. </w:t>
      </w:r>
    </w:p>
    <w:p w:rsidR="0045456D" w:rsidRDefault="0081100A" w:rsidP="0018332B">
      <w:pPr>
        <w:pStyle w:val="ListBullet"/>
        <w:numPr>
          <w:ilvl w:val="0"/>
          <w:numId w:val="0"/>
        </w:numPr>
        <w:ind w:left="720"/>
      </w:pPr>
      <w:r>
        <w:rPr>
          <w:noProof/>
        </w:rPr>
        <mc:AlternateContent>
          <mc:Choice Requires="wps">
            <w:drawing>
              <wp:anchor distT="0" distB="0" distL="114300" distR="114300" simplePos="0" relativeHeight="251665408" behindDoc="0" locked="0" layoutInCell="1" allowOverlap="1" wp14:anchorId="292B0738" wp14:editId="72C0A8D0">
                <wp:simplePos x="0" y="0"/>
                <wp:positionH relativeFrom="column">
                  <wp:posOffset>2038350</wp:posOffset>
                </wp:positionH>
                <wp:positionV relativeFrom="paragraph">
                  <wp:posOffset>184150</wp:posOffset>
                </wp:positionV>
                <wp:extent cx="577850" cy="215900"/>
                <wp:effectExtent l="0" t="0" r="12700" b="12700"/>
                <wp:wrapNone/>
                <wp:docPr id="6" name="Oval 6"/>
                <wp:cNvGraphicFramePr/>
                <a:graphic xmlns:a="http://schemas.openxmlformats.org/drawingml/2006/main">
                  <a:graphicData uri="http://schemas.microsoft.com/office/word/2010/wordprocessingShape">
                    <wps:wsp>
                      <wps:cNvSpPr/>
                      <wps:spPr>
                        <a:xfrm>
                          <a:off x="0" y="0"/>
                          <a:ext cx="577850" cy="215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F333B" id="Oval 6" o:spid="_x0000_s1026" style="position:absolute;margin-left:160.5pt;margin-top:14.5pt;width:45.5pt;height:1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" filled="f" strokecolor="#004f5b [1604]" strokeweight="2pt"/>
            </w:pict>
          </mc:Fallback>
        </mc:AlternateContent>
      </w:r>
      <w:r>
        <w:rPr>
          <w:noProof/>
        </w:rPr>
        <mc:AlternateContent>
          <mc:Choice Requires="wps">
            <w:drawing>
              <wp:anchor distT="0" distB="0" distL="114300" distR="114300" simplePos="0" relativeHeight="251663360" behindDoc="0" locked="0" layoutInCell="1" allowOverlap="1" wp14:anchorId="02D4E5B9" wp14:editId="3C7DAE78">
                <wp:simplePos x="0" y="0"/>
                <wp:positionH relativeFrom="column">
                  <wp:posOffset>4394200</wp:posOffset>
                </wp:positionH>
                <wp:positionV relativeFrom="paragraph">
                  <wp:posOffset>184150</wp:posOffset>
                </wp:positionV>
                <wp:extent cx="577850" cy="215900"/>
                <wp:effectExtent l="0" t="0" r="12700" b="12700"/>
                <wp:wrapNone/>
                <wp:docPr id="5" name="Oval 5"/>
                <wp:cNvGraphicFramePr/>
                <a:graphic xmlns:a="http://schemas.openxmlformats.org/drawingml/2006/main">
                  <a:graphicData uri="http://schemas.microsoft.com/office/word/2010/wordprocessingShape">
                    <wps:wsp>
                      <wps:cNvSpPr/>
                      <wps:spPr>
                        <a:xfrm>
                          <a:off x="0" y="0"/>
                          <a:ext cx="577850" cy="215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B303A" id="Oval 5" o:spid="_x0000_s1026" style="position:absolute;margin-left:346pt;margin-top:14.5pt;width:45.5pt;height: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" filled="f" strokecolor="#004f5b [1604]" strokeweight="2pt"/>
            </w:pict>
          </mc:Fallback>
        </mc:AlternateContent>
      </w:r>
      <w:r>
        <w:rPr>
          <w:noProof/>
        </w:rPr>
        <mc:AlternateContent>
          <mc:Choice Requires="wps">
            <w:drawing>
              <wp:anchor distT="0" distB="0" distL="114300" distR="114300" simplePos="0" relativeHeight="251661312" behindDoc="0" locked="0" layoutInCell="1" allowOverlap="1" wp14:anchorId="7962A9EE" wp14:editId="591DF836">
                <wp:simplePos x="0" y="0"/>
                <wp:positionH relativeFrom="column">
                  <wp:posOffset>4400550</wp:posOffset>
                </wp:positionH>
                <wp:positionV relativeFrom="paragraph">
                  <wp:posOffset>952500</wp:posOffset>
                </wp:positionV>
                <wp:extent cx="577850" cy="215900"/>
                <wp:effectExtent l="0" t="0" r="12700" b="12700"/>
                <wp:wrapNone/>
                <wp:docPr id="4" name="Oval 4"/>
                <wp:cNvGraphicFramePr/>
                <a:graphic xmlns:a="http://schemas.openxmlformats.org/drawingml/2006/main">
                  <a:graphicData uri="http://schemas.microsoft.com/office/word/2010/wordprocessingShape">
                    <wps:wsp>
                      <wps:cNvSpPr/>
                      <wps:spPr>
                        <a:xfrm>
                          <a:off x="0" y="0"/>
                          <a:ext cx="577850" cy="215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AAF0CB" id="Oval 4" o:spid="_x0000_s1026" style="position:absolute;margin-left:346.5pt;margin-top:75pt;width:45.5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" filled="f" strokecolor="#004f5b [1604]" strokeweight="2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2051050</wp:posOffset>
                </wp:positionH>
                <wp:positionV relativeFrom="paragraph">
                  <wp:posOffset>952500</wp:posOffset>
                </wp:positionV>
                <wp:extent cx="577850" cy="215900"/>
                <wp:effectExtent l="0" t="0" r="12700" b="12700"/>
                <wp:wrapNone/>
                <wp:docPr id="3" name="Oval 3"/>
                <wp:cNvGraphicFramePr/>
                <a:graphic xmlns:a="http://schemas.openxmlformats.org/drawingml/2006/main">
                  <a:graphicData uri="http://schemas.microsoft.com/office/word/2010/wordprocessingShape">
                    <wps:wsp>
                      <wps:cNvSpPr/>
                      <wps:spPr>
                        <a:xfrm>
                          <a:off x="0" y="0"/>
                          <a:ext cx="577850" cy="215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FF95D" id="Oval 3" o:spid="_x0000_s1026" style="position:absolute;margin-left:161.5pt;margin-top:75pt;width:45.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" filled="f" strokecolor="#004f5b [1604]" strokeweight="2pt"/>
            </w:pict>
          </mc:Fallback>
        </mc:AlternateContent>
      </w:r>
      <w:r w:rsidR="006F3AAD">
        <w:t xml:space="preserve"> </w:t>
      </w:r>
      <w:r w:rsidR="002C1575" w:rsidRPr="002C1575">
        <w:rPr>
          <w:noProof/>
        </w:rPr>
        <w:drawing>
          <wp:inline distT="0" distB="0" distL="0" distR="0">
            <wp:extent cx="440055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36700"/>
                    </a:xfrm>
                    <a:prstGeom prst="rect">
                      <a:avLst/>
                    </a:prstGeom>
                    <a:noFill/>
                    <a:ln>
                      <a:noFill/>
                    </a:ln>
                  </pic:spPr>
                </pic:pic>
              </a:graphicData>
            </a:graphic>
          </wp:inline>
        </w:drawing>
      </w:r>
    </w:p>
    <w:p w:rsidR="0018332B" w:rsidRDefault="0018332B" w:rsidP="002C1575">
      <w:pPr>
        <w:pStyle w:val="ListBullet"/>
      </w:pPr>
      <w:r>
        <w:t>Of the three main grocery chains, Kroger already has dense coverage, and Albertson’s and Safeway just finished their merge in Jan. 2015.</w:t>
      </w:r>
    </w:p>
    <w:p w:rsidR="00330D5A" w:rsidRDefault="0018332B" w:rsidP="002C1575">
      <w:pPr>
        <w:pStyle w:val="ListBullet"/>
      </w:pPr>
      <w:r>
        <w:t>Publix</w:t>
      </w:r>
      <w:r w:rsidR="00AE3EC5">
        <w:t xml:space="preserve"> is the potential partner to work with. By the partnership with Target, Publi</w:t>
      </w:r>
      <w:r w:rsidR="00976E71">
        <w:t>x will have its grocery sales</w:t>
      </w:r>
      <w:r w:rsidR="00C80F92">
        <w:t xml:space="preserve"> to</w:t>
      </w:r>
      <w:r w:rsidR="00AE3EC5">
        <w:t xml:space="preserve"> 33 + 34.3 = $67.3 B</w:t>
      </w:r>
      <w:r w:rsidR="00330D5A">
        <w:t xml:space="preserve">illion </w:t>
      </w:r>
      <w:r w:rsidR="00AE3EC5">
        <w:t xml:space="preserve">in the first year, making Publix the #2 </w:t>
      </w:r>
      <w:r w:rsidR="00330D5A">
        <w:t xml:space="preserve">in </w:t>
      </w:r>
      <w:r w:rsidR="00AE3EC5">
        <w:t>grocery</w:t>
      </w:r>
      <w:r w:rsidR="00330D5A">
        <w:t xml:space="preserve"> chain</w:t>
      </w:r>
      <w:r w:rsidR="00AE3EC5">
        <w:t>.</w:t>
      </w:r>
      <w:r w:rsidR="00330D5A">
        <w:t xml:space="preserve"> There is no quicker way for Publix to raise its position.</w:t>
      </w:r>
    </w:p>
    <w:p w:rsidR="00565BF6" w:rsidRDefault="00920FE4" w:rsidP="00565BF6">
      <w:pPr>
        <w:pStyle w:val="ListBullet"/>
      </w:pPr>
      <w:r>
        <w:t>To calculate how much earning each store earned by grocery, we assume Target operated grocery as well as Kroger who had 2.8% of profit rate. This table s</w:t>
      </w:r>
      <w:r w:rsidR="00DE02E1">
        <w:t xml:space="preserve">hows </w:t>
      </w:r>
      <w:r w:rsidR="00565BF6">
        <w:t>grocery contributes</w:t>
      </w:r>
      <w:r>
        <w:t xml:space="preserve"> profit of only $45K monthly to each store.</w:t>
      </w:r>
      <w:r w:rsidR="00565BF6">
        <w:t xml:space="preserve"> </w:t>
      </w:r>
      <w:r w:rsidR="00565BF6">
        <w:t xml:space="preserve">That means, </w:t>
      </w:r>
      <w:r w:rsidR="0055107D">
        <w:t xml:space="preserve">rent </w:t>
      </w:r>
      <w:r w:rsidR="00565BF6">
        <w:t xml:space="preserve">rate </w:t>
      </w:r>
      <w:r w:rsidR="00565BF6">
        <w:t xml:space="preserve">of grocery space at </w:t>
      </w:r>
      <w:r w:rsidR="0055107D">
        <w:t xml:space="preserve">monthly </w:t>
      </w:r>
      <w:r w:rsidR="00565BF6">
        <w:t>$45K</w:t>
      </w:r>
      <w:r w:rsidR="00565BF6">
        <w:t xml:space="preserve"> </w:t>
      </w:r>
      <w:r w:rsidR="0055107D">
        <w:t xml:space="preserve">can </w:t>
      </w:r>
      <w:r w:rsidR="00565BF6">
        <w:t>make</w:t>
      </w:r>
      <w:r w:rsidR="0055107D">
        <w:t xml:space="preserve"> Target </w:t>
      </w:r>
      <w:r w:rsidR="00565BF6">
        <w:t xml:space="preserve">a good deal. </w:t>
      </w:r>
    </w:p>
    <w:p w:rsidR="00920FE4" w:rsidRDefault="00DE02E1" w:rsidP="00920FE4">
      <w:pPr>
        <w:pStyle w:val="ListBullet"/>
        <w:numPr>
          <w:ilvl w:val="0"/>
          <w:numId w:val="0"/>
        </w:numPr>
        <w:ind w:left="720"/>
      </w:pPr>
      <w:r>
        <w:rPr>
          <w:noProof/>
        </w:rPr>
        <mc:AlternateContent>
          <mc:Choice Requires="wps">
            <w:drawing>
              <wp:anchor distT="0" distB="0" distL="114300" distR="114300" simplePos="0" relativeHeight="251666432" behindDoc="0" locked="0" layoutInCell="1" allowOverlap="1">
                <wp:simplePos x="0" y="0"/>
                <wp:positionH relativeFrom="column">
                  <wp:posOffset>2444750</wp:posOffset>
                </wp:positionH>
                <wp:positionV relativeFrom="paragraph">
                  <wp:posOffset>770255</wp:posOffset>
                </wp:positionV>
                <wp:extent cx="533400" cy="209550"/>
                <wp:effectExtent l="0" t="0" r="19050" b="19050"/>
                <wp:wrapNone/>
                <wp:docPr id="8" name="Oval 8"/>
                <wp:cNvGraphicFramePr/>
                <a:graphic xmlns:a="http://schemas.openxmlformats.org/drawingml/2006/main">
                  <a:graphicData uri="http://schemas.microsoft.com/office/word/2010/wordprocessingShape">
                    <wps:wsp>
                      <wps:cNvSpPr/>
                      <wps:spPr>
                        <a:xfrm>
                          <a:off x="0" y="0"/>
                          <a:ext cx="533400" cy="209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9EF6F2" id="Oval 8" o:spid="_x0000_s1026" style="position:absolute;margin-left:192.5pt;margin-top:60.65pt;width:42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" filled="f" strokecolor="#004f5b [1604]" strokeweight="2pt"/>
            </w:pict>
          </mc:Fallback>
        </mc:AlternateContent>
      </w:r>
      <w:r w:rsidR="00181AAE" w:rsidRPr="00181AAE">
        <w:drawing>
          <wp:inline distT="0" distB="0" distL="0" distR="0">
            <wp:extent cx="2476500" cy="965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965200"/>
                    </a:xfrm>
                    <a:prstGeom prst="rect">
                      <a:avLst/>
                    </a:prstGeom>
                    <a:noFill/>
                    <a:ln>
                      <a:noFill/>
                    </a:ln>
                  </pic:spPr>
                </pic:pic>
              </a:graphicData>
            </a:graphic>
          </wp:inline>
        </w:drawing>
      </w:r>
      <w:bookmarkStart w:id="5" w:name="_GoBack"/>
      <w:bookmarkEnd w:id="5"/>
    </w:p>
    <w:p w:rsidR="000C0A28" w:rsidRDefault="0055107D" w:rsidP="002C1575">
      <w:pPr>
        <w:pStyle w:val="ListBullet"/>
      </w:pPr>
      <w:r>
        <w:t>Among</w:t>
      </w:r>
      <w:r w:rsidR="00920FE4">
        <w:t xml:space="preserve"> the 3 approaches of scale down, abandon, and outsource, Target will spend $1.8 Billion in scale down, and $5.4 Billion in abandon. Only outsource can help Target make </w:t>
      </w:r>
      <w:r w:rsidR="00565BF6">
        <w:t xml:space="preserve">money. </w:t>
      </w:r>
      <w:r w:rsidR="000C0A28">
        <w:t xml:space="preserve">Assuming </w:t>
      </w:r>
      <w:r w:rsidR="009F4522">
        <w:t>Target</w:t>
      </w:r>
      <w:r w:rsidR="00523141">
        <w:t xml:space="preserve"> </w:t>
      </w:r>
      <w:r w:rsidR="000C0A28">
        <w:t xml:space="preserve">rent the space at </w:t>
      </w:r>
      <w:r w:rsidR="005C7949" w:rsidRPr="00006E57">
        <w:rPr>
          <w:u w:val="single"/>
        </w:rPr>
        <w:t>monthly</w:t>
      </w:r>
      <w:r w:rsidR="000C0A28" w:rsidRPr="00006E57">
        <w:rPr>
          <w:u w:val="single"/>
        </w:rPr>
        <w:t xml:space="preserve"> </w:t>
      </w:r>
      <w:r w:rsidR="005C7949" w:rsidRPr="00006E57">
        <w:rPr>
          <w:u w:val="single"/>
        </w:rPr>
        <w:t>$100,000</w:t>
      </w:r>
      <w:r w:rsidR="000C0A28" w:rsidRPr="00006E57">
        <w:rPr>
          <w:u w:val="single"/>
        </w:rPr>
        <w:t xml:space="preserve"> each </w:t>
      </w:r>
      <w:r w:rsidR="000C0A28" w:rsidRPr="00006E57">
        <w:rPr>
          <w:u w:val="single"/>
        </w:rPr>
        <w:lastRenderedPageBreak/>
        <w:t>store</w:t>
      </w:r>
      <w:r w:rsidR="000C0A28">
        <w:t xml:space="preserve"> (</w:t>
      </w:r>
      <w:r w:rsidR="005C7949">
        <w:t xml:space="preserve">annual </w:t>
      </w:r>
      <w:r w:rsidR="000C0A28">
        <w:t>$</w:t>
      </w:r>
      <w:r w:rsidR="005C7949">
        <w:t>1.2 million</w:t>
      </w:r>
      <w:r w:rsidR="000C0A28">
        <w:t xml:space="preserve"> per store), </w:t>
      </w:r>
      <w:r w:rsidR="005C7949">
        <w:t>then Target can earn 2.15</w:t>
      </w:r>
      <w:r w:rsidR="000C0A28">
        <w:t xml:space="preserve"> Billion each year just by rent. That’</w:t>
      </w:r>
      <w:r w:rsidR="005C7949">
        <w:t>s 40</w:t>
      </w:r>
      <w:r w:rsidR="000C0A28">
        <w:t xml:space="preserve">% of Target’s 2015 earnings. </w:t>
      </w:r>
      <w:r w:rsidR="00523141">
        <w:t xml:space="preserve"> </w:t>
      </w:r>
    </w:p>
    <w:p w:rsidR="000C0A28" w:rsidRDefault="005C7949" w:rsidP="003C104B">
      <w:pPr>
        <w:pStyle w:val="ListBullet"/>
        <w:numPr>
          <w:ilvl w:val="0"/>
          <w:numId w:val="0"/>
        </w:numPr>
        <w:ind w:left="720"/>
      </w:pPr>
      <w:r w:rsidRPr="005C7949">
        <w:rPr>
          <w:noProof/>
        </w:rPr>
        <w:drawing>
          <wp:inline distT="0" distB="0" distL="0" distR="0">
            <wp:extent cx="4108450" cy="7747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450" cy="774700"/>
                    </a:xfrm>
                    <a:prstGeom prst="rect">
                      <a:avLst/>
                    </a:prstGeom>
                    <a:noFill/>
                    <a:ln>
                      <a:noFill/>
                    </a:ln>
                  </pic:spPr>
                </pic:pic>
              </a:graphicData>
            </a:graphic>
          </wp:inline>
        </w:drawing>
      </w:r>
    </w:p>
    <w:p w:rsidR="002C1575" w:rsidRDefault="007D4314" w:rsidP="00797F9C">
      <w:pPr>
        <w:pStyle w:val="ListBullet"/>
      </w:pPr>
      <w:r>
        <w:t>With t</w:t>
      </w:r>
      <w:r w:rsidR="000C0A28">
        <w:t>he same grocery space</w:t>
      </w:r>
      <w:r w:rsidR="00565BF6">
        <w:t>, Target can earn 2</w:t>
      </w:r>
      <w:r w:rsidR="005C7949">
        <w:t>15</w:t>
      </w:r>
      <w:r w:rsidR="00565BF6">
        <w:t>0.4/</w:t>
      </w:r>
      <w:r>
        <w:t>96</w:t>
      </w:r>
      <w:r w:rsidR="00565BF6">
        <w:t>0.7</w:t>
      </w:r>
      <w:r>
        <w:t xml:space="preserve"> = </w:t>
      </w:r>
      <w:r w:rsidR="005C7949">
        <w:t>2.2</w:t>
      </w:r>
      <w:r>
        <w:t xml:space="preserve"> times by rent.</w:t>
      </w:r>
    </w:p>
    <w:p w:rsidR="00DC5F81" w:rsidRPr="00D5413C" w:rsidRDefault="00DC5F81" w:rsidP="00DC5F81">
      <w:pPr>
        <w:pStyle w:val="Heading2"/>
      </w:pPr>
      <w:r>
        <w:t>QuaLitative analysis</w:t>
      </w:r>
    </w:p>
    <w:p w:rsidR="00530D6F" w:rsidRDefault="005335B3" w:rsidP="002163D9">
      <w:pPr>
        <w:pStyle w:val="ListBullet"/>
        <w:numPr>
          <w:ilvl w:val="0"/>
          <w:numId w:val="1"/>
        </w:numPr>
      </w:pPr>
      <w:r>
        <w:t>With this</w:t>
      </w:r>
      <w:r w:rsidR="00530D6F">
        <w:t xml:space="preserve"> approach, Target can not only earn 2.2 times with the same grocery space, but also reduce its operation cost. </w:t>
      </w:r>
    </w:p>
    <w:p w:rsidR="00F06FB5" w:rsidRDefault="00530D6F" w:rsidP="002163D9">
      <w:pPr>
        <w:pStyle w:val="ListBullet"/>
        <w:numPr>
          <w:ilvl w:val="0"/>
          <w:numId w:val="1"/>
        </w:numPr>
      </w:pPr>
      <w:r>
        <w:t>And</w:t>
      </w:r>
      <w:r w:rsidR="005335B3">
        <w:t xml:space="preserve">, Target can keep the customer traffic to its stores. Because grocery is daily </w:t>
      </w:r>
      <w:r w:rsidR="000A3325">
        <w:t xml:space="preserve">necessity, keep grocery </w:t>
      </w:r>
      <w:r w:rsidR="005335B3">
        <w:t xml:space="preserve">can keep customer’s traffic. </w:t>
      </w:r>
    </w:p>
    <w:p w:rsidR="005335B3" w:rsidRDefault="005335B3" w:rsidP="002163D9">
      <w:pPr>
        <w:pStyle w:val="ListBullet"/>
        <w:numPr>
          <w:ilvl w:val="0"/>
          <w:numId w:val="1"/>
        </w:numPr>
      </w:pPr>
      <w:r>
        <w:t xml:space="preserve">By keeping customer’s traffic, Target can appeal more transactions on its apparel, hardline, and décor business.  </w:t>
      </w:r>
    </w:p>
    <w:p w:rsidR="00D924F6" w:rsidRDefault="00D924F6" w:rsidP="00D924F6">
      <w:pPr>
        <w:pStyle w:val="Heading1"/>
      </w:pPr>
      <w:r>
        <w:t xml:space="preserve">Implementation Plan </w:t>
      </w:r>
    </w:p>
    <w:p w:rsidR="00C80F92" w:rsidRDefault="00C80F92" w:rsidP="00B071B5">
      <w:pPr>
        <w:pStyle w:val="ListBullet"/>
        <w:numPr>
          <w:ilvl w:val="0"/>
          <w:numId w:val="1"/>
        </w:numPr>
      </w:pPr>
      <w:r>
        <w:t>List the top 10 grocery chains in the US with Kroger #1, Albertson’</w:t>
      </w:r>
      <w:r w:rsidR="00B11144">
        <w:t>s</w:t>
      </w:r>
      <w:r>
        <w:t xml:space="preserve">-Safeway #2, Publix #3, and so on. </w:t>
      </w:r>
    </w:p>
    <w:p w:rsidR="000B5BF2" w:rsidRDefault="00C80F92" w:rsidP="00B071B5">
      <w:pPr>
        <w:pStyle w:val="ListBullet"/>
        <w:numPr>
          <w:ilvl w:val="0"/>
          <w:numId w:val="1"/>
        </w:numPr>
      </w:pPr>
      <w:r>
        <w:t>Contact Publix first</w:t>
      </w:r>
      <w:r w:rsidR="00BE53E6">
        <w:t>ly</w:t>
      </w:r>
      <w:r>
        <w:t xml:space="preserve"> for the possible partnership, detailing the benefit for Publix, and dealing with the agreement. </w:t>
      </w:r>
      <w:r w:rsidR="000B5BF2">
        <w:t xml:space="preserve"> </w:t>
      </w:r>
    </w:p>
    <w:p w:rsidR="009A7A41" w:rsidRDefault="00C80F92" w:rsidP="00B071B5">
      <w:pPr>
        <w:pStyle w:val="ListBullet"/>
        <w:numPr>
          <w:ilvl w:val="0"/>
          <w:numId w:val="1"/>
        </w:numPr>
      </w:pPr>
      <w:r>
        <w:t xml:space="preserve">If Publix </w:t>
      </w:r>
      <w:proofErr w:type="spellStart"/>
      <w:r>
        <w:t xml:space="preserve">can </w:t>
      </w:r>
      <w:r w:rsidR="009A7A41">
        <w:t>not</w:t>
      </w:r>
      <w:proofErr w:type="spellEnd"/>
      <w:r w:rsidR="009A7A41">
        <w:t xml:space="preserve"> rent all</w:t>
      </w:r>
      <w:r>
        <w:t xml:space="preserve"> of Target’s 1792 stores, </w:t>
      </w:r>
      <w:r w:rsidR="009A7A41">
        <w:t>it is OK to rent partial of 1792 stores</w:t>
      </w:r>
      <w:r>
        <w:t xml:space="preserve">. </w:t>
      </w:r>
      <w:r w:rsidR="009A7A41">
        <w:t xml:space="preserve">Target can set the bottom % for Publix to rent, e.g., Publix must rent at least 50% of all 1792 stores. </w:t>
      </w:r>
    </w:p>
    <w:p w:rsidR="000B5BF2" w:rsidRDefault="009A7A41" w:rsidP="00B071B5">
      <w:pPr>
        <w:pStyle w:val="ListBullet"/>
        <w:numPr>
          <w:ilvl w:val="0"/>
          <w:numId w:val="1"/>
        </w:numPr>
      </w:pPr>
      <w:r>
        <w:t>Then c</w:t>
      </w:r>
      <w:r w:rsidR="00C80F92">
        <w:t>ontact the #4 grocery chain</w:t>
      </w:r>
      <w:r>
        <w:t xml:space="preserve"> for the remaining</w:t>
      </w:r>
      <w:r w:rsidR="00C80F92">
        <w:t xml:space="preserve"> stores</w:t>
      </w:r>
      <w:r w:rsidR="007A513C">
        <w:t>, setting the bottom rent % at 25%</w:t>
      </w:r>
      <w:r w:rsidR="005778F9">
        <w:t>.</w:t>
      </w:r>
      <w:r w:rsidR="00C80F92">
        <w:t xml:space="preserve"> Keep the process until all 1792 stores are rented.</w:t>
      </w:r>
    </w:p>
    <w:p w:rsidR="00D2695F" w:rsidRDefault="009A7A41" w:rsidP="00B071B5">
      <w:pPr>
        <w:pStyle w:val="ListBullet"/>
        <w:numPr>
          <w:ilvl w:val="0"/>
          <w:numId w:val="1"/>
        </w:numPr>
      </w:pPr>
      <w:r>
        <w:t xml:space="preserve">When dealing with Publix or other chains, remember to ask the partners to utilize Target’s current employees in grocery and keep the loyal customers who are used to Target’s private label. </w:t>
      </w:r>
      <w:r w:rsidR="00D2695F">
        <w:t xml:space="preserve">  </w:t>
      </w:r>
    </w:p>
    <w:p w:rsidR="005778F9" w:rsidRDefault="005778F9" w:rsidP="00D2695F">
      <w:pPr>
        <w:pStyle w:val="ListBullet"/>
        <w:numPr>
          <w:ilvl w:val="0"/>
          <w:numId w:val="0"/>
        </w:numPr>
        <w:ind w:left="720" w:hanging="360"/>
      </w:pPr>
    </w:p>
    <w:sectPr w:rsidR="005778F9">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E3D" w:rsidRDefault="00D14E3D" w:rsidP="00C6554A">
      <w:pPr>
        <w:spacing w:before="0" w:after="0" w:line="240" w:lineRule="auto"/>
      </w:pPr>
      <w:r>
        <w:separator/>
      </w:r>
    </w:p>
  </w:endnote>
  <w:endnote w:type="continuationSeparator" w:id="0">
    <w:p w:rsidR="00D14E3D" w:rsidRDefault="00D14E3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181AAE">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E3D" w:rsidRDefault="00D14E3D" w:rsidP="00C6554A">
      <w:pPr>
        <w:spacing w:before="0" w:after="0" w:line="240" w:lineRule="auto"/>
      </w:pPr>
      <w:r>
        <w:separator/>
      </w:r>
    </w:p>
  </w:footnote>
  <w:footnote w:type="continuationSeparator" w:id="0">
    <w:p w:rsidR="00D14E3D" w:rsidRDefault="00D14E3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BF7"/>
    <w:rsid w:val="00006E57"/>
    <w:rsid w:val="00033F99"/>
    <w:rsid w:val="00071AB2"/>
    <w:rsid w:val="000A3325"/>
    <w:rsid w:val="000B5BF2"/>
    <w:rsid w:val="000C0A28"/>
    <w:rsid w:val="000D0313"/>
    <w:rsid w:val="000F4EAE"/>
    <w:rsid w:val="0014237A"/>
    <w:rsid w:val="0014725C"/>
    <w:rsid w:val="00147E9F"/>
    <w:rsid w:val="0015427E"/>
    <w:rsid w:val="001610A2"/>
    <w:rsid w:val="00180C3B"/>
    <w:rsid w:val="00181AAE"/>
    <w:rsid w:val="0018332B"/>
    <w:rsid w:val="00192DD2"/>
    <w:rsid w:val="001A6EB1"/>
    <w:rsid w:val="001C2576"/>
    <w:rsid w:val="001D3458"/>
    <w:rsid w:val="001E2B03"/>
    <w:rsid w:val="001F162C"/>
    <w:rsid w:val="002163D9"/>
    <w:rsid w:val="002328FC"/>
    <w:rsid w:val="00233E41"/>
    <w:rsid w:val="00237CB6"/>
    <w:rsid w:val="002554CD"/>
    <w:rsid w:val="002707E1"/>
    <w:rsid w:val="0028644A"/>
    <w:rsid w:val="00293B83"/>
    <w:rsid w:val="002B4294"/>
    <w:rsid w:val="002C1575"/>
    <w:rsid w:val="002C250A"/>
    <w:rsid w:val="002F0F18"/>
    <w:rsid w:val="00306468"/>
    <w:rsid w:val="00327987"/>
    <w:rsid w:val="00330D5A"/>
    <w:rsid w:val="00332F50"/>
    <w:rsid w:val="00333D0D"/>
    <w:rsid w:val="00345168"/>
    <w:rsid w:val="00382FC6"/>
    <w:rsid w:val="003C104B"/>
    <w:rsid w:val="003D4FCE"/>
    <w:rsid w:val="003E516B"/>
    <w:rsid w:val="003E7997"/>
    <w:rsid w:val="0042531B"/>
    <w:rsid w:val="0045456D"/>
    <w:rsid w:val="00461540"/>
    <w:rsid w:val="004675AD"/>
    <w:rsid w:val="00482337"/>
    <w:rsid w:val="004C049F"/>
    <w:rsid w:val="004C48A1"/>
    <w:rsid w:val="004D67A6"/>
    <w:rsid w:val="004F4197"/>
    <w:rsid w:val="005000E2"/>
    <w:rsid w:val="00523141"/>
    <w:rsid w:val="00530D6F"/>
    <w:rsid w:val="005335B3"/>
    <w:rsid w:val="00533F20"/>
    <w:rsid w:val="00545758"/>
    <w:rsid w:val="005503FE"/>
    <w:rsid w:val="0055107D"/>
    <w:rsid w:val="005510B4"/>
    <w:rsid w:val="00565BF6"/>
    <w:rsid w:val="00571209"/>
    <w:rsid w:val="005743CC"/>
    <w:rsid w:val="005778F9"/>
    <w:rsid w:val="00577E95"/>
    <w:rsid w:val="00590D4D"/>
    <w:rsid w:val="00597330"/>
    <w:rsid w:val="005B3B97"/>
    <w:rsid w:val="005B5448"/>
    <w:rsid w:val="005C7949"/>
    <w:rsid w:val="005F27A5"/>
    <w:rsid w:val="00606702"/>
    <w:rsid w:val="006071A3"/>
    <w:rsid w:val="00635E12"/>
    <w:rsid w:val="00682937"/>
    <w:rsid w:val="006A3CE7"/>
    <w:rsid w:val="006B153D"/>
    <w:rsid w:val="006B6905"/>
    <w:rsid w:val="006E6E88"/>
    <w:rsid w:val="006F3AAD"/>
    <w:rsid w:val="00721A37"/>
    <w:rsid w:val="00744988"/>
    <w:rsid w:val="00770E86"/>
    <w:rsid w:val="00797F9C"/>
    <w:rsid w:val="007A513C"/>
    <w:rsid w:val="007A6698"/>
    <w:rsid w:val="007D4314"/>
    <w:rsid w:val="007D5A07"/>
    <w:rsid w:val="007E7549"/>
    <w:rsid w:val="00805D4E"/>
    <w:rsid w:val="0081100A"/>
    <w:rsid w:val="0081759F"/>
    <w:rsid w:val="00821831"/>
    <w:rsid w:val="008418CF"/>
    <w:rsid w:val="00847276"/>
    <w:rsid w:val="008472B8"/>
    <w:rsid w:val="00863B95"/>
    <w:rsid w:val="008A2717"/>
    <w:rsid w:val="008A6AB3"/>
    <w:rsid w:val="008E758E"/>
    <w:rsid w:val="00915275"/>
    <w:rsid w:val="00920FE4"/>
    <w:rsid w:val="00925382"/>
    <w:rsid w:val="00940AC4"/>
    <w:rsid w:val="00976E71"/>
    <w:rsid w:val="00982BF7"/>
    <w:rsid w:val="009A7A41"/>
    <w:rsid w:val="009A7C73"/>
    <w:rsid w:val="009B5110"/>
    <w:rsid w:val="009D57A9"/>
    <w:rsid w:val="009E144C"/>
    <w:rsid w:val="009F4522"/>
    <w:rsid w:val="00A10046"/>
    <w:rsid w:val="00A249D1"/>
    <w:rsid w:val="00A2765C"/>
    <w:rsid w:val="00A31556"/>
    <w:rsid w:val="00A402FE"/>
    <w:rsid w:val="00A6213D"/>
    <w:rsid w:val="00A9384E"/>
    <w:rsid w:val="00AB0893"/>
    <w:rsid w:val="00AE3EC5"/>
    <w:rsid w:val="00AE6BB8"/>
    <w:rsid w:val="00AF31C5"/>
    <w:rsid w:val="00B071B5"/>
    <w:rsid w:val="00B11144"/>
    <w:rsid w:val="00B36256"/>
    <w:rsid w:val="00B433BB"/>
    <w:rsid w:val="00B823C1"/>
    <w:rsid w:val="00B85D3A"/>
    <w:rsid w:val="00BB2B52"/>
    <w:rsid w:val="00BC60BF"/>
    <w:rsid w:val="00BE4478"/>
    <w:rsid w:val="00BE53E6"/>
    <w:rsid w:val="00C2275E"/>
    <w:rsid w:val="00C6554A"/>
    <w:rsid w:val="00C80F92"/>
    <w:rsid w:val="00CC3501"/>
    <w:rsid w:val="00CE5B16"/>
    <w:rsid w:val="00CF082A"/>
    <w:rsid w:val="00D03845"/>
    <w:rsid w:val="00D14E3D"/>
    <w:rsid w:val="00D2695F"/>
    <w:rsid w:val="00D42E40"/>
    <w:rsid w:val="00D51605"/>
    <w:rsid w:val="00D526FE"/>
    <w:rsid w:val="00D6106F"/>
    <w:rsid w:val="00D74492"/>
    <w:rsid w:val="00D80AAB"/>
    <w:rsid w:val="00D8222A"/>
    <w:rsid w:val="00D82AF4"/>
    <w:rsid w:val="00D924F6"/>
    <w:rsid w:val="00D92A77"/>
    <w:rsid w:val="00DA2CEF"/>
    <w:rsid w:val="00DC5F81"/>
    <w:rsid w:val="00DE02E1"/>
    <w:rsid w:val="00DE2243"/>
    <w:rsid w:val="00DF4037"/>
    <w:rsid w:val="00E15F3A"/>
    <w:rsid w:val="00E20920"/>
    <w:rsid w:val="00E33140"/>
    <w:rsid w:val="00EA1C4E"/>
    <w:rsid w:val="00ED0BD2"/>
    <w:rsid w:val="00ED7C44"/>
    <w:rsid w:val="00EE58EB"/>
    <w:rsid w:val="00EF7205"/>
    <w:rsid w:val="00F06FB5"/>
    <w:rsid w:val="00F32926"/>
    <w:rsid w:val="00F44144"/>
    <w:rsid w:val="00F74782"/>
    <w:rsid w:val="00F95006"/>
    <w:rsid w:val="00F95122"/>
    <w:rsid w:val="00FD6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48E7D"/>
  <w15:docId w15:val="{42A87572-0AC2-44C4-84A4-093727A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4877">
      <w:bodyDiv w:val="1"/>
      <w:marLeft w:val="0"/>
      <w:marRight w:val="0"/>
      <w:marTop w:val="0"/>
      <w:marBottom w:val="0"/>
      <w:divBdr>
        <w:top w:val="none" w:sz="0" w:space="0" w:color="auto"/>
        <w:left w:val="none" w:sz="0" w:space="0" w:color="auto"/>
        <w:bottom w:val="none" w:sz="0" w:space="0" w:color="auto"/>
        <w:right w:val="none" w:sz="0" w:space="0" w:color="auto"/>
      </w:divBdr>
    </w:div>
    <w:div w:id="599528015">
      <w:bodyDiv w:val="1"/>
      <w:marLeft w:val="0"/>
      <w:marRight w:val="0"/>
      <w:marTop w:val="0"/>
      <w:marBottom w:val="0"/>
      <w:divBdr>
        <w:top w:val="none" w:sz="0" w:space="0" w:color="auto"/>
        <w:left w:val="none" w:sz="0" w:space="0" w:color="auto"/>
        <w:bottom w:val="none" w:sz="0" w:space="0" w:color="auto"/>
        <w:right w:val="none" w:sz="0" w:space="0" w:color="auto"/>
      </w:divBdr>
    </w:div>
    <w:div w:id="739644360">
      <w:bodyDiv w:val="1"/>
      <w:marLeft w:val="0"/>
      <w:marRight w:val="0"/>
      <w:marTop w:val="0"/>
      <w:marBottom w:val="0"/>
      <w:divBdr>
        <w:top w:val="none" w:sz="0" w:space="0" w:color="auto"/>
        <w:left w:val="none" w:sz="0" w:space="0" w:color="auto"/>
        <w:bottom w:val="none" w:sz="0" w:space="0" w:color="auto"/>
        <w:right w:val="none" w:sz="0" w:space="0" w:color="auto"/>
      </w:divBdr>
    </w:div>
    <w:div w:id="948240897">
      <w:bodyDiv w:val="1"/>
      <w:marLeft w:val="0"/>
      <w:marRight w:val="0"/>
      <w:marTop w:val="0"/>
      <w:marBottom w:val="0"/>
      <w:divBdr>
        <w:top w:val="none" w:sz="0" w:space="0" w:color="auto"/>
        <w:left w:val="none" w:sz="0" w:space="0" w:color="auto"/>
        <w:bottom w:val="none" w:sz="0" w:space="0" w:color="auto"/>
        <w:right w:val="none" w:sz="0" w:space="0" w:color="auto"/>
      </w:divBdr>
    </w:div>
    <w:div w:id="1048649643">
      <w:bodyDiv w:val="1"/>
      <w:marLeft w:val="0"/>
      <w:marRight w:val="0"/>
      <w:marTop w:val="0"/>
      <w:marBottom w:val="0"/>
      <w:divBdr>
        <w:top w:val="none" w:sz="0" w:space="0" w:color="auto"/>
        <w:left w:val="none" w:sz="0" w:space="0" w:color="auto"/>
        <w:bottom w:val="none" w:sz="0" w:space="0" w:color="auto"/>
        <w:right w:val="none" w:sz="0" w:space="0" w:color="auto"/>
      </w:divBdr>
    </w:div>
    <w:div w:id="1215117509">
      <w:bodyDiv w:val="1"/>
      <w:marLeft w:val="0"/>
      <w:marRight w:val="0"/>
      <w:marTop w:val="0"/>
      <w:marBottom w:val="0"/>
      <w:divBdr>
        <w:top w:val="none" w:sz="0" w:space="0" w:color="auto"/>
        <w:left w:val="none" w:sz="0" w:space="0" w:color="auto"/>
        <w:bottom w:val="none" w:sz="0" w:space="0" w:color="auto"/>
        <w:right w:val="none" w:sz="0" w:space="0" w:color="auto"/>
      </w:divBdr>
    </w:div>
    <w:div w:id="1662083594">
      <w:bodyDiv w:val="1"/>
      <w:marLeft w:val="0"/>
      <w:marRight w:val="0"/>
      <w:marTop w:val="0"/>
      <w:marBottom w:val="0"/>
      <w:divBdr>
        <w:top w:val="none" w:sz="0" w:space="0" w:color="auto"/>
        <w:left w:val="none" w:sz="0" w:space="0" w:color="auto"/>
        <w:bottom w:val="none" w:sz="0" w:space="0" w:color="auto"/>
        <w:right w:val="none" w:sz="0" w:space="0" w:color="auto"/>
      </w:divBdr>
    </w:div>
    <w:div w:id="1819031219">
      <w:bodyDiv w:val="1"/>
      <w:marLeft w:val="0"/>
      <w:marRight w:val="0"/>
      <w:marTop w:val="0"/>
      <w:marBottom w:val="0"/>
      <w:divBdr>
        <w:top w:val="none" w:sz="0" w:space="0" w:color="auto"/>
        <w:left w:val="none" w:sz="0" w:space="0" w:color="auto"/>
        <w:bottom w:val="none" w:sz="0" w:space="0" w:color="auto"/>
        <w:right w:val="none" w:sz="0" w:space="0" w:color="auto"/>
      </w:divBdr>
    </w:div>
    <w:div w:id="1920214667">
      <w:bodyDiv w:val="1"/>
      <w:marLeft w:val="0"/>
      <w:marRight w:val="0"/>
      <w:marTop w:val="0"/>
      <w:marBottom w:val="0"/>
      <w:divBdr>
        <w:top w:val="none" w:sz="0" w:space="0" w:color="auto"/>
        <w:left w:val="none" w:sz="0" w:space="0" w:color="auto"/>
        <w:bottom w:val="none" w:sz="0" w:space="0" w:color="auto"/>
        <w:right w:val="none" w:sz="0" w:space="0" w:color="auto"/>
      </w:divBdr>
    </w:div>
    <w:div w:id="21125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anju\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A409-693D-4594-BA28-91D459FF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1040</TotalTime>
  <Pages>4</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t420</cp:lastModifiedBy>
  <cp:revision>54</cp:revision>
  <cp:lastPrinted>2017-02-06T16:02:00Z</cp:lastPrinted>
  <dcterms:created xsi:type="dcterms:W3CDTF">2017-02-02T00:31:00Z</dcterms:created>
  <dcterms:modified xsi:type="dcterms:W3CDTF">2017-03-18T23:35:00Z</dcterms:modified>
</cp:coreProperties>
</file>