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51B" w:rsidRDefault="000A351B" w:rsidP="000A351B">
      <w:pPr>
        <w:rPr>
          <w:rFonts w:ascii="Times New Roman" w:hAnsi="Times New Roman"/>
          <w:sz w:val="20"/>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Default="000A351B" w:rsidP="000A351B">
      <w:pPr>
        <w:pStyle w:val="Title"/>
        <w:tabs>
          <w:tab w:val="clear" w:pos="450"/>
          <w:tab w:val="clear" w:pos="900"/>
        </w:tabs>
        <w:rPr>
          <w:sz w:val="24"/>
          <w:szCs w:val="24"/>
        </w:rPr>
      </w:pPr>
    </w:p>
    <w:p w:rsidR="000A351B" w:rsidRPr="006E4FA1" w:rsidRDefault="000A351B" w:rsidP="000A351B">
      <w:pPr>
        <w:pStyle w:val="Title"/>
        <w:tabs>
          <w:tab w:val="clear" w:pos="450"/>
          <w:tab w:val="clear" w:pos="900"/>
        </w:tabs>
        <w:rPr>
          <w:sz w:val="24"/>
          <w:szCs w:val="24"/>
        </w:rPr>
      </w:pPr>
      <w:r>
        <w:rPr>
          <w:sz w:val="24"/>
          <w:szCs w:val="24"/>
        </w:rPr>
        <w:t>BUAN/OPRE 6398.003</w:t>
      </w:r>
      <w:r w:rsidRPr="006E4FA1">
        <w:rPr>
          <w:sz w:val="24"/>
          <w:szCs w:val="24"/>
        </w:rPr>
        <w:t xml:space="preserve"> </w:t>
      </w:r>
      <w:r>
        <w:rPr>
          <w:sz w:val="24"/>
          <w:szCs w:val="24"/>
        </w:rPr>
        <w:t>Prescriptive Analytics</w:t>
      </w:r>
    </w:p>
    <w:p w:rsidR="000A351B" w:rsidRPr="006E4FA1" w:rsidRDefault="000A351B" w:rsidP="000A351B">
      <w:pPr>
        <w:pStyle w:val="Subtitle"/>
        <w:tabs>
          <w:tab w:val="clear" w:pos="450"/>
          <w:tab w:val="clear" w:pos="900"/>
        </w:tabs>
        <w:rPr>
          <w:sz w:val="24"/>
          <w:szCs w:val="24"/>
        </w:rPr>
      </w:pPr>
    </w:p>
    <w:p w:rsidR="000A351B" w:rsidRDefault="000A351B" w:rsidP="000A351B">
      <w:pPr>
        <w:pStyle w:val="Subtitle"/>
        <w:tabs>
          <w:tab w:val="clear" w:pos="450"/>
          <w:tab w:val="clear" w:pos="900"/>
        </w:tabs>
        <w:rPr>
          <w:sz w:val="24"/>
          <w:szCs w:val="24"/>
        </w:rPr>
      </w:pPr>
      <w:r w:rsidRPr="006E4FA1">
        <w:rPr>
          <w:sz w:val="24"/>
          <w:szCs w:val="24"/>
        </w:rPr>
        <w:t>H</w:t>
      </w:r>
      <w:r w:rsidR="00183462">
        <w:rPr>
          <w:sz w:val="24"/>
          <w:szCs w:val="24"/>
        </w:rPr>
        <w:t>omework 7</w:t>
      </w:r>
    </w:p>
    <w:p w:rsidR="000A351B" w:rsidRDefault="000A351B" w:rsidP="000A351B">
      <w:pPr>
        <w:pStyle w:val="Subtitle"/>
        <w:tabs>
          <w:tab w:val="clear" w:pos="450"/>
          <w:tab w:val="clear" w:pos="900"/>
        </w:tabs>
        <w:rPr>
          <w:sz w:val="24"/>
          <w:szCs w:val="24"/>
        </w:rPr>
      </w:pPr>
    </w:p>
    <w:p w:rsidR="000A351B" w:rsidRPr="006E4FA1" w:rsidRDefault="000A351B" w:rsidP="000A351B">
      <w:pPr>
        <w:pStyle w:val="Subtitle"/>
        <w:tabs>
          <w:tab w:val="clear" w:pos="450"/>
          <w:tab w:val="clear" w:pos="900"/>
        </w:tabs>
        <w:rPr>
          <w:sz w:val="24"/>
          <w:szCs w:val="24"/>
        </w:rPr>
      </w:pPr>
      <w:r>
        <w:rPr>
          <w:sz w:val="24"/>
          <w:szCs w:val="24"/>
        </w:rPr>
        <w:t>Team 6</w:t>
      </w:r>
    </w:p>
    <w:p w:rsidR="000A351B" w:rsidRPr="006E4FA1" w:rsidRDefault="000A351B" w:rsidP="000A351B">
      <w:pPr>
        <w:pStyle w:val="Subtitle"/>
        <w:tabs>
          <w:tab w:val="clear" w:pos="450"/>
          <w:tab w:val="clear" w:pos="900"/>
        </w:tabs>
        <w:rPr>
          <w:sz w:val="24"/>
          <w:szCs w:val="24"/>
        </w:rPr>
      </w:pPr>
    </w:p>
    <w:p w:rsidR="000A351B" w:rsidRDefault="000A351B" w:rsidP="000A351B">
      <w:pPr>
        <w:pStyle w:val="Subtitle"/>
        <w:tabs>
          <w:tab w:val="clear" w:pos="450"/>
          <w:tab w:val="left" w:pos="720"/>
        </w:tabs>
        <w:rPr>
          <w:sz w:val="24"/>
          <w:szCs w:val="24"/>
        </w:rPr>
      </w:pPr>
      <w:r>
        <w:rPr>
          <w:sz w:val="24"/>
          <w:szCs w:val="24"/>
        </w:rPr>
        <w:t>Taeho Kim</w:t>
      </w:r>
    </w:p>
    <w:p w:rsidR="000A351B" w:rsidRDefault="000A351B" w:rsidP="000A351B">
      <w:pPr>
        <w:pStyle w:val="Subtitle"/>
        <w:tabs>
          <w:tab w:val="clear" w:pos="450"/>
          <w:tab w:val="left" w:pos="720"/>
        </w:tabs>
        <w:rPr>
          <w:sz w:val="24"/>
          <w:szCs w:val="24"/>
        </w:rPr>
      </w:pPr>
      <w:r>
        <w:rPr>
          <w:sz w:val="24"/>
          <w:szCs w:val="24"/>
        </w:rPr>
        <w:t>Lin Li</w:t>
      </w:r>
    </w:p>
    <w:p w:rsidR="000A351B" w:rsidRDefault="000A351B" w:rsidP="000A351B">
      <w:pPr>
        <w:pStyle w:val="Subtitle"/>
        <w:tabs>
          <w:tab w:val="clear" w:pos="450"/>
          <w:tab w:val="left" w:pos="720"/>
        </w:tabs>
        <w:rPr>
          <w:sz w:val="24"/>
          <w:szCs w:val="24"/>
        </w:rPr>
      </w:pPr>
      <w:r>
        <w:rPr>
          <w:sz w:val="24"/>
          <w:szCs w:val="24"/>
        </w:rPr>
        <w:t>Thomas Trieu</w:t>
      </w:r>
    </w:p>
    <w:p w:rsidR="000A351B" w:rsidRDefault="000A351B" w:rsidP="000A351B">
      <w:pPr>
        <w:pStyle w:val="Subtitle"/>
        <w:tabs>
          <w:tab w:val="clear" w:pos="450"/>
          <w:tab w:val="left" w:pos="720"/>
        </w:tabs>
        <w:rPr>
          <w:sz w:val="24"/>
          <w:szCs w:val="24"/>
        </w:rPr>
      </w:pPr>
      <w:proofErr w:type="spellStart"/>
      <w:r>
        <w:rPr>
          <w:sz w:val="24"/>
          <w:szCs w:val="24"/>
        </w:rPr>
        <w:t>Manasa</w:t>
      </w:r>
      <w:proofErr w:type="spellEnd"/>
      <w:r>
        <w:rPr>
          <w:sz w:val="24"/>
          <w:szCs w:val="24"/>
        </w:rPr>
        <w:t xml:space="preserve"> </w:t>
      </w:r>
      <w:proofErr w:type="spellStart"/>
      <w:r>
        <w:rPr>
          <w:sz w:val="24"/>
          <w:szCs w:val="24"/>
        </w:rPr>
        <w:t>Venkatesh</w:t>
      </w:r>
      <w:proofErr w:type="spellEnd"/>
    </w:p>
    <w:p w:rsidR="000A351B" w:rsidRDefault="000A351B" w:rsidP="000A351B">
      <w:pPr>
        <w:pStyle w:val="Subtitle"/>
        <w:tabs>
          <w:tab w:val="clear" w:pos="450"/>
          <w:tab w:val="left" w:pos="720"/>
        </w:tabs>
        <w:rPr>
          <w:sz w:val="24"/>
          <w:szCs w:val="24"/>
        </w:rPr>
      </w:pPr>
      <w:r>
        <w:rPr>
          <w:sz w:val="24"/>
          <w:szCs w:val="24"/>
        </w:rPr>
        <w:t>Yu-Min Wang</w:t>
      </w:r>
    </w:p>
    <w:p w:rsidR="000A351B" w:rsidRDefault="000A351B" w:rsidP="000A351B">
      <w:pPr>
        <w:pStyle w:val="Subtitle"/>
        <w:tabs>
          <w:tab w:val="clear" w:pos="450"/>
          <w:tab w:val="left" w:pos="720"/>
        </w:tabs>
        <w:rPr>
          <w:sz w:val="24"/>
          <w:szCs w:val="24"/>
        </w:rPr>
      </w:pPr>
      <w:proofErr w:type="spellStart"/>
      <w:r>
        <w:rPr>
          <w:sz w:val="24"/>
          <w:szCs w:val="24"/>
        </w:rPr>
        <w:t>Madhuri</w:t>
      </w:r>
      <w:proofErr w:type="spellEnd"/>
      <w:r>
        <w:rPr>
          <w:sz w:val="24"/>
          <w:szCs w:val="24"/>
        </w:rPr>
        <w:t xml:space="preserve"> </w:t>
      </w:r>
      <w:proofErr w:type="spellStart"/>
      <w:r>
        <w:rPr>
          <w:sz w:val="24"/>
          <w:szCs w:val="24"/>
        </w:rPr>
        <w:t>Ramamohan</w:t>
      </w:r>
      <w:proofErr w:type="spellEnd"/>
      <w:r>
        <w:rPr>
          <w:sz w:val="24"/>
          <w:szCs w:val="24"/>
        </w:rPr>
        <w:t xml:space="preserve"> </w:t>
      </w:r>
      <w:proofErr w:type="spellStart"/>
      <w:r>
        <w:rPr>
          <w:sz w:val="24"/>
          <w:szCs w:val="24"/>
        </w:rPr>
        <w:t>Kashyap</w:t>
      </w:r>
      <w:proofErr w:type="spellEnd"/>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rsidP="000A351B">
      <w:pPr>
        <w:rPr>
          <w:rFonts w:ascii="Times New Roman" w:hAnsi="Times New Roman"/>
          <w:sz w:val="20"/>
        </w:rPr>
      </w:pPr>
    </w:p>
    <w:p w:rsidR="000A351B" w:rsidRDefault="000A351B"/>
    <w:p w:rsidR="00B6132F" w:rsidRDefault="00B6132F">
      <w:r>
        <w:lastRenderedPageBreak/>
        <w:t xml:space="preserve">2. </w:t>
      </w:r>
    </w:p>
    <w:p w:rsidR="00183462" w:rsidRDefault="00183462">
      <w:r>
        <w:t>(1) 1944</w:t>
      </w:r>
    </w:p>
    <w:p w:rsidR="00183462" w:rsidRDefault="00183462">
      <w:r>
        <w:t>(2) RAND Corporation</w:t>
      </w:r>
    </w:p>
    <w:p w:rsidR="00183462" w:rsidRDefault="00183462">
      <w:r>
        <w:t>(3) (</w:t>
      </w:r>
      <w:proofErr w:type="spellStart"/>
      <w:r>
        <w:t>i</w:t>
      </w:r>
      <w:proofErr w:type="spellEnd"/>
      <w:r>
        <w:t>) structuring of information flow, (ii) feedback to the participants, (iii) anonymity for the participants</w:t>
      </w:r>
    </w:p>
    <w:p w:rsidR="00183462" w:rsidRDefault="00183462" w:rsidP="00183462">
      <w:r>
        <w:t>(4) (</w:t>
      </w:r>
      <w:proofErr w:type="spellStart"/>
      <w:r>
        <w:t>i</w:t>
      </w:r>
      <w:proofErr w:type="spellEnd"/>
      <w:r>
        <w:t>) A low level reliability of judgments among experts and therefore dependency of forecasts on the particular judges selected, (ii) the sensitivity of results to ambiguity in the questionnaire that is used for data collection in each round,  (iii) the difficulty in assessing the degree of expertise incorporated into the forecast.</w:t>
      </w:r>
    </w:p>
    <w:p w:rsidR="00B6132F" w:rsidRDefault="00B6132F">
      <w:pPr>
        <w:rPr>
          <w:rFonts w:cstheme="minorHAnsi"/>
        </w:rPr>
      </w:pPr>
    </w:p>
    <w:p w:rsidR="00B6132F" w:rsidRDefault="00B6132F">
      <w:pPr>
        <w:rPr>
          <w:rFonts w:cstheme="minorHAnsi"/>
        </w:rPr>
      </w:pPr>
      <w:r>
        <w:rPr>
          <w:rFonts w:cstheme="minorHAnsi"/>
        </w:rPr>
        <w:t>3.</w:t>
      </w:r>
    </w:p>
    <w:p w:rsidR="00571140" w:rsidRPr="00571140" w:rsidRDefault="00571140" w:rsidP="00571140">
      <w:pPr>
        <w:pStyle w:val="ListParagraph"/>
        <w:numPr>
          <w:ilvl w:val="0"/>
          <w:numId w:val="1"/>
        </w:numPr>
        <w:rPr>
          <w:rFonts w:cstheme="minorHAnsi"/>
        </w:rPr>
      </w:pPr>
      <w:r w:rsidRPr="00571140">
        <w:rPr>
          <w:rFonts w:cstheme="minorHAnsi"/>
        </w:rPr>
        <w:t>Naïve : F6 = A5 = 1,390,000</w:t>
      </w:r>
      <w:r w:rsidR="000020D7">
        <w:rPr>
          <w:rFonts w:cstheme="minorHAnsi"/>
        </w:rPr>
        <w:t xml:space="preserve"> units</w:t>
      </w:r>
    </w:p>
    <w:p w:rsidR="00571140" w:rsidRDefault="00571140" w:rsidP="00571140">
      <w:pPr>
        <w:pStyle w:val="ListParagraph"/>
        <w:numPr>
          <w:ilvl w:val="0"/>
          <w:numId w:val="1"/>
        </w:numPr>
        <w:rPr>
          <w:rFonts w:cstheme="minorHAnsi"/>
        </w:rPr>
      </w:pPr>
      <w:r>
        <w:rPr>
          <w:rFonts w:cstheme="minorHAnsi"/>
        </w:rPr>
        <w:t xml:space="preserve">Three quarter simple moving average : F6 = (A5+A4+A3)/3 = (1390000+1168500+1198400)/3 = </w:t>
      </w:r>
      <w:r w:rsidR="00934602">
        <w:rPr>
          <w:rFonts w:cstheme="minorHAnsi"/>
        </w:rPr>
        <w:t>1252300</w:t>
      </w:r>
      <w:r w:rsidR="000020D7">
        <w:rPr>
          <w:rFonts w:cstheme="minorHAnsi"/>
        </w:rPr>
        <w:t xml:space="preserve"> units</w:t>
      </w:r>
    </w:p>
    <w:p w:rsidR="00934602" w:rsidRDefault="00934602" w:rsidP="00571140">
      <w:pPr>
        <w:pStyle w:val="ListParagraph"/>
        <w:numPr>
          <w:ilvl w:val="0"/>
          <w:numId w:val="1"/>
        </w:numPr>
        <w:rPr>
          <w:rFonts w:cstheme="minorHAnsi"/>
        </w:rPr>
      </w:pPr>
      <w:r>
        <w:rPr>
          <w:rFonts w:cstheme="minorHAnsi"/>
        </w:rPr>
        <w:t>Five quarter weighted moving average : F6 = 0.4*</w:t>
      </w:r>
      <w:r w:rsidR="00730736">
        <w:rPr>
          <w:rFonts w:cstheme="minorHAnsi"/>
        </w:rPr>
        <w:t>A5 + 0.3*A4 + 0.15*A3 + 0.1*A2 + 0.05*A1 = 0.4*</w:t>
      </w:r>
      <w:r>
        <w:rPr>
          <w:rFonts w:cstheme="minorHAnsi"/>
        </w:rPr>
        <w:t xml:space="preserve">1390000 + 0.3*1168500+ 0.15*1198400 + 0.1*1545200 + 0.05*1356800 = 1308670 </w:t>
      </w:r>
      <w:r w:rsidR="000020D7">
        <w:rPr>
          <w:rFonts w:cstheme="minorHAnsi"/>
        </w:rPr>
        <w:t>units</w:t>
      </w:r>
    </w:p>
    <w:p w:rsidR="00730736" w:rsidRDefault="00730736" w:rsidP="00571140">
      <w:pPr>
        <w:pStyle w:val="ListParagraph"/>
        <w:numPr>
          <w:ilvl w:val="0"/>
          <w:numId w:val="1"/>
        </w:numPr>
        <w:rPr>
          <w:rFonts w:cstheme="minorHAnsi"/>
        </w:rPr>
      </w:pPr>
      <w:r>
        <w:rPr>
          <w:rFonts w:cstheme="minorHAnsi"/>
        </w:rPr>
        <w:t xml:space="preserve"> Simple exponential smoothing with α =0.8  and F3=1146400 : </w:t>
      </w:r>
    </w:p>
    <w:p w:rsidR="00730736" w:rsidRDefault="00730736" w:rsidP="00730736">
      <w:pPr>
        <w:pStyle w:val="ListParagraph"/>
        <w:rPr>
          <w:rFonts w:cstheme="minorHAnsi"/>
        </w:rPr>
      </w:pPr>
      <w:r>
        <w:rPr>
          <w:rFonts w:cstheme="minorHAnsi"/>
        </w:rPr>
        <w:t xml:space="preserve">With formula Ft = </w:t>
      </w:r>
      <w:r w:rsidR="00BA7952">
        <w:rPr>
          <w:rFonts w:cstheme="minorHAnsi"/>
        </w:rPr>
        <w:t xml:space="preserve"> Ft-1 + α (At-1 - Ft-1), </w:t>
      </w:r>
      <w:r>
        <w:rPr>
          <w:rFonts w:cstheme="minorHAnsi"/>
        </w:rPr>
        <w:t xml:space="preserve"> </w:t>
      </w:r>
      <w:r w:rsidR="00BA7952">
        <w:rPr>
          <w:rFonts w:cstheme="minorHAnsi"/>
        </w:rPr>
        <w:t>we got F4= 1188000, F5=1172400, and F6 = 1346480</w:t>
      </w:r>
      <w:r>
        <w:rPr>
          <w:rFonts w:cstheme="minorHAnsi"/>
        </w:rPr>
        <w:t xml:space="preserve">   </w:t>
      </w:r>
    </w:p>
    <w:tbl>
      <w:tblPr>
        <w:tblW w:w="5800" w:type="dxa"/>
        <w:tblInd w:w="-5" w:type="dxa"/>
        <w:tblLook w:val="04A0" w:firstRow="1" w:lastRow="0" w:firstColumn="1" w:lastColumn="0" w:noHBand="0" w:noVBand="1"/>
      </w:tblPr>
      <w:tblGrid>
        <w:gridCol w:w="960"/>
        <w:gridCol w:w="960"/>
        <w:gridCol w:w="960"/>
        <w:gridCol w:w="1608"/>
        <w:gridCol w:w="1608"/>
      </w:tblGrid>
      <w:tr w:rsidR="00730736" w:rsidRPr="00730736" w:rsidTr="0073073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736" w:rsidRPr="00730736" w:rsidRDefault="00730736" w:rsidP="00730736">
            <w:pPr>
              <w:spacing w:after="0" w:line="240" w:lineRule="auto"/>
              <w:jc w:val="center"/>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30736" w:rsidRPr="00730736" w:rsidRDefault="00730736" w:rsidP="00730736">
            <w:pPr>
              <w:spacing w:after="0" w:line="240" w:lineRule="auto"/>
              <w:jc w:val="center"/>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Quarter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30736" w:rsidRPr="00730736" w:rsidRDefault="00730736" w:rsidP="00730736">
            <w:pPr>
              <w:spacing w:after="0" w:line="240" w:lineRule="auto"/>
              <w:jc w:val="center"/>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Period</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730736" w:rsidRPr="00730736" w:rsidRDefault="00730736" w:rsidP="00730736">
            <w:pPr>
              <w:spacing w:after="0" w:line="240" w:lineRule="auto"/>
              <w:jc w:val="center"/>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Actual</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730736" w:rsidRPr="00730736" w:rsidRDefault="00730736" w:rsidP="00730736">
            <w:pPr>
              <w:spacing w:after="0" w:line="240" w:lineRule="auto"/>
              <w:jc w:val="center"/>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Forecast</w:t>
            </w:r>
          </w:p>
        </w:tc>
      </w:tr>
      <w:tr w:rsidR="00730736" w:rsidRPr="00730736" w:rsidTr="007307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2015</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1,356,800.0000</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 </w:t>
            </w:r>
          </w:p>
        </w:tc>
      </w:tr>
      <w:tr w:rsidR="00730736" w:rsidRPr="00730736" w:rsidTr="007307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2016</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2</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1,545,200.0000</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 </w:t>
            </w:r>
          </w:p>
        </w:tc>
      </w:tr>
      <w:tr w:rsidR="00730736" w:rsidRPr="00730736" w:rsidTr="007307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3</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1,198,400.0000</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1,146,400.0000</w:t>
            </w:r>
          </w:p>
        </w:tc>
      </w:tr>
      <w:tr w:rsidR="00730736" w:rsidRPr="00730736" w:rsidTr="007307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4</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1,168,500.0000</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1,188,000.0000</w:t>
            </w:r>
          </w:p>
        </w:tc>
      </w:tr>
      <w:tr w:rsidR="00730736" w:rsidRPr="00730736" w:rsidTr="007307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5</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1,390,000.0000</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1,172,400.0000</w:t>
            </w:r>
          </w:p>
        </w:tc>
      </w:tr>
      <w:tr w:rsidR="00730736" w:rsidRPr="00730736" w:rsidTr="007307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2017</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6</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 </w:t>
            </w:r>
          </w:p>
        </w:tc>
        <w:tc>
          <w:tcPr>
            <w:tcW w:w="1460" w:type="dxa"/>
            <w:tcBorders>
              <w:top w:val="nil"/>
              <w:left w:val="nil"/>
              <w:bottom w:val="single" w:sz="4" w:space="0" w:color="auto"/>
              <w:right w:val="single" w:sz="4" w:space="0" w:color="auto"/>
            </w:tcBorders>
            <w:shd w:val="clear" w:color="auto" w:fill="auto"/>
            <w:noWrap/>
            <w:vAlign w:val="bottom"/>
            <w:hideMark/>
          </w:tcPr>
          <w:p w:rsidR="00730736" w:rsidRPr="00730736" w:rsidRDefault="00730736" w:rsidP="00730736">
            <w:pPr>
              <w:spacing w:after="0" w:line="240" w:lineRule="auto"/>
              <w:jc w:val="right"/>
              <w:rPr>
                <w:rFonts w:ascii="Calibri" w:eastAsia="Times New Roman" w:hAnsi="Calibri" w:cs="Times New Roman"/>
                <w:color w:val="000000"/>
                <w:lang w:eastAsia="en-US"/>
              </w:rPr>
            </w:pPr>
            <w:r w:rsidRPr="00730736">
              <w:rPr>
                <w:rFonts w:ascii="Calibri" w:eastAsia="Times New Roman" w:hAnsi="Calibri" w:cs="Times New Roman"/>
                <w:color w:val="000000"/>
                <w:lang w:eastAsia="en-US"/>
              </w:rPr>
              <w:t>1,346,480.0000</w:t>
            </w:r>
          </w:p>
        </w:tc>
      </w:tr>
    </w:tbl>
    <w:p w:rsidR="00730736" w:rsidRDefault="00730736"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361C88" w:rsidRDefault="00361C88" w:rsidP="00730736">
      <w:pPr>
        <w:pStyle w:val="ListParagraph"/>
        <w:rPr>
          <w:rFonts w:cstheme="minorHAnsi"/>
        </w:rPr>
      </w:pPr>
    </w:p>
    <w:p w:rsidR="00704974" w:rsidRPr="000D21A5" w:rsidRDefault="00BA7952" w:rsidP="000D21A5">
      <w:pPr>
        <w:rPr>
          <w:rFonts w:cstheme="minorHAnsi"/>
        </w:rPr>
      </w:pPr>
      <w:r w:rsidRPr="000D21A5">
        <w:rPr>
          <w:rFonts w:cstheme="minorHAnsi"/>
        </w:rPr>
        <w:lastRenderedPageBreak/>
        <w:t xml:space="preserve">4. </w:t>
      </w:r>
      <w:r w:rsidR="00704974" w:rsidRPr="000D21A5">
        <w:rPr>
          <w:rFonts w:cstheme="minorHAnsi"/>
        </w:rPr>
        <w:t>(1)</w:t>
      </w:r>
      <w:r w:rsidR="003707CA">
        <w:rPr>
          <w:rFonts w:cstheme="minorHAnsi"/>
        </w:rPr>
        <w:t xml:space="preserve"> </w:t>
      </w:r>
    </w:p>
    <w:p w:rsidR="00730736" w:rsidRDefault="00564048" w:rsidP="00730736">
      <w:pPr>
        <w:rPr>
          <w:rFonts w:cstheme="minorHAnsi"/>
        </w:rPr>
      </w:pPr>
      <w:r>
        <w:rPr>
          <w:rFonts w:cstheme="minorHAnsi"/>
        </w:rPr>
        <w:tab/>
      </w:r>
      <w:r>
        <w:rPr>
          <w:rFonts w:cstheme="minorHAnsi"/>
        </w:rPr>
        <w:tab/>
      </w:r>
      <w:r w:rsidR="002F673E">
        <w:rPr>
          <w:noProof/>
          <w:lang w:eastAsia="en-US"/>
        </w:rPr>
        <w:drawing>
          <wp:inline distT="0" distB="0" distL="0" distR="0" wp14:anchorId="1DD46DA7" wp14:editId="25E1B5E4">
            <wp:extent cx="4572000" cy="2743200"/>
            <wp:effectExtent l="0" t="0" r="0" b="0"/>
            <wp:docPr id="1" name="Chart 1">
              <a:extLst xmlns:a="http://schemas.openxmlformats.org/drawingml/2006/main">
                <a:ext uri="{FF2B5EF4-FFF2-40B4-BE49-F238E27FC236}">
                  <a16:creationId xmlns:a16="http://schemas.microsoft.com/office/drawing/2014/main" id="{1088FF9C-A1B2-4D9C-949B-0CA74665E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F673E" w:rsidRDefault="002F673E" w:rsidP="00730736">
      <w:pPr>
        <w:rPr>
          <w:rFonts w:cstheme="minorHAnsi"/>
        </w:rPr>
      </w:pPr>
      <w:r>
        <w:rPr>
          <w:rFonts w:cstheme="minorHAnsi"/>
        </w:rPr>
        <w:t xml:space="preserve">             It is trend projection because there is a trend moving gradual upward without fixed average</w:t>
      </w:r>
      <w:r>
        <w:rPr>
          <w:rFonts w:cstheme="minorHAnsi"/>
        </w:rPr>
        <w:tab/>
        <w:t xml:space="preserve"> </w:t>
      </w:r>
    </w:p>
    <w:p w:rsidR="000D21A5" w:rsidRDefault="002F673E" w:rsidP="00730736">
      <w:pPr>
        <w:rPr>
          <w:rFonts w:cstheme="minorHAnsi"/>
        </w:rPr>
      </w:pPr>
      <w:r>
        <w:rPr>
          <w:rFonts w:cstheme="minorHAnsi"/>
        </w:rPr>
        <w:t xml:space="preserve"> </w:t>
      </w:r>
      <w:r w:rsidR="000D21A5">
        <w:rPr>
          <w:rFonts w:cstheme="minorHAnsi"/>
        </w:rPr>
        <w:t xml:space="preserve">(2) </w:t>
      </w:r>
      <w:r w:rsidR="00F65D61">
        <w:rPr>
          <w:rFonts w:cstheme="minorHAnsi"/>
        </w:rPr>
        <w:t xml:space="preserve">Using the formula b = </w:t>
      </w:r>
      <w:r w:rsidR="00F35C45">
        <w:rPr>
          <w:rFonts w:cstheme="minorHAnsi"/>
        </w:rPr>
        <w:t>(</w:t>
      </w:r>
      <w:proofErr w:type="spellStart"/>
      <w:r w:rsidR="00F35C45">
        <w:rPr>
          <w:rFonts w:cstheme="minorHAnsi"/>
        </w:rPr>
        <w:t>n∑tA</w:t>
      </w:r>
      <w:proofErr w:type="spellEnd"/>
      <w:r w:rsidR="00F35C45">
        <w:rPr>
          <w:rFonts w:cstheme="minorHAnsi"/>
        </w:rPr>
        <w:t xml:space="preserve"> - ∑t ∑A)/(n∑t</w:t>
      </w:r>
      <w:r w:rsidR="00F35C45" w:rsidRPr="00F35C45">
        <w:rPr>
          <w:rFonts w:cstheme="minorHAnsi"/>
          <w:vertAlign w:val="superscript"/>
        </w:rPr>
        <w:t>2</w:t>
      </w:r>
      <w:r w:rsidR="00F35C45">
        <w:rPr>
          <w:rFonts w:cstheme="minorHAnsi"/>
        </w:rPr>
        <w:t xml:space="preserve"> – (∑t)</w:t>
      </w:r>
      <w:r w:rsidR="00F35C45" w:rsidRPr="00F35C45">
        <w:rPr>
          <w:rFonts w:cstheme="minorHAnsi"/>
          <w:vertAlign w:val="superscript"/>
        </w:rPr>
        <w:t>2</w:t>
      </w:r>
      <w:r w:rsidR="00F35C45">
        <w:rPr>
          <w:rFonts w:cstheme="minorHAnsi"/>
        </w:rPr>
        <w:t>)</w:t>
      </w:r>
      <w:r w:rsidR="003A0589">
        <w:rPr>
          <w:rFonts w:cstheme="minorHAnsi"/>
        </w:rPr>
        <w:t xml:space="preserve"> </w:t>
      </w:r>
      <w:r w:rsidR="00F35C45">
        <w:rPr>
          <w:rFonts w:cstheme="minorHAnsi"/>
        </w:rPr>
        <w:t>, a = (∑A – b*∑t)/n we get b= 3.1783, a = 91.1750</w:t>
      </w:r>
    </w:p>
    <w:p w:rsidR="000D21A5" w:rsidRDefault="000D21A5" w:rsidP="00730736">
      <w:pPr>
        <w:rPr>
          <w:rFonts w:cstheme="minorHAnsi"/>
        </w:rPr>
      </w:pPr>
      <w:r>
        <w:rPr>
          <w:rFonts w:cstheme="minorHAnsi"/>
        </w:rPr>
        <w:t xml:space="preserve">(3) 118.2 </w:t>
      </w:r>
    </w:p>
    <w:p w:rsidR="000D21A5" w:rsidRDefault="003A0589" w:rsidP="00730736">
      <w:pPr>
        <w:rPr>
          <w:rFonts w:cstheme="minorHAnsi"/>
        </w:rPr>
      </w:pPr>
      <w:r>
        <w:rPr>
          <w:rFonts w:cstheme="minorHAnsi"/>
        </w:rPr>
        <w:t xml:space="preserve">(4) </w:t>
      </w:r>
      <w:r w:rsidR="0082237D">
        <w:rPr>
          <w:rFonts w:cstheme="minorHAnsi"/>
        </w:rPr>
        <w:t>Very close. The difference = 118.2- 117.5333= 0.6667</w:t>
      </w:r>
    </w:p>
    <w:p w:rsidR="00B11258" w:rsidRDefault="0082237D" w:rsidP="00730736">
      <w:pPr>
        <w:rPr>
          <w:rFonts w:cstheme="minorHAnsi"/>
        </w:rPr>
      </w:pPr>
      <w:r>
        <w:rPr>
          <w:rFonts w:cstheme="minorHAnsi"/>
        </w:rPr>
        <w:t xml:space="preserve">(5) </w:t>
      </w:r>
      <w:r w:rsidR="00B11258">
        <w:rPr>
          <w:rFonts w:cstheme="minorHAnsi"/>
        </w:rPr>
        <w:t xml:space="preserve">By using Slope(Ys, </w:t>
      </w:r>
      <w:proofErr w:type="spellStart"/>
      <w:r w:rsidR="00B11258">
        <w:rPr>
          <w:rFonts w:cstheme="minorHAnsi"/>
        </w:rPr>
        <w:t>Xs</w:t>
      </w:r>
      <w:proofErr w:type="spellEnd"/>
      <w:r w:rsidR="00B11258">
        <w:rPr>
          <w:rFonts w:cstheme="minorHAnsi"/>
        </w:rPr>
        <w:t xml:space="preserve">) we got slope = 3.1783.  </w:t>
      </w:r>
    </w:p>
    <w:p w:rsidR="0082237D" w:rsidRDefault="00B11258" w:rsidP="00B11258">
      <w:pPr>
        <w:rPr>
          <w:rFonts w:cstheme="minorHAnsi"/>
        </w:rPr>
      </w:pPr>
      <w:r>
        <w:rPr>
          <w:rFonts w:cstheme="minorHAnsi"/>
        </w:rPr>
        <w:t xml:space="preserve">      By using Intercept(Ys, </w:t>
      </w:r>
      <w:proofErr w:type="spellStart"/>
      <w:r>
        <w:rPr>
          <w:rFonts w:cstheme="minorHAnsi"/>
        </w:rPr>
        <w:t>X</w:t>
      </w:r>
      <w:r w:rsidR="00E83A42">
        <w:rPr>
          <w:rFonts w:cstheme="minorHAnsi"/>
        </w:rPr>
        <w:t>s</w:t>
      </w:r>
      <w:proofErr w:type="spellEnd"/>
      <w:r w:rsidR="00E83A42">
        <w:rPr>
          <w:rFonts w:cstheme="minorHAnsi"/>
        </w:rPr>
        <w:t>) we got intercept = 91.1750</w:t>
      </w:r>
    </w:p>
    <w:p w:rsidR="00B11258" w:rsidRPr="00B11258" w:rsidRDefault="00B11258" w:rsidP="00F35C45">
      <w:pPr>
        <w:pStyle w:val="ListParagraph"/>
        <w:numPr>
          <w:ilvl w:val="0"/>
          <w:numId w:val="2"/>
        </w:numPr>
        <w:rPr>
          <w:rFonts w:cstheme="minorHAnsi"/>
        </w:rPr>
      </w:pPr>
      <w:bookmarkStart w:id="0" w:name="_GoBack"/>
      <w:bookmarkEnd w:id="0"/>
      <w:r>
        <w:rPr>
          <w:rFonts w:cstheme="minorHAnsi"/>
        </w:rPr>
        <w:t xml:space="preserve">  </w:t>
      </w:r>
      <w:r w:rsidR="00F35C45">
        <w:rPr>
          <w:rFonts w:cstheme="minorHAnsi"/>
        </w:rPr>
        <w:t>Yes</w:t>
      </w:r>
      <w:r w:rsidR="00A42545">
        <w:rPr>
          <w:rFonts w:cstheme="minorHAnsi"/>
        </w:rPr>
        <w:t xml:space="preserve">  </w:t>
      </w:r>
    </w:p>
    <w:sectPr w:rsidR="00B11258" w:rsidRPr="00B1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3DFE"/>
    <w:multiLevelType w:val="hybridMultilevel"/>
    <w:tmpl w:val="2A6CFAD2"/>
    <w:lvl w:ilvl="0" w:tplc="313E5DD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50686"/>
    <w:multiLevelType w:val="hybridMultilevel"/>
    <w:tmpl w:val="6A8ACA60"/>
    <w:lvl w:ilvl="0" w:tplc="47247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2F"/>
    <w:rsid w:val="000020D7"/>
    <w:rsid w:val="00005BB3"/>
    <w:rsid w:val="000A351B"/>
    <w:rsid w:val="000D21A5"/>
    <w:rsid w:val="00164B24"/>
    <w:rsid w:val="00183462"/>
    <w:rsid w:val="0018373F"/>
    <w:rsid w:val="001B0EF2"/>
    <w:rsid w:val="001C6853"/>
    <w:rsid w:val="001F6AD8"/>
    <w:rsid w:val="00294173"/>
    <w:rsid w:val="002F673E"/>
    <w:rsid w:val="00361C88"/>
    <w:rsid w:val="003707CA"/>
    <w:rsid w:val="003A0589"/>
    <w:rsid w:val="003C34B4"/>
    <w:rsid w:val="004319C8"/>
    <w:rsid w:val="004644B8"/>
    <w:rsid w:val="00564048"/>
    <w:rsid w:val="00571140"/>
    <w:rsid w:val="0060731C"/>
    <w:rsid w:val="00624C81"/>
    <w:rsid w:val="00640115"/>
    <w:rsid w:val="00644064"/>
    <w:rsid w:val="00704974"/>
    <w:rsid w:val="00730736"/>
    <w:rsid w:val="0082237D"/>
    <w:rsid w:val="008724E7"/>
    <w:rsid w:val="00934602"/>
    <w:rsid w:val="009B2126"/>
    <w:rsid w:val="00A42545"/>
    <w:rsid w:val="00A53362"/>
    <w:rsid w:val="00A73DF3"/>
    <w:rsid w:val="00B11258"/>
    <w:rsid w:val="00B6132F"/>
    <w:rsid w:val="00B8760A"/>
    <w:rsid w:val="00BA7952"/>
    <w:rsid w:val="00BE19FC"/>
    <w:rsid w:val="00DC09B2"/>
    <w:rsid w:val="00E05358"/>
    <w:rsid w:val="00E83A42"/>
    <w:rsid w:val="00E92D5D"/>
    <w:rsid w:val="00F35C45"/>
    <w:rsid w:val="00F51F54"/>
    <w:rsid w:val="00F65D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B72D"/>
  <w15:chartTrackingRefBased/>
  <w15:docId w15:val="{44F839C1-FD8E-4469-9D1E-E20AD95B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0A351B"/>
    <w:pPr>
      <w:tabs>
        <w:tab w:val="left" w:pos="450"/>
        <w:tab w:val="left" w:pos="900"/>
      </w:tabs>
      <w:spacing w:after="0" w:line="240" w:lineRule="auto"/>
      <w:jc w:val="center"/>
    </w:pPr>
    <w:rPr>
      <w:rFonts w:ascii="Times New Roman" w:eastAsia="Times New Roman" w:hAnsi="Times New Roman" w:cs="Times New Roman"/>
      <w:b/>
      <w:sz w:val="20"/>
      <w:szCs w:val="20"/>
      <w:lang w:eastAsia="en-US"/>
    </w:rPr>
  </w:style>
  <w:style w:type="character" w:customStyle="1" w:styleId="SubtitleChar">
    <w:name w:val="Subtitle Char"/>
    <w:basedOn w:val="DefaultParagraphFont"/>
    <w:link w:val="Subtitle"/>
    <w:rsid w:val="000A351B"/>
    <w:rPr>
      <w:rFonts w:ascii="Times New Roman" w:eastAsia="Times New Roman" w:hAnsi="Times New Roman" w:cs="Times New Roman"/>
      <w:b/>
      <w:sz w:val="20"/>
      <w:szCs w:val="20"/>
      <w:lang w:eastAsia="en-US"/>
    </w:rPr>
  </w:style>
  <w:style w:type="paragraph" w:styleId="Title">
    <w:name w:val="Title"/>
    <w:basedOn w:val="Normal"/>
    <w:link w:val="TitleChar"/>
    <w:qFormat/>
    <w:rsid w:val="000A351B"/>
    <w:pPr>
      <w:tabs>
        <w:tab w:val="left" w:pos="450"/>
        <w:tab w:val="left" w:pos="900"/>
      </w:tabs>
      <w:spacing w:after="0" w:line="240" w:lineRule="auto"/>
      <w:jc w:val="center"/>
    </w:pPr>
    <w:rPr>
      <w:rFonts w:ascii="Times New Roman" w:eastAsia="Times New Roman" w:hAnsi="Times New Roman" w:cs="Times New Roman"/>
      <w:b/>
      <w:sz w:val="20"/>
      <w:szCs w:val="20"/>
      <w:lang w:eastAsia="en-US"/>
    </w:rPr>
  </w:style>
  <w:style w:type="character" w:customStyle="1" w:styleId="TitleChar">
    <w:name w:val="Title Char"/>
    <w:basedOn w:val="DefaultParagraphFont"/>
    <w:link w:val="Title"/>
    <w:rsid w:val="000A351B"/>
    <w:rPr>
      <w:rFonts w:ascii="Times New Roman" w:eastAsia="Times New Roman" w:hAnsi="Times New Roman" w:cs="Times New Roman"/>
      <w:b/>
      <w:sz w:val="20"/>
      <w:szCs w:val="20"/>
      <w:lang w:eastAsia="en-US"/>
    </w:rPr>
  </w:style>
  <w:style w:type="paragraph" w:styleId="ListParagraph">
    <w:name w:val="List Paragraph"/>
    <w:basedOn w:val="Normal"/>
    <w:uiPriority w:val="34"/>
    <w:qFormat/>
    <w:rsid w:val="00571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73417">
      <w:bodyDiv w:val="1"/>
      <w:marLeft w:val="0"/>
      <w:marRight w:val="0"/>
      <w:marTop w:val="0"/>
      <w:marBottom w:val="0"/>
      <w:divBdr>
        <w:top w:val="none" w:sz="0" w:space="0" w:color="auto"/>
        <w:left w:val="none" w:sz="0" w:space="0" w:color="auto"/>
        <w:bottom w:val="none" w:sz="0" w:space="0" w:color="auto"/>
        <w:right w:val="none" w:sz="0" w:space="0" w:color="auto"/>
      </w:divBdr>
    </w:div>
    <w:div w:id="1334187924">
      <w:bodyDiv w:val="1"/>
      <w:marLeft w:val="0"/>
      <w:marRight w:val="0"/>
      <w:marTop w:val="0"/>
      <w:marBottom w:val="0"/>
      <w:divBdr>
        <w:top w:val="none" w:sz="0" w:space="0" w:color="auto"/>
        <w:left w:val="none" w:sz="0" w:space="0" w:color="auto"/>
        <w:bottom w:val="none" w:sz="0" w:space="0" w:color="auto"/>
        <w:right w:val="none" w:sz="0" w:space="0" w:color="auto"/>
      </w:divBdr>
    </w:div>
    <w:div w:id="18049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Sheet1!$A$13</c:f>
              <c:strCache>
                <c:ptCount val="1"/>
                <c:pt idx="0">
                  <c:v>Productivity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1"/>
            <c:trendlineLbl>
              <c:layout>
                <c:manualLayout>
                  <c:x val="8.3858267716535439E-3"/>
                  <c:y val="0.179245771361913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Sheet1!$B$13:$J$13</c:f>
              <c:numCache>
                <c:formatCode>General</c:formatCode>
                <c:ptCount val="9"/>
                <c:pt idx="0">
                  <c:v>93.8</c:v>
                </c:pt>
                <c:pt idx="1">
                  <c:v>97.1</c:v>
                </c:pt>
                <c:pt idx="2">
                  <c:v>102.9</c:v>
                </c:pt>
                <c:pt idx="3">
                  <c:v>107</c:v>
                </c:pt>
                <c:pt idx="4">
                  <c:v>100</c:v>
                </c:pt>
                <c:pt idx="5">
                  <c:v>110.2</c:v>
                </c:pt>
                <c:pt idx="6">
                  <c:v>116.2</c:v>
                </c:pt>
                <c:pt idx="7">
                  <c:v>118.2</c:v>
                </c:pt>
                <c:pt idx="8">
                  <c:v>118.2</c:v>
                </c:pt>
              </c:numCache>
            </c:numRef>
          </c:val>
          <c:smooth val="0"/>
          <c:extLst>
            <c:ext xmlns:c16="http://schemas.microsoft.com/office/drawing/2014/chart" uri="{C3380CC4-5D6E-409C-BE32-E72D297353CC}">
              <c16:uniqueId val="{00000002-40E5-4316-9312-4FA6954743AB}"/>
            </c:ext>
          </c:extLst>
        </c:ser>
        <c:dLbls>
          <c:showLegendKey val="0"/>
          <c:showVal val="0"/>
          <c:showCatName val="0"/>
          <c:showSerName val="0"/>
          <c:showPercent val="0"/>
          <c:showBubbleSize val="0"/>
        </c:dLbls>
        <c:smooth val="0"/>
        <c:axId val="377172680"/>
        <c:axId val="377178584"/>
      </c:lineChart>
      <c:catAx>
        <c:axId val="377172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178584"/>
        <c:crosses val="autoZero"/>
        <c:auto val="1"/>
        <c:lblAlgn val="ctr"/>
        <c:lblOffset val="100"/>
        <c:noMultiLvlLbl val="0"/>
      </c:catAx>
      <c:valAx>
        <c:axId val="377178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172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ADB95-E091-4F1D-87DD-A50C234D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Taeho Kim</dc:creator>
  <cp:keywords/>
  <dc:description/>
  <cp:lastModifiedBy>t420</cp:lastModifiedBy>
  <cp:revision>16</cp:revision>
  <dcterms:created xsi:type="dcterms:W3CDTF">2017-03-01T15:48:00Z</dcterms:created>
  <dcterms:modified xsi:type="dcterms:W3CDTF">2017-03-21T21:26:00Z</dcterms:modified>
</cp:coreProperties>
</file>