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2331" w14:textId="4848CB71" w:rsidR="00E61866" w:rsidRDefault="00527D34">
      <w:r>
        <w:t>s</w:t>
      </w:r>
      <w:bookmarkStart w:id="0" w:name="_GoBack"/>
      <w:bookmarkEnd w:id="0"/>
    </w:p>
    <w:sectPr w:rsidR="00E6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14"/>
    <w:rsid w:val="00184BF7"/>
    <w:rsid w:val="004F2D7F"/>
    <w:rsid w:val="00527D34"/>
    <w:rsid w:val="007A321F"/>
    <w:rsid w:val="00B2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0823"/>
  <w15:chartTrackingRefBased/>
  <w15:docId w15:val="{CE5AC1BD-8431-4EFE-8FF9-2353400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Kačerík</dc:creator>
  <cp:keywords/>
  <dc:description/>
  <cp:lastModifiedBy>Peter Kačerík</cp:lastModifiedBy>
  <cp:revision>3</cp:revision>
  <dcterms:created xsi:type="dcterms:W3CDTF">2020-03-26T06:43:00Z</dcterms:created>
  <dcterms:modified xsi:type="dcterms:W3CDTF">2020-03-26T06:43:00Z</dcterms:modified>
</cp:coreProperties>
</file>