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AB8" w:rsidRDefault="00760AB8" w:rsidP="00760AB8">
      <w:pPr>
        <w:pStyle w:val="Nadpis1"/>
        <w:rPr>
          <w:lang w:val="en-US"/>
        </w:rPr>
      </w:pPr>
      <w:r>
        <w:rPr>
          <w:lang w:val="en-US"/>
        </w:rPr>
        <w:t>Introduction</w:t>
      </w:r>
    </w:p>
    <w:p w:rsidR="00055BEB" w:rsidRPr="003D65D0" w:rsidRDefault="00055BEB" w:rsidP="00055BEB">
      <w:pPr>
        <w:jc w:val="both"/>
        <w:rPr>
          <w:sz w:val="20"/>
          <w:szCs w:val="20"/>
          <w:lang w:val="en-US"/>
        </w:rPr>
      </w:pPr>
      <w:r w:rsidRPr="003A1F02">
        <w:rPr>
          <w:sz w:val="20"/>
          <w:szCs w:val="20"/>
          <w:lang w:val="en-US"/>
        </w:rPr>
        <w:t xml:space="preserve">Hemodynamic parameters describing the state of circulatory system are blood pressure (BP) and heart rate (HR). Additional important parameter is blood flow. While BP and HR can be measured easily, </w:t>
      </w:r>
      <w:r w:rsidRPr="003D65D0">
        <w:rPr>
          <w:sz w:val="20"/>
          <w:szCs w:val="20"/>
          <w:lang w:val="en-US"/>
        </w:rPr>
        <w:t xml:space="preserve">blood flow and generally blood distribution noninvasive measurement is complicated and inaccurate.  </w:t>
      </w:r>
    </w:p>
    <w:p w:rsidR="00055BEB" w:rsidRDefault="00055BEB" w:rsidP="00760AB8">
      <w:pPr>
        <w:pStyle w:val="Nadpis1"/>
        <w:rPr>
          <w:lang w:val="en-US"/>
        </w:rPr>
      </w:pPr>
    </w:p>
    <w:p w:rsidR="00760AB8" w:rsidRPr="00543D96" w:rsidRDefault="00760AB8" w:rsidP="00760AB8">
      <w:pPr>
        <w:pStyle w:val="Nadpis1"/>
        <w:rPr>
          <w:lang w:val="en-US"/>
        </w:rPr>
      </w:pPr>
      <w:r>
        <w:rPr>
          <w:lang w:val="en-US"/>
        </w:rPr>
        <w:br w:type="page"/>
      </w:r>
      <w:r w:rsidRPr="00543D96">
        <w:rPr>
          <w:lang w:val="en-US"/>
        </w:rPr>
        <w:lastRenderedPageBreak/>
        <w:t>Stroke volume estimation techniques</w:t>
      </w:r>
    </w:p>
    <w:p w:rsidR="00760AB8" w:rsidRPr="00543D96" w:rsidRDefault="00760AB8" w:rsidP="00760AB8">
      <w:pPr>
        <w:rPr>
          <w:lang w:val="en-US"/>
        </w:rPr>
      </w:pPr>
    </w:p>
    <w:p w:rsidR="00760AB8" w:rsidRPr="00543D96" w:rsidRDefault="00760AB8" w:rsidP="00760AB8">
      <w:pPr>
        <w:rPr>
          <w:lang w:val="en-US"/>
        </w:rPr>
      </w:pPr>
      <w:r w:rsidRPr="00543D96">
        <w:rPr>
          <w:lang w:val="en-US"/>
        </w:rPr>
        <w:t>Estimation from Arterial Pressure</w:t>
      </w:r>
    </w:p>
    <w:p w:rsidR="00760AB8" w:rsidRDefault="00760AB8" w:rsidP="00760AB8">
      <w:pPr>
        <w:rPr>
          <w:lang w:val="en-US"/>
        </w:rPr>
      </w:pPr>
      <w:r w:rsidRPr="00543D96">
        <w:rPr>
          <w:lang w:val="en-US"/>
        </w:rPr>
        <w:t>The indirect estimation of SV from circulatory parameters</w:t>
      </w:r>
      <w:r>
        <w:rPr>
          <w:lang w:val="en-US"/>
        </w:rPr>
        <w:t xml:space="preserve"> is called pulse wave analysis (PWA) [1]. The flow of blood occurs because of the pressure difference created by pumping action of the hearth. The relation between pressure difference and flow can be described by Darcy’s law (1) [6], </w:t>
      </w:r>
    </w:p>
    <w:p w:rsidR="00760AB8" w:rsidRDefault="00760AB8" w:rsidP="00760AB8">
      <w:pPr>
        <w:jc w:val="center"/>
        <w:rPr>
          <w:rFonts w:eastAsiaTheme="minorEastAsia"/>
          <w:lang w:val="en-US"/>
        </w:rPr>
      </w:pPr>
      <m:oMath>
        <m:r>
          <w:rPr>
            <w:rFonts w:ascii="Cambria Math" w:hAnsi="Cambria Math"/>
            <w:lang w:val="en-US"/>
          </w:rPr>
          <m:t>∆P=Q × R</m:t>
        </m:r>
      </m:oMath>
      <w:r>
        <w:rPr>
          <w:rFonts w:eastAsiaTheme="minorEastAsia"/>
          <w:lang w:val="en-US"/>
        </w:rPr>
        <w:t>.</w:t>
      </w:r>
    </w:p>
    <w:p w:rsidR="00760AB8" w:rsidRDefault="00760AB8" w:rsidP="00760AB8">
      <w:pPr>
        <w:rPr>
          <w:lang w:val="en-US"/>
        </w:rPr>
      </w:pPr>
      <w:r>
        <w:rPr>
          <w:rFonts w:eastAsiaTheme="minorEastAsia"/>
          <w:lang w:val="en-US"/>
        </w:rPr>
        <w:t xml:space="preserve">Where </w:t>
      </w:r>
      <m:oMath>
        <m:r>
          <w:rPr>
            <w:rFonts w:ascii="Cambria Math" w:hAnsi="Cambria Math"/>
            <w:lang w:val="en-US"/>
          </w:rPr>
          <m:t>∆P</m:t>
        </m:r>
      </m:oMath>
      <w:r>
        <w:rPr>
          <w:rFonts w:eastAsiaTheme="minorEastAsia"/>
          <w:lang w:val="en-US"/>
        </w:rPr>
        <w:t xml:space="preserve"> is a pressure difference, </w:t>
      </w:r>
      <m:oMath>
        <m:r>
          <w:rPr>
            <w:rFonts w:ascii="Cambria Math" w:hAnsi="Cambria Math"/>
            <w:lang w:val="en-US"/>
          </w:rPr>
          <m:t>Q</m:t>
        </m:r>
      </m:oMath>
      <w:r>
        <w:rPr>
          <w:rFonts w:eastAsiaTheme="minorEastAsia"/>
          <w:lang w:val="en-US"/>
        </w:rPr>
        <w:t xml:space="preserve"> is a Stroke volume and </w:t>
      </w:r>
      <m:oMath>
        <m:r>
          <w:rPr>
            <w:rFonts w:ascii="Cambria Math" w:hAnsi="Cambria Math"/>
            <w:lang w:val="en-US"/>
          </w:rPr>
          <m:t>R</m:t>
        </m:r>
      </m:oMath>
      <w:r>
        <w:rPr>
          <w:rFonts w:eastAsiaTheme="minorEastAsia"/>
          <w:lang w:val="en-US"/>
        </w:rPr>
        <w:t xml:space="preserve"> is total vascular peripheral resistance. This law is analogous to Ohm’s Law for electrical current. </w:t>
      </w:r>
      <w:r w:rsidRPr="00543D96">
        <w:rPr>
          <w:lang w:val="en-US"/>
        </w:rPr>
        <w:t>The</w:t>
      </w:r>
      <w:r>
        <w:rPr>
          <w:lang w:val="en-US"/>
        </w:rPr>
        <w:t xml:space="preserve"> pressure difference is the</w:t>
      </w:r>
      <w:r w:rsidRPr="00543D96">
        <w:rPr>
          <w:lang w:val="en-US"/>
        </w:rPr>
        <w:t xml:space="preserve"> difference between systolic arterial blood pressure and diastolic arterial blood </w:t>
      </w:r>
      <w:r>
        <w:rPr>
          <w:lang w:val="en-US"/>
        </w:rPr>
        <w:t>pressure, also</w:t>
      </w:r>
      <w:r w:rsidRPr="00543D96">
        <w:rPr>
          <w:lang w:val="en-US"/>
        </w:rPr>
        <w:t xml:space="preserve"> known as pulse pressure (PP).  </w:t>
      </w:r>
      <w:r>
        <w:rPr>
          <w:lang w:val="en-US"/>
        </w:rPr>
        <w:t xml:space="preserve">One of circulatory parameter used for </w:t>
      </w:r>
      <w:r w:rsidRPr="00543D96">
        <w:rPr>
          <w:lang w:val="en-US"/>
        </w:rPr>
        <w:t xml:space="preserve">SV </w:t>
      </w:r>
      <w:r>
        <w:rPr>
          <w:lang w:val="en-US"/>
        </w:rPr>
        <w:t>estimation is PP [2</w:t>
      </w:r>
      <w:proofErr w:type="gramStart"/>
      <w:r>
        <w:rPr>
          <w:lang w:val="en-US"/>
        </w:rPr>
        <w:t>,3</w:t>
      </w:r>
      <w:proofErr w:type="gramEnd"/>
      <w:r>
        <w:rPr>
          <w:lang w:val="en-US"/>
        </w:rPr>
        <w:t xml:space="preserve">]. </w:t>
      </w:r>
      <w:r w:rsidRPr="00543D96">
        <w:rPr>
          <w:lang w:val="en-US"/>
        </w:rPr>
        <w:t xml:space="preserve"> </w:t>
      </w:r>
      <w:r>
        <w:rPr>
          <w:lang w:val="en-US"/>
        </w:rPr>
        <w:t>It is assumed that PP is proportional to SV</w:t>
      </w:r>
      <w:r w:rsidRPr="00543D96">
        <w:rPr>
          <w:lang w:val="en-US"/>
        </w:rPr>
        <w:t xml:space="preserve"> </w:t>
      </w:r>
      <w:r>
        <w:rPr>
          <w:lang w:val="en-US"/>
        </w:rPr>
        <w:t xml:space="preserve">[4]. However although SV and PP correlate it seems the relation is not linear [5]. One of commercial devices measuring SV from blood pressure is </w:t>
      </w:r>
      <w:proofErr w:type="spellStart"/>
      <w:r>
        <w:rPr>
          <w:lang w:val="en-US"/>
        </w:rPr>
        <w:t>Nexfin</w:t>
      </w:r>
      <w:proofErr w:type="spellEnd"/>
      <w:r>
        <w:rPr>
          <w:lang w:val="en-US"/>
        </w:rPr>
        <w:t xml:space="preserve">. It computes Stroke volume on beat-to-beat basis. </w:t>
      </w:r>
    </w:p>
    <w:p w:rsidR="00760AB8" w:rsidRDefault="00760AB8" w:rsidP="00760AB8">
      <w:pPr>
        <w:rPr>
          <w:lang w:val="en-US"/>
        </w:rPr>
      </w:pPr>
      <w:r>
        <w:rPr>
          <w:lang w:val="en-US"/>
        </w:rPr>
        <w:t xml:space="preserve">V = </w:t>
      </w:r>
    </w:p>
    <w:p w:rsidR="00760AB8" w:rsidRDefault="00760AB8" w:rsidP="00760AB8">
      <w:pPr>
        <w:rPr>
          <w:lang w:val="en-US"/>
        </w:rPr>
      </w:pPr>
    </w:p>
    <w:p w:rsidR="00760AB8" w:rsidRDefault="00760AB8" w:rsidP="00760AB8">
      <w:pPr>
        <w:rPr>
          <w:lang w:val="en-US"/>
        </w:rPr>
      </w:pPr>
    </w:p>
    <w:p w:rsidR="00760AB8" w:rsidRDefault="00760AB8" w:rsidP="00760AB8">
      <w:pPr>
        <w:rPr>
          <w:lang w:val="en-US"/>
        </w:rPr>
      </w:pPr>
    </w:p>
    <w:p w:rsidR="00760AB8" w:rsidRDefault="00760AB8" w:rsidP="00760AB8">
      <w:pPr>
        <w:rPr>
          <w:rFonts w:asciiTheme="majorHAnsi" w:eastAsiaTheme="majorEastAsia" w:hAnsiTheme="majorHAnsi" w:cstheme="majorBidi"/>
          <w:color w:val="2E74B5" w:themeColor="accent1" w:themeShade="BF"/>
          <w:sz w:val="32"/>
          <w:szCs w:val="32"/>
        </w:rPr>
      </w:pPr>
      <w:r>
        <w:br w:type="page"/>
      </w:r>
    </w:p>
    <w:p w:rsidR="00760AB8" w:rsidRDefault="00760AB8">
      <w:pPr>
        <w:rPr>
          <w:lang w:val="en-US"/>
        </w:rPr>
      </w:pPr>
    </w:p>
    <w:p w:rsidR="00F07AE4" w:rsidRDefault="00F07AE4" w:rsidP="00760AB8">
      <w:pPr>
        <w:pStyle w:val="Nadpis1"/>
        <w:rPr>
          <w:lang w:val="en-US"/>
        </w:rPr>
      </w:pPr>
      <w:r>
        <w:rPr>
          <w:lang w:val="en-US"/>
        </w:rPr>
        <w:t xml:space="preserve">Models of </w:t>
      </w:r>
      <w:proofErr w:type="spellStart"/>
      <w:r>
        <w:rPr>
          <w:lang w:val="en-US"/>
        </w:rPr>
        <w:t>bioimpedance</w:t>
      </w:r>
      <w:proofErr w:type="spellEnd"/>
    </w:p>
    <w:p w:rsidR="00055BEB" w:rsidRDefault="00055BEB">
      <w:pPr>
        <w:rPr>
          <w:lang w:val="en-US"/>
        </w:rPr>
      </w:pPr>
    </w:p>
    <w:p w:rsidR="00055BEB" w:rsidRDefault="00055BEB">
      <w:pPr>
        <w:rPr>
          <w:lang w:val="en-US"/>
        </w:rPr>
      </w:pPr>
      <w:bookmarkStart w:id="0" w:name="_GoBack"/>
      <w:bookmarkEnd w:id="0"/>
    </w:p>
    <w:p w:rsidR="00760AB8" w:rsidRDefault="00760AB8">
      <w:pPr>
        <w:rPr>
          <w:rFonts w:asciiTheme="majorHAnsi" w:eastAsiaTheme="majorEastAsia" w:hAnsiTheme="majorHAnsi" w:cstheme="majorBidi"/>
          <w:color w:val="2E74B5" w:themeColor="accent1" w:themeShade="BF"/>
          <w:sz w:val="32"/>
          <w:szCs w:val="32"/>
          <w:lang w:val="en-US"/>
        </w:rPr>
      </w:pPr>
      <w:r>
        <w:rPr>
          <w:lang w:val="en-US"/>
        </w:rPr>
        <w:br w:type="page"/>
      </w:r>
    </w:p>
    <w:p w:rsidR="00760AB8" w:rsidRDefault="00760AB8" w:rsidP="00F07AE4">
      <w:pPr>
        <w:pStyle w:val="Nadpis1"/>
        <w:rPr>
          <w:lang w:val="en-US"/>
        </w:rPr>
      </w:pPr>
      <w:r>
        <w:rPr>
          <w:lang w:val="en-US"/>
        </w:rPr>
        <w:lastRenderedPageBreak/>
        <w:t>Parameters for stroke volume computation</w:t>
      </w:r>
    </w:p>
    <w:p w:rsidR="00760AB8" w:rsidRDefault="00760AB8" w:rsidP="00760AB8">
      <w:pPr>
        <w:rPr>
          <w:rFonts w:asciiTheme="majorHAnsi" w:eastAsiaTheme="majorEastAsia" w:hAnsiTheme="majorHAnsi" w:cstheme="majorBidi"/>
          <w:color w:val="2E74B5" w:themeColor="accent1" w:themeShade="BF"/>
          <w:sz w:val="32"/>
          <w:szCs w:val="32"/>
          <w:lang w:val="en-US"/>
        </w:rPr>
      </w:pPr>
      <w:r>
        <w:rPr>
          <w:lang w:val="en-US"/>
        </w:rPr>
        <w:br w:type="page"/>
      </w:r>
    </w:p>
    <w:p w:rsidR="00F07AE4" w:rsidRDefault="00F07AE4" w:rsidP="00F07AE4">
      <w:pPr>
        <w:pStyle w:val="Nadpis1"/>
        <w:rPr>
          <w:lang w:val="en-US"/>
        </w:rPr>
      </w:pPr>
      <w:r>
        <w:rPr>
          <w:lang w:val="en-US"/>
        </w:rPr>
        <w:lastRenderedPageBreak/>
        <w:t>Multichannel monitor</w:t>
      </w:r>
    </w:p>
    <w:p w:rsidR="00F07AE4" w:rsidRDefault="00F07AE4">
      <w:pPr>
        <w:rPr>
          <w:lang w:val="en-US"/>
        </w:rPr>
      </w:pPr>
    </w:p>
    <w:p w:rsidR="00F07AE4" w:rsidRDefault="00F07AE4">
      <w:pPr>
        <w:rPr>
          <w:lang w:val="en-US"/>
        </w:rPr>
      </w:pPr>
    </w:p>
    <w:p w:rsidR="00F07AE4" w:rsidRDefault="00F07AE4">
      <w:pPr>
        <w:rPr>
          <w:lang w:val="en-US"/>
        </w:rPr>
      </w:pPr>
    </w:p>
    <w:p w:rsidR="00F07AE4" w:rsidRDefault="00F07AE4">
      <w:pPr>
        <w:rPr>
          <w:lang w:val="en-US"/>
        </w:rPr>
      </w:pPr>
    </w:p>
    <w:p w:rsidR="00F07AE4" w:rsidRDefault="00F07AE4">
      <w:pPr>
        <w:rPr>
          <w:lang w:val="en-US"/>
        </w:rPr>
      </w:pPr>
    </w:p>
    <w:p w:rsidR="00F07AE4" w:rsidRDefault="00F07AE4">
      <w:pPr>
        <w:rPr>
          <w:lang w:val="en-US"/>
        </w:rPr>
      </w:pPr>
      <w:r>
        <w:rPr>
          <w:lang w:val="en-US"/>
        </w:rPr>
        <w:br w:type="page"/>
      </w:r>
    </w:p>
    <w:p w:rsidR="00DF1E5F" w:rsidRDefault="00DF1E5F" w:rsidP="00DF1E5F">
      <w:pPr>
        <w:pStyle w:val="Nadpis1"/>
        <w:rPr>
          <w:lang w:val="cs-CZ"/>
        </w:rPr>
      </w:pPr>
      <w:r>
        <w:lastRenderedPageBreak/>
        <w:t xml:space="preserve">Ciele </w:t>
      </w:r>
      <w:proofErr w:type="spellStart"/>
      <w:r>
        <w:t>dizert</w:t>
      </w:r>
      <w:r>
        <w:rPr>
          <w:lang w:val="cs-CZ"/>
        </w:rPr>
        <w:t>ácie</w:t>
      </w:r>
      <w:proofErr w:type="spellEnd"/>
    </w:p>
    <w:p w:rsidR="00DF1E5F" w:rsidRPr="00DF1E5F" w:rsidRDefault="00DF1E5F" w:rsidP="00DF1E5F">
      <w:pPr>
        <w:rPr>
          <w:lang w:val="cs-CZ"/>
        </w:rPr>
      </w:pPr>
    </w:p>
    <w:p w:rsidR="00DF1E5F" w:rsidRDefault="00805FEA">
      <w:r>
        <w:t xml:space="preserve">Cieľom tejto prace je štúdium metód slúžiacich na výpočet SV z impedancie hrudníka, impedancie </w:t>
      </w:r>
      <w:proofErr w:type="spellStart"/>
      <w:r>
        <w:t>krkavíc</w:t>
      </w:r>
      <w:proofErr w:type="spellEnd"/>
      <w:r>
        <w:t xml:space="preserve">, impedancie dolných končatín, srdečných zvukov a EKG. Budú navrhnuté nové metódy na detekciu parametrov slúžiacich na výpočet SV. Najdôležitejšími parametrami pri výpočte SV sú dĺžka </w:t>
      </w:r>
      <w:proofErr w:type="spellStart"/>
      <w:r>
        <w:t>systoly</w:t>
      </w:r>
      <w:proofErr w:type="spellEnd"/>
      <w:r>
        <w:t xml:space="preserve"> (LVET - </w:t>
      </w:r>
      <w:proofErr w:type="spellStart"/>
      <w:r>
        <w:t>detekovaný</w:t>
      </w:r>
      <w:proofErr w:type="spellEnd"/>
      <w:r>
        <w:t xml:space="preserve"> hlavne zo srdečných zvukov) a maximum zápornej derivovanej impedancie (-</w:t>
      </w:r>
      <w:proofErr w:type="spellStart"/>
      <w:r>
        <w:t>dZ</w:t>
      </w:r>
      <w:proofErr w:type="spellEnd"/>
      <w:r>
        <w:t>/</w:t>
      </w:r>
      <w:proofErr w:type="spellStart"/>
      <w:r>
        <w:t>dtmax</w:t>
      </w:r>
      <w:proofErr w:type="spellEnd"/>
      <w:r>
        <w:t xml:space="preserve">). Dôraz je kladený na potlačenie vplyvu respirácie a iných nežiaducich zložiek signálu hrudníkovej impedancie. Následne budú nové metódy použité na výpočet kontinuálneho SV na rôznych skupinách pacientov. Výpočet SV novými metódami bude porovnaný s výpočtom SV pomocou </w:t>
      </w:r>
      <w:proofErr w:type="spellStart"/>
      <w:r>
        <w:t>Dopplerovskej</w:t>
      </w:r>
      <w:proofErr w:type="spellEnd"/>
      <w:r>
        <w:t xml:space="preserve"> </w:t>
      </w:r>
      <w:proofErr w:type="spellStart"/>
      <w:r>
        <w:t>echokardiografie</w:t>
      </w:r>
      <w:proofErr w:type="spellEnd"/>
      <w:r>
        <w:t xml:space="preserve">. </w:t>
      </w:r>
    </w:p>
    <w:p w:rsidR="00DF1E5F" w:rsidRDefault="00805FEA">
      <w:r>
        <w:t xml:space="preserve">Návrh a otestovanie novej metodiky detekcie parametrov pre výpočet SV ktorá zahrňuje: </w:t>
      </w:r>
    </w:p>
    <w:p w:rsidR="00DF1E5F" w:rsidRDefault="00805FEA" w:rsidP="00DF1E5F">
      <w:pPr>
        <w:pStyle w:val="Odsekzoznamu"/>
        <w:numPr>
          <w:ilvl w:val="0"/>
          <w:numId w:val="7"/>
        </w:numPr>
      </w:pPr>
      <w:r>
        <w:t xml:space="preserve">Detekcia prvého srdečného zvuku - S1 o správne nastavenie filtrácie, ukazuje sa že pre každý subjekt je potrebné nastaviť filtráciu individuálne </w:t>
      </w:r>
    </w:p>
    <w:p w:rsidR="00DF1E5F" w:rsidRDefault="00805FEA" w:rsidP="00DF1E5F">
      <w:pPr>
        <w:pStyle w:val="Odsekzoznamu"/>
        <w:numPr>
          <w:ilvl w:val="0"/>
          <w:numId w:val="7"/>
        </w:numPr>
      </w:pPr>
      <w:r>
        <w:t xml:space="preserve">Detekcia druhého srdečného zvuku - S2 </w:t>
      </w:r>
    </w:p>
    <w:p w:rsidR="00DF1E5F" w:rsidRDefault="00805FEA" w:rsidP="00DF1E5F">
      <w:pPr>
        <w:pStyle w:val="Odsekzoznamu"/>
        <w:numPr>
          <w:ilvl w:val="0"/>
          <w:numId w:val="7"/>
        </w:numPr>
      </w:pPr>
      <w:r>
        <w:t>Detekcia parametru -</w:t>
      </w:r>
      <w:proofErr w:type="spellStart"/>
      <w:r>
        <w:t>dZ</w:t>
      </w:r>
      <w:proofErr w:type="spellEnd"/>
      <w:r>
        <w:t>/</w:t>
      </w:r>
      <w:proofErr w:type="spellStart"/>
      <w:r>
        <w:t>dtmax</w:t>
      </w:r>
      <w:proofErr w:type="spellEnd"/>
      <w:r>
        <w:t xml:space="preserve"> </w:t>
      </w:r>
    </w:p>
    <w:p w:rsidR="00DF1E5F" w:rsidRDefault="00805FEA">
      <w:r>
        <w:t xml:space="preserve">Overenie metodiky na základe variability parametrov: </w:t>
      </w:r>
    </w:p>
    <w:p w:rsidR="00DF1E5F" w:rsidRDefault="00805FEA" w:rsidP="00DF1E5F">
      <w:pPr>
        <w:pStyle w:val="Odsekzoznamu"/>
        <w:numPr>
          <w:ilvl w:val="0"/>
          <w:numId w:val="7"/>
        </w:numPr>
      </w:pPr>
      <w:proofErr w:type="spellStart"/>
      <w:r>
        <w:t>Detekované</w:t>
      </w:r>
      <w:proofErr w:type="spellEnd"/>
      <w:r>
        <w:t xml:space="preserve"> parametre by mali korelovať s fyziologickými procesmi – s respiráciou </w:t>
      </w:r>
    </w:p>
    <w:p w:rsidR="00DF1E5F" w:rsidRDefault="00805FEA" w:rsidP="00DF1E5F">
      <w:pPr>
        <w:pStyle w:val="Odsekzoznamu"/>
        <w:numPr>
          <w:ilvl w:val="0"/>
          <w:numId w:val="7"/>
        </w:numPr>
      </w:pPr>
      <w:r>
        <w:t xml:space="preserve">Zistiť akým pomerom sa na zmene SV podieľa zmena LVET intervalu a akým zmena - </w:t>
      </w:r>
      <w:proofErr w:type="spellStart"/>
      <w:r>
        <w:t>dZ</w:t>
      </w:r>
      <w:proofErr w:type="spellEnd"/>
      <w:r>
        <w:t>/</w:t>
      </w:r>
      <w:proofErr w:type="spellStart"/>
      <w:r>
        <w:t>dtmax</w:t>
      </w:r>
      <w:proofErr w:type="spellEnd"/>
      <w:r>
        <w:t xml:space="preserve"> </w:t>
      </w:r>
    </w:p>
    <w:p w:rsidR="00DF1E5F" w:rsidRDefault="00805FEA">
      <w:r>
        <w:t xml:space="preserve">Aplikácia metodiky na rôzne skupiny pacientov: </w:t>
      </w:r>
    </w:p>
    <w:p w:rsidR="00DF1E5F" w:rsidRDefault="00805FEA" w:rsidP="00DF1E5F">
      <w:pPr>
        <w:pStyle w:val="Odsekzoznamu"/>
        <w:numPr>
          <w:ilvl w:val="0"/>
          <w:numId w:val="7"/>
        </w:numPr>
      </w:pPr>
      <w:r>
        <w:t xml:space="preserve">Zdravý dobrovoľníci </w:t>
      </w:r>
    </w:p>
    <w:p w:rsidR="00DF1E5F" w:rsidRDefault="00805FEA" w:rsidP="00DF1E5F">
      <w:pPr>
        <w:pStyle w:val="Odsekzoznamu"/>
        <w:numPr>
          <w:ilvl w:val="0"/>
          <w:numId w:val="7"/>
        </w:numPr>
      </w:pPr>
      <w:r>
        <w:t xml:space="preserve">Ľudia po transplantácií srdca </w:t>
      </w:r>
    </w:p>
    <w:p w:rsidR="00DF1E5F" w:rsidRDefault="00805FEA" w:rsidP="00DF1E5F">
      <w:pPr>
        <w:pStyle w:val="Odsekzoznamu"/>
        <w:numPr>
          <w:ilvl w:val="0"/>
          <w:numId w:val="7"/>
        </w:numPr>
      </w:pPr>
      <w:r>
        <w:t xml:space="preserve">Ľudia s kardiostimulátormi </w:t>
      </w:r>
    </w:p>
    <w:p w:rsidR="00DF1E5F" w:rsidRDefault="00805FEA">
      <w:r>
        <w:t xml:space="preserve">Porovnanie výsledkov novej metodiky na dátach z rôznych častí tela: </w:t>
      </w:r>
    </w:p>
    <w:p w:rsidR="00543D96" w:rsidRDefault="00805FEA" w:rsidP="00DF1E5F">
      <w:pPr>
        <w:pStyle w:val="Odsekzoznamu"/>
        <w:numPr>
          <w:ilvl w:val="0"/>
          <w:numId w:val="7"/>
        </w:numPr>
      </w:pPr>
      <w:r>
        <w:t xml:space="preserve">Porovnanie relatívnych zmien </w:t>
      </w:r>
      <w:proofErr w:type="spellStart"/>
      <w:r>
        <w:t>detekovaných</w:t>
      </w:r>
      <w:proofErr w:type="spellEnd"/>
      <w:r>
        <w:t xml:space="preserve"> parametrov -</w:t>
      </w:r>
      <w:proofErr w:type="spellStart"/>
      <w:r>
        <w:t>dZ</w:t>
      </w:r>
      <w:proofErr w:type="spellEnd"/>
      <w:r>
        <w:t>/</w:t>
      </w:r>
      <w:proofErr w:type="spellStart"/>
      <w:r>
        <w:t>dtmax</w:t>
      </w:r>
      <w:proofErr w:type="spellEnd"/>
      <w:r>
        <w:t xml:space="preserve"> z hrudníka, </w:t>
      </w:r>
      <w:proofErr w:type="spellStart"/>
      <w:r>
        <w:t>krkavíc</w:t>
      </w:r>
      <w:proofErr w:type="spellEnd"/>
      <w:r>
        <w:t xml:space="preserve"> a dolných končatín</w:t>
      </w:r>
    </w:p>
    <w:p w:rsidR="008B3A06" w:rsidRDefault="008B3A06"/>
    <w:p w:rsidR="008B3A06" w:rsidRDefault="008B3A06"/>
    <w:p w:rsidR="008B3A06" w:rsidRDefault="008B3A06"/>
    <w:p w:rsidR="008B3A06" w:rsidRDefault="008B3A06"/>
    <w:p w:rsidR="008B3A06" w:rsidRDefault="008B3A06"/>
    <w:p w:rsidR="00DF1E5F" w:rsidRDefault="00DF1E5F">
      <w:r>
        <w:br w:type="page"/>
      </w:r>
    </w:p>
    <w:p w:rsidR="001C50C0" w:rsidRDefault="001C50C0" w:rsidP="001C50C0">
      <w:pPr>
        <w:pStyle w:val="Nadpis1"/>
        <w:rPr>
          <w:lang w:val="en-US"/>
        </w:rPr>
      </w:pPr>
      <w:r>
        <w:rPr>
          <w:lang w:val="en-US"/>
        </w:rPr>
        <w:lastRenderedPageBreak/>
        <w:t>The first heart sound detection</w:t>
      </w:r>
    </w:p>
    <w:p w:rsidR="001C50C0" w:rsidRDefault="001C50C0" w:rsidP="001C50C0">
      <w:pPr>
        <w:rPr>
          <w:lang w:val="en-US"/>
        </w:rPr>
      </w:pPr>
    </w:p>
    <w:p w:rsidR="001C50C0" w:rsidRDefault="008944ED" w:rsidP="001C50C0">
      <w:pPr>
        <w:rPr>
          <w:lang w:val="en-US"/>
        </w:rPr>
      </w:pPr>
      <w:r>
        <w:rPr>
          <w:lang w:val="en-US"/>
        </w:rPr>
        <w:t xml:space="preserve">According to the literature the first heart sound frequency reaches 20-150Hz [p9] respectively 50-150Hz [p10]. </w:t>
      </w:r>
    </w:p>
    <w:p w:rsidR="001C50C0" w:rsidRDefault="001C50C0" w:rsidP="001C50C0">
      <w:pPr>
        <w:rPr>
          <w:lang w:val="en-US"/>
        </w:rPr>
      </w:pPr>
    </w:p>
    <w:p w:rsidR="001C50C0" w:rsidRDefault="001C50C0" w:rsidP="001C50C0">
      <w:pPr>
        <w:rPr>
          <w:lang w:val="en-US"/>
        </w:rPr>
      </w:pPr>
    </w:p>
    <w:p w:rsidR="001C50C0" w:rsidRDefault="001C50C0" w:rsidP="001C50C0">
      <w:pPr>
        <w:rPr>
          <w:lang w:val="en-US"/>
        </w:rPr>
      </w:pPr>
    </w:p>
    <w:p w:rsidR="001C50C0" w:rsidRDefault="001C50C0" w:rsidP="001C50C0">
      <w:pPr>
        <w:rPr>
          <w:lang w:val="en-US"/>
        </w:rPr>
      </w:pPr>
    </w:p>
    <w:p w:rsidR="00DF1E5F" w:rsidRDefault="00DF1E5F" w:rsidP="001C50C0">
      <w:pPr>
        <w:pStyle w:val="Nadpis1"/>
        <w:rPr>
          <w:lang w:val="en-US"/>
        </w:rPr>
      </w:pPr>
      <w:r>
        <w:rPr>
          <w:lang w:val="en-US"/>
        </w:rPr>
        <w:br w:type="page"/>
      </w:r>
    </w:p>
    <w:p w:rsidR="00543D96" w:rsidRPr="00543D96" w:rsidRDefault="00543D96" w:rsidP="00543D96">
      <w:pPr>
        <w:numPr>
          <w:ilvl w:val="0"/>
          <w:numId w:val="1"/>
        </w:numPr>
        <w:shd w:val="clear" w:color="auto" w:fill="FFFFFF"/>
        <w:spacing w:after="0" w:line="240" w:lineRule="auto"/>
        <w:ind w:left="0"/>
        <w:jc w:val="both"/>
        <w:rPr>
          <w:rFonts w:ascii="inherit" w:eastAsia="Times New Roman" w:hAnsi="inherit" w:cs="Times New Roman"/>
          <w:color w:val="000000"/>
          <w:sz w:val="26"/>
          <w:szCs w:val="26"/>
          <w:lang w:val="cs-CZ" w:eastAsia="cs-CZ"/>
        </w:rPr>
      </w:pPr>
      <w:r>
        <w:rPr>
          <w:lang w:val="en-US"/>
        </w:rPr>
        <w:lastRenderedPageBreak/>
        <w:t xml:space="preserve">[1] </w:t>
      </w:r>
      <w:r w:rsidRPr="00543D96">
        <w:rPr>
          <w:rFonts w:ascii="inherit" w:eastAsia="Times New Roman" w:hAnsi="inherit" w:cs="Times New Roman"/>
          <w:color w:val="000000"/>
          <w:sz w:val="26"/>
          <w:szCs w:val="26"/>
          <w:lang w:val="cs-CZ" w:eastAsia="cs-CZ"/>
        </w:rPr>
        <w:t xml:space="preserve">T. G. </w:t>
      </w:r>
      <w:proofErr w:type="spellStart"/>
      <w:r w:rsidRPr="00543D96">
        <w:rPr>
          <w:rFonts w:ascii="inherit" w:eastAsia="Times New Roman" w:hAnsi="inherit" w:cs="Times New Roman"/>
          <w:color w:val="000000"/>
          <w:sz w:val="26"/>
          <w:szCs w:val="26"/>
          <w:lang w:val="cs-CZ" w:eastAsia="cs-CZ"/>
        </w:rPr>
        <w:t>Papaioannou</w:t>
      </w:r>
      <w:proofErr w:type="spellEnd"/>
      <w:r w:rsidRPr="00543D96">
        <w:rPr>
          <w:rFonts w:ascii="inherit" w:eastAsia="Times New Roman" w:hAnsi="inherit" w:cs="Times New Roman"/>
          <w:color w:val="000000"/>
          <w:sz w:val="26"/>
          <w:szCs w:val="26"/>
          <w:lang w:val="cs-CZ" w:eastAsia="cs-CZ"/>
        </w:rPr>
        <w:t xml:space="preserve">, O. </w:t>
      </w:r>
      <w:proofErr w:type="spellStart"/>
      <w:r w:rsidRPr="00543D96">
        <w:rPr>
          <w:rFonts w:ascii="inherit" w:eastAsia="Times New Roman" w:hAnsi="inherit" w:cs="Times New Roman"/>
          <w:color w:val="000000"/>
          <w:sz w:val="26"/>
          <w:szCs w:val="26"/>
          <w:lang w:val="cs-CZ" w:eastAsia="cs-CZ"/>
        </w:rPr>
        <w:t>Vardoulis</w:t>
      </w:r>
      <w:proofErr w:type="spellEnd"/>
      <w:r w:rsidRPr="00543D96">
        <w:rPr>
          <w:rFonts w:ascii="inherit" w:eastAsia="Times New Roman" w:hAnsi="inherit" w:cs="Times New Roman"/>
          <w:color w:val="000000"/>
          <w:sz w:val="26"/>
          <w:szCs w:val="26"/>
          <w:lang w:val="cs-CZ" w:eastAsia="cs-CZ"/>
        </w:rPr>
        <w:t xml:space="preserve">, and N. </w:t>
      </w:r>
      <w:proofErr w:type="spellStart"/>
      <w:r w:rsidRPr="00543D96">
        <w:rPr>
          <w:rFonts w:ascii="inherit" w:eastAsia="Times New Roman" w:hAnsi="inherit" w:cs="Times New Roman"/>
          <w:color w:val="000000"/>
          <w:sz w:val="26"/>
          <w:szCs w:val="26"/>
          <w:lang w:val="cs-CZ" w:eastAsia="cs-CZ"/>
        </w:rPr>
        <w:t>Stergiopulos</w:t>
      </w:r>
      <w:proofErr w:type="spellEnd"/>
      <w:r w:rsidRPr="00543D96">
        <w:rPr>
          <w:rFonts w:ascii="inherit" w:eastAsia="Times New Roman" w:hAnsi="inherit" w:cs="Times New Roman"/>
          <w:color w:val="000000"/>
          <w:sz w:val="26"/>
          <w:szCs w:val="26"/>
          <w:lang w:val="cs-CZ" w:eastAsia="cs-CZ"/>
        </w:rPr>
        <w:t>, “</w:t>
      </w:r>
      <w:proofErr w:type="spellStart"/>
      <w:r w:rsidRPr="00543D96">
        <w:rPr>
          <w:rFonts w:ascii="inherit" w:eastAsia="Times New Roman" w:hAnsi="inherit" w:cs="Times New Roman"/>
          <w:color w:val="000000"/>
          <w:sz w:val="26"/>
          <w:szCs w:val="26"/>
          <w:lang w:val="cs-CZ" w:eastAsia="cs-CZ"/>
        </w:rPr>
        <w:t>The</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systolic</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volume</w:t>
      </w:r>
      <w:proofErr w:type="spellEnd"/>
      <w:r w:rsidRPr="00543D96">
        <w:rPr>
          <w:rFonts w:ascii="inherit" w:eastAsia="Times New Roman" w:hAnsi="inherit" w:cs="Times New Roman"/>
          <w:color w:val="000000"/>
          <w:sz w:val="26"/>
          <w:szCs w:val="26"/>
          <w:lang w:val="cs-CZ" w:eastAsia="cs-CZ"/>
        </w:rPr>
        <w:t xml:space="preserve"> balance” </w:t>
      </w:r>
      <w:proofErr w:type="spellStart"/>
      <w:r w:rsidRPr="00543D96">
        <w:rPr>
          <w:rFonts w:ascii="inherit" w:eastAsia="Times New Roman" w:hAnsi="inherit" w:cs="Times New Roman"/>
          <w:color w:val="000000"/>
          <w:sz w:val="26"/>
          <w:szCs w:val="26"/>
          <w:lang w:val="cs-CZ" w:eastAsia="cs-CZ"/>
        </w:rPr>
        <w:t>method</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for</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the</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noninvasive</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estimation</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of</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cardiac</w:t>
      </w:r>
      <w:proofErr w:type="spellEnd"/>
      <w:r w:rsidRPr="00543D96">
        <w:rPr>
          <w:rFonts w:ascii="inherit" w:eastAsia="Times New Roman" w:hAnsi="inherit" w:cs="Times New Roman"/>
          <w:color w:val="000000"/>
          <w:sz w:val="26"/>
          <w:szCs w:val="26"/>
          <w:lang w:val="cs-CZ" w:eastAsia="cs-CZ"/>
        </w:rPr>
        <w:t xml:space="preserve"> output </w:t>
      </w:r>
      <w:proofErr w:type="spellStart"/>
      <w:r w:rsidRPr="00543D96">
        <w:rPr>
          <w:rFonts w:ascii="inherit" w:eastAsia="Times New Roman" w:hAnsi="inherit" w:cs="Times New Roman"/>
          <w:color w:val="000000"/>
          <w:sz w:val="26"/>
          <w:szCs w:val="26"/>
          <w:lang w:val="cs-CZ" w:eastAsia="cs-CZ"/>
        </w:rPr>
        <w:t>based</w:t>
      </w:r>
      <w:proofErr w:type="spellEnd"/>
      <w:r w:rsidRPr="00543D96">
        <w:rPr>
          <w:rFonts w:ascii="inherit" w:eastAsia="Times New Roman" w:hAnsi="inherit" w:cs="Times New Roman"/>
          <w:color w:val="000000"/>
          <w:sz w:val="26"/>
          <w:szCs w:val="26"/>
          <w:lang w:val="cs-CZ" w:eastAsia="cs-CZ"/>
        </w:rPr>
        <w:t xml:space="preserve"> on </w:t>
      </w:r>
      <w:proofErr w:type="spellStart"/>
      <w:r w:rsidRPr="00543D96">
        <w:rPr>
          <w:rFonts w:ascii="inherit" w:eastAsia="Times New Roman" w:hAnsi="inherit" w:cs="Times New Roman"/>
          <w:color w:val="000000"/>
          <w:sz w:val="26"/>
          <w:szCs w:val="26"/>
          <w:lang w:val="cs-CZ" w:eastAsia="cs-CZ"/>
        </w:rPr>
        <w:t>pressure</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wave</w:t>
      </w:r>
      <w:proofErr w:type="spellEnd"/>
      <w:r w:rsidRPr="00543D96">
        <w:rPr>
          <w:rFonts w:ascii="inherit" w:eastAsia="Times New Roman" w:hAnsi="inherit" w:cs="Times New Roman"/>
          <w:color w:val="000000"/>
          <w:sz w:val="26"/>
          <w:szCs w:val="26"/>
          <w:lang w:val="cs-CZ" w:eastAsia="cs-CZ"/>
        </w:rPr>
        <w:t xml:space="preserve"> </w:t>
      </w:r>
      <w:proofErr w:type="spellStart"/>
      <w:r w:rsidRPr="00543D96">
        <w:rPr>
          <w:rFonts w:ascii="inherit" w:eastAsia="Times New Roman" w:hAnsi="inherit" w:cs="Times New Roman"/>
          <w:color w:val="000000"/>
          <w:sz w:val="26"/>
          <w:szCs w:val="26"/>
          <w:lang w:val="cs-CZ" w:eastAsia="cs-CZ"/>
        </w:rPr>
        <w:t>analysis</w:t>
      </w:r>
      <w:proofErr w:type="spellEnd"/>
      <w:r w:rsidRPr="00543D96">
        <w:rPr>
          <w:rFonts w:ascii="inherit" w:eastAsia="Times New Roman" w:hAnsi="inherit" w:cs="Times New Roman"/>
          <w:color w:val="000000"/>
          <w:sz w:val="26"/>
          <w:szCs w:val="26"/>
          <w:lang w:val="cs-CZ" w:eastAsia="cs-CZ"/>
        </w:rPr>
        <w:t>,” </w:t>
      </w:r>
      <w:proofErr w:type="spellStart"/>
      <w:r w:rsidRPr="00543D96">
        <w:rPr>
          <w:rFonts w:ascii="Minion W08 Italic" w:eastAsia="Times New Roman" w:hAnsi="Minion W08 Italic" w:cs="Times New Roman"/>
          <w:color w:val="000000"/>
          <w:sz w:val="26"/>
          <w:szCs w:val="26"/>
          <w:lang w:val="cs-CZ" w:eastAsia="cs-CZ"/>
        </w:rPr>
        <w:t>The</w:t>
      </w:r>
      <w:proofErr w:type="spellEnd"/>
      <w:r w:rsidRPr="00543D96">
        <w:rPr>
          <w:rFonts w:ascii="Minion W08 Italic" w:eastAsia="Times New Roman" w:hAnsi="Minion W08 Italic" w:cs="Times New Roman"/>
          <w:color w:val="000000"/>
          <w:sz w:val="26"/>
          <w:szCs w:val="26"/>
          <w:lang w:val="cs-CZ" w:eastAsia="cs-CZ"/>
        </w:rPr>
        <w:t> </w:t>
      </w:r>
      <w:proofErr w:type="spellStart"/>
      <w:r w:rsidRPr="00543D96">
        <w:rPr>
          <w:rFonts w:ascii="Minion W08 Italic" w:eastAsia="Times New Roman" w:hAnsi="Minion W08 Italic" w:cs="Times New Roman"/>
          <w:color w:val="000000"/>
          <w:sz w:val="26"/>
          <w:szCs w:val="26"/>
          <w:lang w:val="cs-CZ" w:eastAsia="cs-CZ"/>
        </w:rPr>
        <w:t>American</w:t>
      </w:r>
      <w:proofErr w:type="spellEnd"/>
      <w:r w:rsidRPr="00543D96">
        <w:rPr>
          <w:rFonts w:ascii="Minion W08 Italic" w:eastAsia="Times New Roman" w:hAnsi="Minion W08 Italic" w:cs="Times New Roman"/>
          <w:color w:val="000000"/>
          <w:sz w:val="26"/>
          <w:szCs w:val="26"/>
          <w:lang w:val="cs-CZ" w:eastAsia="cs-CZ"/>
        </w:rPr>
        <w:t> </w:t>
      </w:r>
      <w:proofErr w:type="spellStart"/>
      <w:r w:rsidRPr="00543D96">
        <w:rPr>
          <w:rFonts w:ascii="Minion W08 Italic" w:eastAsia="Times New Roman" w:hAnsi="Minion W08 Italic" w:cs="Times New Roman"/>
          <w:color w:val="000000"/>
          <w:sz w:val="26"/>
          <w:szCs w:val="26"/>
          <w:lang w:val="cs-CZ" w:eastAsia="cs-CZ"/>
        </w:rPr>
        <w:t>Journal</w:t>
      </w:r>
      <w:proofErr w:type="spellEnd"/>
      <w:r w:rsidRPr="00543D96">
        <w:rPr>
          <w:rFonts w:ascii="Minion W08 Italic" w:eastAsia="Times New Roman" w:hAnsi="Minion W08 Italic" w:cs="Times New Roman"/>
          <w:color w:val="000000"/>
          <w:sz w:val="26"/>
          <w:szCs w:val="26"/>
          <w:lang w:val="cs-CZ" w:eastAsia="cs-CZ"/>
        </w:rPr>
        <w:t xml:space="preserve"> </w:t>
      </w:r>
      <w:proofErr w:type="spellStart"/>
      <w:r w:rsidRPr="00543D96">
        <w:rPr>
          <w:rFonts w:ascii="Minion W08 Italic" w:eastAsia="Times New Roman" w:hAnsi="Minion W08 Italic" w:cs="Times New Roman"/>
          <w:color w:val="000000"/>
          <w:sz w:val="26"/>
          <w:szCs w:val="26"/>
          <w:lang w:val="cs-CZ" w:eastAsia="cs-CZ"/>
        </w:rPr>
        <w:t>of</w:t>
      </w:r>
      <w:proofErr w:type="spellEnd"/>
      <w:r w:rsidRPr="00543D96">
        <w:rPr>
          <w:rFonts w:ascii="Minion W08 Italic" w:eastAsia="Times New Roman" w:hAnsi="Minion W08 Italic" w:cs="Times New Roman"/>
          <w:color w:val="000000"/>
          <w:sz w:val="26"/>
          <w:szCs w:val="26"/>
          <w:lang w:val="cs-CZ" w:eastAsia="cs-CZ"/>
        </w:rPr>
        <w:t xml:space="preserve"> </w:t>
      </w:r>
      <w:proofErr w:type="spellStart"/>
      <w:r w:rsidRPr="00543D96">
        <w:rPr>
          <w:rFonts w:ascii="Minion W08 Italic" w:eastAsia="Times New Roman" w:hAnsi="Minion W08 Italic" w:cs="Times New Roman"/>
          <w:color w:val="000000"/>
          <w:sz w:val="26"/>
          <w:szCs w:val="26"/>
          <w:lang w:val="cs-CZ" w:eastAsia="cs-CZ"/>
        </w:rPr>
        <w:t>Physiology</w:t>
      </w:r>
      <w:proofErr w:type="spellEnd"/>
      <w:r w:rsidRPr="00543D96">
        <w:rPr>
          <w:rFonts w:ascii="Minion W08 Italic" w:eastAsia="Times New Roman" w:hAnsi="Minion W08 Italic" w:cs="Times New Roman"/>
          <w:color w:val="000000"/>
          <w:sz w:val="26"/>
          <w:szCs w:val="26"/>
          <w:lang w:val="cs-CZ" w:eastAsia="cs-CZ"/>
        </w:rPr>
        <w:t>—</w:t>
      </w:r>
      <w:proofErr w:type="spellStart"/>
      <w:r w:rsidRPr="00543D96">
        <w:rPr>
          <w:rFonts w:ascii="Minion W08 Italic" w:eastAsia="Times New Roman" w:hAnsi="Minion W08 Italic" w:cs="Times New Roman"/>
          <w:color w:val="000000"/>
          <w:sz w:val="26"/>
          <w:szCs w:val="26"/>
          <w:lang w:val="cs-CZ" w:eastAsia="cs-CZ"/>
        </w:rPr>
        <w:t>Heart</w:t>
      </w:r>
      <w:proofErr w:type="spellEnd"/>
      <w:r w:rsidRPr="00543D96">
        <w:rPr>
          <w:rFonts w:ascii="Minion W08 Italic" w:eastAsia="Times New Roman" w:hAnsi="Minion W08 Italic" w:cs="Times New Roman"/>
          <w:color w:val="000000"/>
          <w:sz w:val="26"/>
          <w:szCs w:val="26"/>
          <w:lang w:val="cs-CZ" w:eastAsia="cs-CZ"/>
        </w:rPr>
        <w:t xml:space="preserve"> and </w:t>
      </w:r>
      <w:proofErr w:type="spellStart"/>
      <w:r w:rsidRPr="00543D96">
        <w:rPr>
          <w:rFonts w:ascii="Minion W08 Italic" w:eastAsia="Times New Roman" w:hAnsi="Minion W08 Italic" w:cs="Times New Roman"/>
          <w:color w:val="000000"/>
          <w:sz w:val="26"/>
          <w:szCs w:val="26"/>
          <w:lang w:val="cs-CZ" w:eastAsia="cs-CZ"/>
        </w:rPr>
        <w:t>Circulatory</w:t>
      </w:r>
      <w:proofErr w:type="spellEnd"/>
      <w:r w:rsidRPr="00543D96">
        <w:rPr>
          <w:rFonts w:ascii="Minion W08 Italic" w:eastAsia="Times New Roman" w:hAnsi="Minion W08 Italic" w:cs="Times New Roman"/>
          <w:color w:val="000000"/>
          <w:sz w:val="26"/>
          <w:szCs w:val="26"/>
          <w:lang w:val="cs-CZ" w:eastAsia="cs-CZ"/>
        </w:rPr>
        <w:t xml:space="preserve"> </w:t>
      </w:r>
      <w:proofErr w:type="spellStart"/>
      <w:r w:rsidRPr="00543D96">
        <w:rPr>
          <w:rFonts w:ascii="Minion W08 Italic" w:eastAsia="Times New Roman" w:hAnsi="Minion W08 Italic" w:cs="Times New Roman"/>
          <w:color w:val="000000"/>
          <w:sz w:val="26"/>
          <w:szCs w:val="26"/>
          <w:lang w:val="cs-CZ" w:eastAsia="cs-CZ"/>
        </w:rPr>
        <w:t>Physiology</w:t>
      </w:r>
      <w:proofErr w:type="spellEnd"/>
      <w:r w:rsidRPr="00543D96">
        <w:rPr>
          <w:rFonts w:ascii="inherit" w:eastAsia="Times New Roman" w:hAnsi="inherit" w:cs="Times New Roman"/>
          <w:color w:val="000000"/>
          <w:sz w:val="26"/>
          <w:szCs w:val="26"/>
          <w:lang w:val="cs-CZ" w:eastAsia="cs-CZ"/>
        </w:rPr>
        <w:t>, vol. 302, no. 10, pp. H2064–H2073, 2012.</w:t>
      </w:r>
      <w:r w:rsidRPr="00543D96">
        <w:rPr>
          <w:rFonts w:ascii="inherit" w:eastAsia="Times New Roman" w:hAnsi="inherit" w:cs="Times New Roman"/>
          <w:color w:val="000000"/>
          <w:sz w:val="26"/>
          <w:szCs w:val="26"/>
          <w:bdr w:val="none" w:sz="0" w:space="0" w:color="auto" w:frame="1"/>
          <w:lang w:val="cs-CZ" w:eastAsia="cs-CZ"/>
        </w:rPr>
        <w:t> </w:t>
      </w:r>
      <w:proofErr w:type="spellStart"/>
      <w:r w:rsidRPr="00543D96">
        <w:rPr>
          <w:rFonts w:ascii="inherit" w:eastAsia="Times New Roman" w:hAnsi="inherit" w:cs="Times New Roman"/>
          <w:color w:val="000000"/>
          <w:sz w:val="26"/>
          <w:szCs w:val="26"/>
          <w:bdr w:val="none" w:sz="0" w:space="0" w:color="auto" w:frame="1"/>
          <w:lang w:val="cs-CZ" w:eastAsia="cs-CZ"/>
        </w:rPr>
        <w:fldChar w:fldCharType="begin"/>
      </w:r>
      <w:r w:rsidRPr="00543D96">
        <w:rPr>
          <w:rFonts w:ascii="inherit" w:eastAsia="Times New Roman" w:hAnsi="inherit" w:cs="Times New Roman"/>
          <w:color w:val="000000"/>
          <w:sz w:val="26"/>
          <w:szCs w:val="26"/>
          <w:bdr w:val="none" w:sz="0" w:space="0" w:color="auto" w:frame="1"/>
          <w:lang w:val="cs-CZ" w:eastAsia="cs-CZ"/>
        </w:rPr>
        <w:instrText xml:space="preserve"> HYPERLINK "http://scholar.google.com/scholar_lookup?title=The+%e2%80%9csystolic+volume+balance%e2%80%9d+method+for+the+noninvasive+estimation+of+cardiac+output+based+on+pressure+wave+analysis&amp;author=T.+G.+Papaioannou&amp;author=O.+Vardoulis&amp;author=N.+Stergiopulos&amp;publication_year=2012" \t "blank" </w:instrText>
      </w:r>
      <w:r w:rsidRPr="00543D96">
        <w:rPr>
          <w:rFonts w:ascii="inherit" w:eastAsia="Times New Roman" w:hAnsi="inherit" w:cs="Times New Roman"/>
          <w:color w:val="000000"/>
          <w:sz w:val="26"/>
          <w:szCs w:val="26"/>
          <w:bdr w:val="none" w:sz="0" w:space="0" w:color="auto" w:frame="1"/>
          <w:lang w:val="cs-CZ" w:eastAsia="cs-CZ"/>
        </w:rPr>
        <w:fldChar w:fldCharType="separate"/>
      </w:r>
      <w:r w:rsidRPr="00543D96">
        <w:rPr>
          <w:rFonts w:ascii="inherit" w:eastAsia="Times New Roman" w:hAnsi="inherit" w:cs="Times New Roman"/>
          <w:color w:val="418B34"/>
          <w:sz w:val="26"/>
          <w:szCs w:val="26"/>
          <w:bdr w:val="none" w:sz="0" w:space="0" w:color="auto" w:frame="1"/>
          <w:lang w:val="cs-CZ" w:eastAsia="cs-CZ"/>
        </w:rPr>
        <w:t>View</w:t>
      </w:r>
      <w:proofErr w:type="spellEnd"/>
      <w:r w:rsidRPr="00543D96">
        <w:rPr>
          <w:rFonts w:ascii="inherit" w:eastAsia="Times New Roman" w:hAnsi="inherit" w:cs="Times New Roman"/>
          <w:color w:val="418B34"/>
          <w:sz w:val="26"/>
          <w:szCs w:val="26"/>
          <w:bdr w:val="none" w:sz="0" w:space="0" w:color="auto" w:frame="1"/>
          <w:lang w:val="cs-CZ" w:eastAsia="cs-CZ"/>
        </w:rPr>
        <w:t xml:space="preserve"> </w:t>
      </w:r>
      <w:proofErr w:type="spellStart"/>
      <w:r w:rsidRPr="00543D96">
        <w:rPr>
          <w:rFonts w:ascii="inherit" w:eastAsia="Times New Roman" w:hAnsi="inherit" w:cs="Times New Roman"/>
          <w:color w:val="418B34"/>
          <w:sz w:val="26"/>
          <w:szCs w:val="26"/>
          <w:bdr w:val="none" w:sz="0" w:space="0" w:color="auto" w:frame="1"/>
          <w:lang w:val="cs-CZ" w:eastAsia="cs-CZ"/>
        </w:rPr>
        <w:t>at</w:t>
      </w:r>
      <w:proofErr w:type="spellEnd"/>
      <w:r w:rsidRPr="00543D96">
        <w:rPr>
          <w:rFonts w:ascii="inherit" w:eastAsia="Times New Roman" w:hAnsi="inherit" w:cs="Times New Roman"/>
          <w:color w:val="418B34"/>
          <w:sz w:val="26"/>
          <w:szCs w:val="26"/>
          <w:bdr w:val="none" w:sz="0" w:space="0" w:color="auto" w:frame="1"/>
          <w:lang w:val="cs-CZ" w:eastAsia="cs-CZ"/>
        </w:rPr>
        <w:t xml:space="preserve"> Google </w:t>
      </w:r>
      <w:proofErr w:type="spellStart"/>
      <w:r w:rsidRPr="00543D96">
        <w:rPr>
          <w:rFonts w:ascii="inherit" w:eastAsia="Times New Roman" w:hAnsi="inherit" w:cs="Times New Roman"/>
          <w:color w:val="418B34"/>
          <w:sz w:val="26"/>
          <w:szCs w:val="26"/>
          <w:bdr w:val="none" w:sz="0" w:space="0" w:color="auto" w:frame="1"/>
          <w:lang w:val="cs-CZ" w:eastAsia="cs-CZ"/>
        </w:rPr>
        <w:t>Scholar</w:t>
      </w:r>
      <w:proofErr w:type="spellEnd"/>
      <w:r w:rsidRPr="00543D96">
        <w:rPr>
          <w:rFonts w:ascii="inherit" w:eastAsia="Times New Roman" w:hAnsi="inherit" w:cs="Times New Roman"/>
          <w:color w:val="000000"/>
          <w:sz w:val="26"/>
          <w:szCs w:val="26"/>
          <w:bdr w:val="none" w:sz="0" w:space="0" w:color="auto" w:frame="1"/>
          <w:lang w:val="cs-CZ" w:eastAsia="cs-CZ"/>
        </w:rPr>
        <w:fldChar w:fldCharType="end"/>
      </w:r>
    </w:p>
    <w:p w:rsidR="000755B5" w:rsidRDefault="000755B5" w:rsidP="000755B5">
      <w:pPr>
        <w:shd w:val="clear" w:color="auto" w:fill="FFFFFF"/>
        <w:spacing w:after="0" w:line="240" w:lineRule="auto"/>
        <w:jc w:val="both"/>
        <w:rPr>
          <w:lang w:val="en-US"/>
        </w:rPr>
      </w:pPr>
    </w:p>
    <w:p w:rsidR="000755B5" w:rsidRPr="000755B5" w:rsidRDefault="000755B5" w:rsidP="000755B5">
      <w:pPr>
        <w:shd w:val="clear" w:color="auto" w:fill="FFFFFF"/>
        <w:spacing w:after="0" w:line="240" w:lineRule="auto"/>
        <w:jc w:val="both"/>
        <w:rPr>
          <w:rFonts w:ascii="inherit" w:eastAsia="Times New Roman" w:hAnsi="inherit" w:cs="Times New Roman"/>
          <w:color w:val="000000"/>
          <w:sz w:val="26"/>
          <w:szCs w:val="26"/>
          <w:lang w:val="cs-CZ" w:eastAsia="cs-CZ"/>
        </w:rPr>
      </w:pPr>
      <w:r>
        <w:rPr>
          <w:lang w:val="en-US"/>
        </w:rPr>
        <w:t xml:space="preserve">[2] </w:t>
      </w:r>
      <w:r w:rsidRPr="000755B5">
        <w:rPr>
          <w:rFonts w:ascii="inherit" w:eastAsia="Times New Roman" w:hAnsi="inherit" w:cs="Times New Roman"/>
          <w:color w:val="000000"/>
          <w:sz w:val="26"/>
          <w:szCs w:val="26"/>
          <w:lang w:val="cs-CZ" w:eastAsia="cs-CZ"/>
        </w:rPr>
        <w:t xml:space="preserve">T. A. </w:t>
      </w:r>
      <w:proofErr w:type="spellStart"/>
      <w:r w:rsidRPr="000755B5">
        <w:rPr>
          <w:rFonts w:ascii="inherit" w:eastAsia="Times New Roman" w:hAnsi="inherit" w:cs="Times New Roman"/>
          <w:color w:val="000000"/>
          <w:sz w:val="26"/>
          <w:szCs w:val="26"/>
          <w:lang w:val="cs-CZ" w:eastAsia="cs-CZ"/>
        </w:rPr>
        <w:t>Parlikar</w:t>
      </w:r>
      <w:proofErr w:type="spellEnd"/>
      <w:r w:rsidRPr="000755B5">
        <w:rPr>
          <w:rFonts w:ascii="inherit" w:eastAsia="Times New Roman" w:hAnsi="inherit" w:cs="Times New Roman"/>
          <w:color w:val="000000"/>
          <w:sz w:val="26"/>
          <w:szCs w:val="26"/>
          <w:lang w:val="cs-CZ" w:eastAsia="cs-CZ"/>
        </w:rPr>
        <w:t xml:space="preserve">, T. </w:t>
      </w:r>
      <w:proofErr w:type="spellStart"/>
      <w:r w:rsidRPr="000755B5">
        <w:rPr>
          <w:rFonts w:ascii="inherit" w:eastAsia="Times New Roman" w:hAnsi="inherit" w:cs="Times New Roman"/>
          <w:color w:val="000000"/>
          <w:sz w:val="26"/>
          <w:szCs w:val="26"/>
          <w:lang w:val="cs-CZ" w:eastAsia="cs-CZ"/>
        </w:rPr>
        <w:t>Heldt</w:t>
      </w:r>
      <w:proofErr w:type="spellEnd"/>
      <w:r w:rsidRPr="000755B5">
        <w:rPr>
          <w:rFonts w:ascii="inherit" w:eastAsia="Times New Roman" w:hAnsi="inherit" w:cs="Times New Roman"/>
          <w:color w:val="000000"/>
          <w:sz w:val="26"/>
          <w:szCs w:val="26"/>
          <w:lang w:val="cs-CZ" w:eastAsia="cs-CZ"/>
        </w:rPr>
        <w:t xml:space="preserve">, G. V. </w:t>
      </w:r>
      <w:proofErr w:type="spellStart"/>
      <w:r w:rsidRPr="000755B5">
        <w:rPr>
          <w:rFonts w:ascii="inherit" w:eastAsia="Times New Roman" w:hAnsi="inherit" w:cs="Times New Roman"/>
          <w:color w:val="000000"/>
          <w:sz w:val="26"/>
          <w:szCs w:val="26"/>
          <w:lang w:val="cs-CZ" w:eastAsia="cs-CZ"/>
        </w:rPr>
        <w:t>Ranade</w:t>
      </w:r>
      <w:proofErr w:type="spellEnd"/>
      <w:r w:rsidRPr="000755B5">
        <w:rPr>
          <w:rFonts w:ascii="inherit" w:eastAsia="Times New Roman" w:hAnsi="inherit" w:cs="Times New Roman"/>
          <w:color w:val="000000"/>
          <w:sz w:val="26"/>
          <w:szCs w:val="26"/>
          <w:lang w:val="cs-CZ" w:eastAsia="cs-CZ"/>
        </w:rPr>
        <w:t xml:space="preserve">, and G. C. </w:t>
      </w:r>
      <w:proofErr w:type="spellStart"/>
      <w:r w:rsidRPr="000755B5">
        <w:rPr>
          <w:rFonts w:ascii="inherit" w:eastAsia="Times New Roman" w:hAnsi="inherit" w:cs="Times New Roman"/>
          <w:color w:val="000000"/>
          <w:sz w:val="26"/>
          <w:szCs w:val="26"/>
          <w:lang w:val="cs-CZ" w:eastAsia="cs-CZ"/>
        </w:rPr>
        <w:t>Verghese</w:t>
      </w:r>
      <w:proofErr w:type="spellEnd"/>
      <w:r w:rsidRPr="000755B5">
        <w:rPr>
          <w:rFonts w:ascii="inherit" w:eastAsia="Times New Roman" w:hAnsi="inherit" w:cs="Times New Roman"/>
          <w:color w:val="000000"/>
          <w:sz w:val="26"/>
          <w:szCs w:val="26"/>
          <w:lang w:val="cs-CZ" w:eastAsia="cs-CZ"/>
        </w:rPr>
        <w:t>, “Model-</w:t>
      </w:r>
      <w:proofErr w:type="spellStart"/>
      <w:r w:rsidRPr="000755B5">
        <w:rPr>
          <w:rFonts w:ascii="inherit" w:eastAsia="Times New Roman" w:hAnsi="inherit" w:cs="Times New Roman"/>
          <w:color w:val="000000"/>
          <w:sz w:val="26"/>
          <w:szCs w:val="26"/>
          <w:lang w:val="cs-CZ" w:eastAsia="cs-CZ"/>
        </w:rPr>
        <w:t>based</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estimation</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of</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cardiac</w:t>
      </w:r>
      <w:proofErr w:type="spellEnd"/>
      <w:r w:rsidRPr="000755B5">
        <w:rPr>
          <w:rFonts w:ascii="inherit" w:eastAsia="Times New Roman" w:hAnsi="inherit" w:cs="Times New Roman"/>
          <w:color w:val="000000"/>
          <w:sz w:val="26"/>
          <w:szCs w:val="26"/>
          <w:lang w:val="cs-CZ" w:eastAsia="cs-CZ"/>
        </w:rPr>
        <w:t xml:space="preserve"> output and </w:t>
      </w:r>
      <w:proofErr w:type="spellStart"/>
      <w:r w:rsidRPr="000755B5">
        <w:rPr>
          <w:rFonts w:ascii="inherit" w:eastAsia="Times New Roman" w:hAnsi="inherit" w:cs="Times New Roman"/>
          <w:color w:val="000000"/>
          <w:sz w:val="26"/>
          <w:szCs w:val="26"/>
          <w:lang w:val="cs-CZ" w:eastAsia="cs-CZ"/>
        </w:rPr>
        <w:t>total</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peripheral</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resistance</w:t>
      </w:r>
      <w:proofErr w:type="spellEnd"/>
      <w:r w:rsidRPr="000755B5">
        <w:rPr>
          <w:rFonts w:ascii="inherit" w:eastAsia="Times New Roman" w:hAnsi="inherit" w:cs="Times New Roman"/>
          <w:color w:val="000000"/>
          <w:sz w:val="26"/>
          <w:szCs w:val="26"/>
          <w:lang w:val="cs-CZ" w:eastAsia="cs-CZ"/>
        </w:rPr>
        <w:t>,” in </w:t>
      </w:r>
      <w:proofErr w:type="spellStart"/>
      <w:r w:rsidRPr="000755B5">
        <w:rPr>
          <w:rFonts w:ascii="Minion W08 Italic" w:eastAsia="Times New Roman" w:hAnsi="Minion W08 Italic" w:cs="Times New Roman"/>
          <w:color w:val="000000"/>
          <w:sz w:val="26"/>
          <w:szCs w:val="26"/>
          <w:lang w:val="cs-CZ" w:eastAsia="cs-CZ"/>
        </w:rPr>
        <w:t>Proceedings</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of</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the</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Computers</w:t>
      </w:r>
      <w:proofErr w:type="spellEnd"/>
      <w:r w:rsidRPr="000755B5">
        <w:rPr>
          <w:rFonts w:ascii="Minion W08 Italic" w:eastAsia="Times New Roman" w:hAnsi="Minion W08 Italic" w:cs="Times New Roman"/>
          <w:color w:val="000000"/>
          <w:sz w:val="26"/>
          <w:szCs w:val="26"/>
          <w:lang w:val="cs-CZ" w:eastAsia="cs-CZ"/>
        </w:rPr>
        <w:t xml:space="preserve"> in </w:t>
      </w:r>
      <w:proofErr w:type="spellStart"/>
      <w:r w:rsidRPr="000755B5">
        <w:rPr>
          <w:rFonts w:ascii="Minion W08 Italic" w:eastAsia="Times New Roman" w:hAnsi="Minion W08 Italic" w:cs="Times New Roman"/>
          <w:color w:val="000000"/>
          <w:sz w:val="26"/>
          <w:szCs w:val="26"/>
          <w:lang w:val="cs-CZ" w:eastAsia="cs-CZ"/>
        </w:rPr>
        <w:t>Cardiology</w:t>
      </w:r>
      <w:proofErr w:type="spellEnd"/>
      <w:r w:rsidRPr="000755B5">
        <w:rPr>
          <w:rFonts w:ascii="inherit" w:eastAsia="Times New Roman" w:hAnsi="inherit" w:cs="Times New Roman"/>
          <w:color w:val="000000"/>
          <w:sz w:val="26"/>
          <w:szCs w:val="26"/>
          <w:lang w:val="cs-CZ" w:eastAsia="cs-CZ"/>
        </w:rPr>
        <w:t xml:space="preserve">, pp. 379–382, </w:t>
      </w:r>
      <w:proofErr w:type="spellStart"/>
      <w:r w:rsidRPr="000755B5">
        <w:rPr>
          <w:rFonts w:ascii="inherit" w:eastAsia="Times New Roman" w:hAnsi="inherit" w:cs="Times New Roman"/>
          <w:color w:val="000000"/>
          <w:sz w:val="26"/>
          <w:szCs w:val="26"/>
          <w:lang w:val="cs-CZ" w:eastAsia="cs-CZ"/>
        </w:rPr>
        <w:t>October</w:t>
      </w:r>
      <w:proofErr w:type="spellEnd"/>
      <w:r w:rsidRPr="000755B5">
        <w:rPr>
          <w:rFonts w:ascii="inherit" w:eastAsia="Times New Roman" w:hAnsi="inherit" w:cs="Times New Roman"/>
          <w:color w:val="000000"/>
          <w:sz w:val="26"/>
          <w:szCs w:val="26"/>
          <w:lang w:val="cs-CZ" w:eastAsia="cs-CZ"/>
        </w:rPr>
        <w:t xml:space="preserve"> 2007.</w:t>
      </w:r>
      <w:hyperlink r:id="rId5" w:tgtFrame="blank" w:history="1">
        <w:r w:rsidRPr="000755B5">
          <w:rPr>
            <w:rFonts w:ascii="inherit" w:eastAsia="Times New Roman" w:hAnsi="inherit" w:cs="Times New Roman"/>
            <w:color w:val="418B34"/>
            <w:sz w:val="26"/>
            <w:szCs w:val="26"/>
            <w:bdr w:val="none" w:sz="0" w:space="0" w:color="auto" w:frame="1"/>
            <w:lang w:val="cs-CZ" w:eastAsia="cs-CZ"/>
          </w:rPr>
          <w:t xml:space="preserve">View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Publisher</w:t>
        </w:r>
      </w:hyperlink>
      <w:r w:rsidRPr="000755B5">
        <w:rPr>
          <w:rFonts w:ascii="Times" w:eastAsia="Times New Roman" w:hAnsi="Times" w:cs="Times New Roman"/>
          <w:color w:val="000000"/>
          <w:sz w:val="26"/>
          <w:szCs w:val="26"/>
          <w:bdr w:val="none" w:sz="0" w:space="0" w:color="auto" w:frame="1"/>
          <w:lang w:val="cs-CZ" w:eastAsia="cs-CZ"/>
        </w:rPr>
        <w:t> ·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"http://scholar.google.com/scholar?q=https://doi.org/10.1109%2fCIC.2007.4745501"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Google </w:t>
      </w:r>
      <w:proofErr w:type="spellStart"/>
      <w:r w:rsidRPr="000755B5">
        <w:rPr>
          <w:rFonts w:ascii="inherit" w:eastAsia="Times New Roman" w:hAnsi="inherit" w:cs="Times New Roman"/>
          <w:color w:val="418B34"/>
          <w:sz w:val="26"/>
          <w:szCs w:val="26"/>
          <w:bdr w:val="none" w:sz="0" w:space="0" w:color="auto" w:frame="1"/>
          <w:lang w:val="cs-CZ" w:eastAsia="cs-CZ"/>
        </w:rPr>
        <w:t>Scholar</w:t>
      </w:r>
      <w:proofErr w:type="spellEnd"/>
      <w:r w:rsidRPr="000755B5">
        <w:rPr>
          <w:rFonts w:ascii="inherit" w:eastAsia="Times New Roman" w:hAnsi="inherit" w:cs="Times New Roman"/>
          <w:color w:val="000000"/>
          <w:sz w:val="26"/>
          <w:szCs w:val="26"/>
          <w:bdr w:val="none" w:sz="0" w:space="0" w:color="auto" w:frame="1"/>
          <w:lang w:val="cs-CZ" w:eastAsia="cs-CZ"/>
        </w:rPr>
        <w:fldChar w:fldCharType="end"/>
      </w:r>
      <w:r w:rsidRPr="000755B5">
        <w:rPr>
          <w:rFonts w:ascii="Times" w:eastAsia="Times New Roman" w:hAnsi="Times" w:cs="Times New Roman"/>
          <w:color w:val="000000"/>
          <w:sz w:val="26"/>
          <w:szCs w:val="26"/>
          <w:bdr w:val="none" w:sz="0" w:space="0" w:color="auto" w:frame="1"/>
          <w:lang w:val="cs-CZ" w:eastAsia="cs-CZ"/>
        </w:rPr>
        <w:t> ·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"http://www.scopus.com/scopus/inward/record.url?eid=2-s2.0-61649103520&amp;partnerID=K84CvKBR&amp;rel=3.0.0&amp;md5=84f4405c2b38aada116be4bbfb01d902"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Scopus</w:t>
      </w:r>
      <w:proofErr w:type="spellEnd"/>
      <w:r w:rsidRPr="000755B5">
        <w:rPr>
          <w:rFonts w:ascii="inherit" w:eastAsia="Times New Roman" w:hAnsi="inherit" w:cs="Times New Roman"/>
          <w:color w:val="000000"/>
          <w:sz w:val="26"/>
          <w:szCs w:val="26"/>
          <w:bdr w:val="none" w:sz="0" w:space="0" w:color="auto" w:frame="1"/>
          <w:lang w:val="cs-CZ" w:eastAsia="cs-CZ"/>
        </w:rPr>
        <w:fldChar w:fldCharType="end"/>
      </w:r>
    </w:p>
    <w:p w:rsidR="000755B5" w:rsidRPr="000755B5" w:rsidRDefault="000755B5" w:rsidP="000755B5">
      <w:pPr>
        <w:numPr>
          <w:ilvl w:val="0"/>
          <w:numId w:val="3"/>
        </w:numPr>
        <w:shd w:val="clear" w:color="auto" w:fill="FFFFFF"/>
        <w:spacing w:after="0" w:line="240" w:lineRule="auto"/>
        <w:ind w:left="0"/>
        <w:jc w:val="both"/>
        <w:rPr>
          <w:rFonts w:ascii="inherit" w:eastAsia="Times New Roman" w:hAnsi="inherit" w:cs="Times New Roman"/>
          <w:color w:val="000000"/>
          <w:sz w:val="26"/>
          <w:szCs w:val="26"/>
          <w:lang w:val="cs-CZ" w:eastAsia="cs-CZ"/>
        </w:rPr>
      </w:pPr>
      <w:r>
        <w:rPr>
          <w:rFonts w:ascii="inherit" w:eastAsia="Times New Roman" w:hAnsi="inherit" w:cs="Times New Roman"/>
          <w:color w:val="000000"/>
          <w:sz w:val="26"/>
          <w:szCs w:val="26"/>
          <w:lang w:val="cs-CZ" w:eastAsia="cs-CZ"/>
        </w:rPr>
        <w:t xml:space="preserve">[3] </w:t>
      </w:r>
      <w:r w:rsidRPr="000755B5">
        <w:rPr>
          <w:rFonts w:ascii="inherit" w:eastAsia="Times New Roman" w:hAnsi="inherit" w:cs="Times New Roman"/>
          <w:color w:val="000000"/>
          <w:sz w:val="26"/>
          <w:szCs w:val="26"/>
          <w:lang w:val="cs-CZ" w:eastAsia="cs-CZ"/>
        </w:rPr>
        <w:t xml:space="preserve">L. </w:t>
      </w:r>
      <w:proofErr w:type="spellStart"/>
      <w:r w:rsidRPr="000755B5">
        <w:rPr>
          <w:rFonts w:ascii="inherit" w:eastAsia="Times New Roman" w:hAnsi="inherit" w:cs="Times New Roman"/>
          <w:color w:val="000000"/>
          <w:sz w:val="26"/>
          <w:szCs w:val="26"/>
          <w:lang w:val="cs-CZ" w:eastAsia="cs-CZ"/>
        </w:rPr>
        <w:t>Mathews</w:t>
      </w:r>
      <w:proofErr w:type="spellEnd"/>
      <w:r w:rsidRPr="000755B5">
        <w:rPr>
          <w:rFonts w:ascii="inherit" w:eastAsia="Times New Roman" w:hAnsi="inherit" w:cs="Times New Roman"/>
          <w:color w:val="000000"/>
          <w:sz w:val="26"/>
          <w:szCs w:val="26"/>
          <w:lang w:val="cs-CZ" w:eastAsia="cs-CZ"/>
        </w:rPr>
        <w:t xml:space="preserve"> and K. R. K. </w:t>
      </w:r>
      <w:proofErr w:type="spellStart"/>
      <w:r w:rsidRPr="000755B5">
        <w:rPr>
          <w:rFonts w:ascii="inherit" w:eastAsia="Times New Roman" w:hAnsi="inherit" w:cs="Times New Roman"/>
          <w:color w:val="000000"/>
          <w:sz w:val="26"/>
          <w:szCs w:val="26"/>
          <w:lang w:val="cs-CZ" w:eastAsia="cs-CZ"/>
        </w:rPr>
        <w:t>Singh</w:t>
      </w:r>
      <w:proofErr w:type="spellEnd"/>
      <w:r w:rsidRPr="000755B5">
        <w:rPr>
          <w:rFonts w:ascii="inherit" w:eastAsia="Times New Roman" w:hAnsi="inherit" w:cs="Times New Roman"/>
          <w:color w:val="000000"/>
          <w:sz w:val="26"/>
          <w:szCs w:val="26"/>
          <w:lang w:val="cs-CZ" w:eastAsia="cs-CZ"/>
        </w:rPr>
        <w:t>, “</w:t>
      </w:r>
      <w:proofErr w:type="spellStart"/>
      <w:r w:rsidRPr="000755B5">
        <w:rPr>
          <w:rFonts w:ascii="inherit" w:eastAsia="Times New Roman" w:hAnsi="inherit" w:cs="Times New Roman"/>
          <w:color w:val="000000"/>
          <w:sz w:val="26"/>
          <w:szCs w:val="26"/>
          <w:lang w:val="cs-CZ" w:eastAsia="cs-CZ"/>
        </w:rPr>
        <w:t>Cardiac</w:t>
      </w:r>
      <w:proofErr w:type="spellEnd"/>
      <w:r w:rsidRPr="000755B5">
        <w:rPr>
          <w:rFonts w:ascii="inherit" w:eastAsia="Times New Roman" w:hAnsi="inherit" w:cs="Times New Roman"/>
          <w:color w:val="000000"/>
          <w:sz w:val="26"/>
          <w:szCs w:val="26"/>
          <w:lang w:val="cs-CZ" w:eastAsia="cs-CZ"/>
        </w:rPr>
        <w:t xml:space="preserve"> output monitoring,” </w:t>
      </w:r>
      <w:proofErr w:type="spellStart"/>
      <w:r w:rsidRPr="000755B5">
        <w:rPr>
          <w:rFonts w:ascii="Minion W08 Italic" w:eastAsia="Times New Roman" w:hAnsi="Minion W08 Italic" w:cs="Times New Roman"/>
          <w:color w:val="000000"/>
          <w:sz w:val="26"/>
          <w:szCs w:val="26"/>
          <w:lang w:val="cs-CZ" w:eastAsia="cs-CZ"/>
        </w:rPr>
        <w:t>Annals</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of</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Cardiac</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Anaesthesia</w:t>
      </w:r>
      <w:proofErr w:type="spellEnd"/>
      <w:r w:rsidRPr="000755B5">
        <w:rPr>
          <w:rFonts w:ascii="inherit" w:eastAsia="Times New Roman" w:hAnsi="inherit" w:cs="Times New Roman"/>
          <w:color w:val="000000"/>
          <w:sz w:val="26"/>
          <w:szCs w:val="26"/>
          <w:lang w:val="cs-CZ" w:eastAsia="cs-CZ"/>
        </w:rPr>
        <w:t>, vol. 11, no. 1, pp. 56–58, 2008.</w:t>
      </w:r>
      <w:r w:rsidRPr="000755B5">
        <w:rPr>
          <w:rFonts w:ascii="inherit" w:eastAsia="Times New Roman" w:hAnsi="inherit" w:cs="Times New Roman"/>
          <w:color w:val="000000"/>
          <w:sz w:val="26"/>
          <w:szCs w:val="26"/>
          <w:bdr w:val="none" w:sz="0" w:space="0" w:color="auto" w:frame="1"/>
          <w:lang w:val="cs-CZ" w:eastAsia="cs-CZ"/>
        </w:rPr>
        <w:t>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"https://doi.org/10.4103%2f0971-9784.38455"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u w:val="single"/>
          <w:bdr w:val="none" w:sz="0" w:space="0" w:color="auto" w:frame="1"/>
          <w:lang w:val="cs-CZ" w:eastAsia="cs-CZ"/>
        </w:rPr>
        <w:t>View</w:t>
      </w:r>
      <w:proofErr w:type="spellEnd"/>
      <w:r w:rsidRPr="000755B5">
        <w:rPr>
          <w:rFonts w:ascii="inherit" w:eastAsia="Times New Roman" w:hAnsi="inherit" w:cs="Times New Roman"/>
          <w:color w:val="418B34"/>
          <w:sz w:val="26"/>
          <w:szCs w:val="26"/>
          <w:u w:val="single"/>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u w:val="single"/>
          <w:bdr w:val="none" w:sz="0" w:space="0" w:color="auto" w:frame="1"/>
          <w:lang w:val="cs-CZ" w:eastAsia="cs-CZ"/>
        </w:rPr>
        <w:t>at</w:t>
      </w:r>
      <w:proofErr w:type="spellEnd"/>
      <w:r w:rsidRPr="000755B5">
        <w:rPr>
          <w:rFonts w:ascii="inherit" w:eastAsia="Times New Roman" w:hAnsi="inherit" w:cs="Times New Roman"/>
          <w:color w:val="418B34"/>
          <w:sz w:val="26"/>
          <w:szCs w:val="26"/>
          <w:u w:val="single"/>
          <w:bdr w:val="none" w:sz="0" w:space="0" w:color="auto" w:frame="1"/>
          <w:lang w:val="cs-CZ" w:eastAsia="cs-CZ"/>
        </w:rPr>
        <w:t xml:space="preserve"> Publisher</w:t>
      </w:r>
      <w:r w:rsidRPr="000755B5">
        <w:rPr>
          <w:rFonts w:ascii="inherit" w:eastAsia="Times New Roman" w:hAnsi="inherit" w:cs="Times New Roman"/>
          <w:color w:val="000000"/>
          <w:sz w:val="26"/>
          <w:szCs w:val="26"/>
          <w:bdr w:val="none" w:sz="0" w:space="0" w:color="auto" w:frame="1"/>
          <w:lang w:val="cs-CZ" w:eastAsia="cs-CZ"/>
        </w:rPr>
        <w:fldChar w:fldCharType="end"/>
      </w:r>
      <w:r w:rsidRPr="000755B5">
        <w:rPr>
          <w:rFonts w:ascii="Times" w:eastAsia="Times New Roman" w:hAnsi="Times" w:cs="Times New Roman"/>
          <w:color w:val="000000"/>
          <w:sz w:val="26"/>
          <w:szCs w:val="26"/>
          <w:bdr w:val="none" w:sz="0" w:space="0" w:color="auto" w:frame="1"/>
          <w:lang w:val="cs-CZ" w:eastAsia="cs-CZ"/>
        </w:rPr>
        <w:t> ·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"http://scholar.google.com/scholar_lookup?title=Cardiac+output+monitoring&amp;author=L.+Mathews&amp;author=K.+R.+K.+Singh&amp;publication_year=2008"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Google </w:t>
      </w:r>
      <w:proofErr w:type="spellStart"/>
      <w:r w:rsidRPr="000755B5">
        <w:rPr>
          <w:rFonts w:ascii="inherit" w:eastAsia="Times New Roman" w:hAnsi="inherit" w:cs="Times New Roman"/>
          <w:color w:val="418B34"/>
          <w:sz w:val="26"/>
          <w:szCs w:val="26"/>
          <w:bdr w:val="none" w:sz="0" w:space="0" w:color="auto" w:frame="1"/>
          <w:lang w:val="cs-CZ" w:eastAsia="cs-CZ"/>
        </w:rPr>
        <w:t>Scholar</w:t>
      </w:r>
      <w:proofErr w:type="spellEnd"/>
      <w:r w:rsidRPr="000755B5">
        <w:rPr>
          <w:rFonts w:ascii="inherit" w:eastAsia="Times New Roman" w:hAnsi="inherit" w:cs="Times New Roman"/>
          <w:color w:val="000000"/>
          <w:sz w:val="26"/>
          <w:szCs w:val="26"/>
          <w:bdr w:val="none" w:sz="0" w:space="0" w:color="auto" w:frame="1"/>
          <w:lang w:val="cs-CZ" w:eastAsia="cs-CZ"/>
        </w:rPr>
        <w:fldChar w:fldCharType="end"/>
      </w:r>
    </w:p>
    <w:p w:rsidR="000755B5" w:rsidRPr="000755B5" w:rsidRDefault="000755B5" w:rsidP="000755B5">
      <w:pPr>
        <w:numPr>
          <w:ilvl w:val="0"/>
          <w:numId w:val="4"/>
        </w:numPr>
        <w:shd w:val="clear" w:color="auto" w:fill="FFFFFF"/>
        <w:spacing w:after="0" w:line="240" w:lineRule="auto"/>
        <w:ind w:left="0"/>
        <w:jc w:val="both"/>
        <w:rPr>
          <w:rFonts w:ascii="inherit" w:eastAsia="Times New Roman" w:hAnsi="inherit" w:cs="Times New Roman"/>
          <w:color w:val="000000"/>
          <w:sz w:val="26"/>
          <w:szCs w:val="26"/>
          <w:lang w:val="cs-CZ" w:eastAsia="cs-CZ"/>
        </w:rPr>
      </w:pPr>
      <w:r>
        <w:rPr>
          <w:lang w:val="en-US"/>
        </w:rPr>
        <w:t xml:space="preserve">[4] </w:t>
      </w:r>
      <w:r w:rsidRPr="000755B5">
        <w:rPr>
          <w:rFonts w:ascii="inherit" w:eastAsia="Times New Roman" w:hAnsi="inherit" w:cs="Times New Roman"/>
          <w:color w:val="000000"/>
          <w:sz w:val="26"/>
          <w:szCs w:val="26"/>
          <w:lang w:val="cs-CZ" w:eastAsia="cs-CZ"/>
        </w:rPr>
        <w:t xml:space="preserve">H. </w:t>
      </w:r>
      <w:proofErr w:type="spellStart"/>
      <w:r w:rsidRPr="000755B5">
        <w:rPr>
          <w:rFonts w:ascii="inherit" w:eastAsia="Times New Roman" w:hAnsi="inherit" w:cs="Times New Roman"/>
          <w:color w:val="000000"/>
          <w:sz w:val="26"/>
          <w:szCs w:val="26"/>
          <w:lang w:val="cs-CZ" w:eastAsia="cs-CZ"/>
        </w:rPr>
        <w:t>Ishihara</w:t>
      </w:r>
      <w:proofErr w:type="spellEnd"/>
      <w:r w:rsidRPr="000755B5">
        <w:rPr>
          <w:rFonts w:ascii="inherit" w:eastAsia="Times New Roman" w:hAnsi="inherit" w:cs="Times New Roman"/>
          <w:color w:val="000000"/>
          <w:sz w:val="26"/>
          <w:szCs w:val="26"/>
          <w:lang w:val="cs-CZ" w:eastAsia="cs-CZ"/>
        </w:rPr>
        <w:t xml:space="preserve">, H. </w:t>
      </w:r>
      <w:proofErr w:type="spellStart"/>
      <w:r w:rsidRPr="000755B5">
        <w:rPr>
          <w:rFonts w:ascii="inherit" w:eastAsia="Times New Roman" w:hAnsi="inherit" w:cs="Times New Roman"/>
          <w:color w:val="000000"/>
          <w:sz w:val="26"/>
          <w:szCs w:val="26"/>
          <w:lang w:val="cs-CZ" w:eastAsia="cs-CZ"/>
        </w:rPr>
        <w:t>Okawa</w:t>
      </w:r>
      <w:proofErr w:type="spellEnd"/>
      <w:r w:rsidRPr="000755B5">
        <w:rPr>
          <w:rFonts w:ascii="inherit" w:eastAsia="Times New Roman" w:hAnsi="inherit" w:cs="Times New Roman"/>
          <w:color w:val="000000"/>
          <w:sz w:val="26"/>
          <w:szCs w:val="26"/>
          <w:lang w:val="cs-CZ" w:eastAsia="cs-CZ"/>
        </w:rPr>
        <w:t xml:space="preserve">, K. </w:t>
      </w:r>
      <w:proofErr w:type="spellStart"/>
      <w:r w:rsidRPr="000755B5">
        <w:rPr>
          <w:rFonts w:ascii="inherit" w:eastAsia="Times New Roman" w:hAnsi="inherit" w:cs="Times New Roman"/>
          <w:color w:val="000000"/>
          <w:sz w:val="26"/>
          <w:szCs w:val="26"/>
          <w:lang w:val="cs-CZ" w:eastAsia="cs-CZ"/>
        </w:rPr>
        <w:t>Tanabe</w:t>
      </w:r>
      <w:proofErr w:type="spellEnd"/>
      <w:r w:rsidRPr="000755B5">
        <w:rPr>
          <w:rFonts w:ascii="inherit" w:eastAsia="Times New Roman" w:hAnsi="inherit" w:cs="Times New Roman"/>
          <w:color w:val="000000"/>
          <w:sz w:val="26"/>
          <w:szCs w:val="26"/>
          <w:lang w:val="cs-CZ" w:eastAsia="cs-CZ"/>
        </w:rPr>
        <w:t xml:space="preserve"> et al., “A </w:t>
      </w:r>
      <w:proofErr w:type="spellStart"/>
      <w:r w:rsidRPr="000755B5">
        <w:rPr>
          <w:rFonts w:ascii="inherit" w:eastAsia="Times New Roman" w:hAnsi="inherit" w:cs="Times New Roman"/>
          <w:color w:val="000000"/>
          <w:sz w:val="26"/>
          <w:szCs w:val="26"/>
          <w:lang w:val="cs-CZ" w:eastAsia="cs-CZ"/>
        </w:rPr>
        <w:t>new</w:t>
      </w:r>
      <w:proofErr w:type="spellEnd"/>
      <w:r w:rsidRPr="000755B5">
        <w:rPr>
          <w:rFonts w:ascii="inherit" w:eastAsia="Times New Roman" w:hAnsi="inherit" w:cs="Times New Roman"/>
          <w:color w:val="000000"/>
          <w:sz w:val="26"/>
          <w:szCs w:val="26"/>
          <w:lang w:val="cs-CZ" w:eastAsia="cs-CZ"/>
        </w:rPr>
        <w:t xml:space="preserve"> non-</w:t>
      </w:r>
      <w:proofErr w:type="spellStart"/>
      <w:r w:rsidRPr="000755B5">
        <w:rPr>
          <w:rFonts w:ascii="inherit" w:eastAsia="Times New Roman" w:hAnsi="inherit" w:cs="Times New Roman"/>
          <w:color w:val="000000"/>
          <w:sz w:val="26"/>
          <w:szCs w:val="26"/>
          <w:lang w:val="cs-CZ" w:eastAsia="cs-CZ"/>
        </w:rPr>
        <w:t>invasive</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continuous</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cardiac</w:t>
      </w:r>
      <w:proofErr w:type="spellEnd"/>
      <w:r w:rsidRPr="000755B5">
        <w:rPr>
          <w:rFonts w:ascii="inherit" w:eastAsia="Times New Roman" w:hAnsi="inherit" w:cs="Times New Roman"/>
          <w:color w:val="000000"/>
          <w:sz w:val="26"/>
          <w:szCs w:val="26"/>
          <w:lang w:val="cs-CZ" w:eastAsia="cs-CZ"/>
        </w:rPr>
        <w:t xml:space="preserve"> output trend </w:t>
      </w:r>
      <w:proofErr w:type="spellStart"/>
      <w:r w:rsidRPr="000755B5">
        <w:rPr>
          <w:rFonts w:ascii="inherit" w:eastAsia="Times New Roman" w:hAnsi="inherit" w:cs="Times New Roman"/>
          <w:color w:val="000000"/>
          <w:sz w:val="26"/>
          <w:szCs w:val="26"/>
          <w:lang w:val="cs-CZ" w:eastAsia="cs-CZ"/>
        </w:rPr>
        <w:t>solely</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utilizing</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routine</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cardiovascular</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monitors</w:t>
      </w:r>
      <w:proofErr w:type="spellEnd"/>
      <w:r w:rsidRPr="000755B5">
        <w:rPr>
          <w:rFonts w:ascii="inherit" w:eastAsia="Times New Roman" w:hAnsi="inherit" w:cs="Times New Roman"/>
          <w:color w:val="000000"/>
          <w:sz w:val="26"/>
          <w:szCs w:val="26"/>
          <w:lang w:val="cs-CZ" w:eastAsia="cs-CZ"/>
        </w:rPr>
        <w:t>: </w:t>
      </w:r>
      <w:proofErr w:type="spellStart"/>
      <w:r w:rsidRPr="000755B5">
        <w:rPr>
          <w:rFonts w:ascii="inherit" w:eastAsia="Times New Roman" w:hAnsi="inherit" w:cs="Times New Roman"/>
          <w:color w:val="000000"/>
          <w:sz w:val="26"/>
          <w:szCs w:val="26"/>
          <w:lang w:val="cs-CZ" w:eastAsia="cs-CZ"/>
        </w:rPr>
        <w:t>comparison</w:t>
      </w:r>
      <w:proofErr w:type="spellEnd"/>
      <w:r w:rsidRPr="000755B5">
        <w:rPr>
          <w:rFonts w:ascii="inherit" w:eastAsia="Times New Roman" w:hAnsi="inherit" w:cs="Times New Roman"/>
          <w:color w:val="000000"/>
          <w:sz w:val="26"/>
          <w:szCs w:val="26"/>
          <w:lang w:val="cs-CZ" w:eastAsia="cs-CZ"/>
        </w:rPr>
        <w:t> </w:t>
      </w:r>
      <w:proofErr w:type="spellStart"/>
      <w:r w:rsidRPr="000755B5">
        <w:rPr>
          <w:rFonts w:ascii="inherit" w:eastAsia="Times New Roman" w:hAnsi="inherit" w:cs="Times New Roman"/>
          <w:color w:val="000000"/>
          <w:sz w:val="26"/>
          <w:szCs w:val="26"/>
          <w:lang w:val="cs-CZ" w:eastAsia="cs-CZ"/>
        </w:rPr>
        <w:t>with</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the</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continuous</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thermodilution</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method</w:t>
      </w:r>
      <w:proofErr w:type="spellEnd"/>
      <w:r w:rsidRPr="000755B5">
        <w:rPr>
          <w:rFonts w:ascii="inherit" w:eastAsia="Times New Roman" w:hAnsi="inherit" w:cs="Times New Roman"/>
          <w:color w:val="000000"/>
          <w:sz w:val="26"/>
          <w:szCs w:val="26"/>
          <w:lang w:val="cs-CZ" w:eastAsia="cs-CZ"/>
        </w:rPr>
        <w:t xml:space="preserve"> early </w:t>
      </w:r>
      <w:proofErr w:type="spellStart"/>
      <w:r w:rsidRPr="000755B5">
        <w:rPr>
          <w:rFonts w:ascii="inherit" w:eastAsia="Times New Roman" w:hAnsi="inherit" w:cs="Times New Roman"/>
          <w:color w:val="000000"/>
          <w:sz w:val="26"/>
          <w:szCs w:val="26"/>
          <w:lang w:val="cs-CZ" w:eastAsia="cs-CZ"/>
        </w:rPr>
        <w:t>cardiovascular</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monitors</w:t>
      </w:r>
      <w:proofErr w:type="spellEnd"/>
      <w:r w:rsidRPr="000755B5">
        <w:rPr>
          <w:rFonts w:ascii="inherit" w:eastAsia="Times New Roman" w:hAnsi="inherit" w:cs="Times New Roman"/>
          <w:color w:val="000000"/>
          <w:sz w:val="26"/>
          <w:szCs w:val="26"/>
          <w:lang w:val="cs-CZ" w:eastAsia="cs-CZ"/>
        </w:rPr>
        <w:t>,” </w:t>
      </w:r>
      <w:proofErr w:type="spellStart"/>
      <w:r w:rsidRPr="000755B5">
        <w:rPr>
          <w:rFonts w:ascii="Minion W08 Italic" w:eastAsia="Times New Roman" w:hAnsi="Minion W08 Italic" w:cs="Times New Roman"/>
          <w:color w:val="000000"/>
          <w:sz w:val="26"/>
          <w:szCs w:val="26"/>
          <w:lang w:val="cs-CZ" w:eastAsia="cs-CZ"/>
        </w:rPr>
        <w:t>Journal</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of</w:t>
      </w:r>
      <w:proofErr w:type="spellEnd"/>
      <w:r w:rsidRPr="000755B5">
        <w:rPr>
          <w:rFonts w:ascii="Minion W08 Italic" w:eastAsia="Times New Roman" w:hAnsi="Minion W08 Italic" w:cs="Times New Roman"/>
          <w:color w:val="000000"/>
          <w:sz w:val="26"/>
          <w:szCs w:val="26"/>
          <w:lang w:val="cs-CZ" w:eastAsia="cs-CZ"/>
        </w:rPr>
        <w:t xml:space="preserve"> </w:t>
      </w:r>
      <w:proofErr w:type="spellStart"/>
      <w:r w:rsidRPr="000755B5">
        <w:rPr>
          <w:rFonts w:ascii="Minion W08 Italic" w:eastAsia="Times New Roman" w:hAnsi="Minion W08 Italic" w:cs="Times New Roman"/>
          <w:color w:val="000000"/>
          <w:sz w:val="26"/>
          <w:szCs w:val="26"/>
          <w:lang w:val="cs-CZ" w:eastAsia="cs-CZ"/>
        </w:rPr>
        <w:t>Clinical</w:t>
      </w:r>
      <w:proofErr w:type="spellEnd"/>
      <w:r w:rsidRPr="000755B5">
        <w:rPr>
          <w:rFonts w:ascii="Minion W08 Italic" w:eastAsia="Times New Roman" w:hAnsi="Minion W08 Italic" w:cs="Times New Roman"/>
          <w:color w:val="000000"/>
          <w:sz w:val="26"/>
          <w:szCs w:val="26"/>
          <w:lang w:val="cs-CZ" w:eastAsia="cs-CZ"/>
        </w:rPr>
        <w:t xml:space="preserve"> Monitoring and </w:t>
      </w:r>
      <w:proofErr w:type="spellStart"/>
      <w:r w:rsidRPr="000755B5">
        <w:rPr>
          <w:rFonts w:ascii="Minion W08 Italic" w:eastAsia="Times New Roman" w:hAnsi="Minion W08 Italic" w:cs="Times New Roman"/>
          <w:color w:val="000000"/>
          <w:sz w:val="26"/>
          <w:szCs w:val="26"/>
          <w:lang w:val="cs-CZ" w:eastAsia="cs-CZ"/>
        </w:rPr>
        <w:t>Computing</w:t>
      </w:r>
      <w:proofErr w:type="spellEnd"/>
      <w:r w:rsidRPr="000755B5">
        <w:rPr>
          <w:rFonts w:ascii="inherit" w:eastAsia="Times New Roman" w:hAnsi="inherit" w:cs="Times New Roman"/>
          <w:color w:val="000000"/>
          <w:sz w:val="26"/>
          <w:szCs w:val="26"/>
          <w:lang w:val="cs-CZ" w:eastAsia="cs-CZ"/>
        </w:rPr>
        <w:t>, vol. 18, no. 5-6, pp. 313–320, 2004.</w:t>
      </w:r>
      <w:r w:rsidRPr="000755B5">
        <w:rPr>
          <w:rFonts w:ascii="inherit" w:eastAsia="Times New Roman" w:hAnsi="inherit" w:cs="Times New Roman"/>
          <w:color w:val="000000"/>
          <w:sz w:val="26"/>
          <w:szCs w:val="26"/>
          <w:bdr w:val="none" w:sz="0" w:space="0" w:color="auto" w:frame="1"/>
          <w:lang w:val="cs-CZ" w:eastAsia="cs-CZ"/>
        </w:rPr>
        <w:t>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"https://doi.org/10.1007%2fs10877-005-2452-5"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Publisher</w:t>
      </w:r>
      <w:r w:rsidRPr="000755B5">
        <w:rPr>
          <w:rFonts w:ascii="inherit" w:eastAsia="Times New Roman" w:hAnsi="inherit" w:cs="Times New Roman"/>
          <w:color w:val="000000"/>
          <w:sz w:val="26"/>
          <w:szCs w:val="26"/>
          <w:bdr w:val="none" w:sz="0" w:space="0" w:color="auto" w:frame="1"/>
          <w:lang w:val="cs-CZ" w:eastAsia="cs-CZ"/>
        </w:rPr>
        <w:fldChar w:fldCharType="end"/>
      </w:r>
      <w:r w:rsidRPr="000755B5">
        <w:rPr>
          <w:rFonts w:ascii="Times" w:eastAsia="Times New Roman" w:hAnsi="Times" w:cs="Times New Roman"/>
          <w:color w:val="000000"/>
          <w:sz w:val="26"/>
          <w:szCs w:val="26"/>
          <w:bdr w:val="none" w:sz="0" w:space="0" w:color="auto" w:frame="1"/>
          <w:lang w:val="cs-CZ" w:eastAsia="cs-CZ"/>
        </w:rPr>
        <w:t> ·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scholar.google.com/scholar_lookup?title=A+new+non-invasive+continuous+cardiac+output+trend+solely+utilizing+routine+cardiovascular+monitors%3a+comparison+with+the+continuous+thermodilution+method+early+cardiovascular+monitors&amp;author=H.+Ishihara&amp;author=H.+Okawa&amp;author=K.+Tanabe+et+al.&amp;publication_year=2004"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Google </w:t>
      </w:r>
      <w:proofErr w:type="spellStart"/>
      <w:r w:rsidRPr="000755B5">
        <w:rPr>
          <w:rFonts w:ascii="inherit" w:eastAsia="Times New Roman" w:hAnsi="inherit" w:cs="Times New Roman"/>
          <w:color w:val="418B34"/>
          <w:sz w:val="26"/>
          <w:szCs w:val="26"/>
          <w:bdr w:val="none" w:sz="0" w:space="0" w:color="auto" w:frame="1"/>
          <w:lang w:val="cs-CZ" w:eastAsia="cs-CZ"/>
        </w:rPr>
        <w:t>Scholar</w:t>
      </w:r>
      <w:proofErr w:type="spellEnd"/>
      <w:r w:rsidRPr="000755B5">
        <w:rPr>
          <w:rFonts w:ascii="inherit" w:eastAsia="Times New Roman" w:hAnsi="inherit" w:cs="Times New Roman"/>
          <w:color w:val="000000"/>
          <w:sz w:val="26"/>
          <w:szCs w:val="26"/>
          <w:bdr w:val="none" w:sz="0" w:space="0" w:color="auto" w:frame="1"/>
          <w:lang w:val="cs-CZ" w:eastAsia="cs-CZ"/>
        </w:rPr>
        <w:fldChar w:fldCharType="end"/>
      </w:r>
      <w:r w:rsidRPr="000755B5">
        <w:rPr>
          <w:rFonts w:ascii="Times" w:eastAsia="Times New Roman" w:hAnsi="Times" w:cs="Times New Roman"/>
          <w:color w:val="000000"/>
          <w:sz w:val="26"/>
          <w:szCs w:val="26"/>
          <w:bdr w:val="none" w:sz="0" w:space="0" w:color="auto" w:frame="1"/>
          <w:lang w:val="cs-CZ" w:eastAsia="cs-CZ"/>
        </w:rPr>
        <w:t> ·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"http://www.scopus.com/scopus/inward/record.url?eid=2-s2.0-20944444823&amp;partnerID=K84CvKBR&amp;rel=3.0.0&amp;md5=d68d0c6bf29523861c50495a75d20d52"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Scopus</w:t>
      </w:r>
      <w:proofErr w:type="spellEnd"/>
      <w:r w:rsidRPr="000755B5">
        <w:rPr>
          <w:rFonts w:ascii="inherit" w:eastAsia="Times New Roman" w:hAnsi="inherit" w:cs="Times New Roman"/>
          <w:color w:val="000000"/>
          <w:sz w:val="26"/>
          <w:szCs w:val="26"/>
          <w:bdr w:val="none" w:sz="0" w:space="0" w:color="auto" w:frame="1"/>
          <w:lang w:val="cs-CZ" w:eastAsia="cs-CZ"/>
        </w:rPr>
        <w:fldChar w:fldCharType="end"/>
      </w:r>
    </w:p>
    <w:p w:rsidR="000755B5" w:rsidRPr="000755B5" w:rsidRDefault="000755B5" w:rsidP="000755B5">
      <w:pPr>
        <w:numPr>
          <w:ilvl w:val="0"/>
          <w:numId w:val="5"/>
        </w:numPr>
        <w:shd w:val="clear" w:color="auto" w:fill="FFFFFF"/>
        <w:spacing w:after="0" w:line="240" w:lineRule="auto"/>
        <w:ind w:left="0"/>
        <w:jc w:val="both"/>
        <w:rPr>
          <w:rFonts w:ascii="inherit" w:eastAsia="Times New Roman" w:hAnsi="inherit" w:cs="Times New Roman"/>
          <w:color w:val="000000"/>
          <w:sz w:val="26"/>
          <w:szCs w:val="26"/>
          <w:lang w:val="cs-CZ" w:eastAsia="cs-CZ"/>
        </w:rPr>
      </w:pPr>
      <w:r>
        <w:rPr>
          <w:lang w:val="en-US"/>
        </w:rPr>
        <w:t xml:space="preserve">[5] </w:t>
      </w:r>
      <w:r w:rsidRPr="000755B5">
        <w:rPr>
          <w:rFonts w:ascii="inherit" w:eastAsia="Times New Roman" w:hAnsi="inherit" w:cs="Times New Roman"/>
          <w:color w:val="000000"/>
          <w:sz w:val="26"/>
          <w:szCs w:val="26"/>
          <w:lang w:val="cs-CZ" w:eastAsia="cs-CZ"/>
        </w:rPr>
        <w:t xml:space="preserve">X. </w:t>
      </w:r>
      <w:proofErr w:type="spellStart"/>
      <w:r w:rsidRPr="000755B5">
        <w:rPr>
          <w:rFonts w:ascii="inherit" w:eastAsia="Times New Roman" w:hAnsi="inherit" w:cs="Times New Roman"/>
          <w:color w:val="000000"/>
          <w:sz w:val="26"/>
          <w:szCs w:val="26"/>
          <w:lang w:val="cs-CZ" w:eastAsia="cs-CZ"/>
        </w:rPr>
        <w:t>Monnet</w:t>
      </w:r>
      <w:proofErr w:type="spellEnd"/>
      <w:r w:rsidRPr="000755B5">
        <w:rPr>
          <w:rFonts w:ascii="inherit" w:eastAsia="Times New Roman" w:hAnsi="inherit" w:cs="Times New Roman"/>
          <w:color w:val="000000"/>
          <w:sz w:val="26"/>
          <w:szCs w:val="26"/>
          <w:lang w:val="cs-CZ" w:eastAsia="cs-CZ"/>
        </w:rPr>
        <w:t xml:space="preserve">, A. </w:t>
      </w:r>
      <w:proofErr w:type="spellStart"/>
      <w:r w:rsidRPr="000755B5">
        <w:rPr>
          <w:rFonts w:ascii="inherit" w:eastAsia="Times New Roman" w:hAnsi="inherit" w:cs="Times New Roman"/>
          <w:color w:val="000000"/>
          <w:sz w:val="26"/>
          <w:szCs w:val="26"/>
          <w:lang w:val="cs-CZ" w:eastAsia="cs-CZ"/>
        </w:rPr>
        <w:t>Letierce</w:t>
      </w:r>
      <w:proofErr w:type="spellEnd"/>
      <w:r w:rsidRPr="000755B5">
        <w:rPr>
          <w:rFonts w:ascii="inherit" w:eastAsia="Times New Roman" w:hAnsi="inherit" w:cs="Times New Roman"/>
          <w:color w:val="000000"/>
          <w:sz w:val="26"/>
          <w:szCs w:val="26"/>
          <w:lang w:val="cs-CZ" w:eastAsia="cs-CZ"/>
        </w:rPr>
        <w:t xml:space="preserve">, O. </w:t>
      </w:r>
      <w:proofErr w:type="spellStart"/>
      <w:r w:rsidRPr="000755B5">
        <w:rPr>
          <w:rFonts w:ascii="inherit" w:eastAsia="Times New Roman" w:hAnsi="inherit" w:cs="Times New Roman"/>
          <w:color w:val="000000"/>
          <w:sz w:val="26"/>
          <w:szCs w:val="26"/>
          <w:lang w:val="cs-CZ" w:eastAsia="cs-CZ"/>
        </w:rPr>
        <w:t>Hamzaoui</w:t>
      </w:r>
      <w:proofErr w:type="spellEnd"/>
      <w:r w:rsidRPr="000755B5">
        <w:rPr>
          <w:rFonts w:ascii="inherit" w:eastAsia="Times New Roman" w:hAnsi="inherit" w:cs="Times New Roman"/>
          <w:color w:val="000000"/>
          <w:sz w:val="26"/>
          <w:szCs w:val="26"/>
          <w:lang w:val="cs-CZ" w:eastAsia="cs-CZ"/>
        </w:rPr>
        <w:t xml:space="preserve"> et al., “</w:t>
      </w:r>
      <w:proofErr w:type="spellStart"/>
      <w:r w:rsidRPr="000755B5">
        <w:rPr>
          <w:rFonts w:ascii="inherit" w:eastAsia="Times New Roman" w:hAnsi="inherit" w:cs="Times New Roman"/>
          <w:color w:val="000000"/>
          <w:sz w:val="26"/>
          <w:szCs w:val="26"/>
          <w:lang w:val="cs-CZ" w:eastAsia="cs-CZ"/>
        </w:rPr>
        <w:t>Arterial</w:t>
      </w:r>
      <w:proofErr w:type="spellEnd"/>
      <w:r w:rsidRPr="000755B5">
        <w:rPr>
          <w:rFonts w:ascii="inherit" w:eastAsia="Times New Roman" w:hAnsi="inherit" w:cs="Times New Roman"/>
          <w:color w:val="000000"/>
          <w:sz w:val="26"/>
          <w:szCs w:val="26"/>
          <w:lang w:val="cs-CZ" w:eastAsia="cs-CZ"/>
        </w:rPr>
        <w:t> </w:t>
      </w:r>
      <w:proofErr w:type="spellStart"/>
      <w:r w:rsidRPr="000755B5">
        <w:rPr>
          <w:rFonts w:ascii="inherit" w:eastAsia="Times New Roman" w:hAnsi="inherit" w:cs="Times New Roman"/>
          <w:color w:val="000000"/>
          <w:sz w:val="26"/>
          <w:szCs w:val="26"/>
          <w:lang w:val="cs-CZ" w:eastAsia="cs-CZ"/>
        </w:rPr>
        <w:t>pressure</w:t>
      </w:r>
      <w:proofErr w:type="spellEnd"/>
      <w:r w:rsidRPr="000755B5">
        <w:rPr>
          <w:rFonts w:ascii="inherit" w:eastAsia="Times New Roman" w:hAnsi="inherit" w:cs="Times New Roman"/>
          <w:color w:val="000000"/>
          <w:sz w:val="26"/>
          <w:szCs w:val="26"/>
          <w:lang w:val="cs-CZ" w:eastAsia="cs-CZ"/>
        </w:rPr>
        <w:t> </w:t>
      </w:r>
      <w:proofErr w:type="spellStart"/>
      <w:r w:rsidRPr="000755B5">
        <w:rPr>
          <w:rFonts w:ascii="inherit" w:eastAsia="Times New Roman" w:hAnsi="inherit" w:cs="Times New Roman"/>
          <w:color w:val="000000"/>
          <w:sz w:val="26"/>
          <w:szCs w:val="26"/>
          <w:lang w:val="cs-CZ" w:eastAsia="cs-CZ"/>
        </w:rPr>
        <w:t>allows</w:t>
      </w:r>
      <w:proofErr w:type="spellEnd"/>
      <w:r w:rsidRPr="000755B5">
        <w:rPr>
          <w:rFonts w:ascii="inherit" w:eastAsia="Times New Roman" w:hAnsi="inherit" w:cs="Times New Roman"/>
          <w:color w:val="000000"/>
          <w:sz w:val="26"/>
          <w:szCs w:val="26"/>
          <w:lang w:val="cs-CZ" w:eastAsia="cs-CZ"/>
        </w:rPr>
        <w:t xml:space="preserve"> monitoring </w:t>
      </w:r>
      <w:proofErr w:type="spellStart"/>
      <w:r w:rsidRPr="000755B5">
        <w:rPr>
          <w:rFonts w:ascii="inherit" w:eastAsia="Times New Roman" w:hAnsi="inherit" w:cs="Times New Roman"/>
          <w:color w:val="000000"/>
          <w:sz w:val="26"/>
          <w:szCs w:val="26"/>
          <w:lang w:val="cs-CZ" w:eastAsia="cs-CZ"/>
        </w:rPr>
        <w:t>the</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changes</w:t>
      </w:r>
      <w:proofErr w:type="spellEnd"/>
      <w:r w:rsidRPr="000755B5">
        <w:rPr>
          <w:rFonts w:ascii="inherit" w:eastAsia="Times New Roman" w:hAnsi="inherit" w:cs="Times New Roman"/>
          <w:color w:val="000000"/>
          <w:sz w:val="26"/>
          <w:szCs w:val="26"/>
          <w:lang w:val="cs-CZ" w:eastAsia="cs-CZ"/>
        </w:rPr>
        <w:t xml:space="preserve"> in </w:t>
      </w:r>
      <w:proofErr w:type="spellStart"/>
      <w:r w:rsidRPr="000755B5">
        <w:rPr>
          <w:rFonts w:ascii="inherit" w:eastAsia="Times New Roman" w:hAnsi="inherit" w:cs="Times New Roman"/>
          <w:color w:val="000000"/>
          <w:sz w:val="26"/>
          <w:szCs w:val="26"/>
          <w:lang w:val="cs-CZ" w:eastAsia="cs-CZ"/>
        </w:rPr>
        <w:t>cardiac</w:t>
      </w:r>
      <w:proofErr w:type="spellEnd"/>
      <w:r w:rsidRPr="000755B5">
        <w:rPr>
          <w:rFonts w:ascii="inherit" w:eastAsia="Times New Roman" w:hAnsi="inherit" w:cs="Times New Roman"/>
          <w:color w:val="000000"/>
          <w:sz w:val="26"/>
          <w:szCs w:val="26"/>
          <w:lang w:val="cs-CZ" w:eastAsia="cs-CZ"/>
        </w:rPr>
        <w:t xml:space="preserve"> output </w:t>
      </w:r>
      <w:proofErr w:type="spellStart"/>
      <w:r w:rsidRPr="000755B5">
        <w:rPr>
          <w:rFonts w:ascii="inherit" w:eastAsia="Times New Roman" w:hAnsi="inherit" w:cs="Times New Roman"/>
          <w:color w:val="000000"/>
          <w:sz w:val="26"/>
          <w:szCs w:val="26"/>
          <w:lang w:val="cs-CZ" w:eastAsia="cs-CZ"/>
        </w:rPr>
        <w:t>induced</w:t>
      </w:r>
      <w:proofErr w:type="spellEnd"/>
      <w:r w:rsidRPr="000755B5">
        <w:rPr>
          <w:rFonts w:ascii="inherit" w:eastAsia="Times New Roman" w:hAnsi="inherit" w:cs="Times New Roman"/>
          <w:color w:val="000000"/>
          <w:sz w:val="26"/>
          <w:szCs w:val="26"/>
          <w:lang w:val="cs-CZ" w:eastAsia="cs-CZ"/>
        </w:rPr>
        <w:t xml:space="preserve"> by </w:t>
      </w:r>
      <w:proofErr w:type="spellStart"/>
      <w:r w:rsidRPr="000755B5">
        <w:rPr>
          <w:rFonts w:ascii="inherit" w:eastAsia="Times New Roman" w:hAnsi="inherit" w:cs="Times New Roman"/>
          <w:color w:val="000000"/>
          <w:sz w:val="26"/>
          <w:szCs w:val="26"/>
          <w:lang w:val="cs-CZ" w:eastAsia="cs-CZ"/>
        </w:rPr>
        <w:t>volume</w:t>
      </w:r>
      <w:proofErr w:type="spellEnd"/>
      <w:r w:rsidRPr="000755B5">
        <w:rPr>
          <w:rFonts w:ascii="inherit" w:eastAsia="Times New Roman" w:hAnsi="inherit" w:cs="Times New Roman"/>
          <w:color w:val="000000"/>
          <w:sz w:val="26"/>
          <w:szCs w:val="26"/>
          <w:lang w:val="cs-CZ" w:eastAsia="cs-CZ"/>
        </w:rPr>
        <w:t xml:space="preserve"> </w:t>
      </w:r>
      <w:proofErr w:type="spellStart"/>
      <w:r w:rsidRPr="000755B5">
        <w:rPr>
          <w:rFonts w:ascii="inherit" w:eastAsia="Times New Roman" w:hAnsi="inherit" w:cs="Times New Roman"/>
          <w:color w:val="000000"/>
          <w:sz w:val="26"/>
          <w:szCs w:val="26"/>
          <w:lang w:val="cs-CZ" w:eastAsia="cs-CZ"/>
        </w:rPr>
        <w:t>expansion</w:t>
      </w:r>
      <w:proofErr w:type="spellEnd"/>
      <w:r w:rsidRPr="000755B5">
        <w:rPr>
          <w:rFonts w:ascii="inherit" w:eastAsia="Times New Roman" w:hAnsi="inherit" w:cs="Times New Roman"/>
          <w:color w:val="000000"/>
          <w:sz w:val="26"/>
          <w:szCs w:val="26"/>
          <w:lang w:val="cs-CZ" w:eastAsia="cs-CZ"/>
        </w:rPr>
        <w:t xml:space="preserve"> but not by </w:t>
      </w:r>
      <w:proofErr w:type="spellStart"/>
      <w:r w:rsidRPr="000755B5">
        <w:rPr>
          <w:rFonts w:ascii="inherit" w:eastAsia="Times New Roman" w:hAnsi="inherit" w:cs="Times New Roman"/>
          <w:color w:val="000000"/>
          <w:sz w:val="26"/>
          <w:szCs w:val="26"/>
          <w:lang w:val="cs-CZ" w:eastAsia="cs-CZ"/>
        </w:rPr>
        <w:t>norepinephrine</w:t>
      </w:r>
      <w:proofErr w:type="spellEnd"/>
      <w:r w:rsidRPr="000755B5">
        <w:rPr>
          <w:rFonts w:ascii="inherit" w:eastAsia="Times New Roman" w:hAnsi="inherit" w:cs="Times New Roman"/>
          <w:color w:val="000000"/>
          <w:sz w:val="26"/>
          <w:szCs w:val="26"/>
          <w:lang w:val="cs-CZ" w:eastAsia="cs-CZ"/>
        </w:rPr>
        <w:t>,” </w:t>
      </w:r>
      <w:proofErr w:type="spellStart"/>
      <w:r w:rsidRPr="000755B5">
        <w:rPr>
          <w:rFonts w:ascii="Minion W08 Italic" w:eastAsia="Times New Roman" w:hAnsi="Minion W08 Italic" w:cs="Times New Roman"/>
          <w:color w:val="000000"/>
          <w:sz w:val="26"/>
          <w:szCs w:val="26"/>
          <w:lang w:val="cs-CZ" w:eastAsia="cs-CZ"/>
        </w:rPr>
        <w:t>Critical</w:t>
      </w:r>
      <w:proofErr w:type="spellEnd"/>
      <w:r w:rsidRPr="000755B5">
        <w:rPr>
          <w:rFonts w:ascii="Minion W08 Italic" w:eastAsia="Times New Roman" w:hAnsi="Minion W08 Italic" w:cs="Times New Roman"/>
          <w:color w:val="000000"/>
          <w:sz w:val="26"/>
          <w:szCs w:val="26"/>
          <w:lang w:val="cs-CZ" w:eastAsia="cs-CZ"/>
        </w:rPr>
        <w:t xml:space="preserve"> Care </w:t>
      </w:r>
      <w:proofErr w:type="spellStart"/>
      <w:r w:rsidRPr="000755B5">
        <w:rPr>
          <w:rFonts w:ascii="Minion W08 Italic" w:eastAsia="Times New Roman" w:hAnsi="Minion W08 Italic" w:cs="Times New Roman"/>
          <w:color w:val="000000"/>
          <w:sz w:val="26"/>
          <w:szCs w:val="26"/>
          <w:lang w:val="cs-CZ" w:eastAsia="cs-CZ"/>
        </w:rPr>
        <w:t>Medicine</w:t>
      </w:r>
      <w:proofErr w:type="spellEnd"/>
      <w:r w:rsidRPr="000755B5">
        <w:rPr>
          <w:rFonts w:ascii="inherit" w:eastAsia="Times New Roman" w:hAnsi="inherit" w:cs="Times New Roman"/>
          <w:color w:val="000000"/>
          <w:sz w:val="26"/>
          <w:szCs w:val="26"/>
          <w:lang w:val="cs-CZ" w:eastAsia="cs-CZ"/>
        </w:rPr>
        <w:t>, vol. 39, no. 6, pp. 1394–1399, 2011.</w:t>
      </w:r>
      <w:r w:rsidRPr="000755B5">
        <w:rPr>
          <w:rFonts w:ascii="inherit" w:eastAsia="Times New Roman" w:hAnsi="inherit" w:cs="Times New Roman"/>
          <w:color w:val="000000"/>
          <w:sz w:val="26"/>
          <w:szCs w:val="26"/>
          <w:bdr w:val="none" w:sz="0" w:space="0" w:color="auto" w:frame="1"/>
          <w:lang w:val="cs-CZ" w:eastAsia="cs-CZ"/>
        </w:rPr>
        <w:t>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"https://doi.org/10.1097%2fCCM.0b013e31820edcf0"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Publisher</w:t>
      </w:r>
      <w:r w:rsidRPr="000755B5">
        <w:rPr>
          <w:rFonts w:ascii="inherit" w:eastAsia="Times New Roman" w:hAnsi="inherit" w:cs="Times New Roman"/>
          <w:color w:val="000000"/>
          <w:sz w:val="26"/>
          <w:szCs w:val="26"/>
          <w:bdr w:val="none" w:sz="0" w:space="0" w:color="auto" w:frame="1"/>
          <w:lang w:val="cs-CZ" w:eastAsia="cs-CZ"/>
        </w:rPr>
        <w:fldChar w:fldCharType="end"/>
      </w:r>
      <w:r w:rsidRPr="000755B5">
        <w:rPr>
          <w:rFonts w:ascii="Times" w:eastAsia="Times New Roman" w:hAnsi="Times" w:cs="Times New Roman"/>
          <w:color w:val="000000"/>
          <w:sz w:val="26"/>
          <w:szCs w:val="26"/>
          <w:bdr w:val="none" w:sz="0" w:space="0" w:color="auto" w:frame="1"/>
          <w:lang w:val="cs-CZ" w:eastAsia="cs-CZ"/>
        </w:rPr>
        <w:t> ·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"http://scholar.google.com/scholar_lookup?title=Arterial+pressure+allows+monitoring+the+changes+in+cardiac+output+induced+by+volume+expansion+but+not+by+norepinephrine&amp;author=X.+Monnet&amp;author=A.+Letierce&amp;author=O.+Hamzaoui+et+al.&amp;publication_year=2011"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Google </w:t>
      </w:r>
      <w:proofErr w:type="spellStart"/>
      <w:r w:rsidRPr="000755B5">
        <w:rPr>
          <w:rFonts w:ascii="inherit" w:eastAsia="Times New Roman" w:hAnsi="inherit" w:cs="Times New Roman"/>
          <w:color w:val="418B34"/>
          <w:sz w:val="26"/>
          <w:szCs w:val="26"/>
          <w:bdr w:val="none" w:sz="0" w:space="0" w:color="auto" w:frame="1"/>
          <w:lang w:val="cs-CZ" w:eastAsia="cs-CZ"/>
        </w:rPr>
        <w:t>Scholar</w:t>
      </w:r>
      <w:proofErr w:type="spellEnd"/>
      <w:r w:rsidRPr="000755B5">
        <w:rPr>
          <w:rFonts w:ascii="inherit" w:eastAsia="Times New Roman" w:hAnsi="inherit" w:cs="Times New Roman"/>
          <w:color w:val="000000"/>
          <w:sz w:val="26"/>
          <w:szCs w:val="26"/>
          <w:bdr w:val="none" w:sz="0" w:space="0" w:color="auto" w:frame="1"/>
          <w:lang w:val="cs-CZ" w:eastAsia="cs-CZ"/>
        </w:rPr>
        <w:fldChar w:fldCharType="end"/>
      </w:r>
      <w:r w:rsidRPr="000755B5">
        <w:rPr>
          <w:rFonts w:ascii="Times" w:eastAsia="Times New Roman" w:hAnsi="Times" w:cs="Times New Roman"/>
          <w:color w:val="000000"/>
          <w:sz w:val="26"/>
          <w:szCs w:val="26"/>
          <w:bdr w:val="none" w:sz="0" w:space="0" w:color="auto" w:frame="1"/>
          <w:lang w:val="cs-CZ" w:eastAsia="cs-CZ"/>
        </w:rPr>
        <w:t> · </w:t>
      </w:r>
      <w:proofErr w:type="spellStart"/>
      <w:r w:rsidRPr="000755B5">
        <w:rPr>
          <w:rFonts w:ascii="inherit" w:eastAsia="Times New Roman" w:hAnsi="inherit" w:cs="Times New Roman"/>
          <w:color w:val="000000"/>
          <w:sz w:val="26"/>
          <w:szCs w:val="26"/>
          <w:bdr w:val="none" w:sz="0" w:space="0" w:color="auto" w:frame="1"/>
          <w:lang w:val="cs-CZ" w:eastAsia="cs-CZ"/>
        </w:rPr>
        <w:fldChar w:fldCharType="begin"/>
      </w:r>
      <w:r w:rsidRPr="000755B5">
        <w:rPr>
          <w:rFonts w:ascii="inherit" w:eastAsia="Times New Roman" w:hAnsi="inherit" w:cs="Times New Roman"/>
          <w:color w:val="000000"/>
          <w:sz w:val="26"/>
          <w:szCs w:val="26"/>
          <w:bdr w:val="none" w:sz="0" w:space="0" w:color="auto" w:frame="1"/>
          <w:lang w:val="cs-CZ" w:eastAsia="cs-CZ"/>
        </w:rPr>
        <w:instrText xml:space="preserve"> HYPERLINK "http://www.scopus.com/scopus/inward/record.url?eid=2-s2.0-79957656409&amp;partnerID=K84CvKBR&amp;rel=3.0.0&amp;md5=e432c5a7a46c3db4f4d87c570709cf01" \t "blank" </w:instrText>
      </w:r>
      <w:r w:rsidRPr="000755B5">
        <w:rPr>
          <w:rFonts w:ascii="inherit" w:eastAsia="Times New Roman" w:hAnsi="inherit" w:cs="Times New Roman"/>
          <w:color w:val="000000"/>
          <w:sz w:val="26"/>
          <w:szCs w:val="26"/>
          <w:bdr w:val="none" w:sz="0" w:space="0" w:color="auto" w:frame="1"/>
          <w:lang w:val="cs-CZ" w:eastAsia="cs-CZ"/>
        </w:rPr>
        <w:fldChar w:fldCharType="separate"/>
      </w:r>
      <w:r w:rsidRPr="000755B5">
        <w:rPr>
          <w:rFonts w:ascii="inherit" w:eastAsia="Times New Roman" w:hAnsi="inherit" w:cs="Times New Roman"/>
          <w:color w:val="418B34"/>
          <w:sz w:val="26"/>
          <w:szCs w:val="26"/>
          <w:bdr w:val="none" w:sz="0" w:space="0" w:color="auto" w:frame="1"/>
          <w:lang w:val="cs-CZ" w:eastAsia="cs-CZ"/>
        </w:rPr>
        <w:t>View</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at</w:t>
      </w:r>
      <w:proofErr w:type="spellEnd"/>
      <w:r w:rsidRPr="000755B5">
        <w:rPr>
          <w:rFonts w:ascii="inherit" w:eastAsia="Times New Roman" w:hAnsi="inherit" w:cs="Times New Roman"/>
          <w:color w:val="418B34"/>
          <w:sz w:val="26"/>
          <w:szCs w:val="26"/>
          <w:bdr w:val="none" w:sz="0" w:space="0" w:color="auto" w:frame="1"/>
          <w:lang w:val="cs-CZ" w:eastAsia="cs-CZ"/>
        </w:rPr>
        <w:t xml:space="preserve"> </w:t>
      </w:r>
      <w:proofErr w:type="spellStart"/>
      <w:r w:rsidRPr="000755B5">
        <w:rPr>
          <w:rFonts w:ascii="inherit" w:eastAsia="Times New Roman" w:hAnsi="inherit" w:cs="Times New Roman"/>
          <w:color w:val="418B34"/>
          <w:sz w:val="26"/>
          <w:szCs w:val="26"/>
          <w:bdr w:val="none" w:sz="0" w:space="0" w:color="auto" w:frame="1"/>
          <w:lang w:val="cs-CZ" w:eastAsia="cs-CZ"/>
        </w:rPr>
        <w:t>Scopus</w:t>
      </w:r>
      <w:proofErr w:type="spellEnd"/>
      <w:r w:rsidRPr="000755B5">
        <w:rPr>
          <w:rFonts w:ascii="inherit" w:eastAsia="Times New Roman" w:hAnsi="inherit" w:cs="Times New Roman"/>
          <w:color w:val="000000"/>
          <w:sz w:val="26"/>
          <w:szCs w:val="26"/>
          <w:bdr w:val="none" w:sz="0" w:space="0" w:color="auto" w:frame="1"/>
          <w:lang w:val="cs-CZ" w:eastAsia="cs-CZ"/>
        </w:rPr>
        <w:fldChar w:fldCharType="end"/>
      </w:r>
    </w:p>
    <w:p w:rsidR="000755B5" w:rsidRPr="00543D96" w:rsidRDefault="00DA2E98">
      <w:pPr>
        <w:rPr>
          <w:lang w:val="en-US"/>
        </w:rPr>
      </w:pPr>
      <w:r>
        <w:rPr>
          <w:lang w:val="en-US"/>
        </w:rPr>
        <w:t>[6]</w:t>
      </w:r>
      <w:r w:rsidRPr="00DA2E98">
        <w:rPr>
          <w:color w:val="000000"/>
          <w:shd w:val="clear" w:color="auto" w:fill="FFFFFF"/>
        </w:rPr>
        <w:t xml:space="preserve"> </w:t>
      </w:r>
      <w:proofErr w:type="spellStart"/>
      <w:r>
        <w:rPr>
          <w:rStyle w:val="element-citation"/>
          <w:color w:val="000000"/>
          <w:shd w:val="clear" w:color="auto" w:fill="FFFFFF"/>
        </w:rPr>
        <w:t>Mayet</w:t>
      </w:r>
      <w:proofErr w:type="spellEnd"/>
      <w:r>
        <w:rPr>
          <w:rStyle w:val="element-citation"/>
          <w:color w:val="000000"/>
          <w:shd w:val="clear" w:color="auto" w:fill="FFFFFF"/>
        </w:rPr>
        <w:t xml:space="preserve"> J, </w:t>
      </w:r>
      <w:proofErr w:type="spellStart"/>
      <w:r>
        <w:rPr>
          <w:rStyle w:val="element-citation"/>
          <w:color w:val="000000"/>
          <w:shd w:val="clear" w:color="auto" w:fill="FFFFFF"/>
        </w:rPr>
        <w:t>Hughes</w:t>
      </w:r>
      <w:proofErr w:type="spellEnd"/>
      <w:r>
        <w:rPr>
          <w:rStyle w:val="element-citation"/>
          <w:color w:val="000000"/>
          <w:shd w:val="clear" w:color="auto" w:fill="FFFFFF"/>
        </w:rPr>
        <w:t xml:space="preserve"> A. </w:t>
      </w:r>
      <w:proofErr w:type="spellStart"/>
      <w:r>
        <w:rPr>
          <w:rStyle w:val="element-citation"/>
          <w:color w:val="000000"/>
          <w:shd w:val="clear" w:color="auto" w:fill="FFFFFF"/>
        </w:rPr>
        <w:t>Cardiac</w:t>
      </w:r>
      <w:proofErr w:type="spellEnd"/>
      <w:r>
        <w:rPr>
          <w:rStyle w:val="element-citation"/>
          <w:color w:val="000000"/>
          <w:shd w:val="clear" w:color="auto" w:fill="FFFFFF"/>
        </w:rPr>
        <w:t xml:space="preserve"> and </w:t>
      </w:r>
      <w:proofErr w:type="spellStart"/>
      <w:r>
        <w:rPr>
          <w:rStyle w:val="element-citation"/>
          <w:color w:val="000000"/>
          <w:shd w:val="clear" w:color="auto" w:fill="FFFFFF"/>
        </w:rPr>
        <w:t>vascular</w:t>
      </w:r>
      <w:proofErr w:type="spellEnd"/>
      <w:r>
        <w:rPr>
          <w:rStyle w:val="element-citation"/>
          <w:color w:val="000000"/>
          <w:shd w:val="clear" w:color="auto" w:fill="FFFFFF"/>
        </w:rPr>
        <w:t xml:space="preserve"> </w:t>
      </w:r>
      <w:proofErr w:type="spellStart"/>
      <w:r>
        <w:rPr>
          <w:rStyle w:val="element-citation"/>
          <w:color w:val="000000"/>
          <w:shd w:val="clear" w:color="auto" w:fill="FFFFFF"/>
        </w:rPr>
        <w:t>pathophysiology</w:t>
      </w:r>
      <w:proofErr w:type="spellEnd"/>
      <w:r>
        <w:rPr>
          <w:rStyle w:val="element-citation"/>
          <w:color w:val="000000"/>
          <w:shd w:val="clear" w:color="auto" w:fill="FFFFFF"/>
        </w:rPr>
        <w:t xml:space="preserve"> in </w:t>
      </w:r>
      <w:proofErr w:type="spellStart"/>
      <w:r>
        <w:rPr>
          <w:rStyle w:val="element-citation"/>
          <w:color w:val="000000"/>
          <w:shd w:val="clear" w:color="auto" w:fill="FFFFFF"/>
        </w:rPr>
        <w:t>hypertension</w:t>
      </w:r>
      <w:proofErr w:type="spellEnd"/>
      <w:r>
        <w:rPr>
          <w:rStyle w:val="element-citation"/>
          <w:color w:val="000000"/>
          <w:shd w:val="clear" w:color="auto" w:fill="FFFFFF"/>
        </w:rPr>
        <w:t>. </w:t>
      </w:r>
      <w:proofErr w:type="spellStart"/>
      <w:r>
        <w:rPr>
          <w:rStyle w:val="ref-journal"/>
          <w:color w:val="000000"/>
          <w:shd w:val="clear" w:color="auto" w:fill="FFFFFF"/>
        </w:rPr>
        <w:t>Heart</w:t>
      </w:r>
      <w:proofErr w:type="spellEnd"/>
      <w:r>
        <w:rPr>
          <w:rStyle w:val="ref-journal"/>
          <w:color w:val="000000"/>
          <w:shd w:val="clear" w:color="auto" w:fill="FFFFFF"/>
        </w:rPr>
        <w:t>. </w:t>
      </w:r>
      <w:r>
        <w:rPr>
          <w:rStyle w:val="element-citation"/>
          <w:color w:val="000000"/>
          <w:shd w:val="clear" w:color="auto" w:fill="FFFFFF"/>
        </w:rPr>
        <w:t>2003;</w:t>
      </w:r>
      <w:r>
        <w:rPr>
          <w:rStyle w:val="ref-vol"/>
          <w:color w:val="000000"/>
          <w:shd w:val="clear" w:color="auto" w:fill="FFFFFF"/>
        </w:rPr>
        <w:t>89</w:t>
      </w:r>
      <w:r>
        <w:rPr>
          <w:rStyle w:val="element-citation"/>
          <w:color w:val="000000"/>
          <w:shd w:val="clear" w:color="auto" w:fill="FFFFFF"/>
        </w:rPr>
        <w:t xml:space="preserve">:1104–1109. </w:t>
      </w:r>
      <w:proofErr w:type="spellStart"/>
      <w:r>
        <w:rPr>
          <w:rStyle w:val="element-citation"/>
          <w:color w:val="000000"/>
          <w:shd w:val="clear" w:color="auto" w:fill="FFFFFF"/>
        </w:rPr>
        <w:t>doi</w:t>
      </w:r>
      <w:proofErr w:type="spellEnd"/>
      <w:r>
        <w:rPr>
          <w:rStyle w:val="element-citation"/>
          <w:color w:val="000000"/>
          <w:shd w:val="clear" w:color="auto" w:fill="FFFFFF"/>
        </w:rPr>
        <w:t>: 10.1136/heart.89.9.1104. </w:t>
      </w:r>
      <w:r>
        <w:rPr>
          <w:rStyle w:val="nowrap"/>
          <w:color w:val="000000"/>
          <w:shd w:val="clear" w:color="auto" w:fill="FFFFFF"/>
        </w:rPr>
        <w:t>[</w:t>
      </w:r>
      <w:hyperlink r:id="rId6" w:history="1">
        <w:r>
          <w:rPr>
            <w:rStyle w:val="Hypertextovprepojenie"/>
            <w:color w:val="642A8F"/>
            <w:shd w:val="clear" w:color="auto" w:fill="FFFFFF"/>
          </w:rPr>
          <w:t xml:space="preserve">PMC </w:t>
        </w:r>
        <w:proofErr w:type="spellStart"/>
        <w:r>
          <w:rPr>
            <w:rStyle w:val="Hypertextovprepojenie"/>
            <w:color w:val="642A8F"/>
            <w:shd w:val="clear" w:color="auto" w:fill="FFFFFF"/>
          </w:rPr>
          <w:t>free</w:t>
        </w:r>
        <w:proofErr w:type="spellEnd"/>
        <w:r>
          <w:rPr>
            <w:rStyle w:val="Hypertextovprepojenie"/>
            <w:color w:val="642A8F"/>
            <w:shd w:val="clear" w:color="auto" w:fill="FFFFFF"/>
          </w:rPr>
          <w:t xml:space="preserve"> </w:t>
        </w:r>
        <w:proofErr w:type="spellStart"/>
        <w:r>
          <w:rPr>
            <w:rStyle w:val="Hypertextovprepojenie"/>
            <w:color w:val="642A8F"/>
            <w:shd w:val="clear" w:color="auto" w:fill="FFFFFF"/>
          </w:rPr>
          <w:t>article</w:t>
        </w:r>
        <w:proofErr w:type="spellEnd"/>
      </w:hyperlink>
      <w:r>
        <w:rPr>
          <w:rStyle w:val="nowrap"/>
          <w:color w:val="000000"/>
          <w:shd w:val="clear" w:color="auto" w:fill="FFFFFF"/>
        </w:rPr>
        <w:t>]</w:t>
      </w:r>
      <w:r>
        <w:rPr>
          <w:rStyle w:val="element-citation"/>
          <w:color w:val="000000"/>
          <w:shd w:val="clear" w:color="auto" w:fill="FFFFFF"/>
        </w:rPr>
        <w:t> </w:t>
      </w:r>
      <w:r>
        <w:rPr>
          <w:rStyle w:val="nowrap"/>
          <w:color w:val="000000"/>
          <w:shd w:val="clear" w:color="auto" w:fill="FFFFFF"/>
        </w:rPr>
        <w:t>[</w:t>
      </w:r>
      <w:proofErr w:type="spellStart"/>
      <w:r>
        <w:rPr>
          <w:rStyle w:val="nowrap"/>
          <w:color w:val="000000"/>
          <w:shd w:val="clear" w:color="auto" w:fill="FFFFFF"/>
        </w:rPr>
        <w:fldChar w:fldCharType="begin"/>
      </w:r>
      <w:r>
        <w:rPr>
          <w:rStyle w:val="nowrap"/>
          <w:color w:val="000000"/>
          <w:shd w:val="clear" w:color="auto" w:fill="FFFFFF"/>
        </w:rPr>
        <w:instrText xml:space="preserve"> HYPERLINK "https://www.ncbi.nlm.nih.gov/pubmed/12923045" \t "pmc_ext" </w:instrText>
      </w:r>
      <w:r>
        <w:rPr>
          <w:rStyle w:val="nowrap"/>
          <w:color w:val="000000"/>
          <w:shd w:val="clear" w:color="auto" w:fill="FFFFFF"/>
        </w:rPr>
        <w:fldChar w:fldCharType="separate"/>
      </w:r>
      <w:r>
        <w:rPr>
          <w:rStyle w:val="Hypertextovprepojenie"/>
          <w:color w:val="642A8F"/>
          <w:shd w:val="clear" w:color="auto" w:fill="FFFFFF"/>
        </w:rPr>
        <w:t>PubMed</w:t>
      </w:r>
      <w:proofErr w:type="spellEnd"/>
      <w:r>
        <w:rPr>
          <w:rStyle w:val="nowrap"/>
          <w:color w:val="000000"/>
          <w:shd w:val="clear" w:color="auto" w:fill="FFFFFF"/>
        </w:rPr>
        <w:fldChar w:fldCharType="end"/>
      </w:r>
      <w:r>
        <w:rPr>
          <w:rStyle w:val="nowrap"/>
          <w:color w:val="000000"/>
          <w:shd w:val="clear" w:color="auto" w:fill="FFFFFF"/>
        </w:rPr>
        <w:t>]</w:t>
      </w:r>
      <w:r>
        <w:rPr>
          <w:rStyle w:val="element-citation"/>
          <w:color w:val="000000"/>
          <w:shd w:val="clear" w:color="auto" w:fill="FFFFFF"/>
        </w:rPr>
        <w:t> </w:t>
      </w:r>
      <w:r>
        <w:rPr>
          <w:rStyle w:val="nowrap"/>
          <w:color w:val="000000"/>
          <w:shd w:val="clear" w:color="auto" w:fill="FFFFFF"/>
        </w:rPr>
        <w:t>[</w:t>
      </w:r>
      <w:proofErr w:type="spellStart"/>
      <w:r>
        <w:rPr>
          <w:rStyle w:val="nowrap"/>
          <w:color w:val="000000"/>
          <w:shd w:val="clear" w:color="auto" w:fill="FFFFFF"/>
        </w:rPr>
        <w:fldChar w:fldCharType="begin"/>
      </w:r>
      <w:r>
        <w:rPr>
          <w:rStyle w:val="nowrap"/>
          <w:color w:val="000000"/>
          <w:shd w:val="clear" w:color="auto" w:fill="FFFFFF"/>
        </w:rPr>
        <w:instrText xml:space="preserve"> HYPERLINK "https://dx.doi.org/10.1136%2Fheart.89.9.1104" \t "pmc_ext" </w:instrText>
      </w:r>
      <w:r>
        <w:rPr>
          <w:rStyle w:val="nowrap"/>
          <w:color w:val="000000"/>
          <w:shd w:val="clear" w:color="auto" w:fill="FFFFFF"/>
        </w:rPr>
        <w:fldChar w:fldCharType="separate"/>
      </w:r>
      <w:r>
        <w:rPr>
          <w:rStyle w:val="Hypertextovprepojenie"/>
          <w:color w:val="642A8F"/>
          <w:shd w:val="clear" w:color="auto" w:fill="FFFFFF"/>
        </w:rPr>
        <w:t>Cross</w:t>
      </w:r>
      <w:proofErr w:type="spellEnd"/>
      <w:r>
        <w:rPr>
          <w:rStyle w:val="Hypertextovprepojenie"/>
          <w:color w:val="642A8F"/>
          <w:shd w:val="clear" w:color="auto" w:fill="FFFFFF"/>
        </w:rPr>
        <w:t xml:space="preserve"> </w:t>
      </w:r>
      <w:proofErr w:type="spellStart"/>
      <w:r>
        <w:rPr>
          <w:rStyle w:val="Hypertextovprepojenie"/>
          <w:color w:val="642A8F"/>
          <w:shd w:val="clear" w:color="auto" w:fill="FFFFFF"/>
        </w:rPr>
        <w:t>Ref</w:t>
      </w:r>
      <w:proofErr w:type="spellEnd"/>
      <w:r>
        <w:rPr>
          <w:rStyle w:val="nowrap"/>
          <w:color w:val="000000"/>
          <w:shd w:val="clear" w:color="auto" w:fill="FFFFFF"/>
        </w:rPr>
        <w:fldChar w:fldCharType="end"/>
      </w:r>
      <w:r>
        <w:rPr>
          <w:rStyle w:val="nowrap"/>
          <w:color w:val="000000"/>
          <w:shd w:val="clear" w:color="auto" w:fill="FFFFFF"/>
        </w:rPr>
        <w:t>]</w:t>
      </w:r>
    </w:p>
    <w:sectPr w:rsidR="000755B5" w:rsidRPr="00543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Minion W08 Italic">
    <w:altName w:val="Times New Roman"/>
    <w:panose1 w:val="00000000000000000000"/>
    <w:charset w:val="00"/>
    <w:family w:val="roman"/>
    <w:notTrueType/>
    <w:pitch w:val="default"/>
  </w:font>
  <w:font w:name="Time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10218"/>
    <w:multiLevelType w:val="hybridMultilevel"/>
    <w:tmpl w:val="2000FA38"/>
    <w:lvl w:ilvl="0" w:tplc="784683FE">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97E0256"/>
    <w:multiLevelType w:val="hybridMultilevel"/>
    <w:tmpl w:val="8F9243CE"/>
    <w:lvl w:ilvl="0" w:tplc="784683FE">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BBE4FF7"/>
    <w:multiLevelType w:val="multilevel"/>
    <w:tmpl w:val="F0E8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72EFF"/>
    <w:multiLevelType w:val="multilevel"/>
    <w:tmpl w:val="75D6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D97592"/>
    <w:multiLevelType w:val="multilevel"/>
    <w:tmpl w:val="56B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A350EC"/>
    <w:multiLevelType w:val="multilevel"/>
    <w:tmpl w:val="7DEE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294CC6"/>
    <w:multiLevelType w:val="multilevel"/>
    <w:tmpl w:val="283E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A9301D"/>
    <w:multiLevelType w:val="hybridMultilevel"/>
    <w:tmpl w:val="E7CABC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5066350"/>
    <w:multiLevelType w:val="hybridMultilevel"/>
    <w:tmpl w:val="9932C344"/>
    <w:lvl w:ilvl="0" w:tplc="784683FE">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79686A6D"/>
    <w:multiLevelType w:val="hybridMultilevel"/>
    <w:tmpl w:val="5B288F1E"/>
    <w:lvl w:ilvl="0" w:tplc="784683FE">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C0"/>
    <w:rsid w:val="00055BEB"/>
    <w:rsid w:val="000755B5"/>
    <w:rsid w:val="001211C0"/>
    <w:rsid w:val="001A13E1"/>
    <w:rsid w:val="001C50C0"/>
    <w:rsid w:val="00201B33"/>
    <w:rsid w:val="00213F7B"/>
    <w:rsid w:val="00337173"/>
    <w:rsid w:val="00543D96"/>
    <w:rsid w:val="00760AB8"/>
    <w:rsid w:val="00805FEA"/>
    <w:rsid w:val="008944ED"/>
    <w:rsid w:val="008B3A06"/>
    <w:rsid w:val="009D6A3C"/>
    <w:rsid w:val="00A05C80"/>
    <w:rsid w:val="00DA2E98"/>
    <w:rsid w:val="00DF1E5F"/>
    <w:rsid w:val="00F07A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8215A-EE18-43D5-A9A8-8DBC79C7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lang w:val="sk-SK"/>
    </w:rPr>
  </w:style>
  <w:style w:type="paragraph" w:styleId="Nadpis1">
    <w:name w:val="heading 1"/>
    <w:basedOn w:val="Normlny"/>
    <w:next w:val="Normlny"/>
    <w:link w:val="Nadpis1Char"/>
    <w:uiPriority w:val="9"/>
    <w:qFormat/>
    <w:rsid w:val="00DF1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reflinks">
    <w:name w:val="reflinks"/>
    <w:basedOn w:val="Predvolenpsmoodseku"/>
    <w:rsid w:val="00543D96"/>
  </w:style>
  <w:style w:type="character" w:styleId="Hypertextovprepojenie">
    <w:name w:val="Hyperlink"/>
    <w:basedOn w:val="Predvolenpsmoodseku"/>
    <w:uiPriority w:val="99"/>
    <w:semiHidden/>
    <w:unhideWhenUsed/>
    <w:rsid w:val="00543D96"/>
    <w:rPr>
      <w:color w:val="0000FF"/>
      <w:u w:val="single"/>
    </w:rPr>
  </w:style>
  <w:style w:type="character" w:customStyle="1" w:styleId="sep">
    <w:name w:val="sep"/>
    <w:basedOn w:val="Predvolenpsmoodseku"/>
    <w:rsid w:val="000755B5"/>
  </w:style>
  <w:style w:type="character" w:styleId="Zstupntext">
    <w:name w:val="Placeholder Text"/>
    <w:basedOn w:val="Predvolenpsmoodseku"/>
    <w:uiPriority w:val="99"/>
    <w:semiHidden/>
    <w:rsid w:val="00DA2E98"/>
    <w:rPr>
      <w:color w:val="808080"/>
    </w:rPr>
  </w:style>
  <w:style w:type="character" w:customStyle="1" w:styleId="element-citation">
    <w:name w:val="element-citation"/>
    <w:basedOn w:val="Predvolenpsmoodseku"/>
    <w:rsid w:val="00DA2E98"/>
  </w:style>
  <w:style w:type="character" w:customStyle="1" w:styleId="ref-journal">
    <w:name w:val="ref-journal"/>
    <w:basedOn w:val="Predvolenpsmoodseku"/>
    <w:rsid w:val="00DA2E98"/>
  </w:style>
  <w:style w:type="character" w:customStyle="1" w:styleId="ref-vol">
    <w:name w:val="ref-vol"/>
    <w:basedOn w:val="Predvolenpsmoodseku"/>
    <w:rsid w:val="00DA2E98"/>
  </w:style>
  <w:style w:type="character" w:customStyle="1" w:styleId="nowrap">
    <w:name w:val="nowrap"/>
    <w:basedOn w:val="Predvolenpsmoodseku"/>
    <w:rsid w:val="00DA2E98"/>
  </w:style>
  <w:style w:type="paragraph" w:styleId="Normlnywebov">
    <w:name w:val="Normal (Web)"/>
    <w:basedOn w:val="Normlny"/>
    <w:uiPriority w:val="99"/>
    <w:semiHidden/>
    <w:unhideWhenUsed/>
    <w:rsid w:val="008B3A06"/>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Nadpis1Char">
    <w:name w:val="Nadpis 1 Char"/>
    <w:basedOn w:val="Predvolenpsmoodseku"/>
    <w:link w:val="Nadpis1"/>
    <w:uiPriority w:val="9"/>
    <w:rsid w:val="00DF1E5F"/>
    <w:rPr>
      <w:rFonts w:asciiTheme="majorHAnsi" w:eastAsiaTheme="majorEastAsia" w:hAnsiTheme="majorHAnsi" w:cstheme="majorBidi"/>
      <w:color w:val="2E74B5" w:themeColor="accent1" w:themeShade="BF"/>
      <w:sz w:val="32"/>
      <w:szCs w:val="32"/>
      <w:lang w:val="sk-SK"/>
    </w:rPr>
  </w:style>
  <w:style w:type="paragraph" w:styleId="Odsekzoznamu">
    <w:name w:val="List Paragraph"/>
    <w:basedOn w:val="Normlny"/>
    <w:uiPriority w:val="34"/>
    <w:qFormat/>
    <w:rsid w:val="00DF1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2543">
      <w:bodyDiv w:val="1"/>
      <w:marLeft w:val="0"/>
      <w:marRight w:val="0"/>
      <w:marTop w:val="0"/>
      <w:marBottom w:val="0"/>
      <w:divBdr>
        <w:top w:val="none" w:sz="0" w:space="0" w:color="auto"/>
        <w:left w:val="none" w:sz="0" w:space="0" w:color="auto"/>
        <w:bottom w:val="none" w:sz="0" w:space="0" w:color="auto"/>
        <w:right w:val="none" w:sz="0" w:space="0" w:color="auto"/>
      </w:divBdr>
    </w:div>
    <w:div w:id="411633738">
      <w:bodyDiv w:val="1"/>
      <w:marLeft w:val="0"/>
      <w:marRight w:val="0"/>
      <w:marTop w:val="0"/>
      <w:marBottom w:val="0"/>
      <w:divBdr>
        <w:top w:val="none" w:sz="0" w:space="0" w:color="auto"/>
        <w:left w:val="none" w:sz="0" w:space="0" w:color="auto"/>
        <w:bottom w:val="none" w:sz="0" w:space="0" w:color="auto"/>
        <w:right w:val="none" w:sz="0" w:space="0" w:color="auto"/>
      </w:divBdr>
    </w:div>
    <w:div w:id="1395852019">
      <w:bodyDiv w:val="1"/>
      <w:marLeft w:val="0"/>
      <w:marRight w:val="0"/>
      <w:marTop w:val="0"/>
      <w:marBottom w:val="0"/>
      <w:divBdr>
        <w:top w:val="none" w:sz="0" w:space="0" w:color="auto"/>
        <w:left w:val="none" w:sz="0" w:space="0" w:color="auto"/>
        <w:bottom w:val="none" w:sz="0" w:space="0" w:color="auto"/>
        <w:right w:val="none" w:sz="0" w:space="0" w:color="auto"/>
      </w:divBdr>
    </w:div>
    <w:div w:id="1478063803">
      <w:bodyDiv w:val="1"/>
      <w:marLeft w:val="0"/>
      <w:marRight w:val="0"/>
      <w:marTop w:val="0"/>
      <w:marBottom w:val="0"/>
      <w:divBdr>
        <w:top w:val="none" w:sz="0" w:space="0" w:color="auto"/>
        <w:left w:val="none" w:sz="0" w:space="0" w:color="auto"/>
        <w:bottom w:val="none" w:sz="0" w:space="0" w:color="auto"/>
        <w:right w:val="none" w:sz="0" w:space="0" w:color="auto"/>
      </w:divBdr>
    </w:div>
    <w:div w:id="1579175224">
      <w:bodyDiv w:val="1"/>
      <w:marLeft w:val="0"/>
      <w:marRight w:val="0"/>
      <w:marTop w:val="0"/>
      <w:marBottom w:val="0"/>
      <w:divBdr>
        <w:top w:val="none" w:sz="0" w:space="0" w:color="auto"/>
        <w:left w:val="none" w:sz="0" w:space="0" w:color="auto"/>
        <w:bottom w:val="none" w:sz="0" w:space="0" w:color="auto"/>
        <w:right w:val="none" w:sz="0" w:space="0" w:color="auto"/>
      </w:divBdr>
    </w:div>
    <w:div w:id="187210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767863/" TargetMode="External"/><Relationship Id="rId5" Type="http://schemas.openxmlformats.org/officeDocument/2006/relationships/hyperlink" Target="https://doi.org/10.1109%2fCIC.2007.4745501"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1000</Words>
  <Characters>5905</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8</cp:revision>
  <dcterms:created xsi:type="dcterms:W3CDTF">2018-01-21T17:03:00Z</dcterms:created>
  <dcterms:modified xsi:type="dcterms:W3CDTF">2018-03-01T21:04:00Z</dcterms:modified>
</cp:coreProperties>
</file>