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76E7" w:rsidRPr="00001F05" w:rsidRDefault="002D4B68" w:rsidP="00672531">
      <w:pPr>
        <w:pStyle w:val="Title-sign"/>
        <w:rPr>
          <w:lang w:val="sk-SK"/>
        </w:rPr>
      </w:pPr>
      <w:r w:rsidRPr="00001F05">
        <w:rPr>
          <w:lang w:val="sk-SK"/>
        </w:rPr>
        <w:object w:dxaOrig="3300" w:dyaOrig="29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2pt;height:149.2pt" o:ole="">
            <v:imagedata r:id="rId8" o:title=""/>
          </v:shape>
          <o:OLEObject Type="Embed" ProgID="CorelDraw.Graphic.9" ShapeID="_x0000_i1025" DrawAspect="Content" ObjectID="_1581830239" r:id="rId9"/>
        </w:object>
      </w:r>
    </w:p>
    <w:p w:rsidR="00802716" w:rsidRPr="00001F05" w:rsidRDefault="00802716" w:rsidP="00802716">
      <w:pPr>
        <w:pStyle w:val="Title-dept"/>
        <w:rPr>
          <w:lang w:val="sk-SK"/>
        </w:rPr>
      </w:pPr>
      <w:r w:rsidRPr="00001F05">
        <w:rPr>
          <w:lang w:val="sk-SK"/>
        </w:rPr>
        <w:t>ÚSTAV BIOMEDICÍNSKÉHO INŽENÝRSTVÍ</w:t>
      </w:r>
    </w:p>
    <w:p w:rsidR="00802716" w:rsidRPr="00001F05" w:rsidRDefault="00802716" w:rsidP="00802716">
      <w:pPr>
        <w:pStyle w:val="Title-pojed"/>
        <w:spacing w:before="2400" w:after="960"/>
        <w:rPr>
          <w:i w:val="0"/>
          <w:sz w:val="40"/>
          <w:szCs w:val="40"/>
          <w:shd w:val="clear" w:color="auto" w:fill="FFFFFF"/>
          <w:lang w:val="sk-SK"/>
        </w:rPr>
      </w:pPr>
      <w:r w:rsidRPr="00001F05">
        <w:rPr>
          <w:i w:val="0"/>
          <w:sz w:val="40"/>
          <w:szCs w:val="40"/>
          <w:shd w:val="clear" w:color="auto" w:fill="FFFFFF"/>
          <w:lang w:val="sk-SK"/>
        </w:rPr>
        <w:t>Stanovení parametrů pro výpočet srdečního výdeje z dat celotělové bioimpedance</w:t>
      </w:r>
    </w:p>
    <w:p w:rsidR="00802716" w:rsidRPr="00001F05" w:rsidRDefault="00791D4B" w:rsidP="00802716">
      <w:pPr>
        <w:pStyle w:val="Title-pojed"/>
        <w:spacing w:after="2000"/>
        <w:rPr>
          <w:lang w:val="sk-SK"/>
        </w:rPr>
      </w:pPr>
      <w:r w:rsidRPr="00001F05">
        <w:rPr>
          <w:lang w:val="sk-SK"/>
        </w:rPr>
        <w:t>D</w:t>
      </w:r>
      <w:r w:rsidR="00802716" w:rsidRPr="00001F05">
        <w:rPr>
          <w:lang w:val="sk-SK"/>
        </w:rPr>
        <w:t>isertační práci</w:t>
      </w:r>
    </w:p>
    <w:p w:rsidR="00802716" w:rsidRPr="00001F05" w:rsidRDefault="00802716" w:rsidP="00802716">
      <w:pPr>
        <w:pStyle w:val="Title-autor"/>
        <w:spacing w:after="240"/>
        <w:ind w:left="2268" w:hanging="2268"/>
        <w:jc w:val="left"/>
        <w:rPr>
          <w:sz w:val="36"/>
          <w:szCs w:val="36"/>
          <w:lang w:val="sk-SK"/>
        </w:rPr>
      </w:pPr>
      <w:r w:rsidRPr="00001F05">
        <w:rPr>
          <w:sz w:val="36"/>
          <w:szCs w:val="36"/>
          <w:lang w:val="sk-SK"/>
        </w:rPr>
        <w:t>Doktorand:</w:t>
      </w:r>
      <w:r w:rsidRPr="00001F05">
        <w:rPr>
          <w:sz w:val="36"/>
          <w:szCs w:val="36"/>
          <w:lang w:val="sk-SK"/>
        </w:rPr>
        <w:tab/>
        <w:t>Mgr. Peter Langer</w:t>
      </w:r>
    </w:p>
    <w:p w:rsidR="00802716" w:rsidRPr="00001F05" w:rsidRDefault="00802716" w:rsidP="00802716">
      <w:pPr>
        <w:pStyle w:val="Title-autor"/>
        <w:spacing w:after="2040"/>
        <w:ind w:left="2268" w:hanging="2268"/>
        <w:jc w:val="left"/>
        <w:rPr>
          <w:sz w:val="36"/>
          <w:szCs w:val="36"/>
          <w:lang w:val="sk-SK"/>
        </w:rPr>
      </w:pPr>
      <w:r w:rsidRPr="00001F05">
        <w:rPr>
          <w:sz w:val="36"/>
          <w:szCs w:val="36"/>
          <w:lang w:val="sk-SK"/>
        </w:rPr>
        <w:t>Školitel:</w:t>
      </w:r>
      <w:r w:rsidRPr="00001F05">
        <w:rPr>
          <w:sz w:val="36"/>
          <w:szCs w:val="36"/>
          <w:lang w:val="sk-SK"/>
        </w:rPr>
        <w:tab/>
        <w:t>Ing. Pavel Jurák, CSc.</w:t>
      </w:r>
    </w:p>
    <w:p w:rsidR="00802716" w:rsidRPr="00001F05" w:rsidRDefault="00321B66" w:rsidP="00802716">
      <w:pPr>
        <w:pStyle w:val="Title-autor"/>
        <w:spacing w:after="0"/>
        <w:ind w:left="2268" w:hanging="2268"/>
        <w:rPr>
          <w:sz w:val="32"/>
          <w:szCs w:val="32"/>
          <w:lang w:val="sk-SK"/>
        </w:rPr>
      </w:pPr>
      <w:r w:rsidRPr="00001F05">
        <w:rPr>
          <w:sz w:val="32"/>
          <w:szCs w:val="32"/>
          <w:lang w:val="sk-SK"/>
        </w:rPr>
        <w:t>Brno, duben 2018</w:t>
      </w:r>
    </w:p>
    <w:p w:rsidR="00652EF2" w:rsidRPr="00001F05" w:rsidRDefault="00652EF2" w:rsidP="007A2A0E">
      <w:pPr>
        <w:pStyle w:val="TOCHeading"/>
        <w:jc w:val="left"/>
        <w:rPr>
          <w:lang w:val="sk-SK"/>
        </w:rPr>
        <w:sectPr w:rsidR="00652EF2" w:rsidRPr="00001F05" w:rsidSect="00EB0470">
          <w:headerReference w:type="default" r:id="rId10"/>
          <w:footerReference w:type="default" r:id="rId11"/>
          <w:headerReference w:type="first" r:id="rId12"/>
          <w:footerReference w:type="first" r:id="rId13"/>
          <w:pgSz w:w="11907" w:h="16840" w:code="9"/>
          <w:pgMar w:top="1418" w:right="1418" w:bottom="1418" w:left="1985" w:header="737" w:footer="737" w:gutter="0"/>
          <w:cols w:space="708"/>
          <w:noEndnote/>
          <w:titlePg/>
        </w:sectPr>
      </w:pPr>
    </w:p>
    <w:p w:rsidR="007054F9" w:rsidRPr="00001F05" w:rsidRDefault="007054F9" w:rsidP="007054F9">
      <w:pPr>
        <w:rPr>
          <w:rFonts w:ascii="Arial" w:hAnsi="Arial" w:cs="Arial"/>
          <w:b/>
          <w:sz w:val="36"/>
          <w:szCs w:val="36"/>
          <w:lang w:val="sk-SK"/>
        </w:rPr>
      </w:pPr>
      <w:bookmarkStart w:id="0" w:name="_Toc386404197"/>
      <w:r w:rsidRPr="00001F05">
        <w:rPr>
          <w:rFonts w:ascii="Arial" w:hAnsi="Arial" w:cs="Arial"/>
          <w:b/>
          <w:sz w:val="36"/>
          <w:szCs w:val="36"/>
          <w:lang w:val="sk-SK"/>
        </w:rPr>
        <w:lastRenderedPageBreak/>
        <w:t>Obsah</w:t>
      </w:r>
    </w:p>
    <w:p w:rsidR="009C22EE" w:rsidRPr="00001F05" w:rsidRDefault="00C70A47">
      <w:pPr>
        <w:pStyle w:val="TOC1"/>
        <w:rPr>
          <w:rFonts w:asciiTheme="minorHAnsi" w:eastAsiaTheme="minorEastAsia" w:hAnsiTheme="minorHAnsi" w:cstheme="minorBidi"/>
          <w:b w:val="0"/>
          <w:bCs w:val="0"/>
          <w:sz w:val="22"/>
          <w:szCs w:val="22"/>
          <w:lang w:val="sk-SK"/>
        </w:rPr>
      </w:pPr>
      <w:r w:rsidRPr="00001F05">
        <w:rPr>
          <w:lang w:val="sk-SK"/>
        </w:rPr>
        <w:fldChar w:fldCharType="begin"/>
      </w:r>
      <w:r w:rsidR="007A2A0E" w:rsidRPr="00001F05">
        <w:rPr>
          <w:lang w:val="sk-SK"/>
        </w:rPr>
        <w:instrText xml:space="preserve"> TOC \o "1-3" \h \z \u </w:instrText>
      </w:r>
      <w:r w:rsidRPr="00001F05">
        <w:rPr>
          <w:lang w:val="sk-SK"/>
        </w:rPr>
        <w:fldChar w:fldCharType="separate"/>
      </w:r>
      <w:hyperlink w:anchor="_Toc507854636" w:history="1">
        <w:r w:rsidR="009C22EE" w:rsidRPr="00001F05">
          <w:rPr>
            <w:rStyle w:val="Hyperlink"/>
            <w:lang w:val="sk-SK"/>
          </w:rPr>
          <w:t>Úvod</w:t>
        </w:r>
        <w:r w:rsidR="009C22EE" w:rsidRPr="00001F05">
          <w:rPr>
            <w:webHidden/>
            <w:lang w:val="sk-SK"/>
          </w:rPr>
          <w:tab/>
        </w:r>
        <w:r w:rsidR="009C22EE" w:rsidRPr="00001F05">
          <w:rPr>
            <w:webHidden/>
            <w:lang w:val="sk-SK"/>
          </w:rPr>
          <w:fldChar w:fldCharType="begin"/>
        </w:r>
        <w:r w:rsidR="009C22EE" w:rsidRPr="00001F05">
          <w:rPr>
            <w:webHidden/>
            <w:lang w:val="sk-SK"/>
          </w:rPr>
          <w:instrText xml:space="preserve"> PAGEREF _Toc507854636 \h </w:instrText>
        </w:r>
        <w:r w:rsidR="009C22EE" w:rsidRPr="00001F05">
          <w:rPr>
            <w:webHidden/>
            <w:lang w:val="sk-SK"/>
          </w:rPr>
        </w:r>
        <w:r w:rsidR="009C22EE" w:rsidRPr="00001F05">
          <w:rPr>
            <w:webHidden/>
            <w:lang w:val="sk-SK"/>
          </w:rPr>
          <w:fldChar w:fldCharType="separate"/>
        </w:r>
        <w:r w:rsidR="009C22EE" w:rsidRPr="00001F05">
          <w:rPr>
            <w:webHidden/>
            <w:lang w:val="sk-SK"/>
          </w:rPr>
          <w:t>3</w:t>
        </w:r>
        <w:r w:rsidR="009C22EE" w:rsidRPr="00001F05">
          <w:rPr>
            <w:webHidden/>
            <w:lang w:val="sk-SK"/>
          </w:rPr>
          <w:fldChar w:fldCharType="end"/>
        </w:r>
      </w:hyperlink>
    </w:p>
    <w:p w:rsidR="009C22EE" w:rsidRPr="00001F05" w:rsidRDefault="003458CB">
      <w:pPr>
        <w:pStyle w:val="TOC1"/>
        <w:rPr>
          <w:rFonts w:asciiTheme="minorHAnsi" w:eastAsiaTheme="minorEastAsia" w:hAnsiTheme="minorHAnsi" w:cstheme="minorBidi"/>
          <w:b w:val="0"/>
          <w:bCs w:val="0"/>
          <w:sz w:val="22"/>
          <w:szCs w:val="22"/>
          <w:lang w:val="sk-SK"/>
        </w:rPr>
      </w:pPr>
      <w:hyperlink w:anchor="_Toc507854637" w:history="1">
        <w:r w:rsidR="009C22EE" w:rsidRPr="00001F05">
          <w:rPr>
            <w:rStyle w:val="Hyperlink"/>
            <w:lang w:val="sk-SK"/>
          </w:rPr>
          <w:t>1</w:t>
        </w:r>
        <w:r w:rsidR="009C22EE" w:rsidRPr="00001F05">
          <w:rPr>
            <w:rFonts w:asciiTheme="minorHAnsi" w:eastAsiaTheme="minorEastAsia" w:hAnsiTheme="minorHAnsi" w:cstheme="minorBidi"/>
            <w:b w:val="0"/>
            <w:bCs w:val="0"/>
            <w:sz w:val="22"/>
            <w:szCs w:val="22"/>
            <w:lang w:val="sk-SK"/>
          </w:rPr>
          <w:tab/>
        </w:r>
        <w:r w:rsidR="009C22EE" w:rsidRPr="00001F05">
          <w:rPr>
            <w:rStyle w:val="Hyperlink"/>
            <w:lang w:val="sk-SK"/>
          </w:rPr>
          <w:t>Spôsoby merania srdečného výdaja – SV</w:t>
        </w:r>
        <w:r w:rsidR="009C22EE" w:rsidRPr="00001F05">
          <w:rPr>
            <w:webHidden/>
            <w:lang w:val="sk-SK"/>
          </w:rPr>
          <w:tab/>
        </w:r>
        <w:r w:rsidR="009C22EE" w:rsidRPr="00001F05">
          <w:rPr>
            <w:webHidden/>
            <w:lang w:val="sk-SK"/>
          </w:rPr>
          <w:fldChar w:fldCharType="begin"/>
        </w:r>
        <w:r w:rsidR="009C22EE" w:rsidRPr="00001F05">
          <w:rPr>
            <w:webHidden/>
            <w:lang w:val="sk-SK"/>
          </w:rPr>
          <w:instrText xml:space="preserve"> PAGEREF _Toc507854637 \h </w:instrText>
        </w:r>
        <w:r w:rsidR="009C22EE" w:rsidRPr="00001F05">
          <w:rPr>
            <w:webHidden/>
            <w:lang w:val="sk-SK"/>
          </w:rPr>
        </w:r>
        <w:r w:rsidR="009C22EE" w:rsidRPr="00001F05">
          <w:rPr>
            <w:webHidden/>
            <w:lang w:val="sk-SK"/>
          </w:rPr>
          <w:fldChar w:fldCharType="separate"/>
        </w:r>
        <w:r w:rsidR="009C22EE" w:rsidRPr="00001F05">
          <w:rPr>
            <w:webHidden/>
            <w:lang w:val="sk-SK"/>
          </w:rPr>
          <w:t>3</w:t>
        </w:r>
        <w:r w:rsidR="009C22EE" w:rsidRPr="00001F05">
          <w:rPr>
            <w:webHidden/>
            <w:lang w:val="sk-SK"/>
          </w:rPr>
          <w:fldChar w:fldCharType="end"/>
        </w:r>
      </w:hyperlink>
    </w:p>
    <w:p w:rsidR="009C22EE" w:rsidRPr="00001F05" w:rsidRDefault="003458CB">
      <w:pPr>
        <w:pStyle w:val="TOC1"/>
        <w:rPr>
          <w:rFonts w:asciiTheme="minorHAnsi" w:eastAsiaTheme="minorEastAsia" w:hAnsiTheme="minorHAnsi" w:cstheme="minorBidi"/>
          <w:b w:val="0"/>
          <w:bCs w:val="0"/>
          <w:sz w:val="22"/>
          <w:szCs w:val="22"/>
          <w:lang w:val="sk-SK"/>
        </w:rPr>
      </w:pPr>
      <w:hyperlink w:anchor="_Toc507854638" w:history="1">
        <w:r w:rsidR="009C22EE" w:rsidRPr="00001F05">
          <w:rPr>
            <w:rStyle w:val="Hyperlink"/>
            <w:lang w:val="sk-SK"/>
          </w:rPr>
          <w:t>2</w:t>
        </w:r>
        <w:r w:rsidR="009C22EE" w:rsidRPr="00001F05">
          <w:rPr>
            <w:rFonts w:asciiTheme="minorHAnsi" w:eastAsiaTheme="minorEastAsia" w:hAnsiTheme="minorHAnsi" w:cstheme="minorBidi"/>
            <w:b w:val="0"/>
            <w:bCs w:val="0"/>
            <w:sz w:val="22"/>
            <w:szCs w:val="22"/>
            <w:lang w:val="sk-SK"/>
          </w:rPr>
          <w:tab/>
        </w:r>
        <w:r w:rsidR="009C22EE" w:rsidRPr="00001F05">
          <w:rPr>
            <w:rStyle w:val="Hyperlink"/>
            <w:lang w:val="sk-SK"/>
          </w:rPr>
          <w:t>Modely popisujúce zmeny impedancie</w:t>
        </w:r>
        <w:r w:rsidR="009C22EE" w:rsidRPr="00001F05">
          <w:rPr>
            <w:webHidden/>
            <w:lang w:val="sk-SK"/>
          </w:rPr>
          <w:tab/>
        </w:r>
        <w:r w:rsidR="009C22EE" w:rsidRPr="00001F05">
          <w:rPr>
            <w:webHidden/>
            <w:lang w:val="sk-SK"/>
          </w:rPr>
          <w:fldChar w:fldCharType="begin"/>
        </w:r>
        <w:r w:rsidR="009C22EE" w:rsidRPr="00001F05">
          <w:rPr>
            <w:webHidden/>
            <w:lang w:val="sk-SK"/>
          </w:rPr>
          <w:instrText xml:space="preserve"> PAGEREF _Toc507854638 \h </w:instrText>
        </w:r>
        <w:r w:rsidR="009C22EE" w:rsidRPr="00001F05">
          <w:rPr>
            <w:webHidden/>
            <w:lang w:val="sk-SK"/>
          </w:rPr>
        </w:r>
        <w:r w:rsidR="009C22EE" w:rsidRPr="00001F05">
          <w:rPr>
            <w:webHidden/>
            <w:lang w:val="sk-SK"/>
          </w:rPr>
          <w:fldChar w:fldCharType="separate"/>
        </w:r>
        <w:r w:rsidR="009C22EE" w:rsidRPr="00001F05">
          <w:rPr>
            <w:webHidden/>
            <w:lang w:val="sk-SK"/>
          </w:rPr>
          <w:t>4</w:t>
        </w:r>
        <w:r w:rsidR="009C22EE" w:rsidRPr="00001F05">
          <w:rPr>
            <w:webHidden/>
            <w:lang w:val="sk-SK"/>
          </w:rPr>
          <w:fldChar w:fldCharType="end"/>
        </w:r>
      </w:hyperlink>
    </w:p>
    <w:p w:rsidR="009C22EE" w:rsidRPr="00001F05" w:rsidRDefault="003458CB">
      <w:pPr>
        <w:pStyle w:val="TOC2"/>
        <w:tabs>
          <w:tab w:val="left" w:pos="880"/>
          <w:tab w:val="right" w:pos="8494"/>
        </w:tabs>
        <w:rPr>
          <w:rFonts w:asciiTheme="minorHAnsi" w:eastAsiaTheme="minorEastAsia" w:hAnsiTheme="minorHAnsi" w:cstheme="minorBidi"/>
          <w:noProof/>
          <w:sz w:val="22"/>
          <w:szCs w:val="22"/>
          <w:lang w:val="sk-SK"/>
        </w:rPr>
      </w:pPr>
      <w:hyperlink w:anchor="_Toc507854639" w:history="1">
        <w:r w:rsidR="009C22EE" w:rsidRPr="00001F05">
          <w:rPr>
            <w:rStyle w:val="Hyperlink"/>
            <w:noProof/>
            <w:lang w:val="sk-SK"/>
          </w:rPr>
          <w:t>2.1</w:t>
        </w:r>
        <w:r w:rsidR="009C22EE" w:rsidRPr="00001F05">
          <w:rPr>
            <w:rFonts w:asciiTheme="minorHAnsi" w:eastAsiaTheme="minorEastAsia" w:hAnsiTheme="minorHAnsi" w:cstheme="minorBidi"/>
            <w:noProof/>
            <w:sz w:val="22"/>
            <w:szCs w:val="22"/>
            <w:lang w:val="sk-SK"/>
          </w:rPr>
          <w:tab/>
        </w:r>
        <w:r w:rsidR="009C22EE" w:rsidRPr="00001F05">
          <w:rPr>
            <w:rStyle w:val="Hyperlink"/>
            <w:noProof/>
            <w:lang w:val="sk-SK"/>
          </w:rPr>
          <w:t>Výpočet SV</w:t>
        </w:r>
        <w:r w:rsidR="009C22EE" w:rsidRPr="00001F05">
          <w:rPr>
            <w:noProof/>
            <w:webHidden/>
            <w:lang w:val="sk-SK"/>
          </w:rPr>
          <w:tab/>
        </w:r>
        <w:r w:rsidR="009C22EE" w:rsidRPr="00001F05">
          <w:rPr>
            <w:noProof/>
            <w:webHidden/>
            <w:lang w:val="sk-SK"/>
          </w:rPr>
          <w:fldChar w:fldCharType="begin"/>
        </w:r>
        <w:r w:rsidR="009C22EE" w:rsidRPr="00001F05">
          <w:rPr>
            <w:noProof/>
            <w:webHidden/>
            <w:lang w:val="sk-SK"/>
          </w:rPr>
          <w:instrText xml:space="preserve"> PAGEREF _Toc507854639 \h </w:instrText>
        </w:r>
        <w:r w:rsidR="009C22EE" w:rsidRPr="00001F05">
          <w:rPr>
            <w:noProof/>
            <w:webHidden/>
            <w:lang w:val="sk-SK"/>
          </w:rPr>
        </w:r>
        <w:r w:rsidR="009C22EE" w:rsidRPr="00001F05">
          <w:rPr>
            <w:noProof/>
            <w:webHidden/>
            <w:lang w:val="sk-SK"/>
          </w:rPr>
          <w:fldChar w:fldCharType="separate"/>
        </w:r>
        <w:r w:rsidR="009C22EE" w:rsidRPr="00001F05">
          <w:rPr>
            <w:noProof/>
            <w:webHidden/>
            <w:lang w:val="sk-SK"/>
          </w:rPr>
          <w:t>6</w:t>
        </w:r>
        <w:r w:rsidR="009C22EE" w:rsidRPr="00001F05">
          <w:rPr>
            <w:noProof/>
            <w:webHidden/>
            <w:lang w:val="sk-SK"/>
          </w:rPr>
          <w:fldChar w:fldCharType="end"/>
        </w:r>
      </w:hyperlink>
    </w:p>
    <w:p w:rsidR="009C22EE" w:rsidRPr="00001F05" w:rsidRDefault="003458CB">
      <w:pPr>
        <w:pStyle w:val="TOC3"/>
        <w:tabs>
          <w:tab w:val="left" w:pos="1320"/>
          <w:tab w:val="right" w:pos="8494"/>
        </w:tabs>
        <w:rPr>
          <w:rFonts w:asciiTheme="minorHAnsi" w:eastAsiaTheme="minorEastAsia" w:hAnsiTheme="minorHAnsi" w:cstheme="minorBidi"/>
          <w:noProof/>
          <w:sz w:val="22"/>
          <w:szCs w:val="22"/>
          <w:lang w:val="sk-SK"/>
        </w:rPr>
      </w:pPr>
      <w:hyperlink w:anchor="_Toc507854640" w:history="1">
        <w:r w:rsidR="009C22EE" w:rsidRPr="00001F05">
          <w:rPr>
            <w:rStyle w:val="Hyperlink"/>
            <w:noProof/>
            <w:lang w:val="sk-SK"/>
          </w:rPr>
          <w:t>2.1.1</w:t>
        </w:r>
        <w:r w:rsidR="009C22EE" w:rsidRPr="00001F05">
          <w:rPr>
            <w:rFonts w:asciiTheme="minorHAnsi" w:eastAsiaTheme="minorEastAsia" w:hAnsiTheme="minorHAnsi" w:cstheme="minorBidi"/>
            <w:noProof/>
            <w:sz w:val="22"/>
            <w:szCs w:val="22"/>
            <w:lang w:val="sk-SK"/>
          </w:rPr>
          <w:tab/>
        </w:r>
        <w:r w:rsidR="009C22EE" w:rsidRPr="00001F05">
          <w:rPr>
            <w:rStyle w:val="Hyperlink"/>
            <w:noProof/>
            <w:lang w:val="sk-SK"/>
          </w:rPr>
          <w:t>Metódy predpokladajúce konštantnú impedanciou krvi</w:t>
        </w:r>
        <w:r w:rsidR="009C22EE" w:rsidRPr="00001F05">
          <w:rPr>
            <w:noProof/>
            <w:webHidden/>
            <w:lang w:val="sk-SK"/>
          </w:rPr>
          <w:tab/>
        </w:r>
        <w:r w:rsidR="009C22EE" w:rsidRPr="00001F05">
          <w:rPr>
            <w:noProof/>
            <w:webHidden/>
            <w:lang w:val="sk-SK"/>
          </w:rPr>
          <w:fldChar w:fldCharType="begin"/>
        </w:r>
        <w:r w:rsidR="009C22EE" w:rsidRPr="00001F05">
          <w:rPr>
            <w:noProof/>
            <w:webHidden/>
            <w:lang w:val="sk-SK"/>
          </w:rPr>
          <w:instrText xml:space="preserve"> PAGEREF _Toc507854640 \h </w:instrText>
        </w:r>
        <w:r w:rsidR="009C22EE" w:rsidRPr="00001F05">
          <w:rPr>
            <w:noProof/>
            <w:webHidden/>
            <w:lang w:val="sk-SK"/>
          </w:rPr>
        </w:r>
        <w:r w:rsidR="009C22EE" w:rsidRPr="00001F05">
          <w:rPr>
            <w:noProof/>
            <w:webHidden/>
            <w:lang w:val="sk-SK"/>
          </w:rPr>
          <w:fldChar w:fldCharType="separate"/>
        </w:r>
        <w:r w:rsidR="009C22EE" w:rsidRPr="00001F05">
          <w:rPr>
            <w:noProof/>
            <w:webHidden/>
            <w:lang w:val="sk-SK"/>
          </w:rPr>
          <w:t>6</w:t>
        </w:r>
        <w:r w:rsidR="009C22EE" w:rsidRPr="00001F05">
          <w:rPr>
            <w:noProof/>
            <w:webHidden/>
            <w:lang w:val="sk-SK"/>
          </w:rPr>
          <w:fldChar w:fldCharType="end"/>
        </w:r>
      </w:hyperlink>
    </w:p>
    <w:p w:rsidR="009C22EE" w:rsidRPr="00001F05" w:rsidRDefault="003458CB">
      <w:pPr>
        <w:pStyle w:val="TOC3"/>
        <w:tabs>
          <w:tab w:val="left" w:pos="1320"/>
          <w:tab w:val="right" w:pos="8494"/>
        </w:tabs>
        <w:rPr>
          <w:rFonts w:asciiTheme="minorHAnsi" w:eastAsiaTheme="minorEastAsia" w:hAnsiTheme="minorHAnsi" w:cstheme="minorBidi"/>
          <w:noProof/>
          <w:sz w:val="22"/>
          <w:szCs w:val="22"/>
          <w:lang w:val="sk-SK"/>
        </w:rPr>
      </w:pPr>
      <w:hyperlink w:anchor="_Toc507854641" w:history="1">
        <w:r w:rsidR="009C22EE" w:rsidRPr="00001F05">
          <w:rPr>
            <w:rStyle w:val="Hyperlink"/>
            <w:noProof/>
            <w:lang w:val="sk-SK"/>
          </w:rPr>
          <w:t>2.1.2</w:t>
        </w:r>
        <w:r w:rsidR="009C22EE" w:rsidRPr="00001F05">
          <w:rPr>
            <w:rFonts w:asciiTheme="minorHAnsi" w:eastAsiaTheme="minorEastAsia" w:hAnsiTheme="minorHAnsi" w:cstheme="minorBidi"/>
            <w:noProof/>
            <w:sz w:val="22"/>
            <w:szCs w:val="22"/>
            <w:lang w:val="sk-SK"/>
          </w:rPr>
          <w:tab/>
        </w:r>
        <w:r w:rsidR="009C22EE" w:rsidRPr="00001F05">
          <w:rPr>
            <w:rStyle w:val="Hyperlink"/>
            <w:noProof/>
            <w:lang w:val="sk-SK"/>
          </w:rPr>
          <w:t>Metódy s premenlivou impedanciou krvi</w:t>
        </w:r>
        <w:r w:rsidR="009C22EE" w:rsidRPr="00001F05">
          <w:rPr>
            <w:noProof/>
            <w:webHidden/>
            <w:lang w:val="sk-SK"/>
          </w:rPr>
          <w:tab/>
        </w:r>
        <w:r w:rsidR="009C22EE" w:rsidRPr="00001F05">
          <w:rPr>
            <w:noProof/>
            <w:webHidden/>
            <w:lang w:val="sk-SK"/>
          </w:rPr>
          <w:fldChar w:fldCharType="begin"/>
        </w:r>
        <w:r w:rsidR="009C22EE" w:rsidRPr="00001F05">
          <w:rPr>
            <w:noProof/>
            <w:webHidden/>
            <w:lang w:val="sk-SK"/>
          </w:rPr>
          <w:instrText xml:space="preserve"> PAGEREF _Toc507854641 \h </w:instrText>
        </w:r>
        <w:r w:rsidR="009C22EE" w:rsidRPr="00001F05">
          <w:rPr>
            <w:noProof/>
            <w:webHidden/>
            <w:lang w:val="sk-SK"/>
          </w:rPr>
        </w:r>
        <w:r w:rsidR="009C22EE" w:rsidRPr="00001F05">
          <w:rPr>
            <w:noProof/>
            <w:webHidden/>
            <w:lang w:val="sk-SK"/>
          </w:rPr>
          <w:fldChar w:fldCharType="separate"/>
        </w:r>
        <w:r w:rsidR="009C22EE" w:rsidRPr="00001F05">
          <w:rPr>
            <w:noProof/>
            <w:webHidden/>
            <w:lang w:val="sk-SK"/>
          </w:rPr>
          <w:t>7</w:t>
        </w:r>
        <w:r w:rsidR="009C22EE" w:rsidRPr="00001F05">
          <w:rPr>
            <w:noProof/>
            <w:webHidden/>
            <w:lang w:val="sk-SK"/>
          </w:rPr>
          <w:fldChar w:fldCharType="end"/>
        </w:r>
      </w:hyperlink>
    </w:p>
    <w:p w:rsidR="009C22EE" w:rsidRPr="00001F05" w:rsidRDefault="003458CB">
      <w:pPr>
        <w:pStyle w:val="TOC1"/>
        <w:rPr>
          <w:rFonts w:asciiTheme="minorHAnsi" w:eastAsiaTheme="minorEastAsia" w:hAnsiTheme="minorHAnsi" w:cstheme="minorBidi"/>
          <w:b w:val="0"/>
          <w:bCs w:val="0"/>
          <w:sz w:val="22"/>
          <w:szCs w:val="22"/>
          <w:lang w:val="sk-SK"/>
        </w:rPr>
      </w:pPr>
      <w:hyperlink w:anchor="_Toc507854642" w:history="1">
        <w:r w:rsidR="009C22EE" w:rsidRPr="00001F05">
          <w:rPr>
            <w:rStyle w:val="Hyperlink"/>
            <w:lang w:val="sk-SK"/>
          </w:rPr>
          <w:t>3</w:t>
        </w:r>
        <w:r w:rsidR="009C22EE" w:rsidRPr="00001F05">
          <w:rPr>
            <w:rFonts w:asciiTheme="minorHAnsi" w:eastAsiaTheme="minorEastAsia" w:hAnsiTheme="minorHAnsi" w:cstheme="minorBidi"/>
            <w:b w:val="0"/>
            <w:bCs w:val="0"/>
            <w:sz w:val="22"/>
            <w:szCs w:val="22"/>
            <w:lang w:val="sk-SK"/>
          </w:rPr>
          <w:tab/>
        </w:r>
        <w:r w:rsidR="009C22EE" w:rsidRPr="00001F05">
          <w:rPr>
            <w:rStyle w:val="Hyperlink"/>
            <w:lang w:val="sk-SK"/>
          </w:rPr>
          <w:t>Parametre výpočtu SV</w:t>
        </w:r>
        <w:r w:rsidR="009C22EE" w:rsidRPr="00001F05">
          <w:rPr>
            <w:webHidden/>
            <w:lang w:val="sk-SK"/>
          </w:rPr>
          <w:tab/>
        </w:r>
        <w:r w:rsidR="009C22EE" w:rsidRPr="00001F05">
          <w:rPr>
            <w:webHidden/>
            <w:lang w:val="sk-SK"/>
          </w:rPr>
          <w:fldChar w:fldCharType="begin"/>
        </w:r>
        <w:r w:rsidR="009C22EE" w:rsidRPr="00001F05">
          <w:rPr>
            <w:webHidden/>
            <w:lang w:val="sk-SK"/>
          </w:rPr>
          <w:instrText xml:space="preserve"> PAGEREF _Toc507854642 \h </w:instrText>
        </w:r>
        <w:r w:rsidR="009C22EE" w:rsidRPr="00001F05">
          <w:rPr>
            <w:webHidden/>
            <w:lang w:val="sk-SK"/>
          </w:rPr>
        </w:r>
        <w:r w:rsidR="009C22EE" w:rsidRPr="00001F05">
          <w:rPr>
            <w:webHidden/>
            <w:lang w:val="sk-SK"/>
          </w:rPr>
          <w:fldChar w:fldCharType="separate"/>
        </w:r>
        <w:r w:rsidR="009C22EE" w:rsidRPr="00001F05">
          <w:rPr>
            <w:webHidden/>
            <w:lang w:val="sk-SK"/>
          </w:rPr>
          <w:t>11</w:t>
        </w:r>
        <w:r w:rsidR="009C22EE" w:rsidRPr="00001F05">
          <w:rPr>
            <w:webHidden/>
            <w:lang w:val="sk-SK"/>
          </w:rPr>
          <w:fldChar w:fldCharType="end"/>
        </w:r>
      </w:hyperlink>
    </w:p>
    <w:p w:rsidR="009C22EE" w:rsidRPr="00001F05" w:rsidRDefault="003458CB">
      <w:pPr>
        <w:pStyle w:val="TOC2"/>
        <w:tabs>
          <w:tab w:val="left" w:pos="880"/>
          <w:tab w:val="right" w:pos="8494"/>
        </w:tabs>
        <w:rPr>
          <w:rFonts w:asciiTheme="minorHAnsi" w:eastAsiaTheme="minorEastAsia" w:hAnsiTheme="minorHAnsi" w:cstheme="minorBidi"/>
          <w:noProof/>
          <w:sz w:val="22"/>
          <w:szCs w:val="22"/>
          <w:lang w:val="sk-SK"/>
        </w:rPr>
      </w:pPr>
      <w:hyperlink w:anchor="_Toc507854643" w:history="1">
        <w:r w:rsidR="009C22EE" w:rsidRPr="00001F05">
          <w:rPr>
            <w:rStyle w:val="Hyperlink"/>
            <w:noProof/>
            <w:lang w:val="sk-SK"/>
          </w:rPr>
          <w:t>3.1</w:t>
        </w:r>
        <w:r w:rsidR="009C22EE" w:rsidRPr="00001F05">
          <w:rPr>
            <w:rFonts w:asciiTheme="minorHAnsi" w:eastAsiaTheme="minorEastAsia" w:hAnsiTheme="minorHAnsi" w:cstheme="minorBidi"/>
            <w:noProof/>
            <w:sz w:val="22"/>
            <w:szCs w:val="22"/>
            <w:lang w:val="sk-SK"/>
          </w:rPr>
          <w:tab/>
        </w:r>
        <w:r w:rsidR="009C22EE" w:rsidRPr="00001F05">
          <w:rPr>
            <w:rStyle w:val="Hyperlink"/>
            <w:noProof/>
            <w:lang w:val="sk-SK"/>
          </w:rPr>
          <w:t>Stanovenie parametrov zo záporného derivovaného signálu –dZ/dt</w:t>
        </w:r>
        <w:r w:rsidR="009C22EE" w:rsidRPr="00001F05">
          <w:rPr>
            <w:noProof/>
            <w:webHidden/>
            <w:lang w:val="sk-SK"/>
          </w:rPr>
          <w:tab/>
        </w:r>
        <w:r w:rsidR="009C22EE" w:rsidRPr="00001F05">
          <w:rPr>
            <w:noProof/>
            <w:webHidden/>
            <w:lang w:val="sk-SK"/>
          </w:rPr>
          <w:fldChar w:fldCharType="begin"/>
        </w:r>
        <w:r w:rsidR="009C22EE" w:rsidRPr="00001F05">
          <w:rPr>
            <w:noProof/>
            <w:webHidden/>
            <w:lang w:val="sk-SK"/>
          </w:rPr>
          <w:instrText xml:space="preserve"> PAGEREF _Toc507854643 \h </w:instrText>
        </w:r>
        <w:r w:rsidR="009C22EE" w:rsidRPr="00001F05">
          <w:rPr>
            <w:noProof/>
            <w:webHidden/>
            <w:lang w:val="sk-SK"/>
          </w:rPr>
        </w:r>
        <w:r w:rsidR="009C22EE" w:rsidRPr="00001F05">
          <w:rPr>
            <w:noProof/>
            <w:webHidden/>
            <w:lang w:val="sk-SK"/>
          </w:rPr>
          <w:fldChar w:fldCharType="separate"/>
        </w:r>
        <w:r w:rsidR="009C22EE" w:rsidRPr="00001F05">
          <w:rPr>
            <w:noProof/>
            <w:webHidden/>
            <w:lang w:val="sk-SK"/>
          </w:rPr>
          <w:t>11</w:t>
        </w:r>
        <w:r w:rsidR="009C22EE" w:rsidRPr="00001F05">
          <w:rPr>
            <w:noProof/>
            <w:webHidden/>
            <w:lang w:val="sk-SK"/>
          </w:rPr>
          <w:fldChar w:fldCharType="end"/>
        </w:r>
      </w:hyperlink>
    </w:p>
    <w:p w:rsidR="009C22EE" w:rsidRPr="00001F05" w:rsidRDefault="003458CB">
      <w:pPr>
        <w:pStyle w:val="TOC3"/>
        <w:tabs>
          <w:tab w:val="left" w:pos="1320"/>
          <w:tab w:val="right" w:pos="8494"/>
        </w:tabs>
        <w:rPr>
          <w:rFonts w:asciiTheme="minorHAnsi" w:eastAsiaTheme="minorEastAsia" w:hAnsiTheme="minorHAnsi" w:cstheme="minorBidi"/>
          <w:noProof/>
          <w:sz w:val="22"/>
          <w:szCs w:val="22"/>
          <w:lang w:val="sk-SK"/>
        </w:rPr>
      </w:pPr>
      <w:hyperlink w:anchor="_Toc507854644" w:history="1">
        <w:r w:rsidR="009C22EE" w:rsidRPr="00001F05">
          <w:rPr>
            <w:rStyle w:val="Hyperlink"/>
            <w:noProof/>
            <w:lang w:val="sk-SK"/>
          </w:rPr>
          <w:t>3.1.1</w:t>
        </w:r>
        <w:r w:rsidR="009C22EE" w:rsidRPr="00001F05">
          <w:rPr>
            <w:rFonts w:asciiTheme="minorHAnsi" w:eastAsiaTheme="minorEastAsia" w:hAnsiTheme="minorHAnsi" w:cstheme="minorBidi"/>
            <w:noProof/>
            <w:sz w:val="22"/>
            <w:szCs w:val="22"/>
            <w:lang w:val="sk-SK"/>
          </w:rPr>
          <w:tab/>
        </w:r>
        <w:r w:rsidR="009C22EE" w:rsidRPr="00001F05">
          <w:rPr>
            <w:rStyle w:val="Hyperlink"/>
            <w:noProof/>
            <w:lang w:val="sk-SK"/>
          </w:rPr>
          <w:t>LVET interval - určenie počiatku systoly</w:t>
        </w:r>
        <w:r w:rsidR="009C22EE" w:rsidRPr="00001F05">
          <w:rPr>
            <w:noProof/>
            <w:webHidden/>
            <w:lang w:val="sk-SK"/>
          </w:rPr>
          <w:tab/>
        </w:r>
        <w:r w:rsidR="009C22EE" w:rsidRPr="00001F05">
          <w:rPr>
            <w:noProof/>
            <w:webHidden/>
            <w:lang w:val="sk-SK"/>
          </w:rPr>
          <w:fldChar w:fldCharType="begin"/>
        </w:r>
        <w:r w:rsidR="009C22EE" w:rsidRPr="00001F05">
          <w:rPr>
            <w:noProof/>
            <w:webHidden/>
            <w:lang w:val="sk-SK"/>
          </w:rPr>
          <w:instrText xml:space="preserve"> PAGEREF _Toc507854644 \h </w:instrText>
        </w:r>
        <w:r w:rsidR="009C22EE" w:rsidRPr="00001F05">
          <w:rPr>
            <w:noProof/>
            <w:webHidden/>
            <w:lang w:val="sk-SK"/>
          </w:rPr>
        </w:r>
        <w:r w:rsidR="009C22EE" w:rsidRPr="00001F05">
          <w:rPr>
            <w:noProof/>
            <w:webHidden/>
            <w:lang w:val="sk-SK"/>
          </w:rPr>
          <w:fldChar w:fldCharType="separate"/>
        </w:r>
        <w:r w:rsidR="009C22EE" w:rsidRPr="00001F05">
          <w:rPr>
            <w:noProof/>
            <w:webHidden/>
            <w:lang w:val="sk-SK"/>
          </w:rPr>
          <w:t>11</w:t>
        </w:r>
        <w:r w:rsidR="009C22EE" w:rsidRPr="00001F05">
          <w:rPr>
            <w:noProof/>
            <w:webHidden/>
            <w:lang w:val="sk-SK"/>
          </w:rPr>
          <w:fldChar w:fldCharType="end"/>
        </w:r>
      </w:hyperlink>
    </w:p>
    <w:p w:rsidR="009C22EE" w:rsidRPr="00001F05" w:rsidRDefault="003458CB">
      <w:pPr>
        <w:pStyle w:val="TOC3"/>
        <w:tabs>
          <w:tab w:val="left" w:pos="1320"/>
          <w:tab w:val="right" w:pos="8494"/>
        </w:tabs>
        <w:rPr>
          <w:rFonts w:asciiTheme="minorHAnsi" w:eastAsiaTheme="minorEastAsia" w:hAnsiTheme="minorHAnsi" w:cstheme="minorBidi"/>
          <w:noProof/>
          <w:sz w:val="22"/>
          <w:szCs w:val="22"/>
          <w:lang w:val="sk-SK"/>
        </w:rPr>
      </w:pPr>
      <w:hyperlink w:anchor="_Toc507854645" w:history="1">
        <w:r w:rsidR="009C22EE" w:rsidRPr="00001F05">
          <w:rPr>
            <w:rStyle w:val="Hyperlink"/>
            <w:noProof/>
            <w:lang w:val="sk-SK"/>
          </w:rPr>
          <w:t>3.1.2</w:t>
        </w:r>
        <w:r w:rsidR="009C22EE" w:rsidRPr="00001F05">
          <w:rPr>
            <w:rFonts w:asciiTheme="minorHAnsi" w:eastAsiaTheme="minorEastAsia" w:hAnsiTheme="minorHAnsi" w:cstheme="minorBidi"/>
            <w:noProof/>
            <w:sz w:val="22"/>
            <w:szCs w:val="22"/>
            <w:lang w:val="sk-SK"/>
          </w:rPr>
          <w:tab/>
        </w:r>
        <w:r w:rsidR="009C22EE" w:rsidRPr="00001F05">
          <w:rPr>
            <w:rStyle w:val="Hyperlink"/>
            <w:noProof/>
            <w:lang w:val="sk-SK"/>
          </w:rPr>
          <w:t>LVET interval  - určenie konca systoly</w:t>
        </w:r>
        <w:r w:rsidR="009C22EE" w:rsidRPr="00001F05">
          <w:rPr>
            <w:noProof/>
            <w:webHidden/>
            <w:lang w:val="sk-SK"/>
          </w:rPr>
          <w:tab/>
        </w:r>
        <w:r w:rsidR="009C22EE" w:rsidRPr="00001F05">
          <w:rPr>
            <w:noProof/>
            <w:webHidden/>
            <w:lang w:val="sk-SK"/>
          </w:rPr>
          <w:fldChar w:fldCharType="begin"/>
        </w:r>
        <w:r w:rsidR="009C22EE" w:rsidRPr="00001F05">
          <w:rPr>
            <w:noProof/>
            <w:webHidden/>
            <w:lang w:val="sk-SK"/>
          </w:rPr>
          <w:instrText xml:space="preserve"> PAGEREF _Toc507854645 \h </w:instrText>
        </w:r>
        <w:r w:rsidR="009C22EE" w:rsidRPr="00001F05">
          <w:rPr>
            <w:noProof/>
            <w:webHidden/>
            <w:lang w:val="sk-SK"/>
          </w:rPr>
        </w:r>
        <w:r w:rsidR="009C22EE" w:rsidRPr="00001F05">
          <w:rPr>
            <w:noProof/>
            <w:webHidden/>
            <w:lang w:val="sk-SK"/>
          </w:rPr>
          <w:fldChar w:fldCharType="separate"/>
        </w:r>
        <w:r w:rsidR="009C22EE" w:rsidRPr="00001F05">
          <w:rPr>
            <w:noProof/>
            <w:webHidden/>
            <w:lang w:val="sk-SK"/>
          </w:rPr>
          <w:t>11</w:t>
        </w:r>
        <w:r w:rsidR="009C22EE" w:rsidRPr="00001F05">
          <w:rPr>
            <w:noProof/>
            <w:webHidden/>
            <w:lang w:val="sk-SK"/>
          </w:rPr>
          <w:fldChar w:fldCharType="end"/>
        </w:r>
      </w:hyperlink>
    </w:p>
    <w:p w:rsidR="009C22EE" w:rsidRPr="00001F05" w:rsidRDefault="003458CB">
      <w:pPr>
        <w:pStyle w:val="TOC3"/>
        <w:tabs>
          <w:tab w:val="left" w:pos="1320"/>
          <w:tab w:val="right" w:pos="8494"/>
        </w:tabs>
        <w:rPr>
          <w:rFonts w:asciiTheme="minorHAnsi" w:eastAsiaTheme="minorEastAsia" w:hAnsiTheme="minorHAnsi" w:cstheme="minorBidi"/>
          <w:noProof/>
          <w:sz w:val="22"/>
          <w:szCs w:val="22"/>
          <w:lang w:val="sk-SK"/>
        </w:rPr>
      </w:pPr>
      <w:hyperlink w:anchor="_Toc507854646" w:history="1">
        <w:r w:rsidR="009C22EE" w:rsidRPr="00001F05">
          <w:rPr>
            <w:rStyle w:val="Hyperlink"/>
            <w:noProof/>
            <w:lang w:val="sk-SK"/>
          </w:rPr>
          <w:t>3.1.3</w:t>
        </w:r>
        <w:r w:rsidR="009C22EE" w:rsidRPr="00001F05">
          <w:rPr>
            <w:rFonts w:asciiTheme="minorHAnsi" w:eastAsiaTheme="minorEastAsia" w:hAnsiTheme="minorHAnsi" w:cstheme="minorBidi"/>
            <w:noProof/>
            <w:sz w:val="22"/>
            <w:szCs w:val="22"/>
            <w:lang w:val="sk-SK"/>
          </w:rPr>
          <w:tab/>
        </w:r>
        <w:r w:rsidR="009C22EE" w:rsidRPr="00001F05">
          <w:rPr>
            <w:rStyle w:val="Hyperlink"/>
            <w:noProof/>
            <w:lang w:val="sk-SK"/>
          </w:rPr>
          <w:t>Určenie maxima derivovaného signálu –dZ/dtmax</w:t>
        </w:r>
        <w:r w:rsidR="009C22EE" w:rsidRPr="00001F05">
          <w:rPr>
            <w:noProof/>
            <w:webHidden/>
            <w:lang w:val="sk-SK"/>
          </w:rPr>
          <w:tab/>
        </w:r>
        <w:r w:rsidR="009C22EE" w:rsidRPr="00001F05">
          <w:rPr>
            <w:noProof/>
            <w:webHidden/>
            <w:lang w:val="sk-SK"/>
          </w:rPr>
          <w:fldChar w:fldCharType="begin"/>
        </w:r>
        <w:r w:rsidR="009C22EE" w:rsidRPr="00001F05">
          <w:rPr>
            <w:noProof/>
            <w:webHidden/>
            <w:lang w:val="sk-SK"/>
          </w:rPr>
          <w:instrText xml:space="preserve"> PAGEREF _Toc507854646 \h </w:instrText>
        </w:r>
        <w:r w:rsidR="009C22EE" w:rsidRPr="00001F05">
          <w:rPr>
            <w:noProof/>
            <w:webHidden/>
            <w:lang w:val="sk-SK"/>
          </w:rPr>
        </w:r>
        <w:r w:rsidR="009C22EE" w:rsidRPr="00001F05">
          <w:rPr>
            <w:noProof/>
            <w:webHidden/>
            <w:lang w:val="sk-SK"/>
          </w:rPr>
          <w:fldChar w:fldCharType="separate"/>
        </w:r>
        <w:r w:rsidR="009C22EE" w:rsidRPr="00001F05">
          <w:rPr>
            <w:noProof/>
            <w:webHidden/>
            <w:lang w:val="sk-SK"/>
          </w:rPr>
          <w:t>12</w:t>
        </w:r>
        <w:r w:rsidR="009C22EE" w:rsidRPr="00001F05">
          <w:rPr>
            <w:noProof/>
            <w:webHidden/>
            <w:lang w:val="sk-SK"/>
          </w:rPr>
          <w:fldChar w:fldCharType="end"/>
        </w:r>
      </w:hyperlink>
    </w:p>
    <w:p w:rsidR="009C22EE" w:rsidRPr="00001F05" w:rsidRDefault="003458CB">
      <w:pPr>
        <w:pStyle w:val="TOC2"/>
        <w:tabs>
          <w:tab w:val="left" w:pos="880"/>
          <w:tab w:val="right" w:pos="8494"/>
        </w:tabs>
        <w:rPr>
          <w:rFonts w:asciiTheme="minorHAnsi" w:eastAsiaTheme="minorEastAsia" w:hAnsiTheme="minorHAnsi" w:cstheme="minorBidi"/>
          <w:noProof/>
          <w:sz w:val="22"/>
          <w:szCs w:val="22"/>
          <w:lang w:val="sk-SK"/>
        </w:rPr>
      </w:pPr>
      <w:hyperlink w:anchor="_Toc507854647" w:history="1">
        <w:r w:rsidR="009C22EE" w:rsidRPr="00001F05">
          <w:rPr>
            <w:rStyle w:val="Hyperlink"/>
            <w:noProof/>
            <w:lang w:val="sk-SK"/>
          </w:rPr>
          <w:t>3.2</w:t>
        </w:r>
        <w:r w:rsidR="009C22EE" w:rsidRPr="00001F05">
          <w:rPr>
            <w:rFonts w:asciiTheme="minorHAnsi" w:eastAsiaTheme="minorEastAsia" w:hAnsiTheme="minorHAnsi" w:cstheme="minorBidi"/>
            <w:noProof/>
            <w:sz w:val="22"/>
            <w:szCs w:val="22"/>
            <w:lang w:val="sk-SK"/>
          </w:rPr>
          <w:tab/>
        </w:r>
        <w:r w:rsidR="009C22EE" w:rsidRPr="00001F05">
          <w:rPr>
            <w:rStyle w:val="Hyperlink"/>
            <w:noProof/>
            <w:lang w:val="sk-SK"/>
          </w:rPr>
          <w:t>Stanovenie parametrov z HS</w:t>
        </w:r>
        <w:r w:rsidR="009C22EE" w:rsidRPr="00001F05">
          <w:rPr>
            <w:noProof/>
            <w:webHidden/>
            <w:lang w:val="sk-SK"/>
          </w:rPr>
          <w:tab/>
        </w:r>
        <w:r w:rsidR="009C22EE" w:rsidRPr="00001F05">
          <w:rPr>
            <w:noProof/>
            <w:webHidden/>
            <w:lang w:val="sk-SK"/>
          </w:rPr>
          <w:fldChar w:fldCharType="begin"/>
        </w:r>
        <w:r w:rsidR="009C22EE" w:rsidRPr="00001F05">
          <w:rPr>
            <w:noProof/>
            <w:webHidden/>
            <w:lang w:val="sk-SK"/>
          </w:rPr>
          <w:instrText xml:space="preserve"> PAGEREF _Toc507854647 \h </w:instrText>
        </w:r>
        <w:r w:rsidR="009C22EE" w:rsidRPr="00001F05">
          <w:rPr>
            <w:noProof/>
            <w:webHidden/>
            <w:lang w:val="sk-SK"/>
          </w:rPr>
        </w:r>
        <w:r w:rsidR="009C22EE" w:rsidRPr="00001F05">
          <w:rPr>
            <w:noProof/>
            <w:webHidden/>
            <w:lang w:val="sk-SK"/>
          </w:rPr>
          <w:fldChar w:fldCharType="separate"/>
        </w:r>
        <w:r w:rsidR="009C22EE" w:rsidRPr="00001F05">
          <w:rPr>
            <w:noProof/>
            <w:webHidden/>
            <w:lang w:val="sk-SK"/>
          </w:rPr>
          <w:t>12</w:t>
        </w:r>
        <w:r w:rsidR="009C22EE" w:rsidRPr="00001F05">
          <w:rPr>
            <w:noProof/>
            <w:webHidden/>
            <w:lang w:val="sk-SK"/>
          </w:rPr>
          <w:fldChar w:fldCharType="end"/>
        </w:r>
      </w:hyperlink>
    </w:p>
    <w:p w:rsidR="009C22EE" w:rsidRPr="00001F05" w:rsidRDefault="003458CB">
      <w:pPr>
        <w:pStyle w:val="TOC3"/>
        <w:tabs>
          <w:tab w:val="left" w:pos="1320"/>
          <w:tab w:val="right" w:pos="8494"/>
        </w:tabs>
        <w:rPr>
          <w:rFonts w:asciiTheme="minorHAnsi" w:eastAsiaTheme="minorEastAsia" w:hAnsiTheme="minorHAnsi" w:cstheme="minorBidi"/>
          <w:noProof/>
          <w:sz w:val="22"/>
          <w:szCs w:val="22"/>
          <w:lang w:val="sk-SK"/>
        </w:rPr>
      </w:pPr>
      <w:hyperlink w:anchor="_Toc507854648" w:history="1">
        <w:r w:rsidR="009C22EE" w:rsidRPr="00001F05">
          <w:rPr>
            <w:rStyle w:val="Hyperlink"/>
            <w:noProof/>
            <w:lang w:val="sk-SK"/>
          </w:rPr>
          <w:t>3.2.1</w:t>
        </w:r>
        <w:r w:rsidR="009C22EE" w:rsidRPr="00001F05">
          <w:rPr>
            <w:rFonts w:asciiTheme="minorHAnsi" w:eastAsiaTheme="minorEastAsia" w:hAnsiTheme="minorHAnsi" w:cstheme="minorBidi"/>
            <w:noProof/>
            <w:sz w:val="22"/>
            <w:szCs w:val="22"/>
            <w:lang w:val="sk-SK"/>
          </w:rPr>
          <w:tab/>
        </w:r>
        <w:r w:rsidR="009C22EE" w:rsidRPr="00001F05">
          <w:rPr>
            <w:rStyle w:val="Hyperlink"/>
            <w:noProof/>
            <w:lang w:val="sk-SK"/>
          </w:rPr>
          <w:t>LVET interval</w:t>
        </w:r>
        <w:r w:rsidR="009C22EE" w:rsidRPr="00001F05">
          <w:rPr>
            <w:noProof/>
            <w:webHidden/>
            <w:lang w:val="sk-SK"/>
          </w:rPr>
          <w:tab/>
        </w:r>
        <w:r w:rsidR="009C22EE" w:rsidRPr="00001F05">
          <w:rPr>
            <w:noProof/>
            <w:webHidden/>
            <w:lang w:val="sk-SK"/>
          </w:rPr>
          <w:fldChar w:fldCharType="begin"/>
        </w:r>
        <w:r w:rsidR="009C22EE" w:rsidRPr="00001F05">
          <w:rPr>
            <w:noProof/>
            <w:webHidden/>
            <w:lang w:val="sk-SK"/>
          </w:rPr>
          <w:instrText xml:space="preserve"> PAGEREF _Toc507854648 \h </w:instrText>
        </w:r>
        <w:r w:rsidR="009C22EE" w:rsidRPr="00001F05">
          <w:rPr>
            <w:noProof/>
            <w:webHidden/>
            <w:lang w:val="sk-SK"/>
          </w:rPr>
        </w:r>
        <w:r w:rsidR="009C22EE" w:rsidRPr="00001F05">
          <w:rPr>
            <w:noProof/>
            <w:webHidden/>
            <w:lang w:val="sk-SK"/>
          </w:rPr>
          <w:fldChar w:fldCharType="separate"/>
        </w:r>
        <w:r w:rsidR="009C22EE" w:rsidRPr="00001F05">
          <w:rPr>
            <w:noProof/>
            <w:webHidden/>
            <w:lang w:val="sk-SK"/>
          </w:rPr>
          <w:t>13</w:t>
        </w:r>
        <w:r w:rsidR="009C22EE" w:rsidRPr="00001F05">
          <w:rPr>
            <w:noProof/>
            <w:webHidden/>
            <w:lang w:val="sk-SK"/>
          </w:rPr>
          <w:fldChar w:fldCharType="end"/>
        </w:r>
      </w:hyperlink>
    </w:p>
    <w:p w:rsidR="009C22EE" w:rsidRPr="00001F05" w:rsidRDefault="003458CB">
      <w:pPr>
        <w:pStyle w:val="TOC3"/>
        <w:tabs>
          <w:tab w:val="left" w:pos="1320"/>
          <w:tab w:val="right" w:pos="8494"/>
        </w:tabs>
        <w:rPr>
          <w:rFonts w:asciiTheme="minorHAnsi" w:eastAsiaTheme="minorEastAsia" w:hAnsiTheme="minorHAnsi" w:cstheme="minorBidi"/>
          <w:noProof/>
          <w:sz w:val="22"/>
          <w:szCs w:val="22"/>
          <w:lang w:val="sk-SK"/>
        </w:rPr>
      </w:pPr>
      <w:hyperlink w:anchor="_Toc507854649" w:history="1">
        <w:r w:rsidR="009C22EE" w:rsidRPr="00001F05">
          <w:rPr>
            <w:rStyle w:val="Hyperlink"/>
            <w:noProof/>
            <w:lang w:val="sk-SK"/>
          </w:rPr>
          <w:t>3.2.2</w:t>
        </w:r>
        <w:r w:rsidR="009C22EE" w:rsidRPr="00001F05">
          <w:rPr>
            <w:rFonts w:asciiTheme="minorHAnsi" w:eastAsiaTheme="minorEastAsia" w:hAnsiTheme="minorHAnsi" w:cstheme="minorBidi"/>
            <w:noProof/>
            <w:sz w:val="22"/>
            <w:szCs w:val="22"/>
            <w:lang w:val="sk-SK"/>
          </w:rPr>
          <w:tab/>
        </w:r>
        <w:r w:rsidR="009C22EE" w:rsidRPr="00001F05">
          <w:rPr>
            <w:rStyle w:val="Hyperlink"/>
            <w:noProof/>
            <w:lang w:val="sk-SK"/>
          </w:rPr>
          <w:t>Spracovanie HS</w:t>
        </w:r>
        <w:r w:rsidR="009C22EE" w:rsidRPr="00001F05">
          <w:rPr>
            <w:noProof/>
            <w:webHidden/>
            <w:lang w:val="sk-SK"/>
          </w:rPr>
          <w:tab/>
        </w:r>
        <w:r w:rsidR="009C22EE" w:rsidRPr="00001F05">
          <w:rPr>
            <w:noProof/>
            <w:webHidden/>
            <w:lang w:val="sk-SK"/>
          </w:rPr>
          <w:fldChar w:fldCharType="begin"/>
        </w:r>
        <w:r w:rsidR="009C22EE" w:rsidRPr="00001F05">
          <w:rPr>
            <w:noProof/>
            <w:webHidden/>
            <w:lang w:val="sk-SK"/>
          </w:rPr>
          <w:instrText xml:space="preserve"> PAGEREF _Toc507854649 \h </w:instrText>
        </w:r>
        <w:r w:rsidR="009C22EE" w:rsidRPr="00001F05">
          <w:rPr>
            <w:noProof/>
            <w:webHidden/>
            <w:lang w:val="sk-SK"/>
          </w:rPr>
        </w:r>
        <w:r w:rsidR="009C22EE" w:rsidRPr="00001F05">
          <w:rPr>
            <w:noProof/>
            <w:webHidden/>
            <w:lang w:val="sk-SK"/>
          </w:rPr>
          <w:fldChar w:fldCharType="separate"/>
        </w:r>
        <w:r w:rsidR="009C22EE" w:rsidRPr="00001F05">
          <w:rPr>
            <w:noProof/>
            <w:webHidden/>
            <w:lang w:val="sk-SK"/>
          </w:rPr>
          <w:t>13</w:t>
        </w:r>
        <w:r w:rsidR="009C22EE" w:rsidRPr="00001F05">
          <w:rPr>
            <w:noProof/>
            <w:webHidden/>
            <w:lang w:val="sk-SK"/>
          </w:rPr>
          <w:fldChar w:fldCharType="end"/>
        </w:r>
      </w:hyperlink>
    </w:p>
    <w:p w:rsidR="009C22EE" w:rsidRPr="00001F05" w:rsidRDefault="003458CB">
      <w:pPr>
        <w:pStyle w:val="TOC3"/>
        <w:tabs>
          <w:tab w:val="left" w:pos="1320"/>
          <w:tab w:val="right" w:pos="8494"/>
        </w:tabs>
        <w:rPr>
          <w:rFonts w:asciiTheme="minorHAnsi" w:eastAsiaTheme="minorEastAsia" w:hAnsiTheme="minorHAnsi" w:cstheme="minorBidi"/>
          <w:noProof/>
          <w:sz w:val="22"/>
          <w:szCs w:val="22"/>
          <w:lang w:val="sk-SK"/>
        </w:rPr>
      </w:pPr>
      <w:hyperlink w:anchor="_Toc507854650" w:history="1">
        <w:r w:rsidR="009C22EE" w:rsidRPr="00001F05">
          <w:rPr>
            <w:rStyle w:val="Hyperlink"/>
            <w:noProof/>
            <w:lang w:val="sk-SK"/>
          </w:rPr>
          <w:t>3.2.3</w:t>
        </w:r>
        <w:r w:rsidR="009C22EE" w:rsidRPr="00001F05">
          <w:rPr>
            <w:rFonts w:asciiTheme="minorHAnsi" w:eastAsiaTheme="minorEastAsia" w:hAnsiTheme="minorHAnsi" w:cstheme="minorBidi"/>
            <w:noProof/>
            <w:sz w:val="22"/>
            <w:szCs w:val="22"/>
            <w:lang w:val="sk-SK"/>
          </w:rPr>
          <w:tab/>
        </w:r>
        <w:r w:rsidR="009C22EE" w:rsidRPr="00001F05">
          <w:rPr>
            <w:rStyle w:val="Hyperlink"/>
            <w:noProof/>
            <w:lang w:val="sk-SK"/>
          </w:rPr>
          <w:t>Komplikácie pri spracovaní HS</w:t>
        </w:r>
        <w:r w:rsidR="009C22EE" w:rsidRPr="00001F05">
          <w:rPr>
            <w:noProof/>
            <w:webHidden/>
            <w:lang w:val="sk-SK"/>
          </w:rPr>
          <w:tab/>
        </w:r>
        <w:r w:rsidR="009C22EE" w:rsidRPr="00001F05">
          <w:rPr>
            <w:noProof/>
            <w:webHidden/>
            <w:lang w:val="sk-SK"/>
          </w:rPr>
          <w:fldChar w:fldCharType="begin"/>
        </w:r>
        <w:r w:rsidR="009C22EE" w:rsidRPr="00001F05">
          <w:rPr>
            <w:noProof/>
            <w:webHidden/>
            <w:lang w:val="sk-SK"/>
          </w:rPr>
          <w:instrText xml:space="preserve"> PAGEREF _Toc507854650 \h </w:instrText>
        </w:r>
        <w:r w:rsidR="009C22EE" w:rsidRPr="00001F05">
          <w:rPr>
            <w:noProof/>
            <w:webHidden/>
            <w:lang w:val="sk-SK"/>
          </w:rPr>
        </w:r>
        <w:r w:rsidR="009C22EE" w:rsidRPr="00001F05">
          <w:rPr>
            <w:noProof/>
            <w:webHidden/>
            <w:lang w:val="sk-SK"/>
          </w:rPr>
          <w:fldChar w:fldCharType="separate"/>
        </w:r>
        <w:r w:rsidR="009C22EE" w:rsidRPr="00001F05">
          <w:rPr>
            <w:noProof/>
            <w:webHidden/>
            <w:lang w:val="sk-SK"/>
          </w:rPr>
          <w:t>14</w:t>
        </w:r>
        <w:r w:rsidR="009C22EE" w:rsidRPr="00001F05">
          <w:rPr>
            <w:noProof/>
            <w:webHidden/>
            <w:lang w:val="sk-SK"/>
          </w:rPr>
          <w:fldChar w:fldCharType="end"/>
        </w:r>
      </w:hyperlink>
    </w:p>
    <w:p w:rsidR="009C22EE" w:rsidRPr="00001F05" w:rsidRDefault="003458CB">
      <w:pPr>
        <w:pStyle w:val="TOC1"/>
        <w:rPr>
          <w:rFonts w:asciiTheme="minorHAnsi" w:eastAsiaTheme="minorEastAsia" w:hAnsiTheme="minorHAnsi" w:cstheme="minorBidi"/>
          <w:b w:val="0"/>
          <w:bCs w:val="0"/>
          <w:sz w:val="22"/>
          <w:szCs w:val="22"/>
          <w:lang w:val="sk-SK"/>
        </w:rPr>
      </w:pPr>
      <w:hyperlink w:anchor="_Toc507854651" w:history="1">
        <w:r w:rsidR="009C22EE" w:rsidRPr="00001F05">
          <w:rPr>
            <w:rStyle w:val="Hyperlink"/>
            <w:lang w:val="sk-SK"/>
          </w:rPr>
          <w:t>4</w:t>
        </w:r>
        <w:r w:rsidR="009C22EE" w:rsidRPr="00001F05">
          <w:rPr>
            <w:rFonts w:asciiTheme="minorHAnsi" w:eastAsiaTheme="minorEastAsia" w:hAnsiTheme="minorHAnsi" w:cstheme="minorBidi"/>
            <w:b w:val="0"/>
            <w:bCs w:val="0"/>
            <w:sz w:val="22"/>
            <w:szCs w:val="22"/>
            <w:lang w:val="sk-SK"/>
          </w:rPr>
          <w:tab/>
        </w:r>
        <w:r w:rsidR="009C22EE" w:rsidRPr="00001F05">
          <w:rPr>
            <w:rStyle w:val="Hyperlink"/>
            <w:lang w:val="sk-SK"/>
          </w:rPr>
          <w:t>Ciele dizertácie</w:t>
        </w:r>
        <w:r w:rsidR="009C22EE" w:rsidRPr="00001F05">
          <w:rPr>
            <w:webHidden/>
            <w:lang w:val="sk-SK"/>
          </w:rPr>
          <w:tab/>
        </w:r>
        <w:r w:rsidR="009C22EE" w:rsidRPr="00001F05">
          <w:rPr>
            <w:webHidden/>
            <w:lang w:val="sk-SK"/>
          </w:rPr>
          <w:fldChar w:fldCharType="begin"/>
        </w:r>
        <w:r w:rsidR="009C22EE" w:rsidRPr="00001F05">
          <w:rPr>
            <w:webHidden/>
            <w:lang w:val="sk-SK"/>
          </w:rPr>
          <w:instrText xml:space="preserve"> PAGEREF _Toc507854651 \h </w:instrText>
        </w:r>
        <w:r w:rsidR="009C22EE" w:rsidRPr="00001F05">
          <w:rPr>
            <w:webHidden/>
            <w:lang w:val="sk-SK"/>
          </w:rPr>
        </w:r>
        <w:r w:rsidR="009C22EE" w:rsidRPr="00001F05">
          <w:rPr>
            <w:webHidden/>
            <w:lang w:val="sk-SK"/>
          </w:rPr>
          <w:fldChar w:fldCharType="separate"/>
        </w:r>
        <w:r w:rsidR="009C22EE" w:rsidRPr="00001F05">
          <w:rPr>
            <w:webHidden/>
            <w:lang w:val="sk-SK"/>
          </w:rPr>
          <w:t>15</w:t>
        </w:r>
        <w:r w:rsidR="009C22EE" w:rsidRPr="00001F05">
          <w:rPr>
            <w:webHidden/>
            <w:lang w:val="sk-SK"/>
          </w:rPr>
          <w:fldChar w:fldCharType="end"/>
        </w:r>
      </w:hyperlink>
    </w:p>
    <w:p w:rsidR="009C22EE" w:rsidRPr="00001F05" w:rsidRDefault="003458CB">
      <w:pPr>
        <w:pStyle w:val="TOC1"/>
        <w:rPr>
          <w:rFonts w:asciiTheme="minorHAnsi" w:eastAsiaTheme="minorEastAsia" w:hAnsiTheme="minorHAnsi" w:cstheme="minorBidi"/>
          <w:b w:val="0"/>
          <w:bCs w:val="0"/>
          <w:sz w:val="22"/>
          <w:szCs w:val="22"/>
          <w:lang w:val="sk-SK"/>
        </w:rPr>
      </w:pPr>
      <w:hyperlink w:anchor="_Toc507854652" w:history="1">
        <w:r w:rsidR="009C22EE" w:rsidRPr="00001F05">
          <w:rPr>
            <w:rStyle w:val="Hyperlink"/>
            <w:lang w:val="sk-SK"/>
          </w:rPr>
          <w:t>5</w:t>
        </w:r>
        <w:r w:rsidR="009C22EE" w:rsidRPr="00001F05">
          <w:rPr>
            <w:rFonts w:asciiTheme="minorHAnsi" w:eastAsiaTheme="minorEastAsia" w:hAnsiTheme="minorHAnsi" w:cstheme="minorBidi"/>
            <w:b w:val="0"/>
            <w:bCs w:val="0"/>
            <w:sz w:val="22"/>
            <w:szCs w:val="22"/>
            <w:lang w:val="sk-SK"/>
          </w:rPr>
          <w:tab/>
        </w:r>
        <w:r w:rsidR="009C22EE" w:rsidRPr="00001F05">
          <w:rPr>
            <w:rStyle w:val="Hyperlink"/>
            <w:lang w:val="sk-SK"/>
          </w:rPr>
          <w:t>Stav riešenia</w:t>
        </w:r>
        <w:r w:rsidR="009C22EE" w:rsidRPr="00001F05">
          <w:rPr>
            <w:webHidden/>
            <w:lang w:val="sk-SK"/>
          </w:rPr>
          <w:tab/>
        </w:r>
        <w:r w:rsidR="009C22EE" w:rsidRPr="00001F05">
          <w:rPr>
            <w:webHidden/>
            <w:lang w:val="sk-SK"/>
          </w:rPr>
          <w:fldChar w:fldCharType="begin"/>
        </w:r>
        <w:r w:rsidR="009C22EE" w:rsidRPr="00001F05">
          <w:rPr>
            <w:webHidden/>
            <w:lang w:val="sk-SK"/>
          </w:rPr>
          <w:instrText xml:space="preserve"> PAGEREF _Toc507854652 \h </w:instrText>
        </w:r>
        <w:r w:rsidR="009C22EE" w:rsidRPr="00001F05">
          <w:rPr>
            <w:webHidden/>
            <w:lang w:val="sk-SK"/>
          </w:rPr>
        </w:r>
        <w:r w:rsidR="009C22EE" w:rsidRPr="00001F05">
          <w:rPr>
            <w:webHidden/>
            <w:lang w:val="sk-SK"/>
          </w:rPr>
          <w:fldChar w:fldCharType="separate"/>
        </w:r>
        <w:r w:rsidR="009C22EE" w:rsidRPr="00001F05">
          <w:rPr>
            <w:webHidden/>
            <w:lang w:val="sk-SK"/>
          </w:rPr>
          <w:t>16</w:t>
        </w:r>
        <w:r w:rsidR="009C22EE" w:rsidRPr="00001F05">
          <w:rPr>
            <w:webHidden/>
            <w:lang w:val="sk-SK"/>
          </w:rPr>
          <w:fldChar w:fldCharType="end"/>
        </w:r>
      </w:hyperlink>
    </w:p>
    <w:p w:rsidR="009C22EE" w:rsidRPr="00001F05" w:rsidRDefault="003458CB">
      <w:pPr>
        <w:pStyle w:val="TOC2"/>
        <w:tabs>
          <w:tab w:val="left" w:pos="880"/>
          <w:tab w:val="right" w:pos="8494"/>
        </w:tabs>
        <w:rPr>
          <w:rFonts w:asciiTheme="minorHAnsi" w:eastAsiaTheme="minorEastAsia" w:hAnsiTheme="minorHAnsi" w:cstheme="minorBidi"/>
          <w:noProof/>
          <w:sz w:val="22"/>
          <w:szCs w:val="22"/>
          <w:lang w:val="sk-SK"/>
        </w:rPr>
      </w:pPr>
      <w:hyperlink w:anchor="_Toc507854653" w:history="1">
        <w:r w:rsidR="009C22EE" w:rsidRPr="00001F05">
          <w:rPr>
            <w:rStyle w:val="Hyperlink"/>
            <w:noProof/>
            <w:lang w:val="sk-SK"/>
          </w:rPr>
          <w:t>5.1</w:t>
        </w:r>
        <w:r w:rsidR="009C22EE" w:rsidRPr="00001F05">
          <w:rPr>
            <w:rFonts w:asciiTheme="minorHAnsi" w:eastAsiaTheme="minorEastAsia" w:hAnsiTheme="minorHAnsi" w:cstheme="minorBidi"/>
            <w:noProof/>
            <w:sz w:val="22"/>
            <w:szCs w:val="22"/>
            <w:lang w:val="sk-SK"/>
          </w:rPr>
          <w:tab/>
        </w:r>
        <w:r w:rsidR="009C22EE" w:rsidRPr="00001F05">
          <w:rPr>
            <w:rStyle w:val="Hyperlink"/>
            <w:noProof/>
            <w:lang w:val="sk-SK"/>
          </w:rPr>
          <w:t>Detekcia S1</w:t>
        </w:r>
        <w:r w:rsidR="009C22EE" w:rsidRPr="00001F05">
          <w:rPr>
            <w:noProof/>
            <w:webHidden/>
            <w:lang w:val="sk-SK"/>
          </w:rPr>
          <w:tab/>
        </w:r>
        <w:r w:rsidR="009C22EE" w:rsidRPr="00001F05">
          <w:rPr>
            <w:noProof/>
            <w:webHidden/>
            <w:lang w:val="sk-SK"/>
          </w:rPr>
          <w:fldChar w:fldCharType="begin"/>
        </w:r>
        <w:r w:rsidR="009C22EE" w:rsidRPr="00001F05">
          <w:rPr>
            <w:noProof/>
            <w:webHidden/>
            <w:lang w:val="sk-SK"/>
          </w:rPr>
          <w:instrText xml:space="preserve"> PAGEREF _Toc507854653 \h </w:instrText>
        </w:r>
        <w:r w:rsidR="009C22EE" w:rsidRPr="00001F05">
          <w:rPr>
            <w:noProof/>
            <w:webHidden/>
            <w:lang w:val="sk-SK"/>
          </w:rPr>
        </w:r>
        <w:r w:rsidR="009C22EE" w:rsidRPr="00001F05">
          <w:rPr>
            <w:noProof/>
            <w:webHidden/>
            <w:lang w:val="sk-SK"/>
          </w:rPr>
          <w:fldChar w:fldCharType="separate"/>
        </w:r>
        <w:r w:rsidR="009C22EE" w:rsidRPr="00001F05">
          <w:rPr>
            <w:noProof/>
            <w:webHidden/>
            <w:lang w:val="sk-SK"/>
          </w:rPr>
          <w:t>16</w:t>
        </w:r>
        <w:r w:rsidR="009C22EE" w:rsidRPr="00001F05">
          <w:rPr>
            <w:noProof/>
            <w:webHidden/>
            <w:lang w:val="sk-SK"/>
          </w:rPr>
          <w:fldChar w:fldCharType="end"/>
        </w:r>
      </w:hyperlink>
    </w:p>
    <w:p w:rsidR="009C22EE" w:rsidRPr="00001F05" w:rsidRDefault="003458CB">
      <w:pPr>
        <w:pStyle w:val="TOC3"/>
        <w:tabs>
          <w:tab w:val="left" w:pos="1320"/>
          <w:tab w:val="right" w:pos="8494"/>
        </w:tabs>
        <w:rPr>
          <w:rFonts w:asciiTheme="minorHAnsi" w:eastAsiaTheme="minorEastAsia" w:hAnsiTheme="minorHAnsi" w:cstheme="minorBidi"/>
          <w:noProof/>
          <w:sz w:val="22"/>
          <w:szCs w:val="22"/>
          <w:lang w:val="sk-SK"/>
        </w:rPr>
      </w:pPr>
      <w:hyperlink w:anchor="_Toc507854654" w:history="1">
        <w:r w:rsidR="009C22EE" w:rsidRPr="00001F05">
          <w:rPr>
            <w:rStyle w:val="Hyperlink"/>
            <w:noProof/>
            <w:lang w:val="sk-SK"/>
          </w:rPr>
          <w:t>5.1.1</w:t>
        </w:r>
        <w:r w:rsidR="009C22EE" w:rsidRPr="00001F05">
          <w:rPr>
            <w:rFonts w:asciiTheme="minorHAnsi" w:eastAsiaTheme="minorEastAsia" w:hAnsiTheme="minorHAnsi" w:cstheme="minorBidi"/>
            <w:noProof/>
            <w:sz w:val="22"/>
            <w:szCs w:val="22"/>
            <w:lang w:val="sk-SK"/>
          </w:rPr>
          <w:tab/>
        </w:r>
        <w:r w:rsidR="009C22EE" w:rsidRPr="00001F05">
          <w:rPr>
            <w:rStyle w:val="Hyperlink"/>
            <w:noProof/>
            <w:lang w:val="sk-SK"/>
          </w:rPr>
          <w:t>Filtrácia fourierovou transformáciou</w:t>
        </w:r>
        <w:r w:rsidR="009C22EE" w:rsidRPr="00001F05">
          <w:rPr>
            <w:noProof/>
            <w:webHidden/>
            <w:lang w:val="sk-SK"/>
          </w:rPr>
          <w:tab/>
        </w:r>
        <w:r w:rsidR="009C22EE" w:rsidRPr="00001F05">
          <w:rPr>
            <w:noProof/>
            <w:webHidden/>
            <w:lang w:val="sk-SK"/>
          </w:rPr>
          <w:fldChar w:fldCharType="begin"/>
        </w:r>
        <w:r w:rsidR="009C22EE" w:rsidRPr="00001F05">
          <w:rPr>
            <w:noProof/>
            <w:webHidden/>
            <w:lang w:val="sk-SK"/>
          </w:rPr>
          <w:instrText xml:space="preserve"> PAGEREF _Toc507854654 \h </w:instrText>
        </w:r>
        <w:r w:rsidR="009C22EE" w:rsidRPr="00001F05">
          <w:rPr>
            <w:noProof/>
            <w:webHidden/>
            <w:lang w:val="sk-SK"/>
          </w:rPr>
        </w:r>
        <w:r w:rsidR="009C22EE" w:rsidRPr="00001F05">
          <w:rPr>
            <w:noProof/>
            <w:webHidden/>
            <w:lang w:val="sk-SK"/>
          </w:rPr>
          <w:fldChar w:fldCharType="separate"/>
        </w:r>
        <w:r w:rsidR="009C22EE" w:rsidRPr="00001F05">
          <w:rPr>
            <w:noProof/>
            <w:webHidden/>
            <w:lang w:val="sk-SK"/>
          </w:rPr>
          <w:t>17</w:t>
        </w:r>
        <w:r w:rsidR="009C22EE" w:rsidRPr="00001F05">
          <w:rPr>
            <w:noProof/>
            <w:webHidden/>
            <w:lang w:val="sk-SK"/>
          </w:rPr>
          <w:fldChar w:fldCharType="end"/>
        </w:r>
      </w:hyperlink>
    </w:p>
    <w:p w:rsidR="009C22EE" w:rsidRPr="00001F05" w:rsidRDefault="003458CB">
      <w:pPr>
        <w:pStyle w:val="TOC3"/>
        <w:tabs>
          <w:tab w:val="left" w:pos="1320"/>
          <w:tab w:val="right" w:pos="8494"/>
        </w:tabs>
        <w:rPr>
          <w:rFonts w:asciiTheme="minorHAnsi" w:eastAsiaTheme="minorEastAsia" w:hAnsiTheme="minorHAnsi" w:cstheme="minorBidi"/>
          <w:noProof/>
          <w:sz w:val="22"/>
          <w:szCs w:val="22"/>
          <w:lang w:val="sk-SK"/>
        </w:rPr>
      </w:pPr>
      <w:hyperlink w:anchor="_Toc507854655" w:history="1">
        <w:r w:rsidR="009C22EE" w:rsidRPr="00001F05">
          <w:rPr>
            <w:rStyle w:val="Hyperlink"/>
            <w:noProof/>
            <w:lang w:val="sk-SK"/>
          </w:rPr>
          <w:t>5.1.2</w:t>
        </w:r>
        <w:r w:rsidR="009C22EE" w:rsidRPr="00001F05">
          <w:rPr>
            <w:rFonts w:asciiTheme="minorHAnsi" w:eastAsiaTheme="minorEastAsia" w:hAnsiTheme="minorHAnsi" w:cstheme="minorBidi"/>
            <w:noProof/>
            <w:sz w:val="22"/>
            <w:szCs w:val="22"/>
            <w:lang w:val="sk-SK"/>
          </w:rPr>
          <w:tab/>
        </w:r>
        <w:r w:rsidR="009C22EE" w:rsidRPr="00001F05">
          <w:rPr>
            <w:rStyle w:val="Hyperlink"/>
            <w:noProof/>
            <w:lang w:val="sk-SK"/>
          </w:rPr>
          <w:t>DWT</w:t>
        </w:r>
        <w:r w:rsidR="009C22EE" w:rsidRPr="00001F05">
          <w:rPr>
            <w:noProof/>
            <w:webHidden/>
            <w:lang w:val="sk-SK"/>
          </w:rPr>
          <w:tab/>
        </w:r>
        <w:r w:rsidR="009C22EE" w:rsidRPr="00001F05">
          <w:rPr>
            <w:noProof/>
            <w:webHidden/>
            <w:lang w:val="sk-SK"/>
          </w:rPr>
          <w:fldChar w:fldCharType="begin"/>
        </w:r>
        <w:r w:rsidR="009C22EE" w:rsidRPr="00001F05">
          <w:rPr>
            <w:noProof/>
            <w:webHidden/>
            <w:lang w:val="sk-SK"/>
          </w:rPr>
          <w:instrText xml:space="preserve"> PAGEREF _Toc507854655 \h </w:instrText>
        </w:r>
        <w:r w:rsidR="009C22EE" w:rsidRPr="00001F05">
          <w:rPr>
            <w:noProof/>
            <w:webHidden/>
            <w:lang w:val="sk-SK"/>
          </w:rPr>
        </w:r>
        <w:r w:rsidR="009C22EE" w:rsidRPr="00001F05">
          <w:rPr>
            <w:noProof/>
            <w:webHidden/>
            <w:lang w:val="sk-SK"/>
          </w:rPr>
          <w:fldChar w:fldCharType="separate"/>
        </w:r>
        <w:r w:rsidR="009C22EE" w:rsidRPr="00001F05">
          <w:rPr>
            <w:noProof/>
            <w:webHidden/>
            <w:lang w:val="sk-SK"/>
          </w:rPr>
          <w:t>18</w:t>
        </w:r>
        <w:r w:rsidR="009C22EE" w:rsidRPr="00001F05">
          <w:rPr>
            <w:noProof/>
            <w:webHidden/>
            <w:lang w:val="sk-SK"/>
          </w:rPr>
          <w:fldChar w:fldCharType="end"/>
        </w:r>
      </w:hyperlink>
    </w:p>
    <w:p w:rsidR="009C22EE" w:rsidRPr="00001F05" w:rsidRDefault="003458CB">
      <w:pPr>
        <w:pStyle w:val="TOC3"/>
        <w:tabs>
          <w:tab w:val="left" w:pos="1320"/>
          <w:tab w:val="right" w:pos="8494"/>
        </w:tabs>
        <w:rPr>
          <w:rFonts w:asciiTheme="minorHAnsi" w:eastAsiaTheme="minorEastAsia" w:hAnsiTheme="minorHAnsi" w:cstheme="minorBidi"/>
          <w:noProof/>
          <w:sz w:val="22"/>
          <w:szCs w:val="22"/>
          <w:lang w:val="sk-SK"/>
        </w:rPr>
      </w:pPr>
      <w:hyperlink w:anchor="_Toc507854656" w:history="1">
        <w:r w:rsidR="009C22EE" w:rsidRPr="00001F05">
          <w:rPr>
            <w:rStyle w:val="Hyperlink"/>
            <w:noProof/>
            <w:lang w:val="sk-SK"/>
          </w:rPr>
          <w:t>5.1.3</w:t>
        </w:r>
        <w:r w:rsidR="009C22EE" w:rsidRPr="00001F05">
          <w:rPr>
            <w:rFonts w:asciiTheme="minorHAnsi" w:eastAsiaTheme="minorEastAsia" w:hAnsiTheme="minorHAnsi" w:cstheme="minorBidi"/>
            <w:noProof/>
            <w:sz w:val="22"/>
            <w:szCs w:val="22"/>
            <w:lang w:val="sk-SK"/>
          </w:rPr>
          <w:tab/>
        </w:r>
        <w:r w:rsidR="009C22EE" w:rsidRPr="00001F05">
          <w:rPr>
            <w:rStyle w:val="Hyperlink"/>
            <w:noProof/>
            <w:lang w:val="sk-SK"/>
          </w:rPr>
          <w:t>Hodnotenie optimálnosti filtrácie</w:t>
        </w:r>
        <w:r w:rsidR="009C22EE" w:rsidRPr="00001F05">
          <w:rPr>
            <w:noProof/>
            <w:webHidden/>
            <w:lang w:val="sk-SK"/>
          </w:rPr>
          <w:tab/>
        </w:r>
        <w:r w:rsidR="009C22EE" w:rsidRPr="00001F05">
          <w:rPr>
            <w:noProof/>
            <w:webHidden/>
            <w:lang w:val="sk-SK"/>
          </w:rPr>
          <w:fldChar w:fldCharType="begin"/>
        </w:r>
        <w:r w:rsidR="009C22EE" w:rsidRPr="00001F05">
          <w:rPr>
            <w:noProof/>
            <w:webHidden/>
            <w:lang w:val="sk-SK"/>
          </w:rPr>
          <w:instrText xml:space="preserve"> PAGEREF _Toc507854656 \h </w:instrText>
        </w:r>
        <w:r w:rsidR="009C22EE" w:rsidRPr="00001F05">
          <w:rPr>
            <w:noProof/>
            <w:webHidden/>
            <w:lang w:val="sk-SK"/>
          </w:rPr>
        </w:r>
        <w:r w:rsidR="009C22EE" w:rsidRPr="00001F05">
          <w:rPr>
            <w:noProof/>
            <w:webHidden/>
            <w:lang w:val="sk-SK"/>
          </w:rPr>
          <w:fldChar w:fldCharType="separate"/>
        </w:r>
        <w:r w:rsidR="009C22EE" w:rsidRPr="00001F05">
          <w:rPr>
            <w:noProof/>
            <w:webHidden/>
            <w:lang w:val="sk-SK"/>
          </w:rPr>
          <w:t>19</w:t>
        </w:r>
        <w:r w:rsidR="009C22EE" w:rsidRPr="00001F05">
          <w:rPr>
            <w:noProof/>
            <w:webHidden/>
            <w:lang w:val="sk-SK"/>
          </w:rPr>
          <w:fldChar w:fldCharType="end"/>
        </w:r>
      </w:hyperlink>
    </w:p>
    <w:p w:rsidR="009C22EE" w:rsidRPr="00001F05" w:rsidRDefault="003458CB">
      <w:pPr>
        <w:pStyle w:val="TOC2"/>
        <w:tabs>
          <w:tab w:val="left" w:pos="880"/>
          <w:tab w:val="right" w:pos="8494"/>
        </w:tabs>
        <w:rPr>
          <w:rFonts w:asciiTheme="minorHAnsi" w:eastAsiaTheme="minorEastAsia" w:hAnsiTheme="minorHAnsi" w:cstheme="minorBidi"/>
          <w:noProof/>
          <w:sz w:val="22"/>
          <w:szCs w:val="22"/>
          <w:lang w:val="sk-SK"/>
        </w:rPr>
      </w:pPr>
      <w:hyperlink w:anchor="_Toc507854657" w:history="1">
        <w:r w:rsidR="009C22EE" w:rsidRPr="00001F05">
          <w:rPr>
            <w:rStyle w:val="Hyperlink"/>
            <w:noProof/>
            <w:lang w:val="sk-SK"/>
          </w:rPr>
          <w:t>5.2</w:t>
        </w:r>
        <w:r w:rsidR="009C22EE" w:rsidRPr="00001F05">
          <w:rPr>
            <w:rFonts w:asciiTheme="minorHAnsi" w:eastAsiaTheme="minorEastAsia" w:hAnsiTheme="minorHAnsi" w:cstheme="minorBidi"/>
            <w:noProof/>
            <w:sz w:val="22"/>
            <w:szCs w:val="22"/>
            <w:lang w:val="sk-SK"/>
          </w:rPr>
          <w:tab/>
        </w:r>
        <w:r w:rsidR="009C22EE" w:rsidRPr="00001F05">
          <w:rPr>
            <w:rStyle w:val="Hyperlink"/>
            <w:noProof/>
            <w:lang w:val="sk-SK"/>
          </w:rPr>
          <w:t>Detekcia srdečného zvuku S2</w:t>
        </w:r>
        <w:r w:rsidR="009C22EE" w:rsidRPr="00001F05">
          <w:rPr>
            <w:noProof/>
            <w:webHidden/>
            <w:lang w:val="sk-SK"/>
          </w:rPr>
          <w:tab/>
        </w:r>
        <w:r w:rsidR="009C22EE" w:rsidRPr="00001F05">
          <w:rPr>
            <w:noProof/>
            <w:webHidden/>
            <w:lang w:val="sk-SK"/>
          </w:rPr>
          <w:fldChar w:fldCharType="begin"/>
        </w:r>
        <w:r w:rsidR="009C22EE" w:rsidRPr="00001F05">
          <w:rPr>
            <w:noProof/>
            <w:webHidden/>
            <w:lang w:val="sk-SK"/>
          </w:rPr>
          <w:instrText xml:space="preserve"> PAGEREF _Toc507854657 \h </w:instrText>
        </w:r>
        <w:r w:rsidR="009C22EE" w:rsidRPr="00001F05">
          <w:rPr>
            <w:noProof/>
            <w:webHidden/>
            <w:lang w:val="sk-SK"/>
          </w:rPr>
        </w:r>
        <w:r w:rsidR="009C22EE" w:rsidRPr="00001F05">
          <w:rPr>
            <w:noProof/>
            <w:webHidden/>
            <w:lang w:val="sk-SK"/>
          </w:rPr>
          <w:fldChar w:fldCharType="separate"/>
        </w:r>
        <w:r w:rsidR="009C22EE" w:rsidRPr="00001F05">
          <w:rPr>
            <w:noProof/>
            <w:webHidden/>
            <w:lang w:val="sk-SK"/>
          </w:rPr>
          <w:t>23</w:t>
        </w:r>
        <w:r w:rsidR="009C22EE" w:rsidRPr="00001F05">
          <w:rPr>
            <w:noProof/>
            <w:webHidden/>
            <w:lang w:val="sk-SK"/>
          </w:rPr>
          <w:fldChar w:fldCharType="end"/>
        </w:r>
      </w:hyperlink>
    </w:p>
    <w:p w:rsidR="009C22EE" w:rsidRPr="00001F05" w:rsidRDefault="003458CB">
      <w:pPr>
        <w:pStyle w:val="TOC2"/>
        <w:tabs>
          <w:tab w:val="left" w:pos="880"/>
          <w:tab w:val="right" w:pos="8494"/>
        </w:tabs>
        <w:rPr>
          <w:rFonts w:asciiTheme="minorHAnsi" w:eastAsiaTheme="minorEastAsia" w:hAnsiTheme="minorHAnsi" w:cstheme="minorBidi"/>
          <w:noProof/>
          <w:sz w:val="22"/>
          <w:szCs w:val="22"/>
          <w:lang w:val="sk-SK"/>
        </w:rPr>
      </w:pPr>
      <w:hyperlink w:anchor="_Toc507854658" w:history="1">
        <w:r w:rsidR="009C22EE" w:rsidRPr="00001F05">
          <w:rPr>
            <w:rStyle w:val="Hyperlink"/>
            <w:noProof/>
            <w:lang w:val="sk-SK"/>
          </w:rPr>
          <w:t>5.3</w:t>
        </w:r>
        <w:r w:rsidR="009C22EE" w:rsidRPr="00001F05">
          <w:rPr>
            <w:rFonts w:asciiTheme="minorHAnsi" w:eastAsiaTheme="minorEastAsia" w:hAnsiTheme="minorHAnsi" w:cstheme="minorBidi"/>
            <w:noProof/>
            <w:sz w:val="22"/>
            <w:szCs w:val="22"/>
            <w:lang w:val="sk-SK"/>
          </w:rPr>
          <w:tab/>
        </w:r>
        <w:r w:rsidR="009C22EE" w:rsidRPr="00001F05">
          <w:rPr>
            <w:rStyle w:val="Hyperlink"/>
            <w:noProof/>
            <w:lang w:val="sk-SK"/>
          </w:rPr>
          <w:t>Detekcia –dZ/dt</w:t>
        </w:r>
        <w:r w:rsidR="009C22EE" w:rsidRPr="00001F05">
          <w:rPr>
            <w:rStyle w:val="Hyperlink"/>
            <w:noProof/>
            <w:vertAlign w:val="subscript"/>
            <w:lang w:val="sk-SK"/>
          </w:rPr>
          <w:t>max</w:t>
        </w:r>
        <w:r w:rsidR="009C22EE" w:rsidRPr="00001F05">
          <w:rPr>
            <w:noProof/>
            <w:webHidden/>
            <w:lang w:val="sk-SK"/>
          </w:rPr>
          <w:tab/>
        </w:r>
        <w:r w:rsidR="009C22EE" w:rsidRPr="00001F05">
          <w:rPr>
            <w:noProof/>
            <w:webHidden/>
            <w:lang w:val="sk-SK"/>
          </w:rPr>
          <w:fldChar w:fldCharType="begin"/>
        </w:r>
        <w:r w:rsidR="009C22EE" w:rsidRPr="00001F05">
          <w:rPr>
            <w:noProof/>
            <w:webHidden/>
            <w:lang w:val="sk-SK"/>
          </w:rPr>
          <w:instrText xml:space="preserve"> PAGEREF _Toc507854658 \h </w:instrText>
        </w:r>
        <w:r w:rsidR="009C22EE" w:rsidRPr="00001F05">
          <w:rPr>
            <w:noProof/>
            <w:webHidden/>
            <w:lang w:val="sk-SK"/>
          </w:rPr>
        </w:r>
        <w:r w:rsidR="009C22EE" w:rsidRPr="00001F05">
          <w:rPr>
            <w:noProof/>
            <w:webHidden/>
            <w:lang w:val="sk-SK"/>
          </w:rPr>
          <w:fldChar w:fldCharType="separate"/>
        </w:r>
        <w:r w:rsidR="009C22EE" w:rsidRPr="00001F05">
          <w:rPr>
            <w:noProof/>
            <w:webHidden/>
            <w:lang w:val="sk-SK"/>
          </w:rPr>
          <w:t>23</w:t>
        </w:r>
        <w:r w:rsidR="009C22EE" w:rsidRPr="00001F05">
          <w:rPr>
            <w:noProof/>
            <w:webHidden/>
            <w:lang w:val="sk-SK"/>
          </w:rPr>
          <w:fldChar w:fldCharType="end"/>
        </w:r>
      </w:hyperlink>
    </w:p>
    <w:p w:rsidR="009C22EE" w:rsidRPr="00001F05" w:rsidRDefault="003458CB">
      <w:pPr>
        <w:pStyle w:val="TOC2"/>
        <w:tabs>
          <w:tab w:val="left" w:pos="880"/>
          <w:tab w:val="right" w:pos="8494"/>
        </w:tabs>
        <w:rPr>
          <w:rFonts w:asciiTheme="minorHAnsi" w:eastAsiaTheme="minorEastAsia" w:hAnsiTheme="minorHAnsi" w:cstheme="minorBidi"/>
          <w:noProof/>
          <w:sz w:val="22"/>
          <w:szCs w:val="22"/>
          <w:lang w:val="sk-SK"/>
        </w:rPr>
      </w:pPr>
      <w:hyperlink w:anchor="_Toc507854659" w:history="1">
        <w:r w:rsidR="009C22EE" w:rsidRPr="00001F05">
          <w:rPr>
            <w:rStyle w:val="Hyperlink"/>
            <w:noProof/>
            <w:lang w:val="sk-SK"/>
          </w:rPr>
          <w:t>5.4</w:t>
        </w:r>
        <w:r w:rsidR="009C22EE" w:rsidRPr="00001F05">
          <w:rPr>
            <w:rFonts w:asciiTheme="minorHAnsi" w:eastAsiaTheme="minorEastAsia" w:hAnsiTheme="minorHAnsi" w:cstheme="minorBidi"/>
            <w:noProof/>
            <w:sz w:val="22"/>
            <w:szCs w:val="22"/>
            <w:lang w:val="sk-SK"/>
          </w:rPr>
          <w:tab/>
        </w:r>
        <w:r w:rsidR="009C22EE" w:rsidRPr="00001F05">
          <w:rPr>
            <w:rStyle w:val="Hyperlink"/>
            <w:noProof/>
            <w:lang w:val="sk-SK"/>
          </w:rPr>
          <w:t>Počítanie SV u subjektu po transplantácií srdca</w:t>
        </w:r>
        <w:r w:rsidR="009C22EE" w:rsidRPr="00001F05">
          <w:rPr>
            <w:noProof/>
            <w:webHidden/>
            <w:lang w:val="sk-SK"/>
          </w:rPr>
          <w:tab/>
        </w:r>
        <w:r w:rsidR="009C22EE" w:rsidRPr="00001F05">
          <w:rPr>
            <w:noProof/>
            <w:webHidden/>
            <w:lang w:val="sk-SK"/>
          </w:rPr>
          <w:fldChar w:fldCharType="begin"/>
        </w:r>
        <w:r w:rsidR="009C22EE" w:rsidRPr="00001F05">
          <w:rPr>
            <w:noProof/>
            <w:webHidden/>
            <w:lang w:val="sk-SK"/>
          </w:rPr>
          <w:instrText xml:space="preserve"> PAGEREF _Toc507854659 \h </w:instrText>
        </w:r>
        <w:r w:rsidR="009C22EE" w:rsidRPr="00001F05">
          <w:rPr>
            <w:noProof/>
            <w:webHidden/>
            <w:lang w:val="sk-SK"/>
          </w:rPr>
        </w:r>
        <w:r w:rsidR="009C22EE" w:rsidRPr="00001F05">
          <w:rPr>
            <w:noProof/>
            <w:webHidden/>
            <w:lang w:val="sk-SK"/>
          </w:rPr>
          <w:fldChar w:fldCharType="separate"/>
        </w:r>
        <w:r w:rsidR="009C22EE" w:rsidRPr="00001F05">
          <w:rPr>
            <w:noProof/>
            <w:webHidden/>
            <w:lang w:val="sk-SK"/>
          </w:rPr>
          <w:t>23</w:t>
        </w:r>
        <w:r w:rsidR="009C22EE" w:rsidRPr="00001F05">
          <w:rPr>
            <w:noProof/>
            <w:webHidden/>
            <w:lang w:val="sk-SK"/>
          </w:rPr>
          <w:fldChar w:fldCharType="end"/>
        </w:r>
      </w:hyperlink>
    </w:p>
    <w:p w:rsidR="009C22EE" w:rsidRPr="00001F05" w:rsidRDefault="003458CB">
      <w:pPr>
        <w:pStyle w:val="TOC1"/>
        <w:rPr>
          <w:rFonts w:asciiTheme="minorHAnsi" w:eastAsiaTheme="minorEastAsia" w:hAnsiTheme="minorHAnsi" w:cstheme="minorBidi"/>
          <w:b w:val="0"/>
          <w:bCs w:val="0"/>
          <w:sz w:val="22"/>
          <w:szCs w:val="22"/>
          <w:lang w:val="sk-SK"/>
        </w:rPr>
      </w:pPr>
      <w:hyperlink w:anchor="_Toc507854660" w:history="1">
        <w:r w:rsidR="009C22EE" w:rsidRPr="00001F05">
          <w:rPr>
            <w:rStyle w:val="Hyperlink"/>
            <w:lang w:val="sk-SK"/>
          </w:rPr>
          <w:t>6</w:t>
        </w:r>
        <w:r w:rsidR="009C22EE" w:rsidRPr="00001F05">
          <w:rPr>
            <w:rFonts w:asciiTheme="minorHAnsi" w:eastAsiaTheme="minorEastAsia" w:hAnsiTheme="minorHAnsi" w:cstheme="minorBidi"/>
            <w:b w:val="0"/>
            <w:bCs w:val="0"/>
            <w:sz w:val="22"/>
            <w:szCs w:val="22"/>
            <w:lang w:val="sk-SK"/>
          </w:rPr>
          <w:tab/>
        </w:r>
        <w:r w:rsidR="009C22EE" w:rsidRPr="00001F05">
          <w:rPr>
            <w:rStyle w:val="Hyperlink"/>
            <w:lang w:val="sk-SK"/>
          </w:rPr>
          <w:t>Záver</w:t>
        </w:r>
        <w:r w:rsidR="009C22EE" w:rsidRPr="00001F05">
          <w:rPr>
            <w:webHidden/>
            <w:lang w:val="sk-SK"/>
          </w:rPr>
          <w:tab/>
        </w:r>
        <w:r w:rsidR="009C22EE" w:rsidRPr="00001F05">
          <w:rPr>
            <w:webHidden/>
            <w:lang w:val="sk-SK"/>
          </w:rPr>
          <w:fldChar w:fldCharType="begin"/>
        </w:r>
        <w:r w:rsidR="009C22EE" w:rsidRPr="00001F05">
          <w:rPr>
            <w:webHidden/>
            <w:lang w:val="sk-SK"/>
          </w:rPr>
          <w:instrText xml:space="preserve"> PAGEREF _Toc507854660 \h </w:instrText>
        </w:r>
        <w:r w:rsidR="009C22EE" w:rsidRPr="00001F05">
          <w:rPr>
            <w:webHidden/>
            <w:lang w:val="sk-SK"/>
          </w:rPr>
        </w:r>
        <w:r w:rsidR="009C22EE" w:rsidRPr="00001F05">
          <w:rPr>
            <w:webHidden/>
            <w:lang w:val="sk-SK"/>
          </w:rPr>
          <w:fldChar w:fldCharType="separate"/>
        </w:r>
        <w:r w:rsidR="009C22EE" w:rsidRPr="00001F05">
          <w:rPr>
            <w:webHidden/>
            <w:lang w:val="sk-SK"/>
          </w:rPr>
          <w:t>26</w:t>
        </w:r>
        <w:r w:rsidR="009C22EE" w:rsidRPr="00001F05">
          <w:rPr>
            <w:webHidden/>
            <w:lang w:val="sk-SK"/>
          </w:rPr>
          <w:fldChar w:fldCharType="end"/>
        </w:r>
      </w:hyperlink>
    </w:p>
    <w:p w:rsidR="009C22EE" w:rsidRPr="00001F05" w:rsidRDefault="003458CB">
      <w:pPr>
        <w:pStyle w:val="TOC1"/>
        <w:rPr>
          <w:rFonts w:asciiTheme="minorHAnsi" w:eastAsiaTheme="minorEastAsia" w:hAnsiTheme="minorHAnsi" w:cstheme="minorBidi"/>
          <w:b w:val="0"/>
          <w:bCs w:val="0"/>
          <w:sz w:val="22"/>
          <w:szCs w:val="22"/>
          <w:lang w:val="sk-SK"/>
        </w:rPr>
      </w:pPr>
      <w:hyperlink w:anchor="_Toc507854661" w:history="1">
        <w:r w:rsidR="009C22EE" w:rsidRPr="00001F05">
          <w:rPr>
            <w:rStyle w:val="Hyperlink"/>
            <w:lang w:val="sk-SK"/>
          </w:rPr>
          <w:t>Literatúra</w:t>
        </w:r>
        <w:r w:rsidR="009C22EE" w:rsidRPr="00001F05">
          <w:rPr>
            <w:webHidden/>
            <w:lang w:val="sk-SK"/>
          </w:rPr>
          <w:tab/>
        </w:r>
        <w:r w:rsidR="009C22EE" w:rsidRPr="00001F05">
          <w:rPr>
            <w:webHidden/>
            <w:lang w:val="sk-SK"/>
          </w:rPr>
          <w:fldChar w:fldCharType="begin"/>
        </w:r>
        <w:r w:rsidR="009C22EE" w:rsidRPr="00001F05">
          <w:rPr>
            <w:webHidden/>
            <w:lang w:val="sk-SK"/>
          </w:rPr>
          <w:instrText xml:space="preserve"> PAGEREF _Toc507854661 \h </w:instrText>
        </w:r>
        <w:r w:rsidR="009C22EE" w:rsidRPr="00001F05">
          <w:rPr>
            <w:webHidden/>
            <w:lang w:val="sk-SK"/>
          </w:rPr>
        </w:r>
        <w:r w:rsidR="009C22EE" w:rsidRPr="00001F05">
          <w:rPr>
            <w:webHidden/>
            <w:lang w:val="sk-SK"/>
          </w:rPr>
          <w:fldChar w:fldCharType="separate"/>
        </w:r>
        <w:r w:rsidR="009C22EE" w:rsidRPr="00001F05">
          <w:rPr>
            <w:webHidden/>
            <w:lang w:val="sk-SK"/>
          </w:rPr>
          <w:t>27</w:t>
        </w:r>
        <w:r w:rsidR="009C22EE" w:rsidRPr="00001F05">
          <w:rPr>
            <w:webHidden/>
            <w:lang w:val="sk-SK"/>
          </w:rPr>
          <w:fldChar w:fldCharType="end"/>
        </w:r>
      </w:hyperlink>
    </w:p>
    <w:p w:rsidR="007A2A0E" w:rsidRPr="00001F05" w:rsidRDefault="00C70A47">
      <w:pPr>
        <w:overflowPunct/>
        <w:autoSpaceDE/>
        <w:autoSpaceDN/>
        <w:adjustRightInd/>
        <w:textAlignment w:val="auto"/>
        <w:rPr>
          <w:lang w:val="sk-SK"/>
        </w:rPr>
      </w:pPr>
      <w:r w:rsidRPr="00001F05">
        <w:rPr>
          <w:lang w:val="sk-SK"/>
        </w:rPr>
        <w:fldChar w:fldCharType="end"/>
      </w:r>
    </w:p>
    <w:p w:rsidR="007A2A0E" w:rsidRPr="00001F05" w:rsidRDefault="007A2A0E">
      <w:pPr>
        <w:overflowPunct/>
        <w:autoSpaceDE/>
        <w:autoSpaceDN/>
        <w:adjustRightInd/>
        <w:textAlignment w:val="auto"/>
        <w:rPr>
          <w:rFonts w:ascii="Arial" w:hAnsi="Arial" w:cs="Arial"/>
          <w:b/>
          <w:bCs/>
          <w:sz w:val="36"/>
          <w:szCs w:val="32"/>
          <w:lang w:val="sk-SK"/>
        </w:rPr>
      </w:pPr>
      <w:r w:rsidRPr="00001F05">
        <w:rPr>
          <w:lang w:val="sk-SK"/>
        </w:rPr>
        <w:br w:type="page"/>
      </w:r>
    </w:p>
    <w:p w:rsidR="007A2A0E" w:rsidRPr="00001F05" w:rsidRDefault="007A2A0E" w:rsidP="007A2A0E">
      <w:pPr>
        <w:pStyle w:val="Heading1"/>
        <w:tabs>
          <w:tab w:val="num" w:pos="1070"/>
        </w:tabs>
        <w:ind w:left="1070" w:hanging="360"/>
        <w:rPr>
          <w:lang w:val="sk-SK"/>
        </w:rPr>
        <w:sectPr w:rsidR="007A2A0E" w:rsidRPr="00001F05" w:rsidSect="007A2A0E">
          <w:headerReference w:type="default" r:id="rId14"/>
          <w:footerReference w:type="default" r:id="rId15"/>
          <w:headerReference w:type="first" r:id="rId16"/>
          <w:footerReference w:type="first" r:id="rId17"/>
          <w:type w:val="continuous"/>
          <w:pgSz w:w="11907" w:h="16840" w:code="9"/>
          <w:pgMar w:top="1418" w:right="1418" w:bottom="1418" w:left="1985" w:header="737" w:footer="737" w:gutter="0"/>
          <w:cols w:space="708"/>
          <w:noEndnote/>
          <w:titlePg/>
        </w:sectPr>
      </w:pPr>
    </w:p>
    <w:p w:rsidR="00802716" w:rsidRPr="00001F05" w:rsidRDefault="00411F31" w:rsidP="00321B66">
      <w:pPr>
        <w:pStyle w:val="Heading1"/>
        <w:numPr>
          <w:ilvl w:val="0"/>
          <w:numId w:val="0"/>
        </w:numPr>
        <w:ind w:left="432" w:hanging="432"/>
        <w:rPr>
          <w:lang w:val="sk-SK"/>
        </w:rPr>
      </w:pPr>
      <w:bookmarkStart w:id="1" w:name="_Toc507854636"/>
      <w:r w:rsidRPr="00001F05">
        <w:rPr>
          <w:lang w:val="sk-SK"/>
        </w:rPr>
        <w:lastRenderedPageBreak/>
        <w:t>Úvod</w:t>
      </w:r>
      <w:bookmarkEnd w:id="0"/>
      <w:bookmarkEnd w:id="1"/>
    </w:p>
    <w:p w:rsidR="00103A5A" w:rsidRDefault="00321B66" w:rsidP="00001F05">
      <w:pPr>
        <w:jc w:val="both"/>
        <w:rPr>
          <w:lang w:val="sk-SK"/>
        </w:rPr>
      </w:pPr>
      <w:r w:rsidRPr="00001F05">
        <w:rPr>
          <w:lang w:val="sk-SK"/>
        </w:rPr>
        <w:t xml:space="preserve">Srdcovocievne ochorenia sú v súčasnosti </w:t>
      </w:r>
      <w:r w:rsidR="00C0498D" w:rsidRPr="00001F05">
        <w:rPr>
          <w:lang w:val="sk-SK"/>
        </w:rPr>
        <w:t xml:space="preserve">celosvetovo </w:t>
      </w:r>
      <w:r w:rsidRPr="00001F05">
        <w:rPr>
          <w:lang w:val="sk-SK"/>
        </w:rPr>
        <w:t xml:space="preserve">najčastejšou príčinou </w:t>
      </w:r>
      <w:r w:rsidR="00C0498D" w:rsidRPr="00001F05">
        <w:rPr>
          <w:lang w:val="sk-SK"/>
        </w:rPr>
        <w:t xml:space="preserve">smrti </w:t>
      </w:r>
      <w:r w:rsidR="00103A5A">
        <w:rPr>
          <w:lang w:val="sk-SK"/>
        </w:rPr>
        <w:fldChar w:fldCharType="begin"/>
      </w:r>
      <w:r w:rsidR="000B6DA4">
        <w:rPr>
          <w:lang w:val="sk-SK"/>
        </w:rPr>
        <w:instrText xml:space="preserve"> ADDIN EN.CITE &lt;EndNote&gt;&lt;Cite&gt;&lt;Author&gt;World&lt;/Author&gt;&lt;Year&gt;2017&lt;/Year&gt;&lt;IDText&gt;Cardiovascular diseases (CVDs)&lt;/IDText&gt;&lt;DisplayText&gt;&lt;style face="superscript"&gt;1&lt;/style&gt;&lt;/DisplayText&gt;&lt;record&gt;&lt;urls&gt;&lt;related-urls&gt;&lt;url&gt;http://www.who.int/mediacentre/factsheets/fs317/en/&lt;/url&gt;&lt;/related-urls&gt;&lt;/urls&gt;&lt;work-type&gt;Fact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Pr>
          <w:lang w:val="sk-SK"/>
        </w:rPr>
        <w:fldChar w:fldCharType="separate"/>
      </w:r>
      <w:r w:rsidR="000B6DA4" w:rsidRPr="000B6DA4">
        <w:rPr>
          <w:noProof/>
          <w:vertAlign w:val="superscript"/>
          <w:lang w:val="sk-SK"/>
        </w:rPr>
        <w:t>1</w:t>
      </w:r>
      <w:r w:rsidR="00103A5A">
        <w:rPr>
          <w:lang w:val="sk-SK"/>
        </w:rPr>
        <w:fldChar w:fldCharType="end"/>
      </w:r>
      <w:r w:rsidRPr="00001F05">
        <w:rPr>
          <w:lang w:val="sk-SK"/>
        </w:rPr>
        <w:t xml:space="preserve">. </w:t>
      </w:r>
      <w:r w:rsidR="00001F05" w:rsidRPr="00001F05">
        <w:rPr>
          <w:lang w:val="sk-SK"/>
        </w:rPr>
        <w:t xml:space="preserve">Predpokladá sa že v roku 2015 až </w:t>
      </w:r>
      <w:r w:rsidR="00001F05">
        <w:rPr>
          <w:lang w:val="sk-SK"/>
        </w:rPr>
        <w:t xml:space="preserve">17.7 milióna ľudí zomrelo v dôsledku srdcovocievnych ochorení, čo predstavuje </w:t>
      </w:r>
      <w:r w:rsidR="00001F05" w:rsidRPr="00001F05">
        <w:rPr>
          <w:lang w:val="sk-SK"/>
        </w:rPr>
        <w:t>31% zo všetkých úmrtí na svete</w:t>
      </w:r>
      <w:r w:rsidR="00001F05">
        <w:rPr>
          <w:lang w:val="sk-SK"/>
        </w:rPr>
        <w:t xml:space="preserve"> </w:t>
      </w:r>
      <w:r w:rsidR="00103A5A">
        <w:rPr>
          <w:lang w:val="sk-SK"/>
        </w:rPr>
        <w:fldChar w:fldCharType="begin"/>
      </w:r>
      <w:r w:rsidR="000B6DA4">
        <w:rPr>
          <w:lang w:val="sk-SK"/>
        </w:rPr>
        <w:instrText xml:space="preserve"> ADDIN EN.CITE &lt;EndNote&gt;&lt;Cite&gt;&lt;Author&gt;World&lt;/Author&gt;&lt;Year&gt;2017&lt;/Year&gt;&lt;IDText&gt;Cardiovascular diseases (CVDs)&lt;/IDText&gt;&lt;DisplayText&gt;&lt;style face="superscript"&gt;1&lt;/style&gt;&lt;/DisplayText&gt;&lt;record&gt;&lt;urls&gt;&lt;related-urls&gt;&lt;url&gt;http://www.who.int/mediacentre/factsheets/fs317/en/&lt;/url&gt;&lt;/related-urls&gt;&lt;/urls&gt;&lt;work-type&gt;Fact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Pr>
          <w:lang w:val="sk-SK"/>
        </w:rPr>
        <w:fldChar w:fldCharType="separate"/>
      </w:r>
      <w:r w:rsidR="000B6DA4" w:rsidRPr="000B6DA4">
        <w:rPr>
          <w:noProof/>
          <w:vertAlign w:val="superscript"/>
          <w:lang w:val="sk-SK"/>
        </w:rPr>
        <w:t>1</w:t>
      </w:r>
      <w:r w:rsidR="00103A5A">
        <w:rPr>
          <w:lang w:val="sk-SK"/>
        </w:rPr>
        <w:fldChar w:fldCharType="end"/>
      </w:r>
      <w:r w:rsidR="00001F05">
        <w:rPr>
          <w:lang w:val="sk-SK"/>
        </w:rPr>
        <w:t>.</w:t>
      </w:r>
      <w:r w:rsidR="00001F05" w:rsidRPr="00001F05">
        <w:rPr>
          <w:lang w:val="sk-SK"/>
        </w:rPr>
        <w:t xml:space="preserve"> </w:t>
      </w:r>
      <w:r w:rsidR="00001F05">
        <w:rPr>
          <w:lang w:val="sk-SK"/>
        </w:rPr>
        <w:t xml:space="preserve">Ischemická choroba srdca z toho tvorila 7,4 milióna úmrtí a srdečný infarkt 6,7 milióna úmrtí </w:t>
      </w:r>
      <w:r w:rsidR="00103A5A">
        <w:rPr>
          <w:lang w:val="sk-SK"/>
        </w:rPr>
        <w:fldChar w:fldCharType="begin"/>
      </w:r>
      <w:r w:rsidR="000B6DA4">
        <w:rPr>
          <w:lang w:val="sk-SK"/>
        </w:rPr>
        <w:instrText xml:space="preserve"> ADDIN EN.CITE &lt;EndNote&gt;&lt;Cite&gt;&lt;Author&gt;World&lt;/Author&gt;&lt;Year&gt;2017&lt;/Year&gt;&lt;IDText&gt;Cardiovascular diseases (CVDs)&lt;/IDText&gt;&lt;DisplayText&gt;&lt;style face="superscript"&gt;1&lt;/style&gt;&lt;/DisplayText&gt;&lt;record&gt;&lt;urls&gt;&lt;related-urls&gt;&lt;url&gt;http://www.who.int/mediacentre/factsheets/fs317/en/&lt;/url&gt;&lt;/related-urls&gt;&lt;/urls&gt;&lt;work-type&gt;Fact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Pr>
          <w:lang w:val="sk-SK"/>
        </w:rPr>
        <w:fldChar w:fldCharType="separate"/>
      </w:r>
      <w:r w:rsidR="000B6DA4" w:rsidRPr="000B6DA4">
        <w:rPr>
          <w:noProof/>
          <w:vertAlign w:val="superscript"/>
          <w:lang w:val="sk-SK"/>
        </w:rPr>
        <w:t>1</w:t>
      </w:r>
      <w:r w:rsidR="00103A5A">
        <w:rPr>
          <w:lang w:val="sk-SK"/>
        </w:rPr>
        <w:fldChar w:fldCharType="end"/>
      </w:r>
      <w:r w:rsidR="00001F05">
        <w:rPr>
          <w:lang w:val="sk-SK"/>
        </w:rPr>
        <w:t xml:space="preserve">. </w:t>
      </w:r>
      <w:r w:rsidR="00103A5A">
        <w:rPr>
          <w:lang w:val="sk-SK"/>
        </w:rPr>
        <w:t>Väčšine týchto ochorení je spojená so životným štýlom. Hlavnými rizikovými faktormi sú nezdravé stravovanie a obezita, nízka fyzická aktivita</w:t>
      </w:r>
      <w:r w:rsidR="000B6DA4">
        <w:rPr>
          <w:lang w:val="sk-SK"/>
        </w:rPr>
        <w:t>, užívanie tabaku</w:t>
      </w:r>
      <w:r w:rsidR="00103A5A">
        <w:rPr>
          <w:lang w:val="sk-SK"/>
        </w:rPr>
        <w:t xml:space="preserve"> a alkohol </w:t>
      </w:r>
      <w:r w:rsidR="00103A5A">
        <w:rPr>
          <w:lang w:val="sk-SK"/>
        </w:rPr>
        <w:fldChar w:fldCharType="begin"/>
      </w:r>
      <w:r w:rsidR="000B6DA4">
        <w:rPr>
          <w:lang w:val="sk-SK"/>
        </w:rPr>
        <w:instrText xml:space="preserve"> ADDIN EN.CITE &lt;EndNote&gt;&lt;Cite&gt;&lt;Author&gt;World&lt;/Author&gt;&lt;Year&gt;2017&lt;/Year&gt;&lt;IDText&gt;Cardiovascular diseases (CVDs)&lt;/IDText&gt;&lt;DisplayText&gt;&lt;style face="superscript"&gt;1&lt;/style&gt;&lt;/DisplayText&gt;&lt;record&gt;&lt;urls&gt;&lt;related-urls&gt;&lt;url&gt;http://www.who.int/mediacentre/factsheets/fs317/en/&lt;/url&gt;&lt;/related-urls&gt;&lt;/urls&gt;&lt;work-type&gt;Fact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Pr>
          <w:lang w:val="sk-SK"/>
        </w:rPr>
        <w:fldChar w:fldCharType="separate"/>
      </w:r>
      <w:r w:rsidR="000B6DA4" w:rsidRPr="000B6DA4">
        <w:rPr>
          <w:noProof/>
          <w:vertAlign w:val="superscript"/>
          <w:lang w:val="sk-SK"/>
        </w:rPr>
        <w:t>1</w:t>
      </w:r>
      <w:r w:rsidR="00103A5A">
        <w:rPr>
          <w:lang w:val="sk-SK"/>
        </w:rPr>
        <w:fldChar w:fldCharType="end"/>
      </w:r>
      <w:r w:rsidR="00103A5A">
        <w:rPr>
          <w:lang w:val="sk-SK"/>
        </w:rPr>
        <w:t>.</w:t>
      </w:r>
      <w:r w:rsidR="000B6DA4">
        <w:rPr>
          <w:lang w:val="sk-SK"/>
        </w:rPr>
        <w:t xml:space="preserve"> </w:t>
      </w:r>
    </w:p>
    <w:p w:rsidR="006A7BF5" w:rsidRDefault="006A7BF5" w:rsidP="00001F05">
      <w:pPr>
        <w:jc w:val="both"/>
        <w:rPr>
          <w:lang w:val="sk-SK"/>
        </w:rPr>
      </w:pPr>
    </w:p>
    <w:p w:rsidR="00EA1BD7" w:rsidRDefault="00EA1BD7" w:rsidP="00001F05">
      <w:pPr>
        <w:jc w:val="both"/>
        <w:rPr>
          <w:lang w:val="sk-SK"/>
        </w:rPr>
      </w:pPr>
      <w:r>
        <w:rPr>
          <w:lang w:val="sk-SK"/>
        </w:rPr>
        <w:t xml:space="preserve">Srdcovocievny systém je popísaný hemodynamickými parametrami: </w:t>
      </w:r>
    </w:p>
    <w:p w:rsidR="00EA1BD7" w:rsidRPr="00EA1BD7" w:rsidRDefault="00EA1BD7" w:rsidP="00EA1BD7">
      <w:pPr>
        <w:pStyle w:val="ListParagraph"/>
        <w:numPr>
          <w:ilvl w:val="0"/>
          <w:numId w:val="21"/>
        </w:numPr>
        <w:jc w:val="both"/>
        <w:rPr>
          <w:lang w:val="sk-SK"/>
        </w:rPr>
      </w:pPr>
      <w:r w:rsidRPr="00EA1BD7">
        <w:rPr>
          <w:lang w:val="sk-SK"/>
        </w:rPr>
        <w:t xml:space="preserve">tep </w:t>
      </w:r>
    </w:p>
    <w:p w:rsidR="00EA1BD7" w:rsidRPr="00EA1BD7" w:rsidRDefault="00EA1BD7" w:rsidP="00EA1BD7">
      <w:pPr>
        <w:pStyle w:val="ListParagraph"/>
        <w:numPr>
          <w:ilvl w:val="0"/>
          <w:numId w:val="21"/>
        </w:numPr>
        <w:jc w:val="both"/>
        <w:rPr>
          <w:lang w:val="sk-SK"/>
        </w:rPr>
      </w:pPr>
      <w:r w:rsidRPr="00EA1BD7">
        <w:rPr>
          <w:lang w:val="sk-SK"/>
        </w:rPr>
        <w:t>tepový objem, s¨¨</w:t>
      </w:r>
    </w:p>
    <w:p w:rsidR="00EA1BD7" w:rsidRPr="00EA1BD7" w:rsidRDefault="00EA1BD7" w:rsidP="00EA1BD7">
      <w:pPr>
        <w:pStyle w:val="ListParagraph"/>
        <w:numPr>
          <w:ilvl w:val="0"/>
          <w:numId w:val="21"/>
        </w:numPr>
        <w:jc w:val="both"/>
        <w:rPr>
          <w:lang w:val="sk-SK"/>
        </w:rPr>
      </w:pPr>
      <w:r w:rsidRPr="00EA1BD7">
        <w:rPr>
          <w:lang w:val="sk-SK"/>
        </w:rPr>
        <w:t>srdečný výdaj</w:t>
      </w:r>
    </w:p>
    <w:p w:rsidR="00EA1BD7" w:rsidRDefault="00EA1BD7" w:rsidP="00EA1BD7">
      <w:pPr>
        <w:pStyle w:val="ListParagraph"/>
        <w:numPr>
          <w:ilvl w:val="0"/>
          <w:numId w:val="21"/>
        </w:numPr>
        <w:jc w:val="both"/>
        <w:rPr>
          <w:lang w:val="sk-SK"/>
        </w:rPr>
      </w:pPr>
      <w:r w:rsidRPr="00EA1BD7">
        <w:rPr>
          <w:lang w:val="sk-SK"/>
        </w:rPr>
        <w:t>krvný tlak</w:t>
      </w:r>
    </w:p>
    <w:p w:rsidR="00EA1BD7" w:rsidRDefault="00EA1BD7" w:rsidP="00EA1BD7">
      <w:pPr>
        <w:pStyle w:val="ListParagraph"/>
        <w:numPr>
          <w:ilvl w:val="0"/>
          <w:numId w:val="21"/>
        </w:numPr>
        <w:jc w:val="both"/>
        <w:rPr>
          <w:lang w:val="sk-SK"/>
        </w:rPr>
      </w:pPr>
      <w:r>
        <w:rPr>
          <w:lang w:val="sk-SK"/>
        </w:rPr>
        <w:t>tok krvy</w:t>
      </w:r>
    </w:p>
    <w:p w:rsidR="00EA1BD7" w:rsidRPr="00EA1BD7" w:rsidRDefault="00EA1BD7" w:rsidP="00EA1BD7">
      <w:pPr>
        <w:pStyle w:val="ListParagraph"/>
        <w:ind w:left="720"/>
        <w:jc w:val="both"/>
        <w:rPr>
          <w:lang w:val="sk-SK"/>
        </w:rPr>
      </w:pPr>
    </w:p>
    <w:p w:rsidR="00321B66" w:rsidRPr="00001F05" w:rsidRDefault="00321B66" w:rsidP="00EA1BD7">
      <w:pPr>
        <w:jc w:val="both"/>
        <w:rPr>
          <w:lang w:val="sk-SK"/>
        </w:rPr>
      </w:pPr>
      <w:r w:rsidRPr="00001F05">
        <w:rPr>
          <w:lang w:val="sk-SK"/>
        </w:rPr>
        <w:t>Srdečný výdaj (CO – cardiac output) je dôležitou diagnostickou veličinou popisujúcou činnosť obehového systému. CO vyjadruje objem krvi vypudenej ľavou komorou za jednu minútu. Pozostáva zo súčtu tepových objemov (SV – stroke volume) za jednu minútu, pričom hodnota SV vyjadruje objem krvi vypudenej ľavou k</w:t>
      </w:r>
      <w:r w:rsidR="00EA1BD7">
        <w:rPr>
          <w:lang w:val="sk-SK"/>
        </w:rPr>
        <w:t>omorou jediným srdečným sťahom.</w:t>
      </w:r>
    </w:p>
    <w:p w:rsidR="00EA1BD7" w:rsidRDefault="00EA1BD7" w:rsidP="00321B66">
      <w:pPr>
        <w:rPr>
          <w:lang w:val="sk-SK"/>
        </w:rPr>
      </w:pPr>
    </w:p>
    <w:p w:rsidR="00321B66" w:rsidRPr="00001F05" w:rsidRDefault="00321B66" w:rsidP="00321B66">
      <w:pPr>
        <w:rPr>
          <w:lang w:val="sk-SK"/>
        </w:rPr>
      </w:pPr>
      <w:r w:rsidRPr="00001F05">
        <w:rPr>
          <w:lang w:val="sk-SK"/>
        </w:rPr>
        <w:t xml:space="preserve">Táto práca sa zaoberá stanovením parametrov potrebných k výpočet SV. Tieto parametre sa detekujú z dát celotelovej impedancie a srdečných zvukov. Meranie SV pomocou impedancie je síce neinvazívna metóda, ktorá nevyžaduje vysoko odbornú obsluhu, dosahuje však slabých výsledkov pri odhade absolútnych hodnôt SV. Pri sledovaní relatívnych zmien sa však táto metóda ukazuje byť dostatočne citlivá [1]. SV slúži na diagnostikovanie srdca. Pri niektorých ochoreniach ako napríklad ischemickej chorobe srdca, chybách na chlopniach a zápaloch dochádza k poklesu CO. </w:t>
      </w:r>
    </w:p>
    <w:p w:rsidR="00321B66" w:rsidRPr="00001F05" w:rsidRDefault="00321B66" w:rsidP="00321B66">
      <w:pPr>
        <w:rPr>
          <w:lang w:val="sk-SK"/>
        </w:rPr>
      </w:pPr>
      <w:r w:rsidRPr="00001F05">
        <w:rPr>
          <w:lang w:val="sk-SK"/>
        </w:rPr>
        <w:t xml:space="preserve"> </w:t>
      </w:r>
    </w:p>
    <w:p w:rsidR="00321B66" w:rsidRPr="00001F05" w:rsidRDefault="00321B66" w:rsidP="00321B66">
      <w:pPr>
        <w:rPr>
          <w:lang w:val="sk-SK"/>
        </w:rPr>
      </w:pPr>
      <w:r w:rsidRPr="00001F05">
        <w:rPr>
          <w:lang w:val="sk-SK"/>
        </w:rPr>
        <w:t xml:space="preserve">V prvej kapitole sú stručne popísané invazívne a neinvazívne metódy merania CO. Druhá kapitola sa zoberá najznámejšími modelmi, ktoré vysvetľujú zmeny impedancie hrudníka. Je tu vysvetlený pôvod zmien impedancie a využitie týchto zmien k výpočtu SV. Tretia kapitola obsahuje popis najdôležitejších parametrov potrebných pre výpočet SV. V štvrtej kapitole sú uvedené ciele dizertácie. Piata kapitola sa zaoberá stavom riešenia problematiky. V tejto kapitole je navrhnutá nová metodika:  </w:t>
      </w:r>
    </w:p>
    <w:p w:rsidR="00321B66" w:rsidRPr="00001F05" w:rsidRDefault="00321B66" w:rsidP="00321B66">
      <w:pPr>
        <w:rPr>
          <w:lang w:val="sk-SK"/>
        </w:rPr>
      </w:pPr>
      <w:r w:rsidRPr="00001F05">
        <w:rPr>
          <w:lang w:val="sk-SK"/>
        </w:rPr>
        <w:t xml:space="preserve"> </w:t>
      </w:r>
    </w:p>
    <w:p w:rsidR="006A7BF5" w:rsidRPr="006A7BF5" w:rsidRDefault="00321B66" w:rsidP="006A7BF5">
      <w:pPr>
        <w:pStyle w:val="ListParagraph"/>
        <w:numPr>
          <w:ilvl w:val="0"/>
          <w:numId w:val="20"/>
        </w:numPr>
        <w:rPr>
          <w:lang w:val="sk-SK"/>
        </w:rPr>
      </w:pPr>
      <w:r w:rsidRPr="006A7BF5">
        <w:rPr>
          <w:lang w:val="sk-SK"/>
        </w:rPr>
        <w:t>detekcie parametrov potrebných k výpo</w:t>
      </w:r>
      <w:r w:rsidR="006A7BF5" w:rsidRPr="006A7BF5">
        <w:rPr>
          <w:lang w:val="sk-SK"/>
        </w:rPr>
        <w:t>čtu SV</w:t>
      </w:r>
    </w:p>
    <w:p w:rsidR="00321B66" w:rsidRPr="006A7BF5" w:rsidRDefault="00321B66" w:rsidP="006A7BF5">
      <w:pPr>
        <w:pStyle w:val="ListParagraph"/>
        <w:numPr>
          <w:ilvl w:val="0"/>
          <w:numId w:val="20"/>
        </w:numPr>
        <w:rPr>
          <w:lang w:val="sk-SK"/>
        </w:rPr>
      </w:pPr>
      <w:r w:rsidRPr="006A7BF5">
        <w:rPr>
          <w:lang w:val="sk-SK"/>
        </w:rPr>
        <w:t xml:space="preserve">overovanie správnosti detekcie týchto parametrov pomocou korelácie s respiráciou. </w:t>
      </w:r>
    </w:p>
    <w:p w:rsidR="00321B66" w:rsidRPr="00001F05" w:rsidRDefault="00321B66" w:rsidP="00321B66">
      <w:pPr>
        <w:rPr>
          <w:lang w:val="sk-SK"/>
        </w:rPr>
      </w:pPr>
      <w:r w:rsidRPr="00001F05">
        <w:rPr>
          <w:lang w:val="sk-SK"/>
        </w:rPr>
        <w:t xml:space="preserve"> </w:t>
      </w:r>
    </w:p>
    <w:p w:rsidR="00791D4B" w:rsidRPr="00001F05" w:rsidRDefault="00321B66" w:rsidP="00321B66">
      <w:pPr>
        <w:rPr>
          <w:lang w:val="sk-SK"/>
        </w:rPr>
      </w:pPr>
      <w:r w:rsidRPr="00001F05">
        <w:rPr>
          <w:lang w:val="sk-SK"/>
        </w:rPr>
        <w:t>Na konci kapitoly je nová metodika použitá na výpočet relatívnych zmien SV na signáloch od pacientov po transplantácií srdca.</w:t>
      </w:r>
    </w:p>
    <w:p w:rsidR="00321B66" w:rsidRPr="00001F05" w:rsidRDefault="00321B66" w:rsidP="00321B66">
      <w:pPr>
        <w:rPr>
          <w:lang w:val="sk-SK"/>
        </w:rPr>
      </w:pPr>
    </w:p>
    <w:p w:rsidR="006A7BF5" w:rsidRDefault="006A7BF5">
      <w:pPr>
        <w:overflowPunct/>
        <w:autoSpaceDE/>
        <w:autoSpaceDN/>
        <w:adjustRightInd/>
        <w:textAlignment w:val="auto"/>
        <w:rPr>
          <w:lang w:val="sk-SK"/>
        </w:rPr>
      </w:pPr>
      <w:r>
        <w:rPr>
          <w:lang w:val="sk-SK"/>
        </w:rPr>
        <w:br w:type="page"/>
      </w:r>
    </w:p>
    <w:p w:rsidR="00321B66" w:rsidRPr="00001F05" w:rsidRDefault="00321B66" w:rsidP="00321B66">
      <w:pPr>
        <w:pStyle w:val="Heading1"/>
        <w:rPr>
          <w:lang w:val="sk-SK"/>
        </w:rPr>
      </w:pPr>
      <w:bookmarkStart w:id="2" w:name="_Toc507854637"/>
      <w:r w:rsidRPr="00001F05">
        <w:rPr>
          <w:lang w:val="sk-SK"/>
        </w:rPr>
        <w:lastRenderedPageBreak/>
        <w:t>Spôsoby merania srdečného výdaja – SV</w:t>
      </w:r>
      <w:bookmarkEnd w:id="2"/>
    </w:p>
    <w:p w:rsidR="00321B66" w:rsidRPr="00001F05" w:rsidRDefault="00321B66" w:rsidP="00321B66">
      <w:pPr>
        <w:rPr>
          <w:lang w:val="sk-SK"/>
        </w:rPr>
      </w:pPr>
    </w:p>
    <w:p w:rsidR="00321B66" w:rsidRPr="00001F05" w:rsidRDefault="00321B66" w:rsidP="00321B66">
      <w:pPr>
        <w:rPr>
          <w:lang w:val="sk-SK"/>
        </w:rPr>
      </w:pPr>
      <w:r w:rsidRPr="00001F05">
        <w:rPr>
          <w:lang w:val="sk-SK"/>
        </w:rPr>
        <w:t xml:space="preserve">Na meranie SV sa používajú viaceré invazívne aj neinvazívne metódy. Medzi invazívne patrí dilučná metóda [1]. Vyžaduje zavedenie katétra najskôr do hornej dutej žily a následne pomocou nafúknutého balónika cez srdce až do pľúcnej tepny. Využíva sa tu dilúcia tepelná, ale aj dilúcia farbiva. Ďalšou invazívnou metódou je Fickova metóda [2], kde sa meria rozdiel v nasýtení krvi kyslíkom medzi krvou pritekajúcou do pľúc a krvou odtekajúcou z pľúc. Množstvo kyslíka ktoré organizmus prijal meria spirometer. Táto metóda je jednou z najpresnejších. Neinvazívnou metódou je Dopplerová echokardiografia, pri ktorej sa meria rýchlosť krvi v najužšej časti aorty. Z priemernej rýchlosti a prierezu aorty sa potom spočíta SV. Táto metóda vyžaduje veľmi skúsený personál. </w:t>
      </w:r>
    </w:p>
    <w:p w:rsidR="00321B66" w:rsidRPr="00001F05" w:rsidRDefault="00321B66" w:rsidP="00321B66">
      <w:pPr>
        <w:rPr>
          <w:lang w:val="sk-SK"/>
        </w:rPr>
      </w:pPr>
      <w:r w:rsidRPr="00001F05">
        <w:rPr>
          <w:lang w:val="sk-SK"/>
        </w:rPr>
        <w:t xml:space="preserve"> </w:t>
      </w:r>
    </w:p>
    <w:p w:rsidR="00321B66" w:rsidRPr="00001F05" w:rsidRDefault="00321B66" w:rsidP="00321B66">
      <w:pPr>
        <w:rPr>
          <w:lang w:val="sk-SK"/>
        </w:rPr>
      </w:pPr>
      <w:r w:rsidRPr="00001F05">
        <w:rPr>
          <w:lang w:val="sk-SK"/>
        </w:rPr>
        <w:t>Impedančná kardiografia (IC) slúži na vyšetrovanie obehového systému vrátane srdca. Využíva pri tom elektrický odpor tela a jeho zmeny v priebehu srdečného cyklu. Špeciálne impedanciou hrudníka sa zaoberá hrudníková impedančná kardiografia (TIC - thoracic impedance cardiography). Impedanciu hrudníka ovplyvňuje jeho plnenie krvou v priebehu srdečného cyklu. Nižší odpor krvi v porovnaní s okolitým tkanivom zapríčiňuje zníženie elektrického odporu hrudníka v čase zvýšeného množstva krvi v hrudníku. Priebeh zmien impedancie hrudníka počas srdečného cyklu je preto možné využiť na odhad SV. K tomuto odhadu z impedančnej krivky sa zača</w:t>
      </w:r>
      <w:r w:rsidR="005302A8" w:rsidRPr="00001F05">
        <w:rPr>
          <w:lang w:val="sk-SK"/>
        </w:rPr>
        <w:t xml:space="preserve">l ako prvý používať Nyboerov </w:t>
      </w:r>
      <w:r w:rsidR="005302A8" w:rsidRPr="00001F05">
        <w:rPr>
          <w:lang w:val="sk-SK"/>
        </w:rPr>
        <w:fldChar w:fldCharType="begin"/>
      </w:r>
      <w:r w:rsidR="000B6DA4">
        <w:rPr>
          <w:lang w:val="sk-SK"/>
        </w:rPr>
        <w:instrText xml:space="preserve"> ADDIN EN.CITE &lt;EndNote&gt;&lt;Cite&gt;&lt;Author&gt;Nyboer&lt;/Author&gt;&lt;Year&gt;1950&lt;/Year&gt;&lt;IDText&gt;ELECTRICAL IMPEDANCE PLETHYSMOGRAPHY - A PHYSICAL AND PHYSIOLOGIC APPROACH TO PERIPHERAL VASCULAR STUDY&lt;/IDText&gt;&lt;DisplayText&gt;&lt;style face="superscript"&gt;2&lt;/style&gt;&lt;/DisplayText&gt;&lt;record&gt;&lt;keywords&gt;&lt;keyword&gt;Cardiovascular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005302A8" w:rsidRPr="00001F05">
        <w:rPr>
          <w:lang w:val="sk-SK"/>
        </w:rPr>
        <w:fldChar w:fldCharType="separate"/>
      </w:r>
      <w:r w:rsidR="000B6DA4" w:rsidRPr="000B6DA4">
        <w:rPr>
          <w:noProof/>
          <w:vertAlign w:val="superscript"/>
          <w:lang w:val="sk-SK"/>
        </w:rPr>
        <w:t>2</w:t>
      </w:r>
      <w:r w:rsidR="005302A8" w:rsidRPr="00001F05">
        <w:rPr>
          <w:lang w:val="sk-SK"/>
        </w:rPr>
        <w:fldChar w:fldCharType="end"/>
      </w:r>
      <w:r w:rsidRPr="00001F05">
        <w:rPr>
          <w:lang w:val="sk-SK"/>
        </w:rPr>
        <w:t xml:space="preserve"> a Kubíčkov model [4], neskôr Šrámkov [5] a v súčasno</w:t>
      </w:r>
      <w:r w:rsidR="00F77445" w:rsidRPr="00001F05">
        <w:rPr>
          <w:lang w:val="sk-SK"/>
        </w:rPr>
        <w:t xml:space="preserve">sti hlavne Bernsteinov model </w:t>
      </w:r>
      <w:r w:rsidR="00F77445" w:rsidRPr="00001F05">
        <w:rPr>
          <w:lang w:val="sk-SK"/>
        </w:rPr>
        <w:fldChar w:fldCharType="begin"/>
      </w:r>
      <w:r w:rsidR="000B6DA4">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face="superscript"&gt;3&lt;/style&gt;&lt;/DisplayText&gt;&lt;record&gt;&lt;keywords&gt;&lt;keyword&gt;Impedance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001F05">
        <w:rPr>
          <w:lang w:val="sk-SK"/>
        </w:rPr>
        <w:fldChar w:fldCharType="separate"/>
      </w:r>
      <w:r w:rsidR="000B6DA4" w:rsidRPr="000B6DA4">
        <w:rPr>
          <w:noProof/>
          <w:vertAlign w:val="superscript"/>
          <w:lang w:val="sk-SK"/>
        </w:rPr>
        <w:t>3</w:t>
      </w:r>
      <w:r w:rsidR="00F77445" w:rsidRPr="00001F05">
        <w:rPr>
          <w:lang w:val="sk-SK"/>
        </w:rPr>
        <w:fldChar w:fldCharType="end"/>
      </w:r>
      <w:r w:rsidRPr="00001F05">
        <w:rPr>
          <w:lang w:val="sk-SK"/>
        </w:rPr>
        <w:t xml:space="preserve">. </w:t>
      </w:r>
    </w:p>
    <w:p w:rsidR="00321B66" w:rsidRPr="00001F05" w:rsidRDefault="00321B66" w:rsidP="00321B66">
      <w:pPr>
        <w:rPr>
          <w:lang w:val="sk-SK"/>
        </w:rPr>
      </w:pPr>
      <w:r w:rsidRPr="00001F05">
        <w:rPr>
          <w:lang w:val="sk-SK"/>
        </w:rPr>
        <w:t xml:space="preserve"> </w:t>
      </w:r>
    </w:p>
    <w:p w:rsidR="00321B66" w:rsidRPr="00001F05" w:rsidRDefault="00321B66" w:rsidP="00321B66">
      <w:pPr>
        <w:rPr>
          <w:lang w:val="sk-SK"/>
        </w:rPr>
      </w:pPr>
      <w:r w:rsidRPr="00001F05">
        <w:rPr>
          <w:lang w:val="sk-SK"/>
        </w:rPr>
        <w:t xml:space="preserve">Impedanciu hrudníka ovplyvňuje okrem jeho plnenia krvou taktiež dýchanie a aktivita svalov. Krv je navyše súčasne vo viacerých častiach hrudníka (aorta, srdce, pľúca) a v týchto častiach dosahuje maximálny objem a rýchlosť v rôznych fázach srdečného cyklu. Nie je zatiaľ jasné, čo presne stojí za zmenami v impedancií. Diskutuje sa aj nad možnosťou, že výrazný pokles impedancie v čase systoly nespôsobuje len väčší objem krvi v meranom úseku, ale aj rýchlosť prúdenia krvi. Pri zrýchlení krvi sa totiž červené krvinky natočia v smere prúdenia krvi, čím utvoria vodivé dráhy v krvnej plazme a tým dôjde k výraznému zníženiu odporu krvi. </w:t>
      </w:r>
    </w:p>
    <w:p w:rsidR="00321B66" w:rsidRPr="00001F05" w:rsidRDefault="00321B66" w:rsidP="00321B66">
      <w:pPr>
        <w:rPr>
          <w:lang w:val="sk-SK"/>
        </w:rPr>
      </w:pPr>
      <w:r w:rsidRPr="00001F05">
        <w:rPr>
          <w:lang w:val="sk-SK"/>
        </w:rPr>
        <w:t xml:space="preserve"> </w:t>
      </w:r>
    </w:p>
    <w:p w:rsidR="00321B66" w:rsidRPr="00001F05" w:rsidRDefault="00321B66" w:rsidP="00321B66">
      <w:pPr>
        <w:rPr>
          <w:lang w:val="sk-SK"/>
        </w:rPr>
      </w:pPr>
      <w:r w:rsidRPr="00001F05">
        <w:rPr>
          <w:lang w:val="sk-SK"/>
        </w:rPr>
        <w:t>Táto práca sa zaoberá najmä problematikou Bernsteinov modelu. K výpočtu SV podľa tohto modelu sú potrebné hlavne dva parametre, a to dĺžka systoly a záporné maximum derivovanej impedancie. Detekcia a verifikácia týchto dvoch parametrov je hlavným cieľom tejto práce.</w:t>
      </w:r>
    </w:p>
    <w:p w:rsidR="00321B66" w:rsidRPr="00001F05" w:rsidRDefault="00321B66" w:rsidP="00321B66">
      <w:pPr>
        <w:rPr>
          <w:lang w:val="sk-SK"/>
        </w:rPr>
      </w:pPr>
    </w:p>
    <w:p w:rsidR="00321B66" w:rsidRPr="00001F05" w:rsidRDefault="00321B66" w:rsidP="00321B66">
      <w:pPr>
        <w:rPr>
          <w:lang w:val="sk-SK"/>
        </w:rPr>
      </w:pPr>
    </w:p>
    <w:p w:rsidR="00802716" w:rsidRPr="00001F05" w:rsidRDefault="00295D26" w:rsidP="002F1F03">
      <w:pPr>
        <w:pStyle w:val="Heading1"/>
        <w:rPr>
          <w:lang w:val="sk-SK"/>
        </w:rPr>
      </w:pPr>
      <w:bookmarkStart w:id="3" w:name="_Toc386404198"/>
      <w:bookmarkStart w:id="4" w:name="_Toc507854638"/>
      <w:r w:rsidRPr="00001F05">
        <w:rPr>
          <w:lang w:val="sk-SK"/>
        </w:rPr>
        <w:t>Modely popisujúce zmeny impedancie</w:t>
      </w:r>
      <w:bookmarkEnd w:id="3"/>
      <w:bookmarkEnd w:id="4"/>
    </w:p>
    <w:p w:rsidR="00CF3A47" w:rsidRDefault="00321B66" w:rsidP="00802716">
      <w:pPr>
        <w:jc w:val="both"/>
        <w:rPr>
          <w:color w:val="000000"/>
          <w:lang w:val="sk-SK"/>
        </w:rPr>
      </w:pPr>
      <w:r w:rsidRPr="00001F05">
        <w:rPr>
          <w:color w:val="000000"/>
          <w:lang w:val="sk-SK"/>
        </w:rPr>
        <w:t xml:space="preserve">Pre výpočet </w:t>
      </w:r>
      <w:r w:rsidR="00A850E0">
        <w:rPr>
          <w:color w:val="000000"/>
          <w:lang w:val="sk-SK"/>
        </w:rPr>
        <w:t xml:space="preserve">SV z bioimpedancie </w:t>
      </w:r>
      <w:r w:rsidRPr="00001F05">
        <w:rPr>
          <w:color w:val="000000"/>
          <w:lang w:val="sk-SK"/>
        </w:rPr>
        <w:t>je zavedený nasledujúci model: tep</w:t>
      </w:r>
      <w:r w:rsidR="00B97CB5">
        <w:rPr>
          <w:color w:val="000000"/>
          <w:lang w:val="sk-SK"/>
        </w:rPr>
        <w:t>ový objem V (mL</w:t>
      </w:r>
      <w:r w:rsidRPr="00001F05">
        <w:rPr>
          <w:color w:val="000000"/>
          <w:lang w:val="sk-SK"/>
        </w:rPr>
        <w:t>) považujeme</w:t>
      </w:r>
      <w:r w:rsidR="00B97CB5">
        <w:rPr>
          <w:color w:val="000000"/>
          <w:lang w:val="sk-SK"/>
        </w:rPr>
        <w:t xml:space="preserve"> za valec dĺžky </w:t>
      </w:r>
      <m:oMath>
        <m:r>
          <w:rPr>
            <w:rFonts w:ascii="Cambria Math" w:hAnsi="Cambria Math"/>
            <w:color w:val="000000"/>
            <w:lang w:val="sk-SK"/>
          </w:rPr>
          <m:t>l</m:t>
        </m:r>
      </m:oMath>
      <w:r w:rsidR="00B97CB5">
        <w:rPr>
          <w:color w:val="000000"/>
          <w:lang w:val="sk-SK"/>
        </w:rPr>
        <w:t xml:space="preserve"> </w:t>
      </w:r>
      <w:r w:rsidR="00CF3A47">
        <w:rPr>
          <w:color w:val="000000"/>
          <w:lang w:val="sk-SK"/>
        </w:rPr>
        <w:t>(cm)</w:t>
      </w:r>
      <w:r w:rsidR="00D779AE">
        <w:rPr>
          <w:color w:val="000000"/>
          <w:lang w:val="sk-SK"/>
        </w:rPr>
        <w:t xml:space="preserve"> a podstavy </w:t>
      </w:r>
      <m:oMath>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r>
          <w:rPr>
            <w:rFonts w:ascii="Cambria Math" w:hAnsi="Cambria Math"/>
            <w:color w:val="000000"/>
            <w:lang w:val="sk-SK"/>
          </w:rPr>
          <m:t>(</m:t>
        </m:r>
        <m:sSup>
          <m:sSupPr>
            <m:ctrlPr>
              <w:rPr>
                <w:rFonts w:ascii="Cambria Math" w:hAnsi="Cambria Math"/>
                <w:i/>
                <w:color w:val="000000"/>
                <w:lang w:val="sk-SK"/>
              </w:rPr>
            </m:ctrlPr>
          </m:sSupPr>
          <m:e>
            <m:r>
              <w:rPr>
                <w:rFonts w:ascii="Cambria Math" w:hAnsi="Cambria Math"/>
                <w:color w:val="000000"/>
                <w:lang w:val="sk-SK"/>
              </w:rPr>
              <m:t>cm</m:t>
            </m:r>
          </m:e>
          <m:sup>
            <m:r>
              <w:rPr>
                <w:rFonts w:ascii="Cambria Math" w:hAnsi="Cambria Math"/>
                <w:color w:val="000000"/>
                <w:lang w:val="sk-SK"/>
              </w:rPr>
              <m:t>2</m:t>
            </m:r>
          </m:sup>
        </m:sSup>
        <m:r>
          <w:rPr>
            <w:rFonts w:ascii="Cambria Math" w:hAnsi="Cambria Math"/>
            <w:color w:val="000000"/>
            <w:lang w:val="sk-SK"/>
          </w:rPr>
          <m:t>)</m:t>
        </m:r>
      </m:oMath>
      <w:r w:rsidR="00B227DA">
        <w:rPr>
          <w:color w:val="000000"/>
          <w:lang w:val="sk-SK"/>
        </w:rPr>
        <w:t xml:space="preserve"> (1x)</w:t>
      </w:r>
      <w:r w:rsidRPr="00001F05">
        <w:rPr>
          <w:color w:val="000000"/>
          <w:lang w:val="sk-SK"/>
        </w:rPr>
        <w:t xml:space="preserve">. </w:t>
      </w:r>
      <w:r w:rsidR="00CF3A47">
        <w:rPr>
          <w:color w:val="000000"/>
          <w:lang w:val="sk-SK"/>
        </w:rPr>
        <w:br/>
      </w:r>
    </w:p>
    <w:p w:rsidR="00CF3A47" w:rsidRDefault="00CF3A47" w:rsidP="00CF3A47">
      <w:pPr>
        <w:jc w:val="center"/>
        <w:rPr>
          <w:color w:val="000000"/>
          <w:lang w:val="sk-SK"/>
        </w:rPr>
      </w:pPr>
      <m:oMath>
        <m:r>
          <w:rPr>
            <w:rFonts w:ascii="Cambria Math" w:hAnsi="Cambria Math"/>
            <w:color w:val="000000"/>
            <w:lang w:val="sk-SK"/>
          </w:rPr>
          <w:lastRenderedPageBreak/>
          <m:t xml:space="preserve">V= </m:t>
        </m:r>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r>
          <w:rPr>
            <w:rFonts w:ascii="Cambria Math" w:hAnsi="Cambria Math"/>
            <w:color w:val="000000"/>
            <w:lang w:val="sk-SK"/>
          </w:rPr>
          <m:t>l</m:t>
        </m:r>
      </m:oMath>
      <w:r>
        <w:rPr>
          <w:color w:val="000000"/>
          <w:lang w:val="sk-SK"/>
        </w:rPr>
        <w:t xml:space="preserve"> (mL)</w:t>
      </w:r>
      <w:r w:rsidR="00B227DA">
        <w:rPr>
          <w:color w:val="000000"/>
          <w:lang w:val="sk-SK"/>
        </w:rPr>
        <w:t xml:space="preserve"> (1x)</w:t>
      </w:r>
    </w:p>
    <w:p w:rsidR="00CF3A47" w:rsidRDefault="00CF3A47" w:rsidP="00802716">
      <w:pPr>
        <w:jc w:val="both"/>
        <w:rPr>
          <w:color w:val="000000"/>
          <w:lang w:val="sk-SK"/>
        </w:rPr>
      </w:pPr>
    </w:p>
    <w:p w:rsidR="00027B0D" w:rsidRPr="00001F05" w:rsidRDefault="00321B66" w:rsidP="00802716">
      <w:pPr>
        <w:jc w:val="both"/>
        <w:rPr>
          <w:color w:val="000000"/>
          <w:lang w:val="sk-SK"/>
        </w:rPr>
      </w:pPr>
      <w:r w:rsidRPr="00001F05">
        <w:rPr>
          <w:color w:val="000000"/>
          <w:lang w:val="sk-SK"/>
        </w:rPr>
        <w:t>V dôsledku poddajnosti aorty a zvýšeného tlaku po sťahu srdca sa aorta pri systole roztiahne (</w:t>
      </w:r>
      <m:oMath>
        <m:r>
          <w:rPr>
            <w:rFonts w:ascii="Cambria Math" w:hAnsi="Cambria Math"/>
            <w:color w:val="000000"/>
            <w:lang w:val="sk-SK"/>
          </w:rPr>
          <m:t>dr</m:t>
        </m:r>
      </m:oMath>
      <w:r w:rsidRPr="00001F05">
        <w:rPr>
          <w:color w:val="000000"/>
          <w:lang w:val="sk-SK"/>
        </w:rPr>
        <w:t>) a tým uchová časť krvi vypudenej zo srdca, zvyšná časť krvi prúdi ďalej do periférií (</w:t>
      </w:r>
      <m:oMath>
        <m:r>
          <w:rPr>
            <w:rFonts w:ascii="Cambria Math" w:hAnsi="Cambria Math"/>
            <w:color w:val="000000"/>
            <w:lang w:val="sk-SK"/>
          </w:rPr>
          <m:t>dL</m:t>
        </m:r>
      </m:oMath>
      <w:r w:rsidRPr="00001F05">
        <w:rPr>
          <w:color w:val="000000"/>
          <w:lang w:val="sk-SK"/>
        </w:rPr>
        <w:t>). Zmenu objemu v čase a teda tok krvi aortou popisuje rovnica (1)</w:t>
      </w:r>
      <w:r w:rsidR="00F77445" w:rsidRPr="00001F05">
        <w:rPr>
          <w:color w:val="000000"/>
          <w:lang w:val="sk-SK"/>
        </w:rPr>
        <w:fldChar w:fldCharType="begin"/>
      </w:r>
      <w:r w:rsidR="000B6DA4">
        <w:rPr>
          <w:color w:val="000000"/>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face="superscript"&gt;3&lt;/style&gt;&lt;/DisplayText&gt;&lt;record&gt;&lt;keywords&gt;&lt;keyword&gt;Impedance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001F05">
        <w:rPr>
          <w:color w:val="000000"/>
          <w:lang w:val="sk-SK"/>
        </w:rPr>
        <w:fldChar w:fldCharType="separate"/>
      </w:r>
      <w:r w:rsidR="000B6DA4" w:rsidRPr="000B6DA4">
        <w:rPr>
          <w:noProof/>
          <w:color w:val="000000"/>
          <w:vertAlign w:val="superscript"/>
          <w:lang w:val="sk-SK"/>
        </w:rPr>
        <w:t>3</w:t>
      </w:r>
      <w:r w:rsidR="00F77445" w:rsidRPr="00001F05">
        <w:rPr>
          <w:color w:val="000000"/>
          <w:lang w:val="sk-SK"/>
        </w:rPr>
        <w:fldChar w:fldCharType="end"/>
      </w:r>
      <w:r w:rsidRPr="00001F05">
        <w:rPr>
          <w:color w:val="000000"/>
          <w:lang w:val="sk-SK"/>
        </w:rPr>
        <w:t>:</w:t>
      </w:r>
    </w:p>
    <w:p w:rsidR="00321B66" w:rsidRPr="00001F05" w:rsidRDefault="00321B66" w:rsidP="00802716">
      <w:pPr>
        <w:jc w:val="both"/>
        <w:rPr>
          <w:color w:val="000000"/>
          <w:lang w:val="sk-SK"/>
        </w:rPr>
      </w:pPr>
    </w:p>
    <w:p w:rsidR="00881C9B" w:rsidRPr="00001F05" w:rsidRDefault="003458CB" w:rsidP="00283887">
      <w:pPr>
        <w:jc w:val="center"/>
        <w:rPr>
          <w:lang w:val="sk-SK"/>
        </w:rPr>
      </w:pPr>
      <m:oMathPara>
        <m:oMath>
          <m:f>
            <m:fPr>
              <m:ctrlPr>
                <w:rPr>
                  <w:rFonts w:ascii="Cambria Math" w:hAnsi="Cambria Math"/>
                  <w:i/>
                  <w:color w:val="000000"/>
                  <w:lang w:val="sk-SK"/>
                </w:rPr>
              </m:ctrlPr>
            </m:fPr>
            <m:num>
              <m:r>
                <w:rPr>
                  <w:rFonts w:ascii="Cambria Math" w:hAnsi="Cambria Math"/>
                  <w:color w:val="000000"/>
                  <w:lang w:val="sk-SK"/>
                </w:rPr>
                <m:t>dV(t)</m:t>
              </m:r>
            </m:num>
            <m:den>
              <m:r>
                <w:rPr>
                  <w:rFonts w:ascii="Cambria Math" w:hAnsi="Cambria Math"/>
                  <w:color w:val="000000"/>
                  <w:lang w:val="sk-SK"/>
                </w:rPr>
                <m:t>dt</m:t>
              </m:r>
            </m:den>
          </m:f>
          <m:r>
            <w:rPr>
              <w:rFonts w:ascii="Cambria Math" w:hAnsi="Cambria Math"/>
              <w:color w:val="000000"/>
              <w:lang w:val="sk-SK"/>
            </w:rPr>
            <m:t>=Q=2πr</m:t>
          </m:r>
          <m:f>
            <m:fPr>
              <m:ctrlPr>
                <w:rPr>
                  <w:rFonts w:ascii="Cambria Math" w:hAnsi="Cambria Math"/>
                  <w:i/>
                  <w:color w:val="000000"/>
                  <w:lang w:val="sk-SK"/>
                </w:rPr>
              </m:ctrlPr>
            </m:fPr>
            <m:num>
              <m:r>
                <w:rPr>
                  <w:rFonts w:ascii="Cambria Math" w:hAnsi="Cambria Math"/>
                  <w:color w:val="000000"/>
                  <w:lang w:val="sk-SK"/>
                </w:rPr>
                <m:t>dr(t)</m:t>
              </m:r>
            </m:num>
            <m:den>
              <m:r>
                <w:rPr>
                  <w:rFonts w:ascii="Cambria Math" w:hAnsi="Cambria Math"/>
                  <w:color w:val="000000"/>
                  <w:lang w:val="sk-SK"/>
                </w:rPr>
                <m:t>dt</m:t>
              </m:r>
            </m:den>
          </m:f>
          <m:r>
            <w:rPr>
              <w:rFonts w:ascii="Cambria Math" w:hAnsi="Cambria Math"/>
              <w:color w:val="000000"/>
              <w:lang w:val="sk-SK"/>
            </w:rPr>
            <m:t>l</m:t>
          </m:r>
          <m:r>
            <w:rPr>
              <w:rFonts w:ascii="Cambria Math" w:hAnsi="Cambria Math"/>
              <w:color w:val="000000"/>
              <w:lang w:val="sk-SK"/>
            </w:rPr>
            <m:t>+ 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f>
            <m:fPr>
              <m:ctrlPr>
                <w:rPr>
                  <w:rFonts w:ascii="Cambria Math" w:hAnsi="Cambria Math"/>
                  <w:i/>
                  <w:color w:val="000000"/>
                  <w:lang w:val="sk-SK"/>
                </w:rPr>
              </m:ctrlPr>
            </m:fPr>
            <m:num>
              <m:r>
                <w:rPr>
                  <w:rFonts w:ascii="Cambria Math" w:hAnsi="Cambria Math"/>
                  <w:color w:val="000000"/>
                  <w:lang w:val="sk-SK"/>
                </w:rPr>
                <m:t>d</m:t>
              </m:r>
              <m:r>
                <w:rPr>
                  <w:rFonts w:ascii="Cambria Math" w:hAnsi="Cambria Math"/>
                  <w:color w:val="000000"/>
                  <w:lang w:val="sk-SK"/>
                </w:rPr>
                <m:t>l</m:t>
              </m:r>
              <m:r>
                <w:rPr>
                  <w:rFonts w:ascii="Cambria Math" w:hAnsi="Cambria Math"/>
                  <w:color w:val="000000"/>
                  <w:lang w:val="sk-SK"/>
                </w:rPr>
                <m:t>(t)</m:t>
              </m:r>
            </m:num>
            <m:den>
              <m:r>
                <w:rPr>
                  <w:rFonts w:ascii="Cambria Math" w:hAnsi="Cambria Math"/>
                  <w:color w:val="000000"/>
                  <w:lang w:val="sk-SK"/>
                </w:rPr>
                <m:t>dt</m:t>
              </m:r>
            </m:den>
          </m:f>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r>
                <w:rPr>
                  <w:rFonts w:ascii="Cambria Math" w:hAnsi="Cambria Math"/>
                  <w:color w:val="000000"/>
                  <w:lang w:val="sk-SK"/>
                </w:rPr>
                <m:t>.</m:t>
              </m:r>
              <m:sSup>
                <m:sSupPr>
                  <m:ctrlPr>
                    <w:rPr>
                      <w:rFonts w:ascii="Cambria Math" w:hAnsi="Cambria Math"/>
                      <w:i/>
                      <w:color w:val="000000"/>
                      <w:lang w:val="sk-SK"/>
                    </w:rPr>
                  </m:ctrlPr>
                </m:sSupPr>
                <m:e>
                  <m:r>
                    <w:rPr>
                      <w:rFonts w:ascii="Cambria Math" w:hAnsi="Cambria Math"/>
                      <w:color w:val="000000"/>
                      <w:lang w:val="sk-SK"/>
                    </w:rPr>
                    <m:t>s</m:t>
                  </m:r>
                </m:e>
                <m:sup>
                  <m:r>
                    <w:rPr>
                      <w:rFonts w:ascii="Cambria Math" w:hAnsi="Cambria Math"/>
                      <w:color w:val="000000"/>
                      <w:lang w:val="sk-SK"/>
                    </w:rPr>
                    <m:t>-1</m:t>
                  </m:r>
                </m:sup>
              </m:sSup>
            </m:e>
          </m:d>
          <m:r>
            <m:rPr>
              <m:sty m:val="p"/>
            </m:rPr>
            <w:rPr>
              <w:rFonts w:ascii="Cambria Math" w:hAnsi="Cambria Math"/>
              <w:color w:val="000000"/>
              <w:lang w:val="sk-SK"/>
            </w:rPr>
            <m:t xml:space="preserve">.              </m:t>
          </m:r>
          <m:d>
            <m:dPr>
              <m:ctrlPr>
                <w:rPr>
                  <w:rFonts w:ascii="Cambria Math" w:hAnsi="Cambria Math"/>
                  <w:color w:val="000000"/>
                  <w:lang w:val="sk-SK"/>
                </w:rPr>
              </m:ctrlPr>
            </m:dPr>
            <m:e>
              <m:r>
                <m:rPr>
                  <m:sty m:val="p"/>
                </m:rPr>
                <w:rPr>
                  <w:rFonts w:ascii="Cambria Math" w:hAnsi="Cambria Math"/>
                  <w:color w:val="000000"/>
                  <w:lang w:val="sk-SK"/>
                </w:rPr>
                <m:t>1</m:t>
              </m:r>
            </m:e>
          </m:d>
        </m:oMath>
      </m:oMathPara>
      <w:bookmarkStart w:id="5" w:name="_GoBack"/>
      <w:bookmarkEnd w:id="5"/>
    </w:p>
    <w:p w:rsidR="00802716" w:rsidRPr="00001F05" w:rsidRDefault="00802716" w:rsidP="00802716">
      <w:pPr>
        <w:jc w:val="center"/>
        <w:rPr>
          <w:color w:val="000000"/>
          <w:lang w:val="sk-SK"/>
        </w:rPr>
      </w:pPr>
    </w:p>
    <w:p w:rsidR="00986BFF" w:rsidRPr="00001F05" w:rsidRDefault="00321B66" w:rsidP="00802716">
      <w:pPr>
        <w:jc w:val="both"/>
        <w:rPr>
          <w:color w:val="000000"/>
          <w:lang w:val="sk-SK"/>
        </w:rPr>
      </w:pPr>
      <w:r w:rsidRPr="00001F05">
        <w:rPr>
          <w:color w:val="000000"/>
          <w:lang w:val="sk-SK"/>
        </w:rPr>
        <w:t xml:space="preserve">Krv sa v aorte pri systole urýchli smerom k perifériám (druhý derivant) a súčasne roztiahne stenu aorty (prvý derivant). Roztiahnutá aorta je zásobárňou krvi a po skončení systoly z nej prúdi krv ďalej do periférií. Druhý derivant určuje tok krvi aortou do periférií a je základným popisom pre Dopplerovú echokardiografiu a elektromagnetickú flowmetriu </w:t>
      </w:r>
      <w:r w:rsidR="00F77445" w:rsidRPr="00001F05">
        <w:rPr>
          <w:color w:val="000000"/>
          <w:lang w:val="sk-SK"/>
        </w:rPr>
        <w:fldChar w:fldCharType="begin"/>
      </w:r>
      <w:r w:rsidR="000B6DA4">
        <w:rPr>
          <w:color w:val="000000"/>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face="superscript"&gt;3&lt;/style&gt;&lt;/DisplayText&gt;&lt;record&gt;&lt;keywords&gt;&lt;keyword&gt;Impedance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001F05">
        <w:rPr>
          <w:color w:val="000000"/>
          <w:lang w:val="sk-SK"/>
        </w:rPr>
        <w:fldChar w:fldCharType="separate"/>
      </w:r>
      <w:r w:rsidR="000B6DA4" w:rsidRPr="000B6DA4">
        <w:rPr>
          <w:noProof/>
          <w:color w:val="000000"/>
          <w:vertAlign w:val="superscript"/>
          <w:lang w:val="sk-SK"/>
        </w:rPr>
        <w:t>3</w:t>
      </w:r>
      <w:r w:rsidR="00F77445" w:rsidRPr="00001F05">
        <w:rPr>
          <w:color w:val="000000"/>
          <w:lang w:val="sk-SK"/>
        </w:rPr>
        <w:fldChar w:fldCharType="end"/>
      </w:r>
      <w:r w:rsidRPr="00001F05">
        <w:rPr>
          <w:color w:val="000000"/>
          <w:lang w:val="sk-SK"/>
        </w:rPr>
        <w:t xml:space="preserve">. Pre </w:t>
      </w:r>
      <w:r w:rsidR="00A850E0">
        <w:rPr>
          <w:color w:val="000000"/>
          <w:lang w:val="sk-SK"/>
        </w:rPr>
        <w:t>impedančnú kardiografiu</w:t>
      </w:r>
      <w:r w:rsidRPr="00001F05">
        <w:rPr>
          <w:color w:val="000000"/>
          <w:lang w:val="sk-SK"/>
        </w:rPr>
        <w:t xml:space="preserve"> sa</w:t>
      </w:r>
      <w:r w:rsidR="00A850E0">
        <w:rPr>
          <w:color w:val="000000"/>
          <w:lang w:val="sk-SK"/>
        </w:rPr>
        <w:t xml:space="preserve"> v</w:t>
      </w:r>
      <w:r w:rsidRPr="00001F05">
        <w:rPr>
          <w:color w:val="000000"/>
          <w:lang w:val="sk-SK"/>
        </w:rPr>
        <w:t xml:space="preserve">yužíva premenlivosti impedancie v priebehu srdečného cyklu. Jednotlivé zložky impedancie hrudníka sú uvedené v rovnici (2) </w:t>
      </w:r>
      <w:r w:rsidR="00F77445" w:rsidRPr="00001F05">
        <w:rPr>
          <w:color w:val="000000"/>
          <w:lang w:val="sk-SK"/>
        </w:rPr>
        <w:fldChar w:fldCharType="begin"/>
      </w:r>
      <w:r w:rsidR="000B6DA4">
        <w:rPr>
          <w:color w:val="000000"/>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face="superscript"&gt;3&lt;/style&gt;&lt;/DisplayText&gt;&lt;record&gt;&lt;keywords&gt;&lt;keyword&gt;Impedance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001F05">
        <w:rPr>
          <w:color w:val="000000"/>
          <w:lang w:val="sk-SK"/>
        </w:rPr>
        <w:fldChar w:fldCharType="separate"/>
      </w:r>
      <w:r w:rsidR="000B6DA4" w:rsidRPr="000B6DA4">
        <w:rPr>
          <w:noProof/>
          <w:color w:val="000000"/>
          <w:vertAlign w:val="superscript"/>
          <w:lang w:val="sk-SK"/>
        </w:rPr>
        <w:t>3</w:t>
      </w:r>
      <w:r w:rsidR="00F77445" w:rsidRPr="00001F05">
        <w:rPr>
          <w:color w:val="000000"/>
          <w:lang w:val="sk-SK"/>
        </w:rPr>
        <w:fldChar w:fldCharType="end"/>
      </w:r>
      <w:r w:rsidRPr="00001F05">
        <w:rPr>
          <w:color w:val="000000"/>
          <w:lang w:val="sk-SK"/>
        </w:rPr>
        <w:t>:</w:t>
      </w:r>
    </w:p>
    <w:p w:rsidR="00321B66" w:rsidRPr="00001F05" w:rsidRDefault="00321B66" w:rsidP="00802716">
      <w:pPr>
        <w:jc w:val="both"/>
        <w:rPr>
          <w:color w:val="000000"/>
          <w:lang w:val="sk-SK"/>
        </w:rPr>
      </w:pPr>
    </w:p>
    <w:p w:rsidR="00881C9B" w:rsidRPr="00001F05" w:rsidRDefault="00027B0D" w:rsidP="00881C9B">
      <w:pPr>
        <w:jc w:val="both"/>
        <w:rPr>
          <w:lang w:val="sk-SK"/>
        </w:rPr>
      </w:pPr>
      <m:oMathPara>
        <m:oMath>
          <m:r>
            <w:rPr>
              <w:rFonts w:ascii="Cambria Math" w:hAnsi="Cambria Math"/>
              <w:color w:val="000000"/>
              <w:lang w:val="sk-SK"/>
            </w:rPr>
            <m:t>I</m:t>
          </m:r>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color w:val="000000"/>
              <w:lang w:val="sk-SK"/>
            </w:rPr>
            <m:t xml:space="preserve"> </m:t>
          </m:r>
          <m:d>
            <m:dPr>
              <m:begChr m:val="["/>
              <m:endChr m:val="]"/>
              <m:ctrlPr>
                <w:rPr>
                  <w:rFonts w:ascii="Cambria Math" w:hAnsi="Cambria Math"/>
                  <w:i/>
                  <w:color w:val="000000"/>
                  <w:lang w:val="sk-SK"/>
                </w:rPr>
              </m:ctrlPr>
            </m:dPr>
            <m:e>
              <m:r>
                <w:rPr>
                  <w:rFonts w:ascii="Cambria Math" w:hAnsi="Cambria Math"/>
                  <w:color w:val="000000"/>
                  <w:lang w:val="sk-SK"/>
                </w:rPr>
                <m:t xml:space="preserve"> </m:t>
              </m:r>
              <m:d>
                <m:dPr>
                  <m:endChr m:val=""/>
                  <m:ctrlPr>
                    <w:rPr>
                      <w:rFonts w:ascii="Cambria Math" w:hAnsi="Cambria Math"/>
                      <w:i/>
                      <w:color w:val="000000"/>
                      <w:lang w:val="sk-SK"/>
                    </w:rPr>
                  </m:ctrlPr>
                </m:dPr>
                <m:e>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t</m:t>
                          </m:r>
                        </m:sub>
                      </m:sSub>
                    </m:e>
                  </m:d>
                </m:e>
              </m:d>
              <m:d>
                <m:dPr>
                  <m:begChr m:val=""/>
                  <m:ctrlPr>
                    <w:rPr>
                      <w:rFonts w:ascii="Cambria Math" w:hAnsi="Cambria Math"/>
                      <w:i/>
                      <w:color w:val="000000"/>
                      <w:lang w:val="sk-SK"/>
                    </w:rPr>
                  </m:ctrlPr>
                </m:dPr>
                <m:e>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e</m:t>
                              </m:r>
                            </m:sub>
                          </m:sSub>
                        </m:e>
                      </m:d>
                    </m:e>
                  </m:d>
                </m:e>
              </m:d>
              <m:r>
                <w:rPr>
                  <w:rFonts w:ascii="Cambria Math" w:hAnsi="Cambria Math"/>
                  <w:color w:val="000000"/>
                  <w:lang w:val="sk-SK"/>
                </w:rPr>
                <m:t xml:space="preserve"> </m:t>
              </m:r>
              <m:d>
                <m:dPr>
                  <m:begChr m:val="‖"/>
                  <m:endChr m:val=""/>
                  <m:ctrlPr>
                    <w:rPr>
                      <w:rFonts w:ascii="Cambria Math" w:hAnsi="Cambria Math"/>
                      <w:i/>
                      <w:color w:val="000000"/>
                      <w:lang w:val="sk-SK"/>
                    </w:rPr>
                  </m:ctrlPr>
                </m:dPr>
                <m:e>
                  <m:r>
                    <w:rPr>
                      <w:rFonts w:ascii="Cambria Math" w:hAnsi="Cambria Math"/>
                      <w:color w:val="000000"/>
                      <w:lang w:val="sk-SK"/>
                    </w:rPr>
                    <m:t xml:space="preserve"> (</m:t>
                  </m:r>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rýchlosť</m:t>
                      </m:r>
                    </m:sub>
                  </m:sSub>
                  <m:r>
                    <w:rPr>
                      <w:rFonts w:ascii="Cambria Math" w:hAnsi="Cambria Math"/>
                      <w:color w:val="000000"/>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objem</m:t>
                      </m:r>
                    </m:sub>
                  </m:sSub>
                  <m:r>
                    <w:rPr>
                      <w:rFonts w:ascii="Cambria Math" w:hAnsi="Cambria Math"/>
                      <w:color w:val="000000"/>
                      <w:lang w:val="sk-SK"/>
                    </w:rPr>
                    <m:t>)</m:t>
                  </m:r>
                </m:e>
              </m:d>
            </m:e>
          </m:d>
          <m:r>
            <w:rPr>
              <w:rFonts w:ascii="Cambria Math" w:hAnsi="Cambria Math"/>
              <w:color w:val="000000"/>
              <w:lang w:val="sk-SK"/>
            </w:rPr>
            <m:t xml:space="preserve">+ </m:t>
          </m:r>
          <m:sSub>
            <m:sSubPr>
              <m:ctrlPr>
                <w:rPr>
                  <w:rFonts w:ascii="Cambria Math" w:hAnsi="Cambria Math"/>
                  <w:i/>
                  <w:color w:val="000000"/>
                  <w:lang w:val="sk-SK"/>
                </w:rPr>
              </m:ctrlPr>
            </m:sSubPr>
            <m:e>
              <m:r>
                <w:rPr>
                  <w:rFonts w:ascii="Cambria Math" w:hAnsi="Cambria Math"/>
                  <w:color w:val="000000"/>
                  <w:lang w:val="sk-SK"/>
                </w:rPr>
                <m:t>U</m:t>
              </m:r>
            </m:e>
            <m:sub>
              <m:r>
                <w:rPr>
                  <w:rFonts w:ascii="Cambria Math" w:hAnsi="Cambria Math"/>
                  <w:color w:val="000000"/>
                  <w:lang w:val="sk-SK"/>
                </w:rPr>
                <m:t>0</m:t>
              </m:r>
            </m:sub>
          </m:sSub>
          <m:r>
            <w:rPr>
              <w:rFonts w:ascii="Cambria Math" w:hAnsi="Cambria Math"/>
              <w:color w:val="000000"/>
              <w:lang w:val="sk-SK"/>
            </w:rPr>
            <m:t>+ d</m:t>
          </m:r>
          <m:sSub>
            <m:sSubPr>
              <m:ctrlPr>
                <w:rPr>
                  <w:rFonts w:ascii="Cambria Math" w:hAnsi="Cambria Math"/>
                  <w:i/>
                  <w:color w:val="000000"/>
                  <w:lang w:val="sk-SK"/>
                </w:rPr>
              </m:ctrlPr>
            </m:sSubPr>
            <m:e>
              <m:r>
                <w:rPr>
                  <w:rFonts w:ascii="Cambria Math" w:hAnsi="Cambria Math"/>
                  <w:color w:val="000000"/>
                  <w:lang w:val="sk-SK"/>
                </w:rPr>
                <m:t>U</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color w:val="000000"/>
              <w:lang w:val="sk-SK"/>
            </w:rPr>
            <m:t>.</m:t>
          </m:r>
          <m:r>
            <m:rPr>
              <m:sty m:val="p"/>
            </m:rPr>
            <w:rPr>
              <w:rFonts w:ascii="Cambria Math" w:hAnsi="Cambria Math"/>
              <w:color w:val="000000"/>
              <w:lang w:val="sk-SK"/>
            </w:rPr>
            <m:t xml:space="preserve">               (2)</m:t>
          </m:r>
        </m:oMath>
      </m:oMathPara>
    </w:p>
    <w:p w:rsidR="007D05D3" w:rsidRPr="00001F05" w:rsidRDefault="007D05D3" w:rsidP="00802716">
      <w:pPr>
        <w:jc w:val="both"/>
        <w:rPr>
          <w:color w:val="000000"/>
          <w:lang w:val="sk-SK"/>
        </w:rPr>
      </w:pPr>
    </w:p>
    <w:p w:rsidR="00321B66" w:rsidRPr="00001F05" w:rsidRDefault="00321B66" w:rsidP="00321B66">
      <w:pPr>
        <w:jc w:val="center"/>
        <w:rPr>
          <w:color w:val="000000"/>
          <w:lang w:val="sk-SK"/>
        </w:rPr>
      </w:pPr>
      <w:r w:rsidRPr="00001F05">
        <w:rPr>
          <w:color w:val="000000"/>
          <w:lang w:val="sk-SK"/>
        </w:rPr>
        <w:t xml:space="preserve">Impedancia hrudníka sa skladá z paralelne zapojených impedancií okolitého tkaniva Zt, impedancii krvi Zb, a impedancie extra-vaskulárnej pľúcnej vody (extra-vascular lung water) Ze. Pre účely TIC je dôležitá zmena impedancie krvi v dôsledku zmeny rýchlosti jej prúdenia                a zmeny jej objemu            .v hrudníku. </w:t>
      </w:r>
    </w:p>
    <w:p w:rsidR="00321B66" w:rsidRPr="00001F05" w:rsidRDefault="00321B66" w:rsidP="00321B66">
      <w:pPr>
        <w:jc w:val="center"/>
        <w:rPr>
          <w:color w:val="000000"/>
          <w:lang w:val="sk-SK"/>
        </w:rPr>
      </w:pPr>
      <w:r w:rsidRPr="00001F05">
        <w:rPr>
          <w:color w:val="000000"/>
          <w:lang w:val="sk-SK"/>
        </w:rPr>
        <w:t xml:space="preserve"> </w:t>
      </w:r>
    </w:p>
    <w:p w:rsidR="00321B66" w:rsidRPr="00001F05" w:rsidRDefault="00321B66" w:rsidP="00321B66">
      <w:pPr>
        <w:jc w:val="both"/>
        <w:rPr>
          <w:color w:val="000000"/>
          <w:lang w:val="sk-SK"/>
        </w:rPr>
      </w:pPr>
      <w:r w:rsidRPr="00001F05">
        <w:rPr>
          <w:color w:val="000000"/>
          <w:lang w:val="sk-SK"/>
        </w:rPr>
        <w:t xml:space="preserve">Pri pohybe krvi aortou sa červené krvinky natočia v smere toku krvi ako je znázornené na obrázku 1, čím sa vytvoria vodivé cesty pre vysoko vodivú plazmu a tým sa zníži impedancia krvi. Závislosť vodivosti krvi a jej rýchlosti je zobrazená na obrázku 2. </w:t>
      </w:r>
    </w:p>
    <w:p w:rsidR="00321B66" w:rsidRPr="00001F05" w:rsidRDefault="00321B66" w:rsidP="00321B66">
      <w:pPr>
        <w:jc w:val="center"/>
        <w:rPr>
          <w:color w:val="000000"/>
          <w:lang w:val="sk-SK"/>
        </w:rPr>
      </w:pPr>
    </w:p>
    <w:p w:rsidR="00802716" w:rsidRPr="00001F05" w:rsidRDefault="00004FEA" w:rsidP="00321B66">
      <w:pPr>
        <w:jc w:val="center"/>
        <w:rPr>
          <w:b/>
          <w:color w:val="000000"/>
          <w:lang w:val="sk-SK"/>
        </w:rPr>
      </w:pPr>
      <w:r w:rsidRPr="00001F05">
        <w:rPr>
          <w:b/>
          <w:noProof/>
          <w:color w:val="000000"/>
          <w:lang w:val="en-US" w:eastAsia="en-US"/>
        </w:rPr>
        <w:drawing>
          <wp:inline distT="0" distB="0" distL="0" distR="0" wp14:anchorId="52289E1C" wp14:editId="7B467561">
            <wp:extent cx="4180205" cy="2612390"/>
            <wp:effectExtent l="19050" t="0" r="0" b="0"/>
            <wp:docPr id="76"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5"/>
                    <pic:cNvPicPr>
                      <a:picLocks noChangeAspect="1" noChangeArrowheads="1"/>
                    </pic:cNvPicPr>
                  </pic:nvPicPr>
                  <pic:blipFill>
                    <a:blip r:embed="rId18"/>
                    <a:srcRect/>
                    <a:stretch>
                      <a:fillRect/>
                    </a:stretch>
                  </pic:blipFill>
                  <pic:spPr bwMode="auto">
                    <a:xfrm>
                      <a:off x="0" y="0"/>
                      <a:ext cx="4180205" cy="2612390"/>
                    </a:xfrm>
                    <a:prstGeom prst="rect">
                      <a:avLst/>
                    </a:prstGeom>
                    <a:noFill/>
                    <a:ln w="9525">
                      <a:noFill/>
                      <a:miter lim="800000"/>
                      <a:headEnd/>
                      <a:tailEnd/>
                    </a:ln>
                  </pic:spPr>
                </pic:pic>
              </a:graphicData>
            </a:graphic>
          </wp:inline>
        </w:drawing>
      </w:r>
    </w:p>
    <w:p w:rsidR="00802716" w:rsidRPr="00001F05" w:rsidRDefault="00802716" w:rsidP="00802716">
      <w:pPr>
        <w:jc w:val="center"/>
        <w:rPr>
          <w:color w:val="000000"/>
          <w:sz w:val="22"/>
          <w:szCs w:val="22"/>
          <w:lang w:val="sk-SK"/>
        </w:rPr>
      </w:pPr>
      <w:r w:rsidRPr="00001F05">
        <w:rPr>
          <w:color w:val="000000"/>
          <w:sz w:val="22"/>
          <w:szCs w:val="22"/>
          <w:lang w:val="sk-SK"/>
        </w:rPr>
        <w:t xml:space="preserve">Obrázok 1. </w:t>
      </w:r>
      <w:r w:rsidR="00535598" w:rsidRPr="00001F05">
        <w:rPr>
          <w:color w:val="000000"/>
          <w:sz w:val="22"/>
          <w:szCs w:val="22"/>
          <w:lang w:val="sk-SK"/>
        </w:rPr>
        <w:t xml:space="preserve">Princíp zmeny vodivosti krvi </w:t>
      </w:r>
      <w:r w:rsidR="00F77445" w:rsidRPr="00001F05">
        <w:rPr>
          <w:color w:val="000000"/>
          <w:sz w:val="22"/>
          <w:szCs w:val="22"/>
          <w:lang w:val="sk-SK"/>
        </w:rPr>
        <w:fldChar w:fldCharType="begin"/>
      </w:r>
      <w:r w:rsidR="000B6DA4">
        <w:rPr>
          <w:color w:val="000000"/>
          <w:sz w:val="22"/>
          <w:szCs w:val="22"/>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face="superscript"&gt;3&lt;/style&gt;&lt;/DisplayText&gt;&lt;record&gt;&lt;keywords&gt;&lt;keyword&gt;Impedance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001F05">
        <w:rPr>
          <w:color w:val="000000"/>
          <w:sz w:val="22"/>
          <w:szCs w:val="22"/>
          <w:lang w:val="sk-SK"/>
        </w:rPr>
        <w:fldChar w:fldCharType="separate"/>
      </w:r>
      <w:r w:rsidR="000B6DA4" w:rsidRPr="000B6DA4">
        <w:rPr>
          <w:noProof/>
          <w:color w:val="000000"/>
          <w:sz w:val="22"/>
          <w:szCs w:val="22"/>
          <w:vertAlign w:val="superscript"/>
          <w:lang w:val="sk-SK"/>
        </w:rPr>
        <w:t>3</w:t>
      </w:r>
      <w:r w:rsidR="00F77445" w:rsidRPr="00001F05">
        <w:rPr>
          <w:color w:val="000000"/>
          <w:sz w:val="22"/>
          <w:szCs w:val="22"/>
          <w:lang w:val="sk-SK"/>
        </w:rPr>
        <w:fldChar w:fldCharType="end"/>
      </w:r>
      <w:r w:rsidR="00283887" w:rsidRPr="00001F05">
        <w:rPr>
          <w:color w:val="000000"/>
          <w:sz w:val="22"/>
          <w:szCs w:val="22"/>
          <w:lang w:val="sk-SK"/>
        </w:rPr>
        <w:t>.</w:t>
      </w:r>
    </w:p>
    <w:p w:rsidR="00802716" w:rsidRPr="00001F05" w:rsidRDefault="006D45C2" w:rsidP="00802716">
      <w:pPr>
        <w:jc w:val="center"/>
        <w:rPr>
          <w:color w:val="000000"/>
          <w:lang w:val="sk-SK"/>
        </w:rPr>
      </w:pPr>
      <w:r w:rsidRPr="00001F05">
        <w:rPr>
          <w:noProof/>
          <w:color w:val="000000"/>
          <w:lang w:val="en-US" w:eastAsia="en-US"/>
        </w:rPr>
        <w:lastRenderedPageBreak/>
        <w:drawing>
          <wp:inline distT="0" distB="0" distL="0" distR="0" wp14:anchorId="591208F1" wp14:editId="23EDE563">
            <wp:extent cx="5089525" cy="3545205"/>
            <wp:effectExtent l="19050" t="0" r="0" b="0"/>
            <wp:docPr id="16"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089525" cy="3545205"/>
                    </a:xfrm>
                    <a:prstGeom prst="rect">
                      <a:avLst/>
                    </a:prstGeom>
                    <a:noFill/>
                    <a:ln w="9525">
                      <a:noFill/>
                      <a:miter lim="800000"/>
                      <a:headEnd/>
                      <a:tailEnd/>
                    </a:ln>
                  </pic:spPr>
                </pic:pic>
              </a:graphicData>
            </a:graphic>
          </wp:inline>
        </w:drawing>
      </w:r>
    </w:p>
    <w:p w:rsidR="00802716" w:rsidRPr="00001F05" w:rsidRDefault="00802716" w:rsidP="00802716">
      <w:pPr>
        <w:ind w:left="360"/>
        <w:jc w:val="center"/>
        <w:rPr>
          <w:color w:val="000000"/>
          <w:sz w:val="22"/>
          <w:szCs w:val="22"/>
          <w:lang w:val="sk-SK"/>
        </w:rPr>
      </w:pPr>
      <w:r w:rsidRPr="00001F05">
        <w:rPr>
          <w:color w:val="000000"/>
          <w:sz w:val="22"/>
          <w:szCs w:val="22"/>
          <w:lang w:val="sk-SK"/>
        </w:rPr>
        <w:t xml:space="preserve">Obrázok 2. Vzťah zmeny rýchlosti </w:t>
      </w:r>
      <w:r w:rsidR="009C3877" w:rsidRPr="00001F05">
        <w:rPr>
          <w:color w:val="000000"/>
          <w:sz w:val="22"/>
          <w:szCs w:val="22"/>
          <w:lang w:val="sk-SK"/>
        </w:rPr>
        <w:t>krvi</w:t>
      </w:r>
      <w:r w:rsidR="000F1ACD" w:rsidRPr="00001F05">
        <w:rPr>
          <w:color w:val="000000"/>
          <w:sz w:val="22"/>
          <w:szCs w:val="22"/>
          <w:lang w:val="sk-SK"/>
        </w:rPr>
        <w:t xml:space="preserve"> </w:t>
      </w:r>
      <w:r w:rsidRPr="00001F05">
        <w:rPr>
          <w:color w:val="000000"/>
          <w:sz w:val="22"/>
          <w:szCs w:val="22"/>
          <w:lang w:val="sk-SK"/>
        </w:rPr>
        <w:t>a</w:t>
      </w:r>
      <w:r w:rsidR="00283887" w:rsidRPr="00001F05">
        <w:rPr>
          <w:color w:val="000000"/>
          <w:sz w:val="22"/>
          <w:szCs w:val="22"/>
          <w:lang w:val="sk-SK"/>
        </w:rPr>
        <w:t> </w:t>
      </w:r>
      <w:r w:rsidRPr="00001F05">
        <w:rPr>
          <w:color w:val="000000"/>
          <w:sz w:val="22"/>
          <w:szCs w:val="22"/>
          <w:lang w:val="sk-SK"/>
        </w:rPr>
        <w:t>vodivosti</w:t>
      </w:r>
      <w:r w:rsidR="00283887" w:rsidRPr="00001F05">
        <w:rPr>
          <w:color w:val="000000"/>
          <w:sz w:val="22"/>
          <w:szCs w:val="22"/>
          <w:lang w:val="sk-SK"/>
        </w:rPr>
        <w:t xml:space="preserve"> </w:t>
      </w:r>
      <w:r w:rsidR="009C3877" w:rsidRPr="00001F05">
        <w:rPr>
          <w:color w:val="000000"/>
          <w:sz w:val="22"/>
          <w:szCs w:val="22"/>
          <w:lang w:val="sk-SK"/>
        </w:rPr>
        <w:t>krvi</w:t>
      </w:r>
      <w:r w:rsidR="000F1ACD" w:rsidRPr="00001F05">
        <w:rPr>
          <w:color w:val="000000"/>
          <w:sz w:val="22"/>
          <w:szCs w:val="22"/>
          <w:lang w:val="sk-SK"/>
        </w:rPr>
        <w:t xml:space="preserve"> </w:t>
      </w:r>
      <w:r w:rsidR="00F77445" w:rsidRPr="00001F05">
        <w:rPr>
          <w:color w:val="000000"/>
          <w:sz w:val="22"/>
          <w:szCs w:val="22"/>
          <w:lang w:val="sk-SK"/>
        </w:rPr>
        <w:fldChar w:fldCharType="begin"/>
      </w:r>
      <w:r w:rsidR="000B6DA4">
        <w:rPr>
          <w:color w:val="000000"/>
          <w:sz w:val="22"/>
          <w:szCs w:val="22"/>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face="superscript"&gt;3&lt;/style&gt;&lt;/DisplayText&gt;&lt;record&gt;&lt;keywords&gt;&lt;keyword&gt;Impedance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001F05">
        <w:rPr>
          <w:color w:val="000000"/>
          <w:sz w:val="22"/>
          <w:szCs w:val="22"/>
          <w:lang w:val="sk-SK"/>
        </w:rPr>
        <w:fldChar w:fldCharType="separate"/>
      </w:r>
      <w:r w:rsidR="000B6DA4" w:rsidRPr="000B6DA4">
        <w:rPr>
          <w:noProof/>
          <w:color w:val="000000"/>
          <w:sz w:val="22"/>
          <w:szCs w:val="22"/>
          <w:vertAlign w:val="superscript"/>
          <w:lang w:val="sk-SK"/>
        </w:rPr>
        <w:t>3</w:t>
      </w:r>
      <w:r w:rsidR="00F77445" w:rsidRPr="00001F05">
        <w:rPr>
          <w:color w:val="000000"/>
          <w:sz w:val="22"/>
          <w:szCs w:val="22"/>
          <w:lang w:val="sk-SK"/>
        </w:rPr>
        <w:fldChar w:fldCharType="end"/>
      </w:r>
      <w:r w:rsidR="00283887" w:rsidRPr="00001F05">
        <w:rPr>
          <w:color w:val="000000"/>
          <w:sz w:val="22"/>
          <w:szCs w:val="22"/>
          <w:lang w:val="sk-SK"/>
        </w:rPr>
        <w:t>.</w:t>
      </w:r>
    </w:p>
    <w:p w:rsidR="00802716" w:rsidRPr="00001F05" w:rsidRDefault="00802716" w:rsidP="00802716">
      <w:pPr>
        <w:jc w:val="both"/>
        <w:rPr>
          <w:color w:val="000000"/>
          <w:lang w:val="sk-SK"/>
        </w:rPr>
      </w:pPr>
    </w:p>
    <w:p w:rsidR="00321B66" w:rsidRPr="00001F05" w:rsidRDefault="00321B66" w:rsidP="00802716">
      <w:pPr>
        <w:jc w:val="both"/>
        <w:rPr>
          <w:color w:val="000000"/>
          <w:lang w:val="sk-SK"/>
        </w:rPr>
      </w:pPr>
      <w:r w:rsidRPr="00001F05">
        <w:rPr>
          <w:color w:val="000000"/>
          <w:lang w:val="sk-SK"/>
        </w:rPr>
        <w:t>Zmenu impedancie krvi taktiež spôsobuje zmena objemu krvi v úseku S merania prietoku, čiže zmena prierezu vodiča. Zväčšením prierezu aorty sa impedancia zníži. Zmena objemu krvi v hrudníku sa považuje za najdôležitejšiu príčinu zmeny impedancie hrudníka.</w:t>
      </w:r>
    </w:p>
    <w:p w:rsidR="00321B66" w:rsidRPr="00001F05" w:rsidRDefault="00321B66" w:rsidP="00802716">
      <w:pPr>
        <w:jc w:val="both"/>
        <w:rPr>
          <w:color w:val="000000"/>
          <w:lang w:val="sk-SK"/>
        </w:rPr>
      </w:pPr>
    </w:p>
    <w:p w:rsidR="00802716" w:rsidRPr="00001F05" w:rsidRDefault="00802716" w:rsidP="001A422F">
      <w:pPr>
        <w:pStyle w:val="Heading2"/>
        <w:rPr>
          <w:lang w:val="sk-SK"/>
        </w:rPr>
      </w:pPr>
      <w:bookmarkStart w:id="6" w:name="_Toc386404199"/>
      <w:bookmarkStart w:id="7" w:name="_Toc507854639"/>
      <w:r w:rsidRPr="00001F05">
        <w:rPr>
          <w:lang w:val="sk-SK"/>
        </w:rPr>
        <w:t>Výpočet SV</w:t>
      </w:r>
      <w:bookmarkEnd w:id="6"/>
      <w:bookmarkEnd w:id="7"/>
    </w:p>
    <w:p w:rsidR="00986BFF" w:rsidRPr="00001F05" w:rsidRDefault="00986BFF" w:rsidP="00802716">
      <w:pPr>
        <w:jc w:val="center"/>
        <w:rPr>
          <w:b/>
          <w:lang w:val="sk-SK"/>
        </w:rPr>
      </w:pPr>
    </w:p>
    <w:p w:rsidR="00607F9F" w:rsidRPr="00001F05" w:rsidRDefault="00321B66" w:rsidP="00802716">
      <w:pPr>
        <w:jc w:val="both"/>
        <w:rPr>
          <w:lang w:val="sk-SK"/>
        </w:rPr>
      </w:pPr>
      <w:r w:rsidRPr="00001F05">
        <w:rPr>
          <w:lang w:val="sk-SK"/>
        </w:rPr>
        <w:t>Impedancia hrudníka (geometricky definovaného ako valec) Z, je určená jeho dĺžkou L, prierezom A a odporom ρ. Impedanciu, kde V je objem hrudníka vyjadruje rovnica (3):</w:t>
      </w:r>
    </w:p>
    <w:p w:rsidR="00881C9B" w:rsidRPr="00001F05" w:rsidRDefault="00986BFF" w:rsidP="00881C9B">
      <w:pPr>
        <w:jc w:val="both"/>
        <w:rPr>
          <w:lang w:val="sk-SK"/>
        </w:rPr>
      </w:pPr>
      <m:oMathPara>
        <m:oMath>
          <m:r>
            <w:rPr>
              <w:rFonts w:ascii="Cambria Math" w:hAnsi="Cambria Math"/>
              <w:lang w:val="sk-SK"/>
            </w:rPr>
            <m:t xml:space="preserve">Z= </m:t>
          </m:r>
          <m:f>
            <m:fPr>
              <m:ctrlPr>
                <w:rPr>
                  <w:rFonts w:ascii="Cambria Math" w:hAnsi="Cambria Math"/>
                  <w:i/>
                  <w:lang w:val="sk-SK"/>
                </w:rPr>
              </m:ctrlPr>
            </m:fPr>
            <m:num>
              <m:r>
                <w:rPr>
                  <w:rFonts w:ascii="Cambria Math" w:hAnsi="Cambria Math"/>
                  <w:lang w:val="sk-SK"/>
                </w:rPr>
                <m:t>ρL</m:t>
              </m:r>
            </m:num>
            <m:den>
              <m:r>
                <w:rPr>
                  <w:rFonts w:ascii="Cambria Math" w:hAnsi="Cambria Math"/>
                  <w:lang w:val="sk-SK"/>
                </w:rPr>
                <m:t>A</m:t>
              </m:r>
            </m:den>
          </m:f>
          <m:r>
            <w:rPr>
              <w:rFonts w:ascii="Cambria Math" w:hAnsi="Cambria Math"/>
              <w:lang w:val="sk-SK"/>
            </w:rPr>
            <m:t xml:space="preserve"> ≡ </m:t>
          </m:r>
          <m:f>
            <m:fPr>
              <m:ctrlPr>
                <w:rPr>
                  <w:rFonts w:ascii="Cambria Math" w:hAnsi="Cambria Math"/>
                  <w:i/>
                  <w:lang w:val="sk-SK"/>
                </w:rPr>
              </m:ctrlPr>
            </m:fPr>
            <m:num>
              <m:r>
                <w:rPr>
                  <w:rFonts w:ascii="Cambria Math" w:hAnsi="Cambria Math"/>
                  <w:lang w:val="sk-SK"/>
                </w:rPr>
                <m:t>ρ</m:t>
              </m:r>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r>
                <w:rPr>
                  <w:rFonts w:ascii="Cambria Math" w:hAnsi="Cambria Math"/>
                  <w:lang w:val="sk-SK"/>
                </w:rPr>
                <m:t>V</m:t>
              </m:r>
            </m:den>
          </m:f>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Ω</m:t>
              </m:r>
            </m:e>
          </m:d>
          <m:r>
            <w:rPr>
              <w:rFonts w:ascii="Cambria Math" w:hAnsi="Cambria Math"/>
              <w:lang w:val="sk-SK"/>
            </w:rPr>
            <m:t>.</m:t>
          </m:r>
          <m:r>
            <m:rPr>
              <m:sty m:val="p"/>
            </m:rPr>
            <w:rPr>
              <w:rFonts w:ascii="Cambria Math" w:hAnsi="Cambria Math"/>
              <w:color w:val="000000"/>
              <w:lang w:val="sk-SK"/>
            </w:rPr>
            <m:t xml:space="preserve">               (3)</m:t>
          </m:r>
        </m:oMath>
      </m:oMathPara>
    </w:p>
    <w:p w:rsidR="00986BFF" w:rsidRPr="00001F05" w:rsidRDefault="00986BFF" w:rsidP="00802716">
      <w:pPr>
        <w:jc w:val="both"/>
        <w:rPr>
          <w:lang w:val="sk-SK"/>
        </w:rPr>
      </w:pPr>
    </w:p>
    <w:p w:rsidR="00802716" w:rsidRPr="00001F05" w:rsidRDefault="00802716" w:rsidP="00802716">
      <w:pPr>
        <w:jc w:val="center"/>
        <w:rPr>
          <w:b/>
          <w:lang w:val="sk-SK"/>
        </w:rPr>
      </w:pPr>
    </w:p>
    <w:p w:rsidR="00D76A7F" w:rsidRPr="00001F05" w:rsidRDefault="00321B66" w:rsidP="00986BFF">
      <w:pPr>
        <w:jc w:val="both"/>
        <w:rPr>
          <w:lang w:val="sk-SK"/>
        </w:rPr>
      </w:pPr>
      <w:r w:rsidRPr="00001F05">
        <w:rPr>
          <w:lang w:val="sk-SK"/>
        </w:rPr>
        <w:t xml:space="preserve">Impedancia Z(t) sa skladá zo základnej impedancie Z0 a impedancie meniacej sa v priebehu srdečného cyklu  Zb(t). Základná a premenlivá zložka impedancie sú paralelne zapojené a preto môžeme použiť recipročné pravidlo a vyjadriť zmeny impedancie ako: </w:t>
      </w:r>
      <w:r w:rsidR="00802716" w:rsidRPr="00001F05">
        <w:rPr>
          <w:lang w:val="sk-SK"/>
        </w:rPr>
        <w:t xml:space="preserve"> </w:t>
      </w:r>
    </w:p>
    <w:p w:rsidR="00607F9F" w:rsidRPr="00001F05" w:rsidRDefault="00607F9F" w:rsidP="00986BFF">
      <w:pPr>
        <w:jc w:val="both"/>
        <w:rPr>
          <w:lang w:val="sk-SK"/>
        </w:rPr>
      </w:pPr>
    </w:p>
    <w:p w:rsidR="00D76A7F" w:rsidRPr="00001F05" w:rsidRDefault="003458CB" w:rsidP="00986BFF">
      <w:pPr>
        <w:jc w:val="both"/>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1</m:t>
              </m:r>
            </m:num>
            <m:den>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1</m:t>
              </m:r>
            </m:num>
            <m:den>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d>
                <m:dPr>
                  <m:ctrlPr>
                    <w:rPr>
                      <w:rFonts w:ascii="Cambria Math" w:hAnsi="Cambria Math"/>
                      <w:i/>
                      <w:lang w:val="sk-SK"/>
                    </w:rPr>
                  </m:ctrlPr>
                </m:dPr>
                <m:e>
                  <m:r>
                    <w:rPr>
                      <w:rFonts w:ascii="Cambria Math" w:hAnsi="Cambria Math"/>
                      <w:lang w:val="sk-SK"/>
                    </w:rPr>
                    <m:t>Ω</m:t>
                  </m:r>
                </m:e>
              </m:d>
            </m:den>
          </m:f>
          <m:r>
            <w:rPr>
              <w:rFonts w:ascii="Cambria Math" w:hAnsi="Cambria Math"/>
              <w:color w:val="000000"/>
              <w:lang w:val="sk-SK"/>
            </w:rPr>
            <m:t>+</m:t>
          </m:r>
          <m:f>
            <m:fPr>
              <m:ctrlPr>
                <w:rPr>
                  <w:rFonts w:ascii="Cambria Math" w:hAnsi="Cambria Math"/>
                  <w:i/>
                  <w:color w:val="000000"/>
                  <w:lang w:val="sk-SK"/>
                </w:rPr>
              </m:ctrlPr>
            </m:fPr>
            <m:num>
              <m:r>
                <w:rPr>
                  <w:rFonts w:ascii="Cambria Math" w:hAnsi="Cambria Math"/>
                  <w:color w:val="000000"/>
                  <w:lang w:val="sk-SK"/>
                </w:rPr>
                <m:t>1</m:t>
              </m:r>
            </m:num>
            <m:den>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m:t>
          </m:r>
          <m:r>
            <m:rPr>
              <m:sty m:val="p"/>
            </m:rPr>
            <w:rPr>
              <w:rFonts w:ascii="Cambria Math" w:hAnsi="Cambria Math"/>
              <w:color w:val="000000"/>
              <w:lang w:val="sk-SK"/>
            </w:rPr>
            <m:t xml:space="preserve">          (4) </m:t>
          </m:r>
        </m:oMath>
      </m:oMathPara>
    </w:p>
    <w:p w:rsidR="00607F9F" w:rsidRPr="00001F05" w:rsidRDefault="00607F9F" w:rsidP="00986BFF">
      <w:pPr>
        <w:jc w:val="both"/>
        <w:rPr>
          <w:lang w:val="sk-SK"/>
        </w:rPr>
      </w:pPr>
    </w:p>
    <w:p w:rsidR="00607F9F" w:rsidRPr="00001F05" w:rsidRDefault="00321B66" w:rsidP="00986BFF">
      <w:pPr>
        <w:jc w:val="both"/>
        <w:rPr>
          <w:lang w:val="sk-SK"/>
        </w:rPr>
      </w:pPr>
      <w:r w:rsidRPr="00001F05">
        <w:rPr>
          <w:lang w:val="sk-SK"/>
        </w:rPr>
        <w:t>Vyjadrením        z rovnice (4) dostaneme ľavú časť rovnice (5). Túto rovnicu upravíme tak, že menovateľ nahradíme         a keďže hodnota Z(t) a    sa od seba líšia minimálne (a to o        – jeho hodnota je výrazne nižšia ako   ), môžeme namiesto Z(t) dosadiť    a tak dostávame pravú stranu rovnice (5).</w:t>
      </w:r>
    </w:p>
    <w:p w:rsidR="00321B66" w:rsidRPr="00001F05" w:rsidRDefault="00321B66" w:rsidP="00986BFF">
      <w:pPr>
        <w:jc w:val="both"/>
        <w:rPr>
          <w:lang w:val="sk-SK"/>
        </w:rPr>
      </w:pPr>
    </w:p>
    <w:p w:rsidR="00881C9B" w:rsidRPr="00001F05" w:rsidRDefault="008F4E36" w:rsidP="00881C9B">
      <w:pPr>
        <w:jc w:val="both"/>
        <w:rPr>
          <w:lang w:val="sk-SK"/>
        </w:rPr>
      </w:pPr>
      <m:oMathPara>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 Z</m:t>
              </m:r>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 </m:t>
          </m:r>
          <m:f>
            <m:fPr>
              <m:ctrlPr>
                <w:rPr>
                  <w:rFonts w:ascii="Cambria Math" w:hAnsi="Cambria Math"/>
                  <w:i/>
                  <w:lang w:val="sk-SK"/>
                </w:rPr>
              </m:ctrlPr>
            </m:fPr>
            <m:num>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num>
            <m:den>
              <m:r>
                <w:rPr>
                  <w:rFonts w:ascii="Cambria Math" w:hAnsi="Cambria Math"/>
                  <w:color w:val="000000"/>
                  <w:lang w:val="sk-SK"/>
                </w:rPr>
                <m:t>-</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Ω</m:t>
              </m:r>
              <m:d>
                <m:dPr>
                  <m:ctrlPr>
                    <w:rPr>
                      <w:rFonts w:ascii="Cambria Math" w:hAnsi="Cambria Math"/>
                      <w:i/>
                      <w:lang w:val="sk-SK"/>
                    </w:rPr>
                  </m:ctrlPr>
                </m:dPr>
                <m:e>
                  <m:r>
                    <w:rPr>
                      <w:rFonts w:ascii="Cambria Math" w:hAnsi="Cambria Math"/>
                      <w:lang w:val="sk-SK"/>
                    </w:rPr>
                    <m:t>t</m:t>
                  </m:r>
                </m:e>
              </m:d>
            </m:e>
          </m:d>
          <m:r>
            <w:rPr>
              <w:rFonts w:ascii="Cambria Math" w:hAnsi="Cambria Math"/>
              <w:lang w:val="sk-SK"/>
            </w:rPr>
            <m:t>.</m:t>
          </m:r>
          <m:r>
            <m:rPr>
              <m:sty m:val="p"/>
            </m:rPr>
            <w:rPr>
              <w:rFonts w:ascii="Cambria Math" w:hAnsi="Cambria Math"/>
              <w:color w:val="000000"/>
              <w:lang w:val="sk-SK"/>
            </w:rPr>
            <m:t xml:space="preserve">               (5)</m:t>
          </m:r>
        </m:oMath>
      </m:oMathPara>
    </w:p>
    <w:p w:rsidR="00802716" w:rsidRPr="00001F05" w:rsidRDefault="00802716" w:rsidP="00986BFF">
      <w:pPr>
        <w:jc w:val="both"/>
        <w:rPr>
          <w:lang w:val="sk-SK"/>
        </w:rPr>
      </w:pPr>
    </w:p>
    <w:p w:rsidR="00802716" w:rsidRPr="00001F05" w:rsidRDefault="006F1D75" w:rsidP="006F1D75">
      <w:pPr>
        <w:pStyle w:val="Heading3"/>
        <w:rPr>
          <w:lang w:val="sk-SK"/>
        </w:rPr>
      </w:pPr>
      <w:bookmarkStart w:id="8" w:name="_Toc386404200"/>
      <w:bookmarkStart w:id="9" w:name="_Toc507854640"/>
      <w:r w:rsidRPr="00001F05">
        <w:rPr>
          <w:lang w:val="sk-SK"/>
        </w:rPr>
        <w:t>Metódy predpokladajúce konštantn</w:t>
      </w:r>
      <w:r w:rsidR="00265868" w:rsidRPr="00001F05">
        <w:rPr>
          <w:lang w:val="sk-SK"/>
        </w:rPr>
        <w:t>ú</w:t>
      </w:r>
      <w:r w:rsidRPr="00001F05">
        <w:rPr>
          <w:lang w:val="sk-SK"/>
        </w:rPr>
        <w:t xml:space="preserve"> impedanciou krvi</w:t>
      </w:r>
      <w:bookmarkEnd w:id="8"/>
      <w:bookmarkEnd w:id="9"/>
    </w:p>
    <w:p w:rsidR="006F1D75" w:rsidRPr="00001F05" w:rsidRDefault="006F1D75" w:rsidP="006F1D75">
      <w:pPr>
        <w:rPr>
          <w:lang w:val="sk-SK"/>
        </w:rPr>
      </w:pPr>
    </w:p>
    <w:p w:rsidR="00A615B1" w:rsidRPr="00001F05" w:rsidRDefault="00321B66" w:rsidP="00A615B1">
      <w:pPr>
        <w:jc w:val="both"/>
        <w:rPr>
          <w:lang w:val="sk-SK"/>
        </w:rPr>
      </w:pPr>
      <w:r w:rsidRPr="00001F05">
        <w:rPr>
          <w:lang w:val="sk-SK"/>
        </w:rPr>
        <w:t>Dosadením pravej časti rovnice (5) do rovnice (3) dostaneme vzťah pre maximálnu objemovú zmenu, kde jedinou premennou je - Zmax a síce maximálna hodnota zmeny zápornej impedancie:</w:t>
      </w:r>
    </w:p>
    <w:p w:rsidR="00321B66" w:rsidRPr="00001F05" w:rsidRDefault="00321B66" w:rsidP="00A615B1">
      <w:pPr>
        <w:jc w:val="both"/>
        <w:rPr>
          <w:lang w:val="sk-SK"/>
        </w:rPr>
      </w:pPr>
    </w:p>
    <w:p w:rsidR="00881C9B" w:rsidRPr="00001F05" w:rsidRDefault="008F4E36" w:rsidP="00881C9B">
      <w:pPr>
        <w:jc w:val="both"/>
        <w:rPr>
          <w:lang w:val="sk-SK"/>
        </w:rPr>
      </w:pPr>
      <m:oMathPara>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V</m:t>
              </m:r>
            </m:e>
            <m:sub>
              <m:r>
                <w:rPr>
                  <w:rFonts w:ascii="Cambria Math" w:hAnsi="Cambria Math"/>
                  <w:color w:val="000000"/>
                  <w:lang w:val="sk-SK"/>
                </w:rPr>
                <m:t>b(max)</m:t>
              </m:r>
            </m:sub>
          </m:sSub>
          <m:r>
            <w:rPr>
              <w:rFonts w:ascii="Cambria Math" w:hAnsi="Cambria Math"/>
              <w:lang w:val="sk-SK"/>
            </w:rPr>
            <m:t xml:space="preserve">= -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r>
            <w:rPr>
              <w:rFonts w:ascii="Cambria Math" w:hAnsi="Cambria Math"/>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r>
            <w:rPr>
              <w:rFonts w:ascii="Cambria Math" w:hAnsi="Cambria Math"/>
              <w:color w:val="000000"/>
              <w:lang w:val="sk-SK"/>
            </w:rPr>
            <m:t>.</m:t>
          </m:r>
          <m:r>
            <m:rPr>
              <m:sty m:val="p"/>
            </m:rPr>
            <w:rPr>
              <w:rFonts w:ascii="Cambria Math" w:hAnsi="Cambria Math"/>
              <w:color w:val="000000"/>
              <w:lang w:val="sk-SK"/>
            </w:rPr>
            <m:t xml:space="preserve">               (6)</m:t>
          </m:r>
        </m:oMath>
      </m:oMathPara>
    </w:p>
    <w:p w:rsidR="00A615B1" w:rsidRPr="00001F05" w:rsidRDefault="00A615B1" w:rsidP="00A615B1">
      <w:pPr>
        <w:jc w:val="both"/>
        <w:rPr>
          <w:lang w:val="sk-SK"/>
        </w:rPr>
      </w:pPr>
    </w:p>
    <w:p w:rsidR="00321B66" w:rsidRPr="00001F05" w:rsidRDefault="00321B66" w:rsidP="00881C9B">
      <w:pPr>
        <w:jc w:val="both"/>
        <w:rPr>
          <w:lang w:val="sk-SK"/>
        </w:rPr>
      </w:pPr>
      <w:r w:rsidRPr="00001F05">
        <w:rPr>
          <w:lang w:val="sk-SK"/>
        </w:rPr>
        <w:t xml:space="preserve">Táto rovnica však predpokladá nulový odtok krvi z meraného úseku a preto pre reálne použitie je potrebná jej úprava. O to sa pokúsil Nyboer [3], ktorý zavádza rovnicu: </w:t>
      </w:r>
    </w:p>
    <w:p w:rsidR="00881C9B" w:rsidRPr="00001F05" w:rsidRDefault="003458CB" w:rsidP="00881C9B">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Nyboer</m:t>
              </m:r>
            </m:sub>
          </m:sSub>
          <m:r>
            <w:rPr>
              <w:rFonts w:ascii="Cambria Math" w:hAnsi="Cambria Math"/>
              <w:lang w:val="sk-SK"/>
            </w:rPr>
            <m:t xml:space="preserve">= -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r>
            <w:rPr>
              <w:rFonts w:ascii="Cambria Math" w:hAnsi="Cambria Math"/>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color w:val="000000"/>
              <w:lang w:val="sk-SK"/>
            </w:rPr>
            <m:t xml:space="preserve"> </m:t>
          </m:r>
          <m:r>
            <m:rPr>
              <m:sty m:val="p"/>
            </m:rPr>
            <w:rPr>
              <w:rFonts w:ascii="Cambria Math" w:hAnsi="Cambria Math"/>
              <w:color w:val="000000"/>
              <w:lang w:val="sk-SK"/>
            </w:rPr>
            <m:t>,              (7)</m:t>
          </m:r>
        </m:oMath>
      </m:oMathPara>
    </w:p>
    <w:p w:rsidR="00802716" w:rsidRPr="00001F05" w:rsidRDefault="00A615B1" w:rsidP="00802716">
      <w:pPr>
        <w:jc w:val="both"/>
        <w:rPr>
          <w:lang w:val="sk-SK"/>
        </w:rPr>
      </w:pPr>
      <m:oMathPara>
        <m:oMath>
          <m:r>
            <w:rPr>
              <w:rFonts w:ascii="Cambria Math" w:hAnsi="Cambria Math"/>
              <w:color w:val="000000"/>
              <w:lang w:val="sk-SK"/>
            </w:rPr>
            <m:t xml:space="preserve"> </m:t>
          </m:r>
        </m:oMath>
      </m:oMathPara>
    </w:p>
    <w:p w:rsidR="00802716" w:rsidRPr="00001F05" w:rsidRDefault="00321B66" w:rsidP="00802716">
      <w:pPr>
        <w:jc w:val="both"/>
        <w:rPr>
          <w:lang w:val="sk-SK"/>
        </w:rPr>
      </w:pPr>
      <w:r w:rsidRPr="00001F05">
        <w:rPr>
          <w:lang w:val="sk-SK"/>
        </w:rPr>
        <w:t>s tou modifikáciou, že v  tejto rovnici bolo potrebné určiť - Zmax a to spätnou extrapoláciou maxima poklesu impedancie na začiatok srdečného výdaja. Takto chcel vykompenzovať odtok krvi z meraného úseku. Tento prístup nebol široko akceptovaný pre problémy v manuálnom určovaní maximálneho poklesu impedancie. Vznikala tu navyše pomerne veľká chyba vo výpočte SV.</w:t>
      </w:r>
    </w:p>
    <w:p w:rsidR="00802716" w:rsidRPr="00001F05" w:rsidRDefault="00802716" w:rsidP="00802716">
      <w:pPr>
        <w:jc w:val="both"/>
        <w:rPr>
          <w:lang w:val="sk-SK"/>
        </w:rPr>
      </w:pPr>
    </w:p>
    <w:p w:rsidR="003A3284" w:rsidRPr="00001F05" w:rsidRDefault="00004FEA" w:rsidP="003A3284">
      <w:pPr>
        <w:keepNext/>
        <w:jc w:val="center"/>
        <w:rPr>
          <w:lang w:val="sk-SK"/>
        </w:rPr>
      </w:pPr>
      <w:r w:rsidRPr="00001F05">
        <w:rPr>
          <w:noProof/>
          <w:lang w:val="en-US" w:eastAsia="en-US"/>
        </w:rPr>
        <w:drawing>
          <wp:inline distT="0" distB="0" distL="0" distR="0" wp14:anchorId="7885C6A7" wp14:editId="3F22DDA5">
            <wp:extent cx="4198876" cy="3214048"/>
            <wp:effectExtent l="0" t="0" r="0" b="5715"/>
            <wp:docPr id="70"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8"/>
                    <pic:cNvPicPr>
                      <a:picLocks noChangeAspect="1" noChangeArrowheads="1"/>
                    </pic:cNvPicPr>
                  </pic:nvPicPr>
                  <pic:blipFill>
                    <a:blip r:embed="rId20"/>
                    <a:srcRect/>
                    <a:stretch>
                      <a:fillRect/>
                    </a:stretch>
                  </pic:blipFill>
                  <pic:spPr bwMode="auto">
                    <a:xfrm>
                      <a:off x="0" y="0"/>
                      <a:ext cx="4211458" cy="3223679"/>
                    </a:xfrm>
                    <a:prstGeom prst="rect">
                      <a:avLst/>
                    </a:prstGeom>
                    <a:noFill/>
                    <a:ln w="9525">
                      <a:noFill/>
                      <a:miter lim="800000"/>
                      <a:headEnd/>
                      <a:tailEnd/>
                    </a:ln>
                  </pic:spPr>
                </pic:pic>
              </a:graphicData>
            </a:graphic>
          </wp:inline>
        </w:drawing>
      </w:r>
    </w:p>
    <w:p w:rsidR="003A3284" w:rsidRPr="00001F05" w:rsidRDefault="00321B66" w:rsidP="00321B66">
      <w:pPr>
        <w:jc w:val="center"/>
        <w:rPr>
          <w:sz w:val="22"/>
          <w:szCs w:val="22"/>
          <w:lang w:val="sk-SK"/>
        </w:rPr>
      </w:pPr>
      <w:r w:rsidRPr="00001F05">
        <w:rPr>
          <w:sz w:val="22"/>
          <w:szCs w:val="22"/>
          <w:lang w:val="sk-SK"/>
        </w:rPr>
        <w:t xml:space="preserve">Obrázok 3. V hornej časti obrázku je načrtnutý princíp spätnej extrapolácie podľa Nyboera a v spodnej časti dopredná extrapolácia podľa Kubíčka </w:t>
      </w:r>
      <w:r w:rsidR="00F77445" w:rsidRPr="00001F05">
        <w:rPr>
          <w:sz w:val="22"/>
          <w:szCs w:val="22"/>
          <w:lang w:val="sk-SK"/>
        </w:rPr>
        <w:fldChar w:fldCharType="begin"/>
      </w:r>
      <w:r w:rsidR="000B6DA4">
        <w:rPr>
          <w:sz w:val="22"/>
          <w:szCs w:val="22"/>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face="superscript"&gt;3&lt;/style&gt;&lt;/DisplayText&gt;&lt;record&gt;&lt;keywords&gt;&lt;keyword&gt;Impedance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001F05">
        <w:rPr>
          <w:sz w:val="22"/>
          <w:szCs w:val="22"/>
          <w:lang w:val="sk-SK"/>
        </w:rPr>
        <w:fldChar w:fldCharType="separate"/>
      </w:r>
      <w:r w:rsidR="000B6DA4" w:rsidRPr="000B6DA4">
        <w:rPr>
          <w:noProof/>
          <w:sz w:val="22"/>
          <w:szCs w:val="22"/>
          <w:vertAlign w:val="superscript"/>
          <w:lang w:val="sk-SK"/>
        </w:rPr>
        <w:t>3</w:t>
      </w:r>
      <w:r w:rsidR="00F77445" w:rsidRPr="00001F05">
        <w:rPr>
          <w:sz w:val="22"/>
          <w:szCs w:val="22"/>
          <w:lang w:val="sk-SK"/>
        </w:rPr>
        <w:fldChar w:fldCharType="end"/>
      </w:r>
      <w:r w:rsidRPr="00001F05">
        <w:rPr>
          <w:sz w:val="22"/>
          <w:szCs w:val="22"/>
          <w:lang w:val="sk-SK"/>
        </w:rPr>
        <w:t>.</w:t>
      </w:r>
    </w:p>
    <w:p w:rsidR="00321B66" w:rsidRPr="00001F05" w:rsidRDefault="00321B66" w:rsidP="00802716">
      <w:pPr>
        <w:jc w:val="both"/>
        <w:rPr>
          <w:lang w:val="sk-SK"/>
        </w:rPr>
      </w:pPr>
    </w:p>
    <w:p w:rsidR="00A615B1" w:rsidRPr="00001F05" w:rsidRDefault="00321B66" w:rsidP="00A615B1">
      <w:pPr>
        <w:jc w:val="both"/>
        <w:rPr>
          <w:lang w:val="sk-SK"/>
        </w:rPr>
      </w:pPr>
      <w:r w:rsidRPr="00001F05">
        <w:rPr>
          <w:lang w:val="sk-SK"/>
        </w:rPr>
        <w:t>Problém sa snaží vyriešiť Kubíček a spol. [4], ktorý predpokladá, že ak sa maximum derivácie impedancie udrží konštantné počas celej doby systoly, vykompenzuje sa tak výtok krvi do periférií:</w:t>
      </w:r>
    </w:p>
    <w:p w:rsidR="00321B66" w:rsidRPr="00001F05" w:rsidRDefault="00321B66" w:rsidP="00A615B1">
      <w:pPr>
        <w:jc w:val="both"/>
        <w:rPr>
          <w:lang w:val="sk-SK"/>
        </w:rPr>
      </w:pPr>
    </w:p>
    <w:p w:rsidR="00881C9B" w:rsidRPr="00001F05" w:rsidRDefault="006A1B1E" w:rsidP="00881C9B">
      <w:pPr>
        <w:jc w:val="both"/>
        <w:rPr>
          <w:color w:val="000000"/>
          <w:lang w:val="sk-SK"/>
        </w:rPr>
      </w:pPr>
      <m:oMathPara>
        <m:oMath>
          <m:r>
            <w:rPr>
              <w:rFonts w:ascii="Cambria Math" w:hAnsi="Cambria Math"/>
              <w:color w:val="000000"/>
              <w:lang w:val="sk-SK"/>
            </w:rPr>
            <m:t>d</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lang w:val="sk-SK"/>
            </w:rPr>
            <m:t xml:space="preserve">= </m:t>
          </m:r>
          <m:f>
            <m:fPr>
              <m:type m:val="lin"/>
              <m:ctrlPr>
                <w:rPr>
                  <w:rFonts w:ascii="Cambria Math" w:hAnsi="Cambria Math"/>
                  <w:i/>
                  <w:lang w:val="sk-SK"/>
                </w:rPr>
              </m:ctrlPr>
            </m:fPr>
            <m:num>
              <m:r>
                <w:rPr>
                  <w:rFonts w:ascii="Cambria Math" w:hAnsi="Cambria Math"/>
                  <w:lang w:val="sk-SK"/>
                </w:rPr>
                <m:t>dZ</m:t>
              </m:r>
            </m:num>
            <m:den>
              <m:r>
                <w:rPr>
                  <w:rFonts w:ascii="Cambria Math" w:hAnsi="Cambria Math"/>
                  <w:lang w:val="sk-SK"/>
                </w:rPr>
                <m:t xml:space="preserve">dt_max </m:t>
              </m:r>
            </m:den>
          </m:f>
          <m:r>
            <w:rPr>
              <w:rFonts w:ascii="Cambria Math" w:hAnsi="Cambria Math"/>
              <w:lang w:val="sk-SK"/>
            </w:rPr>
            <m:t>×</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r>
            <m:rPr>
              <m:sty m:val="p"/>
            </m:rPr>
            <w:rPr>
              <w:rFonts w:ascii="Cambria Math" w:hAnsi="Cambria Math"/>
              <w:color w:val="000000"/>
              <w:lang w:val="sk-SK"/>
            </w:rPr>
            <m:t xml:space="preserve">               (8)</m:t>
          </m:r>
        </m:oMath>
      </m:oMathPara>
    </w:p>
    <w:p w:rsidR="00AE23B1" w:rsidRPr="00001F05" w:rsidRDefault="00AE23B1" w:rsidP="00881C9B">
      <w:pPr>
        <w:jc w:val="both"/>
        <w:rPr>
          <w:lang w:val="sk-SK"/>
        </w:rPr>
      </w:pPr>
    </w:p>
    <w:p w:rsidR="00802716" w:rsidRPr="00001F05" w:rsidRDefault="00321B66" w:rsidP="00802716">
      <w:pPr>
        <w:jc w:val="both"/>
        <w:rPr>
          <w:lang w:val="sk-SK"/>
        </w:rPr>
      </w:pPr>
      <w:r w:rsidRPr="00001F05">
        <w:rPr>
          <w:lang w:val="sk-SK"/>
        </w:rPr>
        <w:lastRenderedPageBreak/>
        <w:t>Odtiaľ dostávame po dosadení do rovnice (5) výpočet maxima impedancie SV podľa Kubíčka [4]:</w:t>
      </w:r>
    </w:p>
    <w:p w:rsidR="00881C9B" w:rsidRPr="00001F05" w:rsidRDefault="003458CB" w:rsidP="00881C9B">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Kubicek</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r>
            <m:rPr>
              <m:sty m:val="p"/>
            </m:rPr>
            <w:rPr>
              <w:rFonts w:ascii="Cambria Math" w:hAnsi="Cambria Math"/>
              <w:color w:val="000000"/>
              <w:lang w:val="sk-SK"/>
            </w:rPr>
            <m:t>.              (9)</m:t>
          </m:r>
        </m:oMath>
      </m:oMathPara>
    </w:p>
    <w:p w:rsidR="00802716" w:rsidRPr="00001F05" w:rsidRDefault="00802716" w:rsidP="00802716">
      <w:pPr>
        <w:jc w:val="both"/>
        <w:rPr>
          <w:lang w:val="sk-SK"/>
        </w:rPr>
      </w:pPr>
    </w:p>
    <w:p w:rsidR="00802716" w:rsidRPr="00001F05" w:rsidRDefault="00321B66" w:rsidP="00802716">
      <w:pPr>
        <w:jc w:val="both"/>
        <w:rPr>
          <w:lang w:val="sk-SK"/>
        </w:rPr>
      </w:pPr>
      <w:r w:rsidRPr="00001F05">
        <w:rPr>
          <w:lang w:val="sk-SK"/>
        </w:rPr>
        <w:t xml:space="preserve">Tomuto spôsobu kompenzácie odtoku krvi z meranej oblasti sa hovorí maximálna dopredná extrapolácia a je základom pre všetky dnešné rovnice počítajúce SV z ICG. Ďalšou známou rovnicou pre výpočet SV je Šramek-Bernsteinová rovnica </w:t>
      </w:r>
      <w:r w:rsidR="00F77445" w:rsidRPr="00001F05">
        <w:rPr>
          <w:lang w:val="sk-SK"/>
        </w:rPr>
        <w:fldChar w:fldCharType="begin"/>
      </w:r>
      <w:r w:rsidR="000B6DA4">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face="superscript"&gt;3&lt;/style&gt;&lt;/DisplayText&gt;&lt;record&gt;&lt;keywords&gt;&lt;keyword&gt;Impedance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001F05">
        <w:rPr>
          <w:lang w:val="sk-SK"/>
        </w:rPr>
        <w:fldChar w:fldCharType="separate"/>
      </w:r>
      <w:r w:rsidR="000B6DA4" w:rsidRPr="000B6DA4">
        <w:rPr>
          <w:noProof/>
          <w:vertAlign w:val="superscript"/>
          <w:lang w:val="sk-SK"/>
        </w:rPr>
        <w:t>3</w:t>
      </w:r>
      <w:r w:rsidR="00F77445" w:rsidRPr="00001F05">
        <w:rPr>
          <w:lang w:val="sk-SK"/>
        </w:rPr>
        <w:fldChar w:fldCharType="end"/>
      </w:r>
      <w:r w:rsidRPr="00001F05">
        <w:rPr>
          <w:lang w:val="sk-SK"/>
        </w:rPr>
        <w:t xml:space="preserve">, ktorá však len mení definíciu objemu hrudníka, ktorý je pre daného pacienta vždy konštantný: </w:t>
      </w:r>
      <w:r w:rsidR="00802716" w:rsidRPr="00001F05">
        <w:rPr>
          <w:lang w:val="sk-SK"/>
        </w:rPr>
        <w:t xml:space="preserve"> </w:t>
      </w:r>
    </w:p>
    <w:p w:rsidR="0081101E" w:rsidRPr="00001F05" w:rsidRDefault="0081101E" w:rsidP="0081101E">
      <w:pPr>
        <w:jc w:val="both"/>
        <w:rPr>
          <w:lang w:val="sk-SK"/>
        </w:rPr>
      </w:pPr>
    </w:p>
    <w:p w:rsidR="00881C9B" w:rsidRPr="00001F05" w:rsidRDefault="003458CB" w:rsidP="00881C9B">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S-B</m:t>
              </m:r>
            </m:sub>
          </m:sSub>
          <m:r>
            <w:rPr>
              <w:rFonts w:ascii="Cambria Math" w:hAnsi="Cambria Math"/>
              <w:lang w:val="sk-SK"/>
            </w:rPr>
            <m:t xml:space="preserve">= δ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3</m:t>
                  </m:r>
                </m:sup>
              </m:sSup>
            </m:num>
            <m:den>
              <m:r>
                <w:rPr>
                  <w:rFonts w:ascii="Cambria Math" w:hAnsi="Cambria Math"/>
                  <w:lang w:val="sk-SK"/>
                </w:rPr>
                <m:t>4.25</m:t>
              </m:r>
            </m:den>
          </m:f>
          <m:f>
            <m:fPr>
              <m:ctrlPr>
                <w:rPr>
                  <w:rFonts w:ascii="Cambria Math" w:hAnsi="Cambria Math"/>
                  <w:i/>
                  <w:lang w:val="sk-SK"/>
                </w:rPr>
              </m:ctrlPr>
            </m:fPr>
            <m:num>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r>
            <m:rPr>
              <m:sty m:val="p"/>
            </m:rPr>
            <w:rPr>
              <w:rFonts w:ascii="Cambria Math" w:hAnsi="Cambria Math"/>
              <w:color w:val="000000"/>
              <w:lang w:val="sk-SK"/>
            </w:rPr>
            <m:t>.              (10)</m:t>
          </m:r>
        </m:oMath>
      </m:oMathPara>
    </w:p>
    <w:p w:rsidR="0081101E" w:rsidRPr="00001F05" w:rsidRDefault="0081101E" w:rsidP="0081101E">
      <w:pPr>
        <w:jc w:val="both"/>
        <w:rPr>
          <w:lang w:val="sk-SK"/>
        </w:rPr>
      </w:pPr>
    </w:p>
    <w:p w:rsidR="006F1D75" w:rsidRPr="00001F05" w:rsidRDefault="00956391" w:rsidP="006F1D75">
      <w:pPr>
        <w:pStyle w:val="Heading3"/>
        <w:rPr>
          <w:lang w:val="sk-SK"/>
        </w:rPr>
      </w:pPr>
      <w:bookmarkStart w:id="10" w:name="_Toc386404201"/>
      <w:bookmarkStart w:id="11" w:name="_Toc507854641"/>
      <w:r w:rsidRPr="00001F05">
        <w:rPr>
          <w:lang w:val="sk-SK"/>
        </w:rPr>
        <w:t>Metódy s premenlivou</w:t>
      </w:r>
      <w:r w:rsidR="006F1D75" w:rsidRPr="00001F05">
        <w:rPr>
          <w:lang w:val="sk-SK"/>
        </w:rPr>
        <w:t xml:space="preserve"> impedanciou krvi</w:t>
      </w:r>
      <w:bookmarkEnd w:id="10"/>
      <w:bookmarkEnd w:id="11"/>
    </w:p>
    <w:p w:rsidR="006F1D75" w:rsidRPr="00001F05" w:rsidRDefault="006F1D75" w:rsidP="0081101E">
      <w:pPr>
        <w:jc w:val="both"/>
        <w:rPr>
          <w:lang w:val="sk-SK"/>
        </w:rPr>
      </w:pPr>
    </w:p>
    <w:p w:rsidR="00802716" w:rsidRPr="00001F05" w:rsidRDefault="00321B66" w:rsidP="00802716">
      <w:pPr>
        <w:jc w:val="both"/>
        <w:rPr>
          <w:lang w:val="sk-SK"/>
        </w:rPr>
      </w:pPr>
      <w:r w:rsidRPr="00001F05">
        <w:rPr>
          <w:lang w:val="sk-SK"/>
        </w:rPr>
        <w:t>Popísané metódy predpokladajú konštantný odpor krvi, čo bolo spomenuté vyššie ako veličina, ktorá sa mení v závislosti na rýchlosti prúdení krvi a teda prináša do metódy nepresnosti. Derivovaním rovnice (3) po častiach, dostaneme rovnicu:</w:t>
      </w:r>
    </w:p>
    <w:p w:rsidR="0081101E" w:rsidRPr="00001F05" w:rsidRDefault="0081101E" w:rsidP="0081101E">
      <w:pPr>
        <w:jc w:val="both"/>
        <w:rPr>
          <w:lang w:val="sk-SK"/>
        </w:rPr>
      </w:pPr>
    </w:p>
    <w:p w:rsidR="00881C9B" w:rsidRPr="00001F05" w:rsidRDefault="003458CB" w:rsidP="00881C9B">
      <w:pPr>
        <w:jc w:val="both"/>
        <w:rPr>
          <w:lang w:val="sk-SK"/>
        </w:rPr>
      </w:pPr>
      <m:oMathPara>
        <m:oMath>
          <m:f>
            <m:fPr>
              <m:ctrlPr>
                <w:rPr>
                  <w:rFonts w:ascii="Cambria Math" w:hAnsi="Cambria Math"/>
                  <w:i/>
                  <w:lang w:val="sk-SK"/>
                </w:rPr>
              </m:ctrlPr>
            </m:fPr>
            <m:num>
              <m:r>
                <w:rPr>
                  <w:rFonts w:ascii="Cambria Math" w:hAnsi="Cambria Math"/>
                  <w:lang w:val="sk-SK"/>
                </w:rPr>
                <m:t>dZ(t)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length</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vel</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vol</m:t>
                  </m:r>
                </m:sub>
              </m:sSub>
              <m:r>
                <w:rPr>
                  <w:rFonts w:ascii="Cambria Math" w:hAnsi="Cambria Math"/>
                  <w:lang w:val="sk-SK"/>
                </w:rPr>
                <m:t>(t)</m:t>
              </m:r>
            </m:num>
            <m:den>
              <m:r>
                <w:rPr>
                  <w:rFonts w:ascii="Cambria Math" w:hAnsi="Cambria Math"/>
                  <w:lang w:val="sk-SK"/>
                </w:rPr>
                <m:t>dt</m:t>
              </m:r>
            </m:den>
          </m:f>
          <m:r>
            <m:rPr>
              <m:sty m:val="p"/>
            </m:rPr>
            <w:rPr>
              <w:rFonts w:ascii="Cambria Math" w:hAnsi="Cambria Math"/>
              <w:color w:val="000000"/>
              <w:lang w:val="sk-SK"/>
            </w:rPr>
            <m:t xml:space="preserve"> .              (11)</m:t>
          </m:r>
        </m:oMath>
      </m:oMathPara>
    </w:p>
    <w:p w:rsidR="0081101E" w:rsidRPr="00001F05" w:rsidRDefault="0081101E" w:rsidP="0081101E">
      <w:pPr>
        <w:jc w:val="both"/>
        <w:rPr>
          <w:lang w:val="sk-SK"/>
        </w:rPr>
      </w:pPr>
    </w:p>
    <w:p w:rsidR="0081101E" w:rsidRPr="00001F05" w:rsidRDefault="00B57135" w:rsidP="0081101E">
      <w:pPr>
        <w:jc w:val="both"/>
        <w:rPr>
          <w:lang w:val="sk-SK"/>
        </w:rPr>
      </w:pPr>
      <w:r w:rsidRPr="00001F05">
        <w:rPr>
          <w:lang w:val="sk-SK"/>
        </w:rPr>
        <w:t xml:space="preserve">A dosadenie rovnice </w:t>
      </w:r>
      <w:r w:rsidR="003B2AA9" w:rsidRPr="00001F05">
        <w:rPr>
          <w:lang w:val="sk-SK"/>
        </w:rPr>
        <w:t>:</w:t>
      </w:r>
    </w:p>
    <w:p w:rsidR="0081101E" w:rsidRPr="00001F05" w:rsidRDefault="0081101E" w:rsidP="0081101E">
      <w:pPr>
        <w:jc w:val="both"/>
        <w:rPr>
          <w:lang w:val="sk-SK"/>
        </w:rPr>
      </w:pPr>
    </w:p>
    <w:p w:rsidR="00802716" w:rsidRPr="00001F05" w:rsidRDefault="003458CB" w:rsidP="00802716">
      <w:pPr>
        <w:jc w:val="both"/>
        <w:rPr>
          <w:color w:val="000000"/>
          <w:lang w:val="sk-SK"/>
        </w:rPr>
      </w:pPr>
      <m:oMathPara>
        <m:oMath>
          <m:f>
            <m:fPr>
              <m:ctrlPr>
                <w:rPr>
                  <w:rFonts w:ascii="Cambria Math" w:hAnsi="Cambria Math"/>
                  <w:i/>
                  <w:lang w:val="sk-SK"/>
                </w:rPr>
              </m:ctrlPr>
            </m:fPr>
            <m:num>
              <m:r>
                <w:rPr>
                  <w:rFonts w:ascii="Cambria Math" w:hAnsi="Cambria Math"/>
                  <w:lang w:val="sk-SK"/>
                </w:rPr>
                <m:t>dZ(t)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f>
            <m:fPr>
              <m:ctrlPr>
                <w:rPr>
                  <w:rFonts w:ascii="Cambria Math" w:hAnsi="Cambria Math"/>
                  <w:i/>
                  <w:lang w:val="sk-SK"/>
                </w:rPr>
              </m:ctrlPr>
            </m:fPr>
            <m:num>
              <m:r>
                <w:rPr>
                  <w:rFonts w:ascii="Cambria Math" w:hAnsi="Cambria Math"/>
                  <w:lang w:val="sk-SK"/>
                </w:rPr>
                <m:t>2L</m:t>
              </m:r>
            </m:num>
            <m:den>
              <m:r>
                <w:rPr>
                  <w:rFonts w:ascii="Cambria Math" w:hAnsi="Cambria Math"/>
                  <w:lang w:val="sk-SK"/>
                </w:rPr>
                <m:t>1</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dL(t)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V</m:t>
                  </m:r>
                </m:e>
                <m:sub>
                  <m:r>
                    <w:rPr>
                      <w:rFonts w:ascii="Cambria Math" w:hAnsi="Cambria Math"/>
                      <w:lang w:val="sk-SK"/>
                    </w:rPr>
                    <m:t>b</m:t>
                  </m:r>
                </m:sub>
                <m:sup>
                  <m:r>
                    <w:rPr>
                      <w:rFonts w:ascii="Cambria Math" w:hAnsi="Cambria Math"/>
                      <w:lang w:val="sk-SK"/>
                    </w:rPr>
                    <m:t>2</m:t>
                  </m:r>
                </m:sup>
              </m:sSubSup>
            </m:den>
          </m:f>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r>
                <w:rPr>
                  <w:rFonts w:ascii="Cambria Math" w:hAnsi="Cambria Math"/>
                  <w:lang w:val="sk-SK"/>
                </w:rPr>
                <m:t>(t)</m:t>
              </m:r>
            </m:num>
            <m:den>
              <m:r>
                <w:rPr>
                  <w:rFonts w:ascii="Cambria Math" w:hAnsi="Cambria Math"/>
                  <w:lang w:val="sk-SK"/>
                </w:rPr>
                <m:t>dt</m:t>
              </m:r>
            </m:den>
          </m:f>
          <m:r>
            <m:rPr>
              <m:sty m:val="p"/>
            </m:rPr>
            <w:rPr>
              <w:rFonts w:ascii="Cambria Math" w:hAnsi="Cambria Math"/>
              <w:color w:val="000000"/>
              <w:lang w:val="sk-SK"/>
            </w:rPr>
            <m:t xml:space="preserve"> .              (12)</m:t>
          </m:r>
        </m:oMath>
      </m:oMathPara>
    </w:p>
    <w:p w:rsidR="000F1ACD" w:rsidRPr="00001F05" w:rsidRDefault="000F1ACD" w:rsidP="00802716">
      <w:pPr>
        <w:jc w:val="both"/>
        <w:rPr>
          <w:lang w:val="sk-SK"/>
        </w:rPr>
      </w:pPr>
    </w:p>
    <w:p w:rsidR="00802716" w:rsidRPr="00001F05" w:rsidRDefault="00321B66" w:rsidP="00802716">
      <w:pPr>
        <w:jc w:val="both"/>
        <w:rPr>
          <w:lang w:val="sk-SK"/>
        </w:rPr>
      </w:pPr>
      <w:r w:rsidRPr="00001F05">
        <w:rPr>
          <w:lang w:val="sk-SK"/>
        </w:rPr>
        <w:t>Predchádzajúce úvahy predpokladali, že maximum hodnoty zápornej impedančnej krivky je maximom objemu aorty. Pred dosiahnutím maxima hodnoty objemu aorty sa predpokladá len malý výtok krvi z aorty do periférií. Maximum hodnoty derivácie impedancie by teda mal určovať tretí derivant vyjadrujúci zmenu objemu v aorte. Obrázok 4 však ukazuje niečo odlišné.</w:t>
      </w:r>
    </w:p>
    <w:p w:rsidR="00802716" w:rsidRPr="00001F05" w:rsidRDefault="00004FEA" w:rsidP="00802716">
      <w:pPr>
        <w:jc w:val="center"/>
        <w:rPr>
          <w:lang w:val="sk-SK"/>
        </w:rPr>
      </w:pPr>
      <w:r w:rsidRPr="00001F05">
        <w:rPr>
          <w:noProof/>
          <w:lang w:val="en-US" w:eastAsia="en-US"/>
        </w:rPr>
        <w:drawing>
          <wp:inline distT="0" distB="0" distL="0" distR="0" wp14:anchorId="379DC8DA" wp14:editId="3B2F18BB">
            <wp:extent cx="3479409" cy="2954740"/>
            <wp:effectExtent l="0" t="0" r="6985" b="0"/>
            <wp:docPr id="63"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1"/>
                    <pic:cNvPicPr>
                      <a:picLocks noChangeAspect="1" noChangeArrowheads="1"/>
                    </pic:cNvPicPr>
                  </pic:nvPicPr>
                  <pic:blipFill>
                    <a:blip r:embed="rId21"/>
                    <a:srcRect/>
                    <a:stretch>
                      <a:fillRect/>
                    </a:stretch>
                  </pic:blipFill>
                  <pic:spPr bwMode="auto">
                    <a:xfrm>
                      <a:off x="0" y="0"/>
                      <a:ext cx="3506894" cy="2978080"/>
                    </a:xfrm>
                    <a:prstGeom prst="rect">
                      <a:avLst/>
                    </a:prstGeom>
                    <a:noFill/>
                    <a:ln w="9525">
                      <a:noFill/>
                      <a:miter lim="800000"/>
                      <a:headEnd/>
                      <a:tailEnd/>
                    </a:ln>
                  </pic:spPr>
                </pic:pic>
              </a:graphicData>
            </a:graphic>
          </wp:inline>
        </w:drawing>
      </w:r>
    </w:p>
    <w:p w:rsidR="00560A58" w:rsidRPr="00001F05" w:rsidRDefault="00321B66" w:rsidP="00802716">
      <w:pPr>
        <w:jc w:val="center"/>
        <w:rPr>
          <w:sz w:val="22"/>
          <w:szCs w:val="22"/>
          <w:lang w:val="sk-SK"/>
        </w:rPr>
      </w:pPr>
      <w:r w:rsidRPr="00001F05">
        <w:rPr>
          <w:sz w:val="22"/>
          <w:szCs w:val="22"/>
          <w:lang w:val="sk-SK"/>
        </w:rPr>
        <w:lastRenderedPageBreak/>
        <w:t xml:space="preserve">Obrázok 4. Vzťah medzi EKG (A), tlak v aorte (B), rozpínanie aorty (C), tok v aorte (D),  rozpínanie pľúcnej tepny (E),      (F),        (G) </w:t>
      </w:r>
      <w:r w:rsidR="00F77445" w:rsidRPr="00001F05">
        <w:rPr>
          <w:sz w:val="22"/>
          <w:szCs w:val="22"/>
          <w:lang w:val="sk-SK"/>
        </w:rPr>
        <w:fldChar w:fldCharType="begin"/>
      </w:r>
      <w:r w:rsidR="000B6DA4">
        <w:rPr>
          <w:sz w:val="22"/>
          <w:szCs w:val="22"/>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face="superscript"&gt;3&lt;/style&gt;&lt;/DisplayText&gt;&lt;record&gt;&lt;keywords&gt;&lt;keyword&gt;Impedance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001F05">
        <w:rPr>
          <w:sz w:val="22"/>
          <w:szCs w:val="22"/>
          <w:lang w:val="sk-SK"/>
        </w:rPr>
        <w:fldChar w:fldCharType="separate"/>
      </w:r>
      <w:r w:rsidR="000B6DA4" w:rsidRPr="000B6DA4">
        <w:rPr>
          <w:noProof/>
          <w:sz w:val="22"/>
          <w:szCs w:val="22"/>
          <w:vertAlign w:val="superscript"/>
          <w:lang w:val="sk-SK"/>
        </w:rPr>
        <w:t>3</w:t>
      </w:r>
      <w:r w:rsidR="00F77445" w:rsidRPr="00001F05">
        <w:rPr>
          <w:sz w:val="22"/>
          <w:szCs w:val="22"/>
          <w:lang w:val="sk-SK"/>
        </w:rPr>
        <w:fldChar w:fldCharType="end"/>
      </w:r>
      <w:r w:rsidRPr="00001F05">
        <w:rPr>
          <w:sz w:val="22"/>
          <w:szCs w:val="22"/>
          <w:lang w:val="sk-SK"/>
        </w:rPr>
        <w:t>.</w:t>
      </w:r>
    </w:p>
    <w:p w:rsidR="00321B66" w:rsidRPr="00001F05" w:rsidRDefault="00321B66" w:rsidP="00802716">
      <w:pPr>
        <w:jc w:val="center"/>
        <w:rPr>
          <w:lang w:val="sk-SK"/>
        </w:rPr>
      </w:pPr>
    </w:p>
    <w:p w:rsidR="00802716" w:rsidRPr="00001F05" w:rsidRDefault="005244E0" w:rsidP="00881C9F">
      <w:pPr>
        <w:jc w:val="both"/>
        <w:rPr>
          <w:sz w:val="22"/>
          <w:szCs w:val="22"/>
          <w:lang w:val="sk-SK"/>
        </w:rPr>
      </w:pPr>
      <w:r w:rsidRPr="00001F05">
        <w:rPr>
          <w:noProof/>
          <w:lang w:val="en-US" w:eastAsia="en-US"/>
        </w:rPr>
        <w:drawing>
          <wp:anchor distT="71755" distB="0" distL="114300" distR="114300" simplePos="0" relativeHeight="251657216" behindDoc="0" locked="0" layoutInCell="1" allowOverlap="0" wp14:anchorId="42206FCA" wp14:editId="716D7F68">
            <wp:simplePos x="0" y="0"/>
            <wp:positionH relativeFrom="margin">
              <wp:align>center</wp:align>
            </wp:positionH>
            <wp:positionV relativeFrom="paragraph">
              <wp:posOffset>1379220</wp:posOffset>
            </wp:positionV>
            <wp:extent cx="4561205" cy="2803525"/>
            <wp:effectExtent l="0" t="0" r="0" b="0"/>
            <wp:wrapTopAndBottom/>
            <wp:docPr id="6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2"/>
                    <pic:cNvPicPr>
                      <a:picLocks noChangeAspect="1" noChangeArrowheads="1"/>
                    </pic:cNvPicPr>
                  </pic:nvPicPr>
                  <pic:blipFill>
                    <a:blip r:embed="rId22"/>
                    <a:srcRect/>
                    <a:stretch>
                      <a:fillRect/>
                    </a:stretch>
                  </pic:blipFill>
                  <pic:spPr bwMode="auto">
                    <a:xfrm>
                      <a:off x="0" y="0"/>
                      <a:ext cx="4561205" cy="2803525"/>
                    </a:xfrm>
                    <a:prstGeom prst="rect">
                      <a:avLst/>
                    </a:prstGeom>
                    <a:noFill/>
                    <a:ln w="9525">
                      <a:noFill/>
                      <a:miter lim="800000"/>
                      <a:headEnd/>
                      <a:tailEnd/>
                    </a:ln>
                  </pic:spPr>
                </pic:pic>
              </a:graphicData>
            </a:graphic>
          </wp:anchor>
        </w:drawing>
      </w:r>
      <w:r w:rsidR="00321B66" w:rsidRPr="00001F05">
        <w:rPr>
          <w:lang w:val="sk-SK"/>
        </w:rPr>
        <w:t xml:space="preserve"> </w:t>
      </w:r>
      <w:r w:rsidR="00321B66" w:rsidRPr="00001F05">
        <w:rPr>
          <w:noProof/>
          <w:lang w:val="sk-SK"/>
        </w:rPr>
        <w:t xml:space="preserve">Q(t)max nastáva v bode nulovej derivácie impedancie a Q(t)max nastáva v rovnakom momente ako že -dZ/dtmax. Je preto na mieste sa domnievať, že -dZ/dtmax je v skutočnosti elektrickou analógiou maximálneho zrýchlenia krvi v dobe systoly a nie maximálneho objemu tak ako to predpokladajú Kubiček alebo Šrámek. Predpokladáme, že dP/dtmax je analógiou dF/dtmax , preto -dZ/dtmax v impedančnej kardiografii vyjadruje maximálnu zmenu sily, ktorou srdce tlačí krv do obehu. Rovnaké pozorovanie je načrtnuté aj na obrázku 5, kde sa -dZ/dtmax a dP/dtmax vyskytuje v jednom okamihu. </w:t>
      </w:r>
    </w:p>
    <w:p w:rsidR="003A3284" w:rsidRPr="00001F05" w:rsidRDefault="003A3284" w:rsidP="003A3284">
      <w:pPr>
        <w:keepNext/>
        <w:jc w:val="center"/>
        <w:rPr>
          <w:lang w:val="sk-SK"/>
        </w:rPr>
      </w:pPr>
      <w:r w:rsidRPr="00001F05">
        <w:rPr>
          <w:sz w:val="22"/>
          <w:szCs w:val="22"/>
          <w:lang w:val="sk-SK"/>
        </w:rPr>
        <w:t xml:space="preserve">Obrázok 5. Krivky </w:t>
      </w:r>
      <w:r w:rsidR="00B57135" w:rsidRPr="00001F05">
        <w:rPr>
          <w:sz w:val="22"/>
          <w:szCs w:val="22"/>
          <w:lang w:val="sk-SK"/>
        </w:rPr>
        <w:t>v poradí z</w:t>
      </w:r>
      <w:r w:rsidRPr="00001F05">
        <w:rPr>
          <w:sz w:val="22"/>
          <w:szCs w:val="22"/>
          <w:lang w:val="sk-SK"/>
        </w:rPr>
        <w:t>hora reprezentujú EKG, dP/dt, P(</w:t>
      </w:r>
      <w:r w:rsidR="00B57135" w:rsidRPr="00001F05">
        <w:rPr>
          <w:sz w:val="22"/>
          <w:szCs w:val="22"/>
          <w:lang w:val="sk-SK"/>
        </w:rPr>
        <w:t xml:space="preserve">t), </w:t>
      </w:r>
      <w:r w:rsidR="00E551AE" w:rsidRPr="00001F05">
        <w:rPr>
          <w:sz w:val="22"/>
          <w:szCs w:val="22"/>
          <w:lang w:val="sk-SK"/>
        </w:rPr>
        <w:t>-</w:t>
      </w:r>
      <w:r w:rsidR="00B57135" w:rsidRPr="00001F05">
        <w:rPr>
          <w:sz w:val="22"/>
          <w:szCs w:val="22"/>
          <w:lang w:val="sk-SK"/>
        </w:rPr>
        <w:t xml:space="preserve">dZ/dt. </w:t>
      </w:r>
      <w:r w:rsidR="00E551AE" w:rsidRPr="00001F05">
        <w:rPr>
          <w:sz w:val="22"/>
          <w:szCs w:val="22"/>
          <w:lang w:val="sk-SK"/>
        </w:rPr>
        <w:t>M</w:t>
      </w:r>
      <w:r w:rsidRPr="00001F05">
        <w:rPr>
          <w:sz w:val="22"/>
          <w:szCs w:val="22"/>
          <w:lang w:val="sk-SK"/>
        </w:rPr>
        <w:t xml:space="preserve">aximum </w:t>
      </w:r>
      <w:r w:rsidR="00E551AE" w:rsidRPr="00001F05">
        <w:rPr>
          <w:sz w:val="22"/>
          <w:szCs w:val="22"/>
          <w:lang w:val="sk-SK"/>
        </w:rPr>
        <w:t xml:space="preserve">-dZ/dt </w:t>
      </w:r>
      <w:r w:rsidR="00BE1C38" w:rsidRPr="00001F05">
        <w:rPr>
          <w:sz w:val="22"/>
          <w:szCs w:val="22"/>
          <w:lang w:val="sk-SK"/>
        </w:rPr>
        <w:t>nastáva</w:t>
      </w:r>
      <w:r w:rsidR="00E551AE" w:rsidRPr="00001F05">
        <w:rPr>
          <w:sz w:val="22"/>
          <w:szCs w:val="22"/>
          <w:lang w:val="sk-SK"/>
        </w:rPr>
        <w:t xml:space="preserve"> </w:t>
      </w:r>
      <w:r w:rsidRPr="00001F05">
        <w:rPr>
          <w:sz w:val="22"/>
          <w:szCs w:val="22"/>
          <w:lang w:val="sk-SK"/>
        </w:rPr>
        <w:t>v rovnakom momente ako dP/dt</w:t>
      </w:r>
      <w:r w:rsidR="00881C9F" w:rsidRPr="00001F05">
        <w:rPr>
          <w:sz w:val="22"/>
          <w:szCs w:val="22"/>
          <w:lang w:val="sk-SK"/>
        </w:rPr>
        <w:t xml:space="preserve"> </w:t>
      </w:r>
      <w:r w:rsidR="00F77445" w:rsidRPr="00001F05">
        <w:rPr>
          <w:sz w:val="22"/>
          <w:szCs w:val="22"/>
          <w:lang w:val="sk-SK"/>
        </w:rPr>
        <w:fldChar w:fldCharType="begin"/>
      </w:r>
      <w:r w:rsidR="000B6DA4">
        <w:rPr>
          <w:sz w:val="22"/>
          <w:szCs w:val="22"/>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face="superscript"&gt;3&lt;/style&gt;&lt;/DisplayText&gt;&lt;record&gt;&lt;keywords&gt;&lt;keyword&gt;Impedance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001F05">
        <w:rPr>
          <w:sz w:val="22"/>
          <w:szCs w:val="22"/>
          <w:lang w:val="sk-SK"/>
        </w:rPr>
        <w:fldChar w:fldCharType="separate"/>
      </w:r>
      <w:r w:rsidR="000B6DA4" w:rsidRPr="000B6DA4">
        <w:rPr>
          <w:noProof/>
          <w:sz w:val="22"/>
          <w:szCs w:val="22"/>
          <w:vertAlign w:val="superscript"/>
          <w:lang w:val="sk-SK"/>
        </w:rPr>
        <w:t>3</w:t>
      </w:r>
      <w:r w:rsidR="00F77445" w:rsidRPr="00001F05">
        <w:rPr>
          <w:sz w:val="22"/>
          <w:szCs w:val="22"/>
          <w:lang w:val="sk-SK"/>
        </w:rPr>
        <w:fldChar w:fldCharType="end"/>
      </w:r>
      <w:r w:rsidRPr="00001F05">
        <w:rPr>
          <w:sz w:val="22"/>
          <w:szCs w:val="22"/>
          <w:lang w:val="sk-SK"/>
        </w:rPr>
        <w:t>.</w:t>
      </w:r>
    </w:p>
    <w:p w:rsidR="002121A6" w:rsidRPr="00001F05" w:rsidRDefault="002121A6" w:rsidP="00802716">
      <w:pPr>
        <w:jc w:val="center"/>
        <w:rPr>
          <w:lang w:val="sk-SK"/>
        </w:rPr>
      </w:pPr>
    </w:p>
    <w:p w:rsidR="00802716" w:rsidRPr="00001F05" w:rsidRDefault="00321B66" w:rsidP="00802716">
      <w:pPr>
        <w:jc w:val="both"/>
        <w:rPr>
          <w:lang w:val="sk-SK"/>
        </w:rPr>
      </w:pPr>
      <w:r w:rsidRPr="00001F05">
        <w:rPr>
          <w:lang w:val="sk-SK"/>
        </w:rPr>
        <w:t>Bernstein preto predpokladá, že -dZ/dtmax sa bude riadiť hlavne druhým derivantom parciálnej derivácie odporu:</w:t>
      </w:r>
    </w:p>
    <w:p w:rsidR="0033423E" w:rsidRPr="00001F05" w:rsidRDefault="0033423E" w:rsidP="0033423E">
      <w:pPr>
        <w:jc w:val="both"/>
        <w:rPr>
          <w:lang w:val="sk-SK"/>
        </w:rPr>
      </w:pPr>
    </w:p>
    <w:p w:rsidR="00881C9B" w:rsidRPr="00001F05" w:rsidRDefault="003458CB" w:rsidP="00881C9B">
      <w:pPr>
        <w:jc w:val="both"/>
        <w:rPr>
          <w:lang w:val="sk-SK"/>
        </w:rPr>
      </w:pPr>
      <m:oMathPara>
        <m:oMath>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vel</m:t>
                  </m:r>
                </m:sub>
              </m:sSub>
              <m:r>
                <w:rPr>
                  <w:rFonts w:ascii="Cambria Math" w:hAnsi="Cambria Math"/>
                  <w:lang w:val="sk-SK"/>
                </w:rPr>
                <m:t>(t)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r>
            <w:rPr>
              <w:rFonts w:ascii="Cambria Math" w:hAnsi="Cambria Math"/>
              <w:lang w:val="sk-SK"/>
            </w:rPr>
            <m:t xml:space="preserve">=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d>
                <m:dPr>
                  <m:ctrlPr>
                    <w:rPr>
                      <w:rFonts w:ascii="Cambria Math" w:hAnsi="Cambria Math"/>
                      <w:i/>
                      <w:lang w:val="sk-SK"/>
                    </w:rPr>
                  </m:ctrlPr>
                </m:dPr>
                <m:e>
                  <m:r>
                    <w:rPr>
                      <w:rFonts w:ascii="Cambria Math" w:hAnsi="Cambria Math"/>
                      <w:lang w:val="sk-SK"/>
                    </w:rPr>
                    <m:t>t</m:t>
                  </m:r>
                </m:e>
              </m:d>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d>
            <m:dPr>
              <m:ctrlPr>
                <w:rPr>
                  <w:rFonts w:ascii="Cambria Math" w:hAnsi="Cambria Math"/>
                  <w:i/>
                  <w:lang w:val="sk-SK"/>
                </w:rPr>
              </m:ctrlPr>
            </m:dPr>
            <m:e>
              <m:r>
                <w:rPr>
                  <w:rFonts w:ascii="Cambria Math" w:hAnsi="Cambria Math"/>
                  <w:lang w:val="sk-SK"/>
                </w:rPr>
                <m:t>Ω.</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-2</m:t>
                  </m:r>
                </m:sup>
              </m:sSup>
            </m:e>
          </m:d>
          <m:r>
            <w:rPr>
              <w:rFonts w:ascii="Cambria Math" w:hAnsi="Cambria Math"/>
              <w:lang w:val="sk-SK"/>
            </w:rPr>
            <m:t xml:space="preserve"> </m:t>
          </m:r>
          <m:r>
            <m:rPr>
              <m:sty m:val="p"/>
            </m:rPr>
            <w:rPr>
              <w:rFonts w:ascii="Cambria Math" w:hAnsi="Cambria Math"/>
              <w:color w:val="000000"/>
              <w:lang w:val="sk-SK"/>
            </w:rPr>
            <m:t>.              (13)</m:t>
          </m:r>
        </m:oMath>
      </m:oMathPara>
    </w:p>
    <w:p w:rsidR="0033423E" w:rsidRPr="00001F05" w:rsidRDefault="0033423E" w:rsidP="00802716">
      <w:pPr>
        <w:jc w:val="both"/>
        <w:rPr>
          <w:lang w:val="sk-SK"/>
        </w:rPr>
      </w:pPr>
    </w:p>
    <w:p w:rsidR="00881C9F" w:rsidRPr="00001F05" w:rsidRDefault="00321B66" w:rsidP="00802716">
      <w:pPr>
        <w:jc w:val="both"/>
        <w:rPr>
          <w:lang w:val="sk-SK"/>
        </w:rPr>
      </w:pPr>
      <w:r w:rsidRPr="00001F05">
        <w:rPr>
          <w:lang w:val="sk-SK"/>
        </w:rPr>
        <w:t>SV preto počíta ako priemernú rýchlosť krvi v aorte násobenou časom toku a prierezom:</w:t>
      </w:r>
    </w:p>
    <w:p w:rsidR="00321B66" w:rsidRPr="00001F05" w:rsidRDefault="00321B66" w:rsidP="00802716">
      <w:pPr>
        <w:jc w:val="both"/>
        <w:rPr>
          <w:lang w:val="sk-SK"/>
        </w:rPr>
      </w:pPr>
    </w:p>
    <w:p w:rsidR="00881C9B" w:rsidRPr="00001F05" w:rsidRDefault="0033423E" w:rsidP="00881C9B">
      <w:pPr>
        <w:jc w:val="both"/>
        <w:rPr>
          <w:lang w:val="sk-SK"/>
        </w:rPr>
      </w:pPr>
      <m:oMathPara>
        <m:oMath>
          <m:r>
            <w:rPr>
              <w:rFonts w:ascii="Cambria Math" w:hAnsi="Cambria Math"/>
              <w:lang w:val="sk-SK"/>
            </w:rPr>
            <m:t>SV=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nary>
            <m:naryPr>
              <m:limLoc m:val="subSup"/>
              <m:ctrlPr>
                <w:rPr>
                  <w:rFonts w:ascii="Cambria Math" w:hAnsi="Cambria Math"/>
                  <w:i/>
                  <w:lang w:val="sk-SK"/>
                </w:rPr>
              </m:ctrlPr>
            </m:naryPr>
            <m:sub>
              <m:r>
                <w:rPr>
                  <w:rFonts w:ascii="Cambria Math" w:hAnsi="Cambria Math"/>
                  <w:lang w:val="sk-SK"/>
                </w:rPr>
                <m:t>t0</m:t>
              </m:r>
            </m:sub>
            <m:sup>
              <m:r>
                <w:rPr>
                  <w:rFonts w:ascii="Cambria Math" w:hAnsi="Cambria Math"/>
                  <w:lang w:val="sk-SK"/>
                </w:rPr>
                <m:t>t1</m:t>
              </m:r>
            </m:sup>
            <m:e>
              <m:r>
                <w:rPr>
                  <w:rFonts w:ascii="Cambria Math" w:hAnsi="Cambria Math"/>
                  <w:lang w:val="sk-SK"/>
                </w:rPr>
                <m:t>v</m:t>
              </m:r>
              <m:d>
                <m:dPr>
                  <m:ctrlPr>
                    <w:rPr>
                      <w:rFonts w:ascii="Cambria Math" w:hAnsi="Cambria Math"/>
                      <w:i/>
                      <w:lang w:val="sk-SK"/>
                    </w:rPr>
                  </m:ctrlPr>
                </m:dPr>
                <m:e>
                  <m:r>
                    <w:rPr>
                      <w:rFonts w:ascii="Cambria Math" w:hAnsi="Cambria Math"/>
                      <w:lang w:val="sk-SK"/>
                    </w:rPr>
                    <m:t>t</m:t>
                  </m:r>
                </m:e>
              </m:d>
              <m:r>
                <w:rPr>
                  <w:rFonts w:ascii="Cambria Math" w:hAnsi="Cambria Math"/>
                  <w:lang w:val="sk-SK"/>
                </w:rPr>
                <m:t>dt=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r>
                <w:rPr>
                  <w:rFonts w:ascii="Cambria Math" w:hAnsi="Cambria Math"/>
                  <w:lang w:val="sk-SK"/>
                </w:rPr>
                <m:t xml:space="preserve"> . </m:t>
              </m:r>
              <m:bar>
                <m:barPr>
                  <m:pos m:val="top"/>
                  <m:ctrlPr>
                    <w:rPr>
                      <w:rFonts w:ascii="Cambria Math" w:hAnsi="Cambria Math"/>
                      <w:i/>
                      <w:lang w:val="sk-SK"/>
                    </w:rPr>
                  </m:ctrlPr>
                </m:barPr>
                <m:e>
                  <m:r>
                    <w:rPr>
                      <w:rFonts w:ascii="Cambria Math" w:hAnsi="Cambria Math"/>
                      <w:lang w:val="sk-SK"/>
                    </w:rPr>
                    <m:t>v</m:t>
                  </m:r>
                </m:e>
              </m:bar>
              <m:r>
                <w:rPr>
                  <w:rFonts w:ascii="Cambria Math" w:hAnsi="Cambria Math"/>
                  <w:lang w:val="sk-SK"/>
                </w:rPr>
                <m:t xml:space="preserve"> .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e>
          </m:nary>
          <m:r>
            <m:rPr>
              <m:sty m:val="p"/>
            </m:rPr>
            <w:rPr>
              <w:rFonts w:ascii="Cambria Math" w:hAnsi="Cambria Math"/>
              <w:color w:val="000000"/>
              <w:lang w:val="sk-SK"/>
            </w:rPr>
            <m:t xml:space="preserve"> .              (14)</m:t>
          </m:r>
        </m:oMath>
      </m:oMathPara>
    </w:p>
    <w:p w:rsidR="0033423E" w:rsidRPr="00001F05" w:rsidRDefault="0033423E" w:rsidP="00802716">
      <w:pPr>
        <w:jc w:val="both"/>
        <w:rPr>
          <w:lang w:val="sk-SK"/>
        </w:rPr>
      </w:pPr>
    </w:p>
    <w:p w:rsidR="00802716" w:rsidRPr="00001F05" w:rsidRDefault="00321B66" w:rsidP="00802716">
      <w:pPr>
        <w:jc w:val="both"/>
        <w:rPr>
          <w:lang w:val="sk-SK"/>
        </w:rPr>
      </w:pPr>
      <w:r w:rsidRPr="00001F05">
        <w:rPr>
          <w:lang w:val="sk-SK"/>
        </w:rPr>
        <w:t>Priemernú rýchlosť krvi v aorte získava odmocnením maximálnej impedancie (analogická zrýchleniu krvi) normovanej základnou impedanciou Z0. Konštantu Πr2 nahradzuje vlastnou konštantou definujúcou objem:</w:t>
      </w:r>
    </w:p>
    <w:p w:rsidR="00881C9F" w:rsidRPr="00001F05" w:rsidRDefault="00881C9F" w:rsidP="00802716">
      <w:pPr>
        <w:jc w:val="both"/>
        <w:rPr>
          <w:lang w:val="sk-SK"/>
        </w:rPr>
      </w:pPr>
    </w:p>
    <w:p w:rsidR="00881C9B" w:rsidRPr="00001F05" w:rsidRDefault="0033423E" w:rsidP="00881C9B">
      <w:pPr>
        <w:jc w:val="both"/>
        <w:rPr>
          <w:lang w:val="sk-SK"/>
        </w:rPr>
      </w:pPr>
      <m:oMathPara>
        <m:oMath>
          <m:r>
            <w:rPr>
              <w:rFonts w:ascii="Cambria Math" w:hAnsi="Cambria Math"/>
              <w:lang w:val="sk-SK"/>
            </w:rPr>
            <m:t>S</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 xml:space="preserve">ICG </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num>
            <m:den>
              <m:sSup>
                <m:sSupPr>
                  <m:ctrlPr>
                    <w:rPr>
                      <w:rFonts w:ascii="Cambria Math" w:hAnsi="Cambria Math"/>
                      <w:i/>
                      <w:lang w:val="sk-SK"/>
                    </w:rPr>
                  </m:ctrlPr>
                </m:sSupPr>
                <m:e>
                  <m:r>
                    <w:rPr>
                      <w:rFonts w:ascii="Cambria Math" w:hAnsi="Cambria Math"/>
                      <w:lang w:val="sk-SK"/>
                    </w:rPr>
                    <m:t>ζ</m:t>
                  </m:r>
                </m:e>
                <m:sup>
                  <m:r>
                    <w:rPr>
                      <w:rFonts w:ascii="Cambria Math" w:hAnsi="Cambria Math"/>
                      <w:lang w:val="sk-SK"/>
                    </w:rPr>
                    <m:t>2</m:t>
                  </m:r>
                </m:sup>
              </m:sSup>
            </m:den>
          </m:f>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ml</m:t>
              </m:r>
            </m:e>
          </m:d>
          <m:r>
            <m:rPr>
              <m:sty m:val="p"/>
            </m:rPr>
            <w:rPr>
              <w:rFonts w:ascii="Cambria Math" w:hAnsi="Cambria Math"/>
              <w:color w:val="000000"/>
              <w:lang w:val="sk-SK"/>
            </w:rPr>
            <m:t>.              (15)</m:t>
          </m:r>
        </m:oMath>
      </m:oMathPara>
    </w:p>
    <w:p w:rsidR="00802716" w:rsidRPr="00001F05" w:rsidRDefault="00802716" w:rsidP="00802716">
      <w:pPr>
        <w:jc w:val="center"/>
        <w:rPr>
          <w:lang w:val="sk-SK"/>
        </w:rPr>
      </w:pPr>
    </w:p>
    <w:p w:rsidR="00802716" w:rsidRPr="00001F05" w:rsidRDefault="00321B66" w:rsidP="00802716">
      <w:pPr>
        <w:jc w:val="both"/>
        <w:rPr>
          <w:lang w:val="sk-SK"/>
        </w:rPr>
      </w:pPr>
      <w:r w:rsidRPr="00001F05">
        <w:rPr>
          <w:lang w:val="sk-SK"/>
        </w:rPr>
        <w:lastRenderedPageBreak/>
        <w:t>Keďže -dZ/dtmax reprezentuje akceleráciu krvi nie je potrebné kompenzovať odtok krvi meraným úsekom. Rovnica:</w:t>
      </w:r>
    </w:p>
    <w:p w:rsidR="00881C9F" w:rsidRPr="00001F05" w:rsidRDefault="00881C9F" w:rsidP="00802716">
      <w:pPr>
        <w:jc w:val="both"/>
        <w:rPr>
          <w:lang w:val="sk-SK"/>
        </w:rPr>
      </w:pPr>
    </w:p>
    <w:p w:rsidR="00881C9B" w:rsidRPr="00001F05" w:rsidRDefault="003458CB" w:rsidP="00881C9B">
      <w:pPr>
        <w:jc w:val="both"/>
        <w:rPr>
          <w:lang w:val="sk-SK"/>
        </w:rPr>
      </w:pPr>
      <m:oMathPara>
        <m:oMath>
          <m:f>
            <m:fPr>
              <m:type m:val="lin"/>
              <m:ctrlPr>
                <w:rPr>
                  <w:rFonts w:ascii="Cambria Math" w:hAnsi="Cambria Math"/>
                  <w:i/>
                  <w:lang w:val="sk-SK"/>
                </w:rPr>
              </m:ctrlPr>
            </m:fPr>
            <m:num>
              <m:r>
                <w:rPr>
                  <w:rFonts w:ascii="Cambria Math" w:hAnsi="Cambria Math"/>
                  <w:lang w:val="sk-SK"/>
                </w:rPr>
                <m:t>dZ</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 T</m:t>
                  </m:r>
                </m:e>
                <m:sub>
                  <m:r>
                    <w:rPr>
                      <w:rFonts w:ascii="Cambria Math" w:hAnsi="Cambria Math"/>
                      <w:lang w:val="sk-SK"/>
                    </w:rPr>
                    <m:t>LVE</m:t>
                  </m:r>
                </m:sub>
              </m:sSub>
            </m:den>
          </m:f>
          <m:r>
            <m:rPr>
              <m:sty m:val="p"/>
            </m:rPr>
            <w:rPr>
              <w:rFonts w:ascii="Cambria Math" w:hAnsi="Cambria Math"/>
              <w:color w:val="000000"/>
              <w:lang w:val="sk-SK"/>
            </w:rPr>
            <m:t xml:space="preserve">               (16)</m:t>
          </m:r>
        </m:oMath>
      </m:oMathPara>
    </w:p>
    <w:p w:rsidR="00802716" w:rsidRPr="00001F05" w:rsidRDefault="00802716" w:rsidP="00802716">
      <w:pPr>
        <w:jc w:val="center"/>
        <w:rPr>
          <w:lang w:val="sk-SK"/>
        </w:rPr>
      </w:pPr>
    </w:p>
    <w:p w:rsidR="00C75958" w:rsidRPr="00001F05" w:rsidRDefault="00C75958" w:rsidP="00C75958">
      <w:pPr>
        <w:jc w:val="both"/>
        <w:rPr>
          <w:lang w:val="sk-SK"/>
        </w:rPr>
      </w:pPr>
      <w:r w:rsidRPr="00001F05">
        <w:rPr>
          <w:lang w:val="sk-SK"/>
        </w:rPr>
        <w:t xml:space="preserve">je teda podľa Bernsteina vhodnou alternatívou ku meraniu SV Dopplerou echokardiografiou </w:t>
      </w:r>
      <w:r w:rsidR="00F77445" w:rsidRPr="00001F05">
        <w:rPr>
          <w:lang w:val="sk-SK"/>
        </w:rPr>
        <w:fldChar w:fldCharType="begin"/>
      </w:r>
      <w:r w:rsidR="000B6DA4">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face="superscript"&gt;3&lt;/style&gt;&lt;/DisplayText&gt;&lt;record&gt;&lt;keywords&gt;&lt;keyword&gt;Impedance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001F05">
        <w:rPr>
          <w:lang w:val="sk-SK"/>
        </w:rPr>
        <w:fldChar w:fldCharType="separate"/>
      </w:r>
      <w:r w:rsidR="000B6DA4" w:rsidRPr="000B6DA4">
        <w:rPr>
          <w:noProof/>
          <w:vertAlign w:val="superscript"/>
          <w:lang w:val="sk-SK"/>
        </w:rPr>
        <w:t>3</w:t>
      </w:r>
      <w:r w:rsidR="00F77445" w:rsidRPr="00001F05">
        <w:rPr>
          <w:lang w:val="sk-SK"/>
        </w:rPr>
        <w:fldChar w:fldCharType="end"/>
      </w:r>
      <w:r w:rsidRPr="00001F05">
        <w:rPr>
          <w:lang w:val="sk-SK"/>
        </w:rPr>
        <w:t xml:space="preserve">.  </w:t>
      </w:r>
    </w:p>
    <w:p w:rsidR="00C75958" w:rsidRPr="00001F05" w:rsidRDefault="00C75958" w:rsidP="00C75958">
      <w:pPr>
        <w:jc w:val="both"/>
        <w:rPr>
          <w:lang w:val="sk-SK"/>
        </w:rPr>
      </w:pPr>
      <w:r w:rsidRPr="00001F05">
        <w:rPr>
          <w:lang w:val="sk-SK"/>
        </w:rPr>
        <w:t xml:space="preserve"> </w:t>
      </w:r>
    </w:p>
    <w:p w:rsidR="00411F31" w:rsidRPr="00001F05" w:rsidRDefault="00C75958" w:rsidP="00C75958">
      <w:pPr>
        <w:jc w:val="both"/>
        <w:rPr>
          <w:lang w:val="sk-SK"/>
        </w:rPr>
        <w:sectPr w:rsidR="00411F31" w:rsidRPr="00001F05" w:rsidSect="0069650B">
          <w:footerReference w:type="first" r:id="rId23"/>
          <w:pgSz w:w="11907" w:h="16840" w:code="9"/>
          <w:pgMar w:top="1418" w:right="1418" w:bottom="1418" w:left="1985" w:header="737" w:footer="737" w:gutter="0"/>
          <w:cols w:space="708"/>
          <w:noEndnote/>
          <w:titlePg/>
        </w:sectPr>
      </w:pPr>
      <w:r w:rsidRPr="00001F05">
        <w:rPr>
          <w:lang w:val="sk-SK"/>
        </w:rPr>
        <w:t>V modely prezentovanom Bernsteinom ide opäť o zjednodušenie skutočnosti, kde sa z hodnoty maximálnej derivácie odhaduje priemerná rýchlosť prúdenia krvi aortou. Pri prezentovaní modelu pritom nie je zohľadnená dynamika sťahu srdca a rozloženie výkonu srdca počas systoly. Navyše je zrejmé, že pri maximálnom zrýchlení krvi v aorte, ktorú reprezentuje          , už došlo k výtoku krvi zo srdca smerom k perifériám a tiež k určitému žilnému návratu späť do srdca. Tieto zmeny objemu krvi v hrudníku pritom taktiež ovplyvňujú      . Tieto odchýlky modelu voči skutočnosti, prinášajú aj do tohto modelu nepresnosti.</w:t>
      </w:r>
      <w:r w:rsidR="00321B66" w:rsidRPr="00001F05">
        <w:rPr>
          <w:lang w:val="sk-SK"/>
        </w:rPr>
        <w:t xml:space="preserve"> </w:t>
      </w:r>
      <w:r w:rsidR="00411F31" w:rsidRPr="00001F05">
        <w:rPr>
          <w:lang w:val="sk-SK"/>
        </w:rPr>
        <w:t xml:space="preserve"> </w:t>
      </w:r>
    </w:p>
    <w:p w:rsidR="00774B71" w:rsidRPr="00001F05" w:rsidRDefault="00294FD7" w:rsidP="00EA13FB">
      <w:pPr>
        <w:pStyle w:val="Heading1"/>
        <w:rPr>
          <w:lang w:val="sk-SK"/>
        </w:rPr>
      </w:pPr>
      <w:bookmarkStart w:id="12" w:name="_Toc386404202"/>
      <w:bookmarkStart w:id="13" w:name="_Toc507854642"/>
      <w:r w:rsidRPr="00001F05">
        <w:rPr>
          <w:lang w:val="sk-SK"/>
        </w:rPr>
        <w:lastRenderedPageBreak/>
        <w:t xml:space="preserve">Parametre </w:t>
      </w:r>
      <w:r w:rsidR="00EB5516" w:rsidRPr="00001F05">
        <w:rPr>
          <w:lang w:val="sk-SK"/>
        </w:rPr>
        <w:t>výpočtu SV</w:t>
      </w:r>
      <w:bookmarkEnd w:id="12"/>
      <w:bookmarkEnd w:id="13"/>
    </w:p>
    <w:p w:rsidR="00774B71" w:rsidRPr="00001F05" w:rsidRDefault="00774B71" w:rsidP="00774B71">
      <w:pPr>
        <w:jc w:val="both"/>
        <w:rPr>
          <w:lang w:val="sk-SK"/>
        </w:rPr>
      </w:pPr>
      <w:r w:rsidRPr="00001F05">
        <w:rPr>
          <w:lang w:val="sk-SK"/>
        </w:rPr>
        <w:t xml:space="preserve">Podľa Bernsteina potrebujeme pre výpočet </w:t>
      </w:r>
      <w:r w:rsidR="00294FD7" w:rsidRPr="00001F05">
        <w:rPr>
          <w:lang w:val="sk-SK"/>
        </w:rPr>
        <w:t>SV</w:t>
      </w:r>
      <w:r w:rsidRPr="00001F05">
        <w:rPr>
          <w:lang w:val="sk-SK"/>
        </w:rPr>
        <w:t xml:space="preserve"> poznať:</w:t>
      </w:r>
    </w:p>
    <w:p w:rsidR="00774B71" w:rsidRPr="00001F05" w:rsidRDefault="00774B71" w:rsidP="00774B71">
      <w:pPr>
        <w:pStyle w:val="ListParagraph"/>
        <w:numPr>
          <w:ilvl w:val="0"/>
          <w:numId w:val="2"/>
        </w:numPr>
        <w:overflowPunct/>
        <w:autoSpaceDE/>
        <w:autoSpaceDN/>
        <w:adjustRightInd/>
        <w:spacing w:after="200" w:line="252" w:lineRule="auto"/>
        <w:contextualSpacing/>
        <w:jc w:val="both"/>
        <w:textAlignment w:val="auto"/>
        <w:rPr>
          <w:lang w:val="sk-SK"/>
        </w:rPr>
      </w:pPr>
      <w:r w:rsidRPr="00001F05">
        <w:rPr>
          <w:lang w:val="sk-SK"/>
        </w:rPr>
        <w:t>V</w:t>
      </w:r>
      <w:r w:rsidRPr="00001F05">
        <w:rPr>
          <w:vertAlign w:val="subscript"/>
          <w:lang w:val="sk-SK"/>
        </w:rPr>
        <w:t>ITBV</w:t>
      </w:r>
      <w:r w:rsidRPr="00001F05">
        <w:rPr>
          <w:lang w:val="sk-SK"/>
        </w:rPr>
        <w:t xml:space="preserve">, </w:t>
      </w:r>
      <m:oMath>
        <m:r>
          <w:rPr>
            <w:rFonts w:ascii="Cambria Math" w:hAnsi="Cambria Math"/>
            <w:lang w:val="sk-SK"/>
          </w:rPr>
          <m:t>ζ</m:t>
        </m:r>
      </m:oMath>
      <w:r w:rsidRPr="00001F05">
        <w:rPr>
          <w:lang w:val="sk-SK"/>
        </w:rPr>
        <w:t xml:space="preserve"> – konštanty odvodené</w:t>
      </w:r>
      <w:r w:rsidR="00BC3BB0" w:rsidRPr="00001F05">
        <w:rPr>
          <w:lang w:val="sk-SK"/>
        </w:rPr>
        <w:t xml:space="preserve"> z telesnej váhy a objemu hrudní</w:t>
      </w:r>
      <w:r w:rsidRPr="00001F05">
        <w:rPr>
          <w:lang w:val="sk-SK"/>
        </w:rPr>
        <w:t>ka</w:t>
      </w:r>
    </w:p>
    <w:p w:rsidR="00774B71" w:rsidRPr="00001F05" w:rsidRDefault="00774B71" w:rsidP="00774B71">
      <w:pPr>
        <w:pStyle w:val="ListParagraph"/>
        <w:numPr>
          <w:ilvl w:val="0"/>
          <w:numId w:val="2"/>
        </w:numPr>
        <w:overflowPunct/>
        <w:autoSpaceDE/>
        <w:autoSpaceDN/>
        <w:adjustRightInd/>
        <w:spacing w:after="200" w:line="252" w:lineRule="auto"/>
        <w:contextualSpacing/>
        <w:jc w:val="both"/>
        <w:textAlignment w:val="auto"/>
        <w:rPr>
          <w:lang w:val="sk-SK"/>
        </w:rPr>
      </w:pPr>
      <w:r w:rsidRPr="00001F05">
        <w:rPr>
          <w:lang w:val="sk-SK"/>
        </w:rPr>
        <w:t>Z</w:t>
      </w:r>
      <w:r w:rsidRPr="00001F05">
        <w:rPr>
          <w:vertAlign w:val="subscript"/>
          <w:lang w:val="sk-SK"/>
        </w:rPr>
        <w:t xml:space="preserve">0 </w:t>
      </w:r>
      <w:r w:rsidRPr="00001F05">
        <w:rPr>
          <w:lang w:val="sk-SK"/>
        </w:rPr>
        <w:t>– základná impedancia hrudníka</w:t>
      </w:r>
    </w:p>
    <w:p w:rsidR="00774B71" w:rsidRPr="00001F05" w:rsidRDefault="00774B71" w:rsidP="00774B71">
      <w:pPr>
        <w:pStyle w:val="ListParagraph"/>
        <w:numPr>
          <w:ilvl w:val="0"/>
          <w:numId w:val="2"/>
        </w:numPr>
        <w:overflowPunct/>
        <w:autoSpaceDE/>
        <w:autoSpaceDN/>
        <w:adjustRightInd/>
        <w:spacing w:after="200" w:line="252" w:lineRule="auto"/>
        <w:contextualSpacing/>
        <w:jc w:val="both"/>
        <w:textAlignment w:val="auto"/>
        <w:rPr>
          <w:lang w:val="sk-SK"/>
        </w:rPr>
      </w:pPr>
      <w:r w:rsidRPr="00001F05">
        <w:rPr>
          <w:lang w:val="sk-SK"/>
        </w:rPr>
        <w:t>-</w:t>
      </w:r>
      <w:r w:rsidR="00A53D9F" w:rsidRPr="00001F05">
        <w:rPr>
          <w:lang w:val="sk-SK"/>
        </w:rPr>
        <w:t>dZ/dt</w:t>
      </w:r>
      <w:r w:rsidR="00A53D9F" w:rsidRPr="00001F05">
        <w:rPr>
          <w:vertAlign w:val="subscript"/>
          <w:lang w:val="sk-SK"/>
        </w:rPr>
        <w:t xml:space="preserve">max </w:t>
      </w:r>
      <w:r w:rsidRPr="00001F05">
        <w:rPr>
          <w:lang w:val="sk-SK"/>
        </w:rPr>
        <w:t>– maximum zápornej derivovanej impedancie hrudníka</w:t>
      </w:r>
    </w:p>
    <w:p w:rsidR="00774B71" w:rsidRPr="00001F05" w:rsidRDefault="003458CB" w:rsidP="00774B71">
      <w:pPr>
        <w:pStyle w:val="ListParagraph"/>
        <w:numPr>
          <w:ilvl w:val="0"/>
          <w:numId w:val="2"/>
        </w:numPr>
        <w:overflowPunct/>
        <w:autoSpaceDE/>
        <w:autoSpaceDN/>
        <w:adjustRightInd/>
        <w:spacing w:after="200" w:line="252" w:lineRule="auto"/>
        <w:contextualSpacing/>
        <w:jc w:val="both"/>
        <w:textAlignment w:val="auto"/>
        <w:rPr>
          <w:lang w:val="sk-SK"/>
        </w:rPr>
      </w:pP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oMath>
      <w:r w:rsidR="00156A48" w:rsidRPr="00001F05">
        <w:rPr>
          <w:lang w:val="sk-SK"/>
        </w:rPr>
        <w:t xml:space="preserve"> </w:t>
      </w:r>
      <w:r w:rsidR="00774B71" w:rsidRPr="00001F05">
        <w:rPr>
          <w:lang w:val="sk-SK"/>
        </w:rPr>
        <w:t>– dĺžka systoly (</w:t>
      </w:r>
      <w:r w:rsidR="00EB5516" w:rsidRPr="00001F05">
        <w:rPr>
          <w:lang w:val="sk-SK"/>
        </w:rPr>
        <w:t xml:space="preserve">LVET – </w:t>
      </w:r>
      <w:r w:rsidR="00EB5516" w:rsidRPr="00001F05">
        <w:rPr>
          <w:i/>
          <w:lang w:val="sk-SK"/>
        </w:rPr>
        <w:t>l</w:t>
      </w:r>
      <w:r w:rsidR="00774B71" w:rsidRPr="00001F05">
        <w:rPr>
          <w:i/>
          <w:lang w:val="sk-SK"/>
        </w:rPr>
        <w:t xml:space="preserve">eft </w:t>
      </w:r>
      <w:r w:rsidR="00EB5516" w:rsidRPr="00001F05">
        <w:rPr>
          <w:i/>
          <w:lang w:val="sk-SK"/>
        </w:rPr>
        <w:t>v</w:t>
      </w:r>
      <w:r w:rsidR="00774B71" w:rsidRPr="00001F05">
        <w:rPr>
          <w:i/>
          <w:lang w:val="sk-SK"/>
        </w:rPr>
        <w:t xml:space="preserve">entricular </w:t>
      </w:r>
      <w:r w:rsidR="00EB5516" w:rsidRPr="00001F05">
        <w:rPr>
          <w:i/>
          <w:lang w:val="sk-SK"/>
        </w:rPr>
        <w:t>ejection t</w:t>
      </w:r>
      <w:r w:rsidR="00774B71" w:rsidRPr="00001F05">
        <w:rPr>
          <w:i/>
          <w:lang w:val="sk-SK"/>
        </w:rPr>
        <w:t>ime</w:t>
      </w:r>
      <w:r w:rsidR="00774B71" w:rsidRPr="00001F05">
        <w:rPr>
          <w:lang w:val="sk-SK"/>
        </w:rPr>
        <w:t>)</w:t>
      </w:r>
      <w:r w:rsidR="00156A48" w:rsidRPr="00001F05">
        <w:rPr>
          <w:lang w:val="sk-SK"/>
        </w:rPr>
        <w:t xml:space="preserve"> - </w:t>
      </w:r>
    </w:p>
    <w:p w:rsidR="00772A41" w:rsidRPr="00001F05" w:rsidRDefault="00C75958" w:rsidP="00774B71">
      <w:pPr>
        <w:jc w:val="both"/>
        <w:rPr>
          <w:lang w:val="sk-SK"/>
        </w:rPr>
      </w:pPr>
      <w:r w:rsidRPr="00001F05">
        <w:rPr>
          <w:lang w:val="sk-SK"/>
        </w:rPr>
        <w:t>Ak si uvedomíme, že konštanty a základná impedancia hrudníka sa nemenia počas merania, zmeny SV ovplyvňujú dva parametre: --dZ/dtmax.a LVET interval. Tieto dva parametre sú postačujúce na sledovanie relatívnych zmien SV. Komplikácie pri správnom stanovení LVET intervalu a -dZ/dtmax vnášajú najväčšiu chybu do výpočtu SV. Ich určeniu je preto potrebné venovať potrebnú pozornosť. LVET sa dá merať rôznymi spôsobmi. Je ho možné stanoviť z derivácie hrudníkovej impedancie ako interval medzi B a X bodom znázornené na obrázku 6. Pre problémy pri stanovovaní týchto bodov sa častejšie využíva stanovenie LVET intervalu zo srdečných zvukov (HS – heart sounds).</w:t>
      </w:r>
    </w:p>
    <w:p w:rsidR="00C75958" w:rsidRPr="00001F05" w:rsidRDefault="00C75958" w:rsidP="00774B71">
      <w:pPr>
        <w:jc w:val="both"/>
        <w:rPr>
          <w:lang w:val="sk-SK"/>
        </w:rPr>
      </w:pPr>
    </w:p>
    <w:p w:rsidR="00802716" w:rsidRPr="00001F05" w:rsidRDefault="00C75958" w:rsidP="00C75958">
      <w:pPr>
        <w:pStyle w:val="Heading2"/>
        <w:rPr>
          <w:lang w:val="sk-SK"/>
        </w:rPr>
      </w:pPr>
      <w:bookmarkStart w:id="14" w:name="_Toc507854643"/>
      <w:r w:rsidRPr="00001F05">
        <w:rPr>
          <w:lang w:val="sk-SK"/>
        </w:rPr>
        <w:t>Stanovenie parametrov zo záporného derivovaného signálu –dZ/dt</w:t>
      </w:r>
      <w:bookmarkEnd w:id="14"/>
    </w:p>
    <w:p w:rsidR="00802716" w:rsidRPr="00001F05" w:rsidRDefault="00363A9C" w:rsidP="00772A41">
      <w:pPr>
        <w:pStyle w:val="Heading3"/>
        <w:rPr>
          <w:lang w:val="sk-SK"/>
        </w:rPr>
      </w:pPr>
      <w:bookmarkStart w:id="15" w:name="_Toc386404204"/>
      <w:bookmarkStart w:id="16" w:name="_Toc507854644"/>
      <w:r w:rsidRPr="00001F05">
        <w:rPr>
          <w:lang w:val="sk-SK"/>
        </w:rPr>
        <w:t>LVET interval</w:t>
      </w:r>
      <w:r w:rsidR="009B6BA2" w:rsidRPr="00001F05">
        <w:rPr>
          <w:lang w:val="sk-SK"/>
        </w:rPr>
        <w:t xml:space="preserve"> </w:t>
      </w:r>
      <w:r w:rsidR="00772A41" w:rsidRPr="00001F05">
        <w:rPr>
          <w:lang w:val="sk-SK"/>
        </w:rPr>
        <w:t>- u</w:t>
      </w:r>
      <w:r w:rsidR="00802716" w:rsidRPr="00001F05">
        <w:rPr>
          <w:lang w:val="sk-SK"/>
        </w:rPr>
        <w:t>rčenie počiatku systoly</w:t>
      </w:r>
      <w:bookmarkEnd w:id="15"/>
      <w:bookmarkEnd w:id="16"/>
      <w:r w:rsidR="00802716" w:rsidRPr="00001F05">
        <w:rPr>
          <w:lang w:val="sk-SK"/>
        </w:rPr>
        <w:t xml:space="preserve"> </w:t>
      </w:r>
    </w:p>
    <w:p w:rsidR="00802716" w:rsidRPr="00001F05" w:rsidRDefault="00802716" w:rsidP="00802716">
      <w:pPr>
        <w:jc w:val="center"/>
        <w:rPr>
          <w:b/>
          <w:color w:val="000000"/>
          <w:lang w:val="sk-SK"/>
        </w:rPr>
      </w:pPr>
    </w:p>
    <w:p w:rsidR="0057538C" w:rsidRPr="00001F05" w:rsidRDefault="00C75958" w:rsidP="00802716">
      <w:pPr>
        <w:jc w:val="both"/>
        <w:rPr>
          <w:lang w:val="sk-SK"/>
        </w:rPr>
      </w:pPr>
      <w:r w:rsidRPr="00001F05">
        <w:rPr>
          <w:lang w:val="sk-SK"/>
        </w:rPr>
        <w:t>Počiatok toku krvi z ľavej komory do aorty je na obrázku 6 označovaný ako bod B. Ide o typický zákmit na nástupnej hrane derivovaného impedančného signálu. Tento bod sa má podľa [7] vyskytovať v okamihu najväčšej výchylky prvého srdečného zvuku – S1 zaznamenávanom nad apexom srdca. Existenciu bodu B môže vysvetľovať uzatvorenie dvojcípej chlopne. Toto predchádza vypudenie krvi z ľavej komory o 0.02 – 0.06 sekundy. Viac dôkazov však hovorí o tomto bode ako o okamihu počiatku vypudenia krvi ľavou komorou do aorty. Ako je zobrazené na obrázku 6 bod B môže byť rôzne situovaný na nástupnej hrane krivky. Počas zadržania dychu alebo výdychu (endexpiratory apnea) sa tento bod dostáva až na úroveň nulovej hodnoty derivácie impedancie. Podľa [7] môže byť identifikovanie B bodu problematické, pretože nie je jasne viditeľný. Identifikácia tohto bodu je najčastejším problémom pri analýze impedančného signálu [7]. Tento bod môže nadobúdať tvar jemného ohybu alebo zárezu. Napriek problémom pri detekcii a tomu, že sa poloha B-bodu môže meniť medzi dvoma systolami, by mal byť tento bod považovaný za počiatok vypudenia krvi do aorty podľa [7]. V praxi sa však pre problémy pri detekcii počiatku systoly nahrádza bod B nulovou úrovňou derivovanej impedancie, pretože bod B sa často nachádza práve na tejto hodnote, ako je načrtnuté na obrázku 6.</w:t>
      </w:r>
    </w:p>
    <w:p w:rsidR="0057538C" w:rsidRPr="00001F05" w:rsidRDefault="0057538C" w:rsidP="00802716">
      <w:pPr>
        <w:jc w:val="both"/>
        <w:rPr>
          <w:lang w:val="sk-SK"/>
        </w:rPr>
      </w:pPr>
    </w:p>
    <w:p w:rsidR="0057538C" w:rsidRPr="00001F05" w:rsidRDefault="00363A9C" w:rsidP="00772A41">
      <w:pPr>
        <w:pStyle w:val="Heading3"/>
        <w:rPr>
          <w:lang w:val="sk-SK"/>
        </w:rPr>
      </w:pPr>
      <w:bookmarkStart w:id="17" w:name="_Toc386404205"/>
      <w:bookmarkStart w:id="18" w:name="_Toc507854645"/>
      <w:r w:rsidRPr="00001F05">
        <w:rPr>
          <w:lang w:val="sk-SK"/>
        </w:rPr>
        <w:t>LVET interval</w:t>
      </w:r>
      <w:r w:rsidR="00772A41" w:rsidRPr="00001F05">
        <w:rPr>
          <w:lang w:val="sk-SK"/>
        </w:rPr>
        <w:t xml:space="preserve">  - určenie konca systoly</w:t>
      </w:r>
      <w:bookmarkEnd w:id="17"/>
      <w:bookmarkEnd w:id="18"/>
      <w:r w:rsidR="00772A41" w:rsidRPr="00001F05">
        <w:rPr>
          <w:lang w:val="sk-SK"/>
        </w:rPr>
        <w:t xml:space="preserve"> </w:t>
      </w:r>
    </w:p>
    <w:p w:rsidR="009B6BA2" w:rsidRPr="00001F05" w:rsidRDefault="009B6BA2" w:rsidP="009B6BA2">
      <w:pPr>
        <w:rPr>
          <w:lang w:val="sk-SK"/>
        </w:rPr>
      </w:pPr>
    </w:p>
    <w:p w:rsidR="00772A41" w:rsidRPr="00001F05" w:rsidRDefault="00C75958" w:rsidP="00772A41">
      <w:pPr>
        <w:jc w:val="both"/>
        <w:rPr>
          <w:lang w:val="sk-SK"/>
        </w:rPr>
      </w:pPr>
      <w:r w:rsidRPr="00001F05">
        <w:rPr>
          <w:lang w:val="sk-SK"/>
        </w:rPr>
        <w:t xml:space="preserve">Bod X je najnižším bodom na -dZ/dt a má reprezentovať koniec LVET intervalu [7]. Tento zdroj udáva, že u väčšiny ľudí je tento bod dobre definovaný, u cca 10% môžu byť v blízkosti dva či viac takýchto bodov, čo prináša možnosť chyby pri určení konca LVET </w:t>
      </w:r>
      <w:r w:rsidRPr="00001F05">
        <w:rPr>
          <w:lang w:val="sk-SK"/>
        </w:rPr>
        <w:lastRenderedPageBreak/>
        <w:t>intervalu. Pomôcť by vtedy mal druhý srdečný zvuk – S2, ktorý by mal korešpondovať s bodom X.</w:t>
      </w:r>
      <w:r w:rsidR="00772A41" w:rsidRPr="00001F05">
        <w:rPr>
          <w:lang w:val="sk-SK"/>
        </w:rPr>
        <w:t xml:space="preserve"> </w:t>
      </w:r>
    </w:p>
    <w:p w:rsidR="00772A41" w:rsidRPr="00001F05" w:rsidRDefault="00C75958" w:rsidP="00C75958">
      <w:pPr>
        <w:pStyle w:val="Heading3"/>
        <w:rPr>
          <w:lang w:val="sk-SK"/>
        </w:rPr>
      </w:pPr>
      <w:bookmarkStart w:id="19" w:name="_Toc507854646"/>
      <w:r w:rsidRPr="00001F05">
        <w:rPr>
          <w:lang w:val="sk-SK"/>
        </w:rPr>
        <w:t>Určenie maxima derivovaného signálu –dZ/dtmax</w:t>
      </w:r>
      <w:bookmarkEnd w:id="19"/>
      <w:r w:rsidR="00363A9C" w:rsidRPr="00001F05">
        <w:rPr>
          <w:lang w:val="sk-SK"/>
        </w:rPr>
        <w:t xml:space="preserve"> </w:t>
      </w:r>
    </w:p>
    <w:p w:rsidR="00363A9C" w:rsidRPr="00001F05" w:rsidRDefault="00363A9C" w:rsidP="00363A9C">
      <w:pPr>
        <w:rPr>
          <w:lang w:val="sk-SK"/>
        </w:rPr>
      </w:pPr>
    </w:p>
    <w:p w:rsidR="00802716" w:rsidRPr="00001F05" w:rsidRDefault="00C75958" w:rsidP="00802716">
      <w:pPr>
        <w:jc w:val="both"/>
        <w:rPr>
          <w:lang w:val="sk-SK"/>
        </w:rPr>
      </w:pPr>
      <w:r w:rsidRPr="00001F05">
        <w:rPr>
          <w:lang w:val="sk-SK"/>
        </w:rPr>
        <w:t>Maximum zápornej derivácie impedancie nastáva v čase najväčšej sily, ktorou srdce pumpuje krv a hodnota maxima zápornej derivácie je analogic</w:t>
      </w:r>
      <w:r w:rsidR="00F77445" w:rsidRPr="00001F05">
        <w:rPr>
          <w:lang w:val="sk-SK"/>
        </w:rPr>
        <w:t xml:space="preserve">ká hodnote maxima tejto sily </w:t>
      </w:r>
      <w:r w:rsidR="00F77445" w:rsidRPr="00001F05">
        <w:rPr>
          <w:lang w:val="sk-SK"/>
        </w:rPr>
        <w:fldChar w:fldCharType="begin"/>
      </w:r>
      <w:r w:rsidR="000B6DA4">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face="superscript"&gt;3&lt;/style&gt;&lt;/DisplayText&gt;&lt;record&gt;&lt;keywords&gt;&lt;keyword&gt;Impedance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001F05">
        <w:rPr>
          <w:lang w:val="sk-SK"/>
        </w:rPr>
        <w:fldChar w:fldCharType="separate"/>
      </w:r>
      <w:r w:rsidR="000B6DA4" w:rsidRPr="000B6DA4">
        <w:rPr>
          <w:noProof/>
          <w:vertAlign w:val="superscript"/>
          <w:lang w:val="sk-SK"/>
        </w:rPr>
        <w:t>3</w:t>
      </w:r>
      <w:r w:rsidR="00F77445" w:rsidRPr="00001F05">
        <w:rPr>
          <w:lang w:val="sk-SK"/>
        </w:rPr>
        <w:fldChar w:fldCharType="end"/>
      </w:r>
      <w:r w:rsidRPr="00001F05">
        <w:rPr>
          <w:lang w:val="sk-SK"/>
        </w:rPr>
        <w:t>. Maximom derivácie je pritom myslená maximálna záporná zmena derivácie impedancie od počiatku systoly (bod B). Pre komplikácie pri stanovení bodu B popísané v 3.1.1, sa bod B nahrádza nulovou úrovňou derivovanej impedancie. V tomto prípade už stanovenie maxima zápornej derivácie impedancie nie je komplikované.</w:t>
      </w:r>
    </w:p>
    <w:p w:rsidR="00802716" w:rsidRPr="00001F05" w:rsidRDefault="00802716" w:rsidP="00802716">
      <w:pPr>
        <w:jc w:val="both"/>
        <w:rPr>
          <w:color w:val="000000"/>
          <w:lang w:val="sk-SK"/>
        </w:rPr>
      </w:pPr>
    </w:p>
    <w:p w:rsidR="00802716" w:rsidRPr="00001F05" w:rsidRDefault="00004FEA" w:rsidP="00802716">
      <w:pPr>
        <w:jc w:val="center"/>
        <w:rPr>
          <w:color w:val="000000"/>
          <w:lang w:val="sk-SK"/>
        </w:rPr>
      </w:pPr>
      <w:r w:rsidRPr="00001F05">
        <w:rPr>
          <w:noProof/>
          <w:color w:val="000000"/>
          <w:lang w:val="en-US" w:eastAsia="en-US"/>
        </w:rPr>
        <w:drawing>
          <wp:inline distT="0" distB="0" distL="0" distR="0" wp14:anchorId="6CE98F03" wp14:editId="57206624">
            <wp:extent cx="4832985" cy="3004185"/>
            <wp:effectExtent l="19050" t="0" r="5715" b="0"/>
            <wp:docPr id="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24"/>
                    <a:srcRect/>
                    <a:stretch>
                      <a:fillRect/>
                    </a:stretch>
                  </pic:blipFill>
                  <pic:spPr bwMode="auto">
                    <a:xfrm>
                      <a:off x="0" y="0"/>
                      <a:ext cx="4832985" cy="3004185"/>
                    </a:xfrm>
                    <a:prstGeom prst="rect">
                      <a:avLst/>
                    </a:prstGeom>
                    <a:noFill/>
                    <a:ln w="9525">
                      <a:noFill/>
                      <a:miter lim="800000"/>
                      <a:headEnd/>
                      <a:tailEnd/>
                    </a:ln>
                  </pic:spPr>
                </pic:pic>
              </a:graphicData>
            </a:graphic>
          </wp:inline>
        </w:drawing>
      </w:r>
    </w:p>
    <w:p w:rsidR="00802716" w:rsidRPr="00001F05" w:rsidRDefault="00802716" w:rsidP="00802716">
      <w:pPr>
        <w:jc w:val="both"/>
        <w:rPr>
          <w:color w:val="000000"/>
          <w:lang w:val="sk-SK"/>
        </w:rPr>
      </w:pPr>
    </w:p>
    <w:p w:rsidR="00802716" w:rsidRPr="00001F05" w:rsidRDefault="00C75958" w:rsidP="00802716">
      <w:pPr>
        <w:jc w:val="center"/>
        <w:rPr>
          <w:color w:val="000000"/>
          <w:sz w:val="22"/>
          <w:szCs w:val="22"/>
          <w:lang w:val="sk-SK"/>
        </w:rPr>
      </w:pPr>
      <w:r w:rsidRPr="00001F05">
        <w:rPr>
          <w:color w:val="000000"/>
          <w:sz w:val="22"/>
          <w:szCs w:val="22"/>
          <w:lang w:val="sk-SK"/>
        </w:rPr>
        <w:t>Obrázok 6. Rôzne tvary -dZ/dt; počiatku systoly – B bod a koniec systoly – X bod [7].</w:t>
      </w:r>
    </w:p>
    <w:p w:rsidR="00802716" w:rsidRPr="00001F05" w:rsidRDefault="00802716" w:rsidP="00802716">
      <w:pPr>
        <w:jc w:val="both"/>
        <w:rPr>
          <w:color w:val="000000"/>
          <w:lang w:val="sk-SK"/>
        </w:rPr>
      </w:pPr>
    </w:p>
    <w:p w:rsidR="00363A9C" w:rsidRPr="00001F05" w:rsidRDefault="00153B70" w:rsidP="00363A9C">
      <w:pPr>
        <w:pStyle w:val="Heading2"/>
        <w:rPr>
          <w:lang w:val="sk-SK"/>
        </w:rPr>
      </w:pPr>
      <w:bookmarkStart w:id="20" w:name="_Toc386404207"/>
      <w:bookmarkStart w:id="21" w:name="_Toc507854647"/>
      <w:r w:rsidRPr="00001F05">
        <w:rPr>
          <w:lang w:val="sk-SK"/>
        </w:rPr>
        <w:t>Stanovenie parametrov z HS</w:t>
      </w:r>
      <w:bookmarkEnd w:id="20"/>
      <w:bookmarkEnd w:id="21"/>
    </w:p>
    <w:p w:rsidR="00153B70" w:rsidRPr="00001F05" w:rsidRDefault="00153B70" w:rsidP="00153B70">
      <w:pPr>
        <w:rPr>
          <w:lang w:val="sk-SK"/>
        </w:rPr>
      </w:pPr>
    </w:p>
    <w:p w:rsidR="00153B70" w:rsidRPr="00001F05" w:rsidRDefault="00C75958" w:rsidP="00153B70">
      <w:pPr>
        <w:jc w:val="both"/>
        <w:rPr>
          <w:lang w:val="sk-SK"/>
        </w:rPr>
      </w:pPr>
      <w:r w:rsidRPr="00001F05">
        <w:rPr>
          <w:lang w:val="sk-SK"/>
        </w:rPr>
        <w:t xml:space="preserve">Pre komplikácie s určovaním počiatku a koncu systoly z -dZ/dt je často nevyhnutné tieto parametre získať z HS. HS sa dajú zaznamenávať mikrofónom pripevneným na hrudníku. HS obyčajne tvoria dva zvuky: S1 a S2. Spolu sa tieto dva označujú ako základné srdečné zvuky (FHS – Fundamental Heart Sounds). Intervalu medzi S1 a S2 hovoríme tiež LVET interval čo je čas vypudzovania krvi ľavou komorou. Ďalšími komponentmi vyskytujúcimi sa v HS sú tretí, štvrtý srdečný zvuk a šelest. Tieto komponenty mimo FHS sú väčšinou spôsobené patologickými procesmi. Šelest sa objavuje pri turbulentnom prúdení krvi zúženými alebo netesniacimi chlopňami. Odlišuje sa od bežných HS tým, že trvá dlhšie a je intenzívnejší. Je jedným z častejších patologických prejavov. Pri stanovovaní LVET spôsobujú problémy, pretože sa môže prekrývať s FHS a to časovo aj frekvenčne. Existujú rôzne teórie, ktoré sa snažia vysvetliť pôvod HS. Jedna z nich je valvular teória, podľa ktorej je zdroj HS v blízkosti srdečných chlopní. Podľa inej teórie, cardiohemic teórie, sú srdce a krv navzájom závislé systémy ktoré vibrujú ako celok [8]. Keď budeme vychádzať z prvej menovanej teórie, a síce valvular teórie, S1 je vyvolaný zatváraním cípovitých chlopní a to dvoj a trojcípou chlopňou. Zatvorenie cípovitých chlopní nastáva pri počiatku systoly. S2 je vyvolaný zatváraním polmesiačikovitých </w:t>
      </w:r>
      <w:r w:rsidRPr="00001F05">
        <w:rPr>
          <w:lang w:val="sk-SK"/>
        </w:rPr>
        <w:lastRenderedPageBreak/>
        <w:t>chlopní a to pľúcnicovou a aortálnou chlopňou. Ich zatvorenie spôsobuje ukončenie výtoku krvi zo srdca a teda koniec systoly.</w:t>
      </w:r>
      <w:r w:rsidR="00153B70" w:rsidRPr="00001F05">
        <w:rPr>
          <w:lang w:val="sk-SK"/>
        </w:rPr>
        <w:t xml:space="preserve"> </w:t>
      </w:r>
    </w:p>
    <w:p w:rsidR="00363A9C" w:rsidRPr="00001F05" w:rsidRDefault="00363A9C" w:rsidP="00363A9C">
      <w:pPr>
        <w:rPr>
          <w:lang w:val="sk-SK"/>
        </w:rPr>
      </w:pPr>
    </w:p>
    <w:p w:rsidR="00363A9C" w:rsidRPr="00001F05" w:rsidRDefault="00363A9C" w:rsidP="00363A9C">
      <w:pPr>
        <w:pStyle w:val="Heading3"/>
        <w:rPr>
          <w:lang w:val="sk-SK"/>
        </w:rPr>
      </w:pPr>
      <w:bookmarkStart w:id="22" w:name="_Toc386404208"/>
      <w:bookmarkStart w:id="23" w:name="_Toc507854648"/>
      <w:r w:rsidRPr="00001F05">
        <w:rPr>
          <w:lang w:val="sk-SK"/>
        </w:rPr>
        <w:t>LVET interval</w:t>
      </w:r>
      <w:bookmarkEnd w:id="22"/>
      <w:bookmarkEnd w:id="23"/>
    </w:p>
    <w:p w:rsidR="0057538C" w:rsidRPr="00001F05" w:rsidRDefault="0057538C" w:rsidP="0057538C">
      <w:pPr>
        <w:rPr>
          <w:lang w:val="sk-SK"/>
        </w:rPr>
      </w:pPr>
    </w:p>
    <w:p w:rsidR="00802716" w:rsidRPr="00001F05" w:rsidRDefault="00C75958" w:rsidP="00802716">
      <w:pPr>
        <w:jc w:val="both"/>
        <w:rPr>
          <w:lang w:val="sk-SK"/>
        </w:rPr>
      </w:pPr>
      <w:r w:rsidRPr="00001F05">
        <w:rPr>
          <w:lang w:val="sk-SK"/>
        </w:rPr>
        <w:t>Frekvenčné zložky S1 a S2 sa pohybujú  v rozmedzí 20 – 200Hz [9,10]. Pri vzorkovaní je preto vhodná vzorkovacia frekvencia minimálne 500Hz. Aj keď sú HS výrazne nestacionárne a komplexné signály, majú v rámci R-R intervalu (interval medzi dvoma po sebe idúcimi R vlnami) pomerne stabilnú pozíciu. Špička S1 sa nachádza v intervale od 5% dĺžky R-R intervalu od R vlny po 20% dĺžky R-R intervalu od R-vlny. Skrátene (0,05R-R – 0,20R-R) [11]. S1 je vyvolaný dvoma udalosťami a to zatvorením dvojcípej (M1 – mitral) a trojcípej (T1 - tricuspid) chlopne. Na obrázku 7 je znázornené spektrum M1 a T1. S2 je spôsobený zatvorením pľúcnej a aortálnej chlopne na konci systoly</w:t>
      </w:r>
      <w:r w:rsidR="00CC26D1" w:rsidRPr="00001F05">
        <w:rPr>
          <w:lang w:val="sk-SK"/>
        </w:rPr>
        <w:t>.</w:t>
      </w:r>
    </w:p>
    <w:p w:rsidR="00802716" w:rsidRPr="00001F05" w:rsidRDefault="00004FEA" w:rsidP="00802716">
      <w:pPr>
        <w:jc w:val="center"/>
        <w:rPr>
          <w:lang w:val="sk-SK"/>
        </w:rPr>
      </w:pPr>
      <w:r w:rsidRPr="00001F05">
        <w:rPr>
          <w:noProof/>
          <w:lang w:val="en-US" w:eastAsia="en-US"/>
        </w:rPr>
        <w:drawing>
          <wp:inline distT="0" distB="0" distL="0" distR="0" wp14:anchorId="10FB5D41" wp14:editId="163548DA">
            <wp:extent cx="4358979" cy="3717985"/>
            <wp:effectExtent l="19050" t="0" r="3471" b="0"/>
            <wp:docPr id="5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25"/>
                    <a:stretch>
                      <a:fillRect/>
                    </a:stretch>
                  </pic:blipFill>
                  <pic:spPr bwMode="auto">
                    <a:xfrm>
                      <a:off x="0" y="0"/>
                      <a:ext cx="4358364" cy="3717460"/>
                    </a:xfrm>
                    <a:prstGeom prst="rect">
                      <a:avLst/>
                    </a:prstGeom>
                    <a:noFill/>
                    <a:ln w="9525">
                      <a:noFill/>
                      <a:miter lim="800000"/>
                      <a:headEnd/>
                      <a:tailEnd/>
                    </a:ln>
                  </pic:spPr>
                </pic:pic>
              </a:graphicData>
            </a:graphic>
          </wp:inline>
        </w:drawing>
      </w:r>
    </w:p>
    <w:p w:rsidR="00802716" w:rsidRPr="00001F05" w:rsidRDefault="00C75958" w:rsidP="00802716">
      <w:pPr>
        <w:jc w:val="center"/>
        <w:rPr>
          <w:sz w:val="22"/>
          <w:szCs w:val="22"/>
          <w:lang w:val="sk-SK"/>
        </w:rPr>
      </w:pPr>
      <w:r w:rsidRPr="00001F05">
        <w:rPr>
          <w:sz w:val="22"/>
          <w:szCs w:val="22"/>
          <w:lang w:val="sk-SK"/>
        </w:rPr>
        <w:t>Obrázok 7. Spektrum S1 s komponentami M1 a T1 [11]</w:t>
      </w:r>
      <w:r w:rsidR="00802716" w:rsidRPr="00001F05">
        <w:rPr>
          <w:sz w:val="22"/>
          <w:szCs w:val="22"/>
          <w:lang w:val="sk-SK"/>
        </w:rPr>
        <w:t>.</w:t>
      </w:r>
    </w:p>
    <w:p w:rsidR="00802716" w:rsidRPr="00001F05" w:rsidRDefault="00802716" w:rsidP="00802716">
      <w:pPr>
        <w:rPr>
          <w:lang w:val="sk-SK"/>
        </w:rPr>
      </w:pPr>
    </w:p>
    <w:p w:rsidR="00802716" w:rsidRPr="00001F05" w:rsidRDefault="00802716" w:rsidP="0020452A">
      <w:pPr>
        <w:pStyle w:val="Heading3"/>
        <w:rPr>
          <w:lang w:val="sk-SK"/>
        </w:rPr>
      </w:pPr>
      <w:bookmarkStart w:id="24" w:name="_Toc386404209"/>
      <w:bookmarkStart w:id="25" w:name="_Toc507854649"/>
      <w:r w:rsidRPr="00001F05">
        <w:rPr>
          <w:lang w:val="sk-SK"/>
        </w:rPr>
        <w:t xml:space="preserve">Spracovanie </w:t>
      </w:r>
      <w:r w:rsidR="004172A8" w:rsidRPr="00001F05">
        <w:rPr>
          <w:lang w:val="sk-SK"/>
        </w:rPr>
        <w:t>HS</w:t>
      </w:r>
      <w:bookmarkEnd w:id="24"/>
      <w:bookmarkEnd w:id="25"/>
    </w:p>
    <w:p w:rsidR="00363A9C" w:rsidRPr="00001F05" w:rsidRDefault="00363A9C" w:rsidP="00363A9C">
      <w:pPr>
        <w:rPr>
          <w:lang w:val="sk-SK"/>
        </w:rPr>
      </w:pPr>
    </w:p>
    <w:p w:rsidR="00802716" w:rsidRPr="00001F05" w:rsidRDefault="006E520D" w:rsidP="002509FB">
      <w:pPr>
        <w:rPr>
          <w:lang w:val="sk-SK"/>
        </w:rPr>
      </w:pPr>
      <w:r w:rsidRPr="00001F05">
        <w:rPr>
          <w:lang w:val="sk-SK"/>
        </w:rPr>
        <w:t xml:space="preserve">Analýza </w:t>
      </w:r>
      <w:r w:rsidR="004172A8" w:rsidRPr="00001F05">
        <w:rPr>
          <w:lang w:val="sk-SK"/>
        </w:rPr>
        <w:t>HS</w:t>
      </w:r>
      <w:r w:rsidRPr="00001F05">
        <w:rPr>
          <w:lang w:val="sk-SK"/>
        </w:rPr>
        <w:t xml:space="preserve"> </w:t>
      </w:r>
      <w:r w:rsidR="003920B7" w:rsidRPr="00001F05">
        <w:rPr>
          <w:lang w:val="sk-SK"/>
        </w:rPr>
        <w:t>sa</w:t>
      </w:r>
      <w:r w:rsidR="00802716" w:rsidRPr="00001F05">
        <w:rPr>
          <w:lang w:val="sk-SK"/>
        </w:rPr>
        <w:t xml:space="preserve"> dá rozdeliť do troch krokov</w:t>
      </w:r>
      <w:r w:rsidRPr="00001F05">
        <w:rPr>
          <w:lang w:val="sk-SK"/>
        </w:rPr>
        <w:t xml:space="preserve"> [</w:t>
      </w:r>
      <w:r w:rsidR="002176A6" w:rsidRPr="00001F05">
        <w:rPr>
          <w:lang w:val="sk-SK"/>
        </w:rPr>
        <w:t>12</w:t>
      </w:r>
      <w:r w:rsidRPr="00001F05">
        <w:rPr>
          <w:lang w:val="sk-SK"/>
        </w:rPr>
        <w:t>]</w:t>
      </w:r>
      <w:r w:rsidR="00802716" w:rsidRPr="00001F05">
        <w:rPr>
          <w:lang w:val="sk-SK"/>
        </w:rPr>
        <w:t xml:space="preserve">: </w:t>
      </w:r>
    </w:p>
    <w:p w:rsidR="00802716" w:rsidRPr="00001F05" w:rsidRDefault="00802716" w:rsidP="00672531">
      <w:pPr>
        <w:pStyle w:val="ListParagraph"/>
        <w:numPr>
          <w:ilvl w:val="0"/>
          <w:numId w:val="13"/>
        </w:numPr>
        <w:rPr>
          <w:lang w:val="sk-SK"/>
        </w:rPr>
      </w:pPr>
      <w:r w:rsidRPr="00001F05">
        <w:rPr>
          <w:lang w:val="sk-SK"/>
        </w:rPr>
        <w:t xml:space="preserve">Segmentácia </w:t>
      </w:r>
    </w:p>
    <w:p w:rsidR="00802716" w:rsidRPr="00001F05" w:rsidRDefault="00802716" w:rsidP="00672531">
      <w:pPr>
        <w:pStyle w:val="ListParagraph"/>
        <w:numPr>
          <w:ilvl w:val="0"/>
          <w:numId w:val="13"/>
        </w:numPr>
        <w:rPr>
          <w:lang w:val="sk-SK"/>
        </w:rPr>
      </w:pPr>
      <w:r w:rsidRPr="00001F05">
        <w:rPr>
          <w:lang w:val="sk-SK"/>
        </w:rPr>
        <w:t>Extrakcia znakov</w:t>
      </w:r>
    </w:p>
    <w:p w:rsidR="00802716" w:rsidRPr="00001F05" w:rsidRDefault="00802716" w:rsidP="00672531">
      <w:pPr>
        <w:pStyle w:val="ListParagraph"/>
        <w:numPr>
          <w:ilvl w:val="0"/>
          <w:numId w:val="13"/>
        </w:numPr>
        <w:rPr>
          <w:lang w:val="sk-SK"/>
        </w:rPr>
      </w:pPr>
      <w:r w:rsidRPr="00001F05">
        <w:rPr>
          <w:lang w:val="sk-SK"/>
        </w:rPr>
        <w:t xml:space="preserve">Klasifikácia. </w:t>
      </w:r>
    </w:p>
    <w:p w:rsidR="0020452A" w:rsidRPr="00001F05" w:rsidRDefault="0020452A" w:rsidP="002509FB">
      <w:pPr>
        <w:rPr>
          <w:lang w:val="sk-SK"/>
        </w:rPr>
      </w:pPr>
    </w:p>
    <w:p w:rsidR="00802716" w:rsidRPr="00001F05" w:rsidRDefault="00C75958" w:rsidP="00672531">
      <w:pPr>
        <w:jc w:val="both"/>
        <w:rPr>
          <w:lang w:val="sk-SK"/>
        </w:rPr>
      </w:pPr>
      <w:r w:rsidRPr="00001F05">
        <w:rPr>
          <w:lang w:val="sk-SK"/>
        </w:rPr>
        <w:t xml:space="preserve">V prvom kroku – segmentácií sa určujú hranice jednotlivých srdečných cyklov a takisto hranice S1, S2, systoly a diastoly. Segmentácia sa dá rozdeliť na dve základné metódy a to priamu a nepriamu [13]. Nepriama segmentácia vychádza z toho, že S1 predchádza R-vlna v EKG signály, preto sa za počiatok srdečného cyklu považuje R-vlna. Takto určený začiatok srdečného cyklu tiež slúži ako referencia pre detekciu S1 a S2. Priama </w:t>
      </w:r>
      <w:r w:rsidRPr="00001F05">
        <w:rPr>
          <w:lang w:val="sk-SK"/>
        </w:rPr>
        <w:lastRenderedPageBreak/>
        <w:t>segmentácia používa k vymedzenie srdečného cyklu výhradne HS. Dôležitá je tu transformácia signálu do domény, kde sú zvýraznené zložky S1 a S2. Medzi tieto transformácie patria spočítanie Shannonovej energie, frekvenčná analýza a iné. [13] Po transformácií a vytvorení obálky zo signálu sa pomocou prahovania extrahujú S1 a S2. Takto sa mimo iného určí aj srdečný cyklus ako S1-S1 interval. Takáto detekcia je problematická hlavne pri patologických signáloch, kde sa objavujú S3, S4 a šelest, čo spôsobuje falošné detekcie špičiek signálu. Komplikácie sa však objavujú aj pri nepriamej detekcií, pretože R-vlna je pri niektorých pacientoch málo výrazná.</w:t>
      </w:r>
      <w:r w:rsidR="00802716" w:rsidRPr="00001F05">
        <w:rPr>
          <w:lang w:val="sk-SK"/>
        </w:rPr>
        <w:t xml:space="preserve"> </w:t>
      </w:r>
    </w:p>
    <w:p w:rsidR="00AA21AE" w:rsidRPr="00001F05" w:rsidRDefault="00AA21AE" w:rsidP="00672531">
      <w:pPr>
        <w:jc w:val="both"/>
        <w:rPr>
          <w:lang w:val="sk-SK"/>
        </w:rPr>
      </w:pPr>
    </w:p>
    <w:p w:rsidR="00802716" w:rsidRPr="00001F05" w:rsidRDefault="00C75958" w:rsidP="00672531">
      <w:pPr>
        <w:jc w:val="both"/>
        <w:rPr>
          <w:lang w:val="sk-SK"/>
        </w:rPr>
      </w:pPr>
      <w:r w:rsidRPr="00001F05">
        <w:rPr>
          <w:lang w:val="sk-SK"/>
        </w:rPr>
        <w:t>Extrakcia znakov znamená získanie užitočnej informácie zo HS. Extrakcia sa dá znova rozdeliť na dve skupiny [12]: prvou je znalosť určitého ochorenia a jeho vplyv na HS, príkladom je rozdelenie S2 na dva oddelené zvuky, ktoré spôsobuje viaceré ochorenia srdca. Druhou je časovo frekvenčná analýza, ktorá sa snaží zachytiť prípadné zmeny spektra HS.</w:t>
      </w:r>
    </w:p>
    <w:p w:rsidR="00AA21AE" w:rsidRPr="00001F05" w:rsidRDefault="00AA21AE" w:rsidP="00672531">
      <w:pPr>
        <w:jc w:val="both"/>
        <w:rPr>
          <w:lang w:val="sk-SK"/>
        </w:rPr>
      </w:pPr>
    </w:p>
    <w:p w:rsidR="00802716" w:rsidRPr="00001F05" w:rsidRDefault="00C75958" w:rsidP="00672531">
      <w:pPr>
        <w:jc w:val="both"/>
        <w:rPr>
          <w:lang w:val="sk-SK"/>
        </w:rPr>
      </w:pPr>
      <w:r w:rsidRPr="00001F05">
        <w:rPr>
          <w:lang w:val="sk-SK"/>
        </w:rPr>
        <w:t>Po extrakcií špecifických znakov nasleduje ich klasifikácia pre účely diagnostiky [14].</w:t>
      </w:r>
      <w:r w:rsidR="00802716" w:rsidRPr="00001F05">
        <w:rPr>
          <w:lang w:val="sk-SK"/>
        </w:rPr>
        <w:t xml:space="preserve"> </w:t>
      </w:r>
    </w:p>
    <w:p w:rsidR="001A422F" w:rsidRPr="00001F05" w:rsidRDefault="001A422F" w:rsidP="00802716">
      <w:pPr>
        <w:jc w:val="both"/>
        <w:rPr>
          <w:lang w:val="sk-SK"/>
        </w:rPr>
      </w:pPr>
    </w:p>
    <w:p w:rsidR="00802716" w:rsidRPr="00001F05" w:rsidRDefault="00AE28CF" w:rsidP="00AE28CF">
      <w:pPr>
        <w:pStyle w:val="Heading3"/>
        <w:rPr>
          <w:lang w:val="sk-SK"/>
        </w:rPr>
      </w:pPr>
      <w:bookmarkStart w:id="26" w:name="_Toc386404210"/>
      <w:bookmarkStart w:id="27" w:name="_Toc507854650"/>
      <w:r w:rsidRPr="00001F05">
        <w:rPr>
          <w:lang w:val="sk-SK"/>
        </w:rPr>
        <w:t xml:space="preserve">Komplikácie pri spracovaní </w:t>
      </w:r>
      <w:r w:rsidR="004172A8" w:rsidRPr="00001F05">
        <w:rPr>
          <w:lang w:val="sk-SK"/>
        </w:rPr>
        <w:t>HS</w:t>
      </w:r>
      <w:bookmarkEnd w:id="26"/>
      <w:bookmarkEnd w:id="27"/>
    </w:p>
    <w:p w:rsidR="00802716" w:rsidRPr="00001F05" w:rsidRDefault="00802716" w:rsidP="00802716">
      <w:pPr>
        <w:jc w:val="both"/>
        <w:rPr>
          <w:lang w:val="sk-SK"/>
        </w:rPr>
      </w:pPr>
    </w:p>
    <w:p w:rsidR="00802716" w:rsidRPr="00001F05" w:rsidRDefault="00802716" w:rsidP="00802716">
      <w:pPr>
        <w:jc w:val="both"/>
        <w:rPr>
          <w:lang w:val="sk-SK"/>
        </w:rPr>
      </w:pPr>
      <w:r w:rsidRPr="00001F05">
        <w:rPr>
          <w:lang w:val="sk-SK"/>
        </w:rPr>
        <w:t>Pri spr</w:t>
      </w:r>
      <w:r w:rsidR="0020452A" w:rsidRPr="00001F05">
        <w:rPr>
          <w:lang w:val="sk-SK"/>
        </w:rPr>
        <w:t>acovaní signálu sa stretávame hlavne</w:t>
      </w:r>
      <w:r w:rsidR="00903D07" w:rsidRPr="00001F05">
        <w:rPr>
          <w:lang w:val="sk-SK"/>
        </w:rPr>
        <w:t xml:space="preserve"> s týmito problémami [12]</w:t>
      </w:r>
      <w:r w:rsidRPr="00001F05">
        <w:rPr>
          <w:lang w:val="sk-SK"/>
        </w:rPr>
        <w:t>:</w:t>
      </w:r>
    </w:p>
    <w:p w:rsidR="00C71AFA" w:rsidRPr="00001F05" w:rsidRDefault="00C71AFA" w:rsidP="00802716">
      <w:pPr>
        <w:jc w:val="both"/>
        <w:rPr>
          <w:lang w:val="sk-SK"/>
        </w:rPr>
      </w:pPr>
    </w:p>
    <w:p w:rsidR="00802716" w:rsidRPr="00001F05" w:rsidRDefault="00802716" w:rsidP="00BE3C91">
      <w:pPr>
        <w:pStyle w:val="ListParagraph"/>
        <w:numPr>
          <w:ilvl w:val="0"/>
          <w:numId w:val="5"/>
        </w:numPr>
        <w:overflowPunct/>
        <w:autoSpaceDE/>
        <w:autoSpaceDN/>
        <w:adjustRightInd/>
        <w:spacing w:after="200" w:line="252" w:lineRule="auto"/>
        <w:contextualSpacing/>
        <w:jc w:val="both"/>
        <w:textAlignment w:val="auto"/>
        <w:rPr>
          <w:lang w:val="sk-SK"/>
        </w:rPr>
      </w:pPr>
      <w:r w:rsidRPr="00001F05">
        <w:rPr>
          <w:lang w:val="sk-SK"/>
        </w:rPr>
        <w:t xml:space="preserve">Problém určiť spektrum </w:t>
      </w:r>
      <w:r w:rsidR="004172A8" w:rsidRPr="00001F05">
        <w:rPr>
          <w:lang w:val="sk-SK"/>
        </w:rPr>
        <w:t xml:space="preserve">HS </w:t>
      </w:r>
      <w:r w:rsidRPr="00001F05">
        <w:rPr>
          <w:lang w:val="sk-SK"/>
        </w:rPr>
        <w:t>a ich komponent</w:t>
      </w:r>
    </w:p>
    <w:p w:rsidR="00802716" w:rsidRPr="00001F05" w:rsidRDefault="00802716" w:rsidP="00BE3C91">
      <w:pPr>
        <w:pStyle w:val="ListParagraph"/>
        <w:numPr>
          <w:ilvl w:val="0"/>
          <w:numId w:val="5"/>
        </w:numPr>
        <w:overflowPunct/>
        <w:autoSpaceDE/>
        <w:autoSpaceDN/>
        <w:adjustRightInd/>
        <w:spacing w:after="200" w:line="252" w:lineRule="auto"/>
        <w:contextualSpacing/>
        <w:jc w:val="both"/>
        <w:textAlignment w:val="auto"/>
        <w:rPr>
          <w:lang w:val="sk-SK"/>
        </w:rPr>
      </w:pPr>
      <w:r w:rsidRPr="00001F05">
        <w:rPr>
          <w:lang w:val="sk-SK"/>
        </w:rPr>
        <w:t xml:space="preserve">Problém rozlíšiť spektrum jednotlivých </w:t>
      </w:r>
      <w:r w:rsidR="004172A8" w:rsidRPr="00001F05">
        <w:rPr>
          <w:lang w:val="sk-SK"/>
        </w:rPr>
        <w:t>HS</w:t>
      </w:r>
    </w:p>
    <w:p w:rsidR="00802716" w:rsidRPr="00001F05" w:rsidRDefault="00802716" w:rsidP="00BE3C91">
      <w:pPr>
        <w:pStyle w:val="ListParagraph"/>
        <w:numPr>
          <w:ilvl w:val="0"/>
          <w:numId w:val="5"/>
        </w:numPr>
        <w:overflowPunct/>
        <w:autoSpaceDE/>
        <w:autoSpaceDN/>
        <w:adjustRightInd/>
        <w:spacing w:after="200" w:line="252" w:lineRule="auto"/>
        <w:contextualSpacing/>
        <w:jc w:val="both"/>
        <w:textAlignment w:val="auto"/>
        <w:rPr>
          <w:lang w:val="sk-SK"/>
        </w:rPr>
      </w:pPr>
      <w:r w:rsidRPr="00001F05">
        <w:rPr>
          <w:lang w:val="sk-SK"/>
        </w:rPr>
        <w:t xml:space="preserve">Problém určiť variabilitu energie v rôznych </w:t>
      </w:r>
      <w:r w:rsidR="004172A8" w:rsidRPr="00001F05">
        <w:rPr>
          <w:lang w:val="sk-SK"/>
        </w:rPr>
        <w:t>HS</w:t>
      </w:r>
    </w:p>
    <w:p w:rsidR="00802716" w:rsidRPr="00001F05" w:rsidRDefault="00802716" w:rsidP="00BE3C91">
      <w:pPr>
        <w:pStyle w:val="ListParagraph"/>
        <w:numPr>
          <w:ilvl w:val="0"/>
          <w:numId w:val="5"/>
        </w:numPr>
        <w:overflowPunct/>
        <w:autoSpaceDE/>
        <w:autoSpaceDN/>
        <w:adjustRightInd/>
        <w:spacing w:after="200" w:line="252" w:lineRule="auto"/>
        <w:contextualSpacing/>
        <w:jc w:val="both"/>
        <w:textAlignment w:val="auto"/>
        <w:rPr>
          <w:lang w:val="sk-SK"/>
        </w:rPr>
      </w:pPr>
      <w:r w:rsidRPr="00001F05">
        <w:rPr>
          <w:lang w:val="sk-SK"/>
        </w:rPr>
        <w:t xml:space="preserve">Artefakty a rušenie často zamaskujú </w:t>
      </w:r>
      <w:r w:rsidR="004172A8" w:rsidRPr="00001F05">
        <w:rPr>
          <w:lang w:val="sk-SK"/>
        </w:rPr>
        <w:t>HS</w:t>
      </w:r>
    </w:p>
    <w:p w:rsidR="00802716" w:rsidRPr="00001F05" w:rsidRDefault="00802716" w:rsidP="00BE3C91">
      <w:pPr>
        <w:pStyle w:val="ListParagraph"/>
        <w:numPr>
          <w:ilvl w:val="0"/>
          <w:numId w:val="5"/>
        </w:numPr>
        <w:overflowPunct/>
        <w:autoSpaceDE/>
        <w:autoSpaceDN/>
        <w:adjustRightInd/>
        <w:spacing w:after="200" w:line="252" w:lineRule="auto"/>
        <w:contextualSpacing/>
        <w:jc w:val="both"/>
        <w:textAlignment w:val="auto"/>
        <w:rPr>
          <w:lang w:val="sk-SK"/>
        </w:rPr>
      </w:pPr>
      <w:r w:rsidRPr="00001F05">
        <w:rPr>
          <w:lang w:val="sk-SK"/>
        </w:rPr>
        <w:t xml:space="preserve">Problém určiť hranice jednotlivých </w:t>
      </w:r>
      <w:r w:rsidR="004172A8" w:rsidRPr="00001F05">
        <w:rPr>
          <w:lang w:val="sk-SK"/>
        </w:rPr>
        <w:t>HS</w:t>
      </w:r>
    </w:p>
    <w:p w:rsidR="00802716" w:rsidRPr="00001F05" w:rsidRDefault="00802716" w:rsidP="00802716">
      <w:pPr>
        <w:jc w:val="both"/>
        <w:rPr>
          <w:lang w:val="sk-SK"/>
        </w:rPr>
      </w:pPr>
      <w:r w:rsidRPr="00001F05">
        <w:rPr>
          <w:lang w:val="sk-SK"/>
        </w:rPr>
        <w:t xml:space="preserve">Aj napriek pokrokom v spracovávaní signálov a veľkému počtu štúdií zaoberajúcimi sa </w:t>
      </w:r>
      <w:r w:rsidR="004172A8" w:rsidRPr="00001F05">
        <w:rPr>
          <w:lang w:val="sk-SK"/>
        </w:rPr>
        <w:t xml:space="preserve">HS </w:t>
      </w:r>
      <w:r w:rsidRPr="00001F05">
        <w:rPr>
          <w:lang w:val="sk-SK"/>
        </w:rPr>
        <w:t>stále existujú veľké problém</w:t>
      </w:r>
      <w:r w:rsidR="00903D07" w:rsidRPr="00001F05">
        <w:rPr>
          <w:lang w:val="sk-SK"/>
        </w:rPr>
        <w:t xml:space="preserve">y pri spracovávaní </w:t>
      </w:r>
      <w:r w:rsidR="004172A8" w:rsidRPr="00001F05">
        <w:rPr>
          <w:lang w:val="sk-SK"/>
        </w:rPr>
        <w:t>HS</w:t>
      </w:r>
      <w:r w:rsidR="00903D07" w:rsidRPr="00001F05">
        <w:rPr>
          <w:lang w:val="sk-SK"/>
        </w:rPr>
        <w:t>. Podľa [12]</w:t>
      </w:r>
      <w:r w:rsidRPr="00001F05">
        <w:rPr>
          <w:lang w:val="sk-SK"/>
        </w:rPr>
        <w:t xml:space="preserve"> sú nimi hlavne: </w:t>
      </w:r>
    </w:p>
    <w:p w:rsidR="00C71AFA" w:rsidRPr="00001F05" w:rsidRDefault="00C71AFA" w:rsidP="00802716">
      <w:pPr>
        <w:jc w:val="both"/>
        <w:rPr>
          <w:lang w:val="sk-SK"/>
        </w:rPr>
      </w:pPr>
    </w:p>
    <w:p w:rsidR="00802716" w:rsidRPr="00001F05" w:rsidRDefault="00802716" w:rsidP="00BE3C91">
      <w:pPr>
        <w:pStyle w:val="ListParagraph"/>
        <w:numPr>
          <w:ilvl w:val="0"/>
          <w:numId w:val="4"/>
        </w:numPr>
        <w:overflowPunct/>
        <w:autoSpaceDE/>
        <w:autoSpaceDN/>
        <w:adjustRightInd/>
        <w:spacing w:after="200" w:line="252" w:lineRule="auto"/>
        <w:contextualSpacing/>
        <w:jc w:val="both"/>
        <w:textAlignment w:val="auto"/>
        <w:rPr>
          <w:lang w:val="sk-SK"/>
        </w:rPr>
      </w:pPr>
      <w:r w:rsidRPr="00001F05">
        <w:rPr>
          <w:lang w:val="sk-SK"/>
        </w:rPr>
        <w:t>Nedostatok súladu medzi výstupmi jednotlivých štúdií</w:t>
      </w:r>
    </w:p>
    <w:p w:rsidR="00802716" w:rsidRPr="00001F05" w:rsidRDefault="00802716" w:rsidP="00BE3C91">
      <w:pPr>
        <w:pStyle w:val="ListParagraph"/>
        <w:numPr>
          <w:ilvl w:val="0"/>
          <w:numId w:val="4"/>
        </w:numPr>
        <w:overflowPunct/>
        <w:autoSpaceDE/>
        <w:autoSpaceDN/>
        <w:adjustRightInd/>
        <w:spacing w:after="200" w:line="252" w:lineRule="auto"/>
        <w:contextualSpacing/>
        <w:jc w:val="both"/>
        <w:textAlignment w:val="auto"/>
        <w:rPr>
          <w:lang w:val="sk-SK"/>
        </w:rPr>
      </w:pPr>
      <w:r w:rsidRPr="00001F05">
        <w:rPr>
          <w:lang w:val="sk-SK"/>
        </w:rPr>
        <w:t>Slabá adaptácia algoritmov na spracovanie signálov na rôznych pacientov</w:t>
      </w:r>
    </w:p>
    <w:p w:rsidR="003920B7" w:rsidRPr="00001F05" w:rsidRDefault="00802716" w:rsidP="00C71AFA">
      <w:pPr>
        <w:pStyle w:val="ListParagraph"/>
        <w:numPr>
          <w:ilvl w:val="0"/>
          <w:numId w:val="4"/>
        </w:numPr>
        <w:overflowPunct/>
        <w:autoSpaceDE/>
        <w:autoSpaceDN/>
        <w:adjustRightInd/>
        <w:spacing w:after="200" w:line="252" w:lineRule="auto"/>
        <w:contextualSpacing/>
        <w:jc w:val="both"/>
        <w:textAlignment w:val="auto"/>
        <w:rPr>
          <w:lang w:val="sk-SK"/>
        </w:rPr>
      </w:pPr>
      <w:r w:rsidRPr="00001F05">
        <w:rPr>
          <w:lang w:val="sk-SK"/>
        </w:rPr>
        <w:t>Nedôsledný proces klinického overovania analyzovaných techník</w:t>
      </w:r>
    </w:p>
    <w:p w:rsidR="00C71AFA" w:rsidRPr="00001F05" w:rsidRDefault="00802716" w:rsidP="00C71AFA">
      <w:pPr>
        <w:pStyle w:val="ListParagraph"/>
        <w:numPr>
          <w:ilvl w:val="0"/>
          <w:numId w:val="4"/>
        </w:numPr>
        <w:overflowPunct/>
        <w:autoSpaceDE/>
        <w:autoSpaceDN/>
        <w:adjustRightInd/>
        <w:spacing w:after="200" w:line="252" w:lineRule="auto"/>
        <w:contextualSpacing/>
        <w:jc w:val="both"/>
        <w:textAlignment w:val="auto"/>
        <w:rPr>
          <w:lang w:val="sk-SK"/>
        </w:rPr>
      </w:pPr>
      <w:r w:rsidRPr="00001F05">
        <w:rPr>
          <w:lang w:val="sk-SK"/>
        </w:rPr>
        <w:t>Diagnostické algoritmy a systémy sú príliš komplexné a drahé</w:t>
      </w:r>
      <w:r w:rsidR="00C71AFA" w:rsidRPr="00001F05">
        <w:rPr>
          <w:lang w:val="sk-SK"/>
        </w:rPr>
        <w:br w:type="page"/>
      </w:r>
    </w:p>
    <w:p w:rsidR="00411F31" w:rsidRPr="00001F05" w:rsidRDefault="00411F31" w:rsidP="00411F31">
      <w:pPr>
        <w:pStyle w:val="ListParagraph"/>
        <w:numPr>
          <w:ilvl w:val="0"/>
          <w:numId w:val="4"/>
        </w:numPr>
        <w:overflowPunct/>
        <w:autoSpaceDE/>
        <w:autoSpaceDN/>
        <w:adjustRightInd/>
        <w:spacing w:after="200" w:line="252" w:lineRule="auto"/>
        <w:contextualSpacing/>
        <w:jc w:val="both"/>
        <w:textAlignment w:val="auto"/>
        <w:rPr>
          <w:lang w:val="sk-SK"/>
        </w:rPr>
        <w:sectPr w:rsidR="00411F31" w:rsidRPr="00001F05">
          <w:pgSz w:w="11907" w:h="16840" w:code="9"/>
          <w:pgMar w:top="1418" w:right="1418" w:bottom="1418" w:left="1985" w:header="737" w:footer="737" w:gutter="0"/>
          <w:cols w:space="708"/>
          <w:noEndnote/>
          <w:titlePg/>
        </w:sectPr>
      </w:pPr>
    </w:p>
    <w:p w:rsidR="00EA13FB" w:rsidRPr="00001F05" w:rsidRDefault="005945E1" w:rsidP="00EA13FB">
      <w:pPr>
        <w:pStyle w:val="Heading1"/>
        <w:rPr>
          <w:lang w:val="sk-SK"/>
        </w:rPr>
      </w:pPr>
      <w:bookmarkStart w:id="28" w:name="_Toc386404211"/>
      <w:bookmarkStart w:id="29" w:name="_Toc507854651"/>
      <w:r w:rsidRPr="00001F05">
        <w:rPr>
          <w:lang w:val="sk-SK"/>
        </w:rPr>
        <w:lastRenderedPageBreak/>
        <w:t>Ciele</w:t>
      </w:r>
      <w:r w:rsidR="00EA13FB" w:rsidRPr="00001F05">
        <w:rPr>
          <w:lang w:val="sk-SK"/>
        </w:rPr>
        <w:t xml:space="preserve"> dizertácie</w:t>
      </w:r>
      <w:bookmarkEnd w:id="28"/>
      <w:bookmarkEnd w:id="29"/>
    </w:p>
    <w:p w:rsidR="00527175" w:rsidRPr="00001F05" w:rsidRDefault="00C75958" w:rsidP="00B47FCC">
      <w:pPr>
        <w:rPr>
          <w:szCs w:val="24"/>
          <w:lang w:val="sk-SK"/>
        </w:rPr>
      </w:pPr>
      <w:r w:rsidRPr="00001F05">
        <w:rPr>
          <w:szCs w:val="24"/>
          <w:lang w:val="sk-SK"/>
        </w:rPr>
        <w:t>Cieľom tejto prace je štúdium metód slúžiacich na výpočet SV z impedancie hrudníka, impedancie krkavíc, impedancie dolných končatín, srdečných zvukov a EKG. Budú navrhnuté nové metódy na detekciu parametrov slúžiacich na výpočet SV. Najdôležitejšími parametrami pri výpočte SV sú dĺžka systoly (LVET - detekovaný hlavne zo srdečných zvukov) a maximum zápornej derivovanej impedancie (-dZ/dtmax). Dôraz je kladený na potlačenie vplyvu respirácie a iných nežiaducich zložiek signálu hrudníkovej impedancie. Následne budú nové metódy použité na výpočet kontinuálneho SV na rôznych skupinách pacientov. Výpočet SV novými metódami bude porovnaný s výpočtom SV pomocou Dopplerovskej echokardiografie.</w:t>
      </w:r>
    </w:p>
    <w:p w:rsidR="00C75958" w:rsidRPr="00001F05" w:rsidRDefault="00C75958" w:rsidP="00B47FCC">
      <w:pPr>
        <w:rPr>
          <w:szCs w:val="24"/>
          <w:lang w:val="sk-SK"/>
        </w:rPr>
      </w:pPr>
    </w:p>
    <w:p w:rsidR="00C75958" w:rsidRPr="00001F05" w:rsidRDefault="00C75958" w:rsidP="00B47FCC">
      <w:pPr>
        <w:rPr>
          <w:szCs w:val="24"/>
          <w:lang w:val="sk-SK"/>
        </w:rPr>
      </w:pPr>
      <w:r w:rsidRPr="00001F05">
        <w:rPr>
          <w:szCs w:val="24"/>
          <w:lang w:val="sk-SK"/>
        </w:rPr>
        <w:t xml:space="preserve">Návrh a otestovanie novej metodiky detekcie parametrov pre výpočet SV ktorá zahrňuje: </w:t>
      </w:r>
    </w:p>
    <w:p w:rsidR="00C75958" w:rsidRPr="00001F05" w:rsidRDefault="00C75958" w:rsidP="00C75958">
      <w:pPr>
        <w:pStyle w:val="ListParagraph"/>
        <w:numPr>
          <w:ilvl w:val="0"/>
          <w:numId w:val="19"/>
        </w:numPr>
        <w:rPr>
          <w:szCs w:val="24"/>
          <w:lang w:val="sk-SK"/>
        </w:rPr>
      </w:pPr>
      <w:r w:rsidRPr="00001F05">
        <w:rPr>
          <w:szCs w:val="24"/>
          <w:lang w:val="sk-SK"/>
        </w:rPr>
        <w:t xml:space="preserve">Detekcia prvého srdečného zvuku - S1  </w:t>
      </w:r>
    </w:p>
    <w:p w:rsidR="00C75958" w:rsidRPr="00001F05" w:rsidRDefault="00C75958" w:rsidP="00C75958">
      <w:pPr>
        <w:pStyle w:val="ListParagraph"/>
        <w:numPr>
          <w:ilvl w:val="1"/>
          <w:numId w:val="19"/>
        </w:numPr>
        <w:rPr>
          <w:szCs w:val="24"/>
          <w:lang w:val="sk-SK"/>
        </w:rPr>
      </w:pPr>
      <w:r w:rsidRPr="00001F05">
        <w:rPr>
          <w:szCs w:val="24"/>
          <w:lang w:val="sk-SK"/>
        </w:rPr>
        <w:t xml:space="preserve">o správne nastavenie filtrácie, ukazuje sa že pre každý subjekt je potrebné nastaviť filtráciu individuálne </w:t>
      </w:r>
    </w:p>
    <w:p w:rsidR="00C75958" w:rsidRPr="00001F05" w:rsidRDefault="00C75958" w:rsidP="00C75958">
      <w:pPr>
        <w:pStyle w:val="ListParagraph"/>
        <w:numPr>
          <w:ilvl w:val="0"/>
          <w:numId w:val="19"/>
        </w:numPr>
        <w:rPr>
          <w:szCs w:val="24"/>
          <w:lang w:val="sk-SK"/>
        </w:rPr>
      </w:pPr>
      <w:r w:rsidRPr="00001F05">
        <w:rPr>
          <w:szCs w:val="24"/>
          <w:lang w:val="sk-SK"/>
        </w:rPr>
        <w:t xml:space="preserve">Detekcia druhého srdečného zvuku - S2 </w:t>
      </w:r>
    </w:p>
    <w:p w:rsidR="00C75958" w:rsidRPr="00001F05" w:rsidRDefault="00C75958" w:rsidP="00C75958">
      <w:pPr>
        <w:pStyle w:val="ListParagraph"/>
        <w:numPr>
          <w:ilvl w:val="0"/>
          <w:numId w:val="19"/>
        </w:numPr>
        <w:rPr>
          <w:szCs w:val="24"/>
          <w:lang w:val="sk-SK"/>
        </w:rPr>
      </w:pPr>
      <w:r w:rsidRPr="00001F05">
        <w:rPr>
          <w:szCs w:val="24"/>
          <w:lang w:val="sk-SK"/>
        </w:rPr>
        <w:t>Detekcia parametru -dZ/dtmax</w:t>
      </w:r>
    </w:p>
    <w:p w:rsidR="00C75958" w:rsidRPr="00001F05" w:rsidRDefault="00C75958" w:rsidP="00B47FCC">
      <w:pPr>
        <w:rPr>
          <w:szCs w:val="24"/>
          <w:lang w:val="sk-SK"/>
        </w:rPr>
      </w:pPr>
    </w:p>
    <w:p w:rsidR="00B47FCC" w:rsidRPr="00001F05" w:rsidRDefault="00B47FCC" w:rsidP="00B47FCC">
      <w:pPr>
        <w:rPr>
          <w:szCs w:val="24"/>
          <w:lang w:val="sk-SK"/>
        </w:rPr>
      </w:pPr>
    </w:p>
    <w:p w:rsidR="00B47FCC" w:rsidRPr="00001F05" w:rsidRDefault="00B47FCC" w:rsidP="00B47FCC">
      <w:pPr>
        <w:rPr>
          <w:szCs w:val="24"/>
          <w:lang w:val="sk-SK"/>
        </w:rPr>
      </w:pPr>
      <w:r w:rsidRPr="00001F05">
        <w:rPr>
          <w:szCs w:val="24"/>
          <w:lang w:val="sk-SK"/>
        </w:rPr>
        <w:t>Overenie metodiky na základe variability parametrov</w:t>
      </w:r>
      <w:r w:rsidR="00D93D33" w:rsidRPr="00001F05">
        <w:rPr>
          <w:szCs w:val="24"/>
          <w:lang w:val="sk-SK"/>
        </w:rPr>
        <w:t>:</w:t>
      </w:r>
    </w:p>
    <w:p w:rsidR="00EA13FB" w:rsidRPr="00001F05" w:rsidRDefault="00D93D33" w:rsidP="00D93D33">
      <w:pPr>
        <w:pStyle w:val="ListParagraph"/>
        <w:numPr>
          <w:ilvl w:val="0"/>
          <w:numId w:val="12"/>
        </w:numPr>
        <w:rPr>
          <w:szCs w:val="24"/>
          <w:lang w:val="sk-SK"/>
        </w:rPr>
      </w:pPr>
      <w:r w:rsidRPr="00001F05">
        <w:rPr>
          <w:szCs w:val="24"/>
          <w:lang w:val="sk-SK"/>
        </w:rPr>
        <w:t>Detekované parametre by mali korelovať s</w:t>
      </w:r>
      <w:r w:rsidR="00220703" w:rsidRPr="00001F05">
        <w:rPr>
          <w:szCs w:val="24"/>
          <w:lang w:val="sk-SK"/>
        </w:rPr>
        <w:t xml:space="preserve"> fyziologickými procesmi </w:t>
      </w:r>
      <w:r w:rsidR="00522254" w:rsidRPr="00001F05">
        <w:rPr>
          <w:szCs w:val="24"/>
          <w:lang w:val="sk-SK"/>
        </w:rPr>
        <w:t>–</w:t>
      </w:r>
      <w:r w:rsidR="00220703" w:rsidRPr="00001F05">
        <w:rPr>
          <w:szCs w:val="24"/>
          <w:lang w:val="sk-SK"/>
        </w:rPr>
        <w:t xml:space="preserve"> </w:t>
      </w:r>
      <w:r w:rsidR="00522254" w:rsidRPr="00001F05">
        <w:rPr>
          <w:szCs w:val="24"/>
          <w:lang w:val="sk-SK"/>
        </w:rPr>
        <w:t>s </w:t>
      </w:r>
      <w:r w:rsidR="00220703" w:rsidRPr="00001F05">
        <w:rPr>
          <w:szCs w:val="24"/>
          <w:lang w:val="sk-SK"/>
        </w:rPr>
        <w:t>respiráci</w:t>
      </w:r>
      <w:r w:rsidR="00522254" w:rsidRPr="00001F05">
        <w:rPr>
          <w:szCs w:val="24"/>
          <w:lang w:val="sk-SK"/>
        </w:rPr>
        <w:t>ou</w:t>
      </w:r>
    </w:p>
    <w:p w:rsidR="00016924" w:rsidRPr="00001F05" w:rsidRDefault="00C75958" w:rsidP="00C75958">
      <w:pPr>
        <w:pStyle w:val="ListParagraph"/>
        <w:numPr>
          <w:ilvl w:val="0"/>
          <w:numId w:val="12"/>
        </w:numPr>
        <w:rPr>
          <w:szCs w:val="24"/>
          <w:lang w:val="sk-SK"/>
        </w:rPr>
      </w:pPr>
      <w:r w:rsidRPr="00001F05">
        <w:rPr>
          <w:szCs w:val="24"/>
          <w:lang w:val="sk-SK"/>
        </w:rPr>
        <w:t>Zistiť akým pomerom sa na zmene SV podieľa zmena LVET intervalu a akým zmena - dZ/dtma</w:t>
      </w:r>
    </w:p>
    <w:p w:rsidR="00D93D33" w:rsidRPr="00001F05" w:rsidRDefault="00D93D33" w:rsidP="00D93D33">
      <w:pPr>
        <w:rPr>
          <w:szCs w:val="24"/>
          <w:lang w:val="sk-SK"/>
        </w:rPr>
      </w:pPr>
    </w:p>
    <w:p w:rsidR="00D93D33" w:rsidRPr="00001F05" w:rsidRDefault="00D93D33" w:rsidP="00D93D33">
      <w:pPr>
        <w:rPr>
          <w:szCs w:val="24"/>
          <w:lang w:val="sk-SK"/>
        </w:rPr>
      </w:pPr>
      <w:r w:rsidRPr="00001F05">
        <w:rPr>
          <w:szCs w:val="24"/>
          <w:lang w:val="sk-SK"/>
        </w:rPr>
        <w:t>Aplikácia metodiky na rôzne skupiny pacientov:</w:t>
      </w:r>
    </w:p>
    <w:p w:rsidR="00D93D33" w:rsidRPr="00001F05" w:rsidRDefault="00220703" w:rsidP="00D93D33">
      <w:pPr>
        <w:pStyle w:val="ListParagraph"/>
        <w:numPr>
          <w:ilvl w:val="0"/>
          <w:numId w:val="12"/>
        </w:numPr>
        <w:rPr>
          <w:szCs w:val="24"/>
          <w:lang w:val="sk-SK"/>
        </w:rPr>
      </w:pPr>
      <w:r w:rsidRPr="00001F05">
        <w:rPr>
          <w:szCs w:val="24"/>
          <w:lang w:val="sk-SK"/>
        </w:rPr>
        <w:t>Z</w:t>
      </w:r>
      <w:r w:rsidR="00D93D33" w:rsidRPr="00001F05">
        <w:rPr>
          <w:szCs w:val="24"/>
          <w:lang w:val="sk-SK"/>
        </w:rPr>
        <w:t xml:space="preserve">dravý dobrovoľníci </w:t>
      </w:r>
    </w:p>
    <w:p w:rsidR="00D93D33" w:rsidRPr="00001F05" w:rsidRDefault="00220703" w:rsidP="00D93D33">
      <w:pPr>
        <w:pStyle w:val="ListParagraph"/>
        <w:numPr>
          <w:ilvl w:val="0"/>
          <w:numId w:val="12"/>
        </w:numPr>
        <w:rPr>
          <w:szCs w:val="24"/>
          <w:lang w:val="sk-SK"/>
        </w:rPr>
      </w:pPr>
      <w:r w:rsidRPr="00001F05">
        <w:rPr>
          <w:szCs w:val="24"/>
          <w:lang w:val="sk-SK"/>
        </w:rPr>
        <w:t>Ľ</w:t>
      </w:r>
      <w:r w:rsidR="00D93D33" w:rsidRPr="00001F05">
        <w:rPr>
          <w:szCs w:val="24"/>
          <w:lang w:val="sk-SK"/>
        </w:rPr>
        <w:t>udia po transplantácií srdca</w:t>
      </w:r>
    </w:p>
    <w:p w:rsidR="00D93D33" w:rsidRPr="00001F05" w:rsidRDefault="00220703" w:rsidP="00D93D33">
      <w:pPr>
        <w:pStyle w:val="ListParagraph"/>
        <w:numPr>
          <w:ilvl w:val="0"/>
          <w:numId w:val="12"/>
        </w:numPr>
        <w:rPr>
          <w:szCs w:val="24"/>
          <w:lang w:val="sk-SK"/>
        </w:rPr>
      </w:pPr>
      <w:r w:rsidRPr="00001F05">
        <w:rPr>
          <w:szCs w:val="24"/>
          <w:lang w:val="sk-SK"/>
        </w:rPr>
        <w:t>Ľ</w:t>
      </w:r>
      <w:r w:rsidR="00D93D33" w:rsidRPr="00001F05">
        <w:rPr>
          <w:szCs w:val="24"/>
          <w:lang w:val="sk-SK"/>
        </w:rPr>
        <w:t>udia s kardiostimulátormi</w:t>
      </w:r>
    </w:p>
    <w:p w:rsidR="00D93D33" w:rsidRPr="00001F05" w:rsidRDefault="00D93D33" w:rsidP="00D93D33">
      <w:pPr>
        <w:rPr>
          <w:szCs w:val="24"/>
          <w:lang w:val="sk-SK"/>
        </w:rPr>
      </w:pPr>
    </w:p>
    <w:p w:rsidR="00D93D33" w:rsidRPr="00001F05" w:rsidRDefault="00D93D33" w:rsidP="00D93D33">
      <w:pPr>
        <w:rPr>
          <w:szCs w:val="24"/>
          <w:lang w:val="sk-SK"/>
        </w:rPr>
      </w:pPr>
      <w:r w:rsidRPr="00001F05">
        <w:rPr>
          <w:szCs w:val="24"/>
          <w:lang w:val="sk-SK"/>
        </w:rPr>
        <w:t>Porovnanie výsledkov novej metodiky</w:t>
      </w:r>
      <w:r w:rsidR="00B16382" w:rsidRPr="00001F05">
        <w:rPr>
          <w:szCs w:val="24"/>
          <w:lang w:val="sk-SK"/>
        </w:rPr>
        <w:t xml:space="preserve"> na dátach z rôznych častí tela</w:t>
      </w:r>
      <w:r w:rsidRPr="00001F05">
        <w:rPr>
          <w:szCs w:val="24"/>
          <w:lang w:val="sk-SK"/>
        </w:rPr>
        <w:t>:</w:t>
      </w:r>
    </w:p>
    <w:p w:rsidR="00D93D33" w:rsidRPr="00001F05" w:rsidRDefault="00C75958" w:rsidP="00C75958">
      <w:pPr>
        <w:pStyle w:val="ListParagraph"/>
        <w:numPr>
          <w:ilvl w:val="0"/>
          <w:numId w:val="12"/>
        </w:numPr>
        <w:rPr>
          <w:szCs w:val="24"/>
          <w:lang w:val="sk-SK"/>
        </w:rPr>
      </w:pPr>
      <w:r w:rsidRPr="00001F05">
        <w:rPr>
          <w:szCs w:val="24"/>
          <w:lang w:val="sk-SK"/>
        </w:rPr>
        <w:t>Porovnanie relatívnych zmien detekovaných parametrov -dZ/dtmax  z hrudníka, krkavíc a dolných končatín</w:t>
      </w:r>
    </w:p>
    <w:p w:rsidR="00FB339A" w:rsidRPr="00001F05" w:rsidRDefault="00FB339A" w:rsidP="00FB339A">
      <w:pPr>
        <w:pStyle w:val="ListParagraph"/>
        <w:numPr>
          <w:ilvl w:val="0"/>
          <w:numId w:val="12"/>
        </w:numPr>
        <w:overflowPunct/>
        <w:autoSpaceDE/>
        <w:autoSpaceDN/>
        <w:adjustRightInd/>
        <w:textAlignment w:val="auto"/>
        <w:rPr>
          <w:lang w:val="sk-SK"/>
        </w:rPr>
        <w:sectPr w:rsidR="00FB339A" w:rsidRPr="00001F05" w:rsidSect="00EB0470">
          <w:headerReference w:type="default" r:id="rId26"/>
          <w:footerReference w:type="default" r:id="rId27"/>
          <w:headerReference w:type="first" r:id="rId28"/>
          <w:footerReference w:type="first" r:id="rId29"/>
          <w:pgSz w:w="11907" w:h="16840" w:code="9"/>
          <w:pgMar w:top="1418" w:right="1418" w:bottom="1418" w:left="1985" w:header="737" w:footer="737" w:gutter="0"/>
          <w:cols w:space="708"/>
          <w:noEndnote/>
          <w:titlePg/>
        </w:sectPr>
      </w:pPr>
    </w:p>
    <w:p w:rsidR="00EA13FB" w:rsidRPr="00001F05" w:rsidRDefault="00EA13FB" w:rsidP="00EA13FB">
      <w:pPr>
        <w:pStyle w:val="Heading1"/>
        <w:rPr>
          <w:lang w:val="sk-SK"/>
        </w:rPr>
      </w:pPr>
      <w:bookmarkStart w:id="30" w:name="_Toc386404212"/>
      <w:bookmarkStart w:id="31" w:name="_Toc507854652"/>
      <w:r w:rsidRPr="00001F05">
        <w:rPr>
          <w:lang w:val="sk-SK"/>
        </w:rPr>
        <w:lastRenderedPageBreak/>
        <w:t>Stav riešenia</w:t>
      </w:r>
      <w:bookmarkEnd w:id="30"/>
      <w:bookmarkEnd w:id="31"/>
    </w:p>
    <w:p w:rsidR="00EA13FB" w:rsidRPr="00001F05" w:rsidRDefault="00EA13FB" w:rsidP="00EA13FB">
      <w:pPr>
        <w:pStyle w:val="Heading3"/>
        <w:numPr>
          <w:ilvl w:val="0"/>
          <w:numId w:val="0"/>
        </w:numPr>
        <w:ind w:left="720"/>
        <w:rPr>
          <w:sz w:val="20"/>
          <w:szCs w:val="20"/>
          <w:lang w:val="sk-SK"/>
        </w:rPr>
      </w:pPr>
    </w:p>
    <w:p w:rsidR="00802716" w:rsidRPr="00001F05" w:rsidRDefault="00822AFB" w:rsidP="00822AFB">
      <w:pPr>
        <w:pStyle w:val="Heading2"/>
        <w:rPr>
          <w:lang w:val="sk-SK"/>
        </w:rPr>
      </w:pPr>
      <w:bookmarkStart w:id="32" w:name="_Toc386404213"/>
      <w:bookmarkStart w:id="33" w:name="_Toc507854653"/>
      <w:r w:rsidRPr="00001F05">
        <w:rPr>
          <w:lang w:val="sk-SK"/>
        </w:rPr>
        <w:t>Detekcia S1</w:t>
      </w:r>
      <w:bookmarkEnd w:id="32"/>
      <w:bookmarkEnd w:id="33"/>
    </w:p>
    <w:p w:rsidR="00822AFB" w:rsidRPr="00001F05" w:rsidRDefault="00822AFB" w:rsidP="00822AFB">
      <w:pPr>
        <w:rPr>
          <w:lang w:val="sk-SK"/>
        </w:rPr>
      </w:pPr>
    </w:p>
    <w:p w:rsidR="001C2109" w:rsidRPr="00001F05" w:rsidRDefault="001C2109" w:rsidP="001C2109">
      <w:pPr>
        <w:jc w:val="both"/>
        <w:rPr>
          <w:lang w:val="sk-SK"/>
        </w:rPr>
      </w:pPr>
      <w:r w:rsidRPr="00001F05">
        <w:rPr>
          <w:lang w:val="sk-SK"/>
        </w:rPr>
        <w:t xml:space="preserve">S1 je prvým zvukom po R-vlne. Frekvenčný rozsah nie je z literatúry jasný. Jeden zdroj tvrdí že jeho spektrum je v pásme 50-150Hz [9], iný že to je 20-150Hz [10]. Na odfiltrovanie užitočnej zložky HS z nameraného signálu sa používa filtrovanie za pomoci DWT ale aj fourierovej transformácie. Z dôvodov nejasností frekvenčného rozsahu HS a nestacionarity HS je problematické stanovenie frekvenčného rozsahu filtra vo fáze predspracovania pred segmentáciou. Nie je takisto jasné, ktorá metóda filtrovania je k tomuto účelu optimálna. Fourierová transformácia bola na predspracovanie HS použitá v štúdií [15] , DWT bola znova použitá [16] alebo [17]. </w:t>
      </w:r>
    </w:p>
    <w:p w:rsidR="001C2109" w:rsidRPr="00001F05" w:rsidRDefault="001C2109" w:rsidP="001C2109">
      <w:pPr>
        <w:jc w:val="both"/>
        <w:rPr>
          <w:lang w:val="sk-SK"/>
        </w:rPr>
      </w:pPr>
      <w:r w:rsidRPr="00001F05">
        <w:rPr>
          <w:lang w:val="sk-SK"/>
        </w:rPr>
        <w:t xml:space="preserve"> </w:t>
      </w:r>
    </w:p>
    <w:p w:rsidR="00802716" w:rsidRPr="00001F05" w:rsidRDefault="001C2109" w:rsidP="001C2109">
      <w:pPr>
        <w:jc w:val="both"/>
        <w:rPr>
          <w:lang w:val="sk-SK"/>
        </w:rPr>
      </w:pPr>
      <w:r w:rsidRPr="00001F05">
        <w:rPr>
          <w:lang w:val="sk-SK"/>
        </w:rPr>
        <w:t>Nasledujúci experiment sa pokúša nájsť optimálny typ metódy predspracovania a optimálne hranice pre filtrované pásmo. Signál bol frekvenčne filtrovaný za použitia DWT a fourierovej transformácie. K stanoveniu kritéria pre hodnotenie optimálnosti filtrácie bol vybraný nasledovný postup. Po filtrácií boli detekované S1 v každom R-R intervaly. Bola spočítaná vzdialenosť každého S1 od R-vlny ktorá mu predchádza. Tieto vzdialenosť boli korelované s hodnotami respiračnej krivky. Predpokladáme, že vzdialenosť S1 od R-vlny by mala korelovať s dýchaním. Tento predpoklad je založený na tom, že znížený tlak v hrudníku spôsobený nádychom ovplyvňuje aj napĺňanie srdca krvou. Dochádza k intenzívnejšiemu plneniu srdca krvou a to zapríčiňuje skoršie vypudenie krvi zo srdca. Otvorenie aortálne chlopne a pľúcnej chlopne by preto malo nastať o niečo skôr po R-vlne pri nádychu ako pri výdychu. Pretože toto otváranie chlopní má za následok vznik S1, malo by sa skoršie otváranie chlopní odraziť na zmenách vo vzdialenostiach R-S1 a tieto zmeny by mali korelovať s respiračnou krivkou. Celý postup detekcie S1 a korelácia s respiráciou je pre každú filter rovnaký. Zmeny v korelácií sú teda spôsobené výhradne vlastnosťami odfiltrovaného signálu. Čím budú lepšie stanovené parametre a typ filtra pre daný signál, tým výraznejší bude S1 v porovnaní s rušivými signálmi a tým vyššia bude korelácia s respiráciou. Ako bude popísané nižšie, takýto spôsob hodnotenia optimálnosti filtrácie sa ukázal byť vhodným. Experiment sa uskutočnil na signáloch nameraných na tridsiatich zdravých dobrovoľníkoch. Merané boli HS, EKG a hrudníková impedancia. Z EKG sa detekuje R-vlna, ktorá slúži k nepriamej detekcií S1. Impedancia bola meraná výhradne pre účely získania respiračnej krivky. HS boli nahrávané mikrofónom pripevneným na hrudníku. Vzorkovacia frekvencia bola 500Hz. Počas experimentu boli u každého dobrovoľníka zaznamenané dva druhy dýchania:</w:t>
      </w:r>
    </w:p>
    <w:p w:rsidR="00802716" w:rsidRPr="00001F05" w:rsidRDefault="00802716" w:rsidP="00802716">
      <w:pPr>
        <w:jc w:val="both"/>
        <w:rPr>
          <w:lang w:val="sk-SK"/>
        </w:rPr>
      </w:pPr>
    </w:p>
    <w:p w:rsidR="00802716" w:rsidRPr="00001F05" w:rsidRDefault="00802716" w:rsidP="00BE3C91">
      <w:pPr>
        <w:pStyle w:val="ListParagraph"/>
        <w:numPr>
          <w:ilvl w:val="0"/>
          <w:numId w:val="4"/>
        </w:numPr>
        <w:overflowPunct/>
        <w:contextualSpacing/>
        <w:jc w:val="both"/>
        <w:textAlignment w:val="auto"/>
        <w:rPr>
          <w:lang w:val="sk-SK"/>
        </w:rPr>
      </w:pPr>
      <w:r w:rsidRPr="00001F05">
        <w:rPr>
          <w:lang w:val="sk-SK"/>
        </w:rPr>
        <w:t>spontánne</w:t>
      </w:r>
    </w:p>
    <w:p w:rsidR="00802716" w:rsidRPr="00001F05" w:rsidRDefault="00802716" w:rsidP="00BE3C91">
      <w:pPr>
        <w:pStyle w:val="ListParagraph"/>
        <w:numPr>
          <w:ilvl w:val="0"/>
          <w:numId w:val="4"/>
        </w:numPr>
        <w:overflowPunct/>
        <w:contextualSpacing/>
        <w:jc w:val="both"/>
        <w:textAlignment w:val="auto"/>
        <w:rPr>
          <w:lang w:val="sk-SK"/>
        </w:rPr>
      </w:pPr>
      <w:r w:rsidRPr="00001F05">
        <w:rPr>
          <w:lang w:val="sk-SK"/>
        </w:rPr>
        <w:t>hlboké</w:t>
      </w:r>
    </w:p>
    <w:p w:rsidR="006D0723" w:rsidRPr="00001F05" w:rsidRDefault="006D0723" w:rsidP="00802716">
      <w:pPr>
        <w:rPr>
          <w:lang w:val="sk-SK"/>
        </w:rPr>
      </w:pPr>
    </w:p>
    <w:p w:rsidR="00822AFB" w:rsidRPr="00001F05" w:rsidRDefault="006D0723" w:rsidP="00822AFB">
      <w:pPr>
        <w:jc w:val="center"/>
        <w:rPr>
          <w:sz w:val="22"/>
          <w:szCs w:val="22"/>
          <w:lang w:val="sk-SK"/>
        </w:rPr>
      </w:pPr>
      <w:r w:rsidRPr="00001F05">
        <w:rPr>
          <w:noProof/>
          <w:sz w:val="22"/>
          <w:szCs w:val="22"/>
          <w:lang w:val="en-US" w:eastAsia="en-US"/>
        </w:rPr>
        <w:lastRenderedPageBreak/>
        <w:drawing>
          <wp:anchor distT="71755" distB="71755" distL="114300" distR="114300" simplePos="0" relativeHeight="251661312" behindDoc="0" locked="0" layoutInCell="1" allowOverlap="1">
            <wp:simplePos x="0" y="0"/>
            <wp:positionH relativeFrom="page">
              <wp:posOffset>1442085</wp:posOffset>
            </wp:positionH>
            <wp:positionV relativeFrom="page">
              <wp:posOffset>991870</wp:posOffset>
            </wp:positionV>
            <wp:extent cx="4508500" cy="2734310"/>
            <wp:effectExtent l="19050" t="0" r="6350" b="0"/>
            <wp:wrapTopAndBottom/>
            <wp:docPr id="5" name="obrázek 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0" cstate="print"/>
                    <a:srcRect/>
                    <a:stretch>
                      <a:fillRect/>
                    </a:stretch>
                  </pic:blipFill>
                  <pic:spPr bwMode="auto">
                    <a:xfrm>
                      <a:off x="0" y="0"/>
                      <a:ext cx="4508500" cy="2734310"/>
                    </a:xfrm>
                    <a:prstGeom prst="rect">
                      <a:avLst/>
                    </a:prstGeom>
                    <a:noFill/>
                    <a:ln w="9525">
                      <a:noFill/>
                      <a:miter lim="800000"/>
                      <a:headEnd/>
                      <a:tailEnd/>
                    </a:ln>
                  </pic:spPr>
                </pic:pic>
              </a:graphicData>
            </a:graphic>
          </wp:anchor>
        </w:drawing>
      </w:r>
      <w:r w:rsidR="00822AFB" w:rsidRPr="00001F05">
        <w:rPr>
          <w:sz w:val="22"/>
          <w:szCs w:val="22"/>
          <w:lang w:val="sk-SK"/>
        </w:rPr>
        <w:t xml:space="preserve">Obrázok 8. </w:t>
      </w:r>
      <w:r w:rsidR="00C41722" w:rsidRPr="00001F05">
        <w:rPr>
          <w:sz w:val="22"/>
          <w:szCs w:val="22"/>
          <w:lang w:val="sk-SK"/>
        </w:rPr>
        <w:t>Dobrovoľník</w:t>
      </w:r>
      <w:r w:rsidR="00822AFB" w:rsidRPr="00001F05">
        <w:rPr>
          <w:sz w:val="22"/>
          <w:szCs w:val="22"/>
          <w:lang w:val="sk-SK"/>
        </w:rPr>
        <w:t xml:space="preserve"> počas merania</w:t>
      </w:r>
    </w:p>
    <w:p w:rsidR="00822AFB" w:rsidRPr="00001F05" w:rsidRDefault="00822AFB" w:rsidP="00822AFB">
      <w:pPr>
        <w:jc w:val="center"/>
        <w:rPr>
          <w:sz w:val="22"/>
          <w:szCs w:val="22"/>
          <w:lang w:val="sk-SK"/>
        </w:rPr>
      </w:pPr>
    </w:p>
    <w:p w:rsidR="00CE4A39" w:rsidRPr="00001F05" w:rsidRDefault="00802716" w:rsidP="00075681">
      <w:pPr>
        <w:jc w:val="both"/>
        <w:rPr>
          <w:lang w:val="sk-SK"/>
        </w:rPr>
      </w:pPr>
      <w:r w:rsidRPr="00001F05">
        <w:rPr>
          <w:lang w:val="sk-SK"/>
        </w:rPr>
        <w:t>Oba druhy dýchania trvali 5 minút. Spontánne dýchanie je normálnym dýchaním dobrovoľníka, nie je nijak riadené. Hlboké dýchanie je riadené dýchanie s dĺžkou každého nádychu vždy 5 sekúnd a dĺžkou výdychu takisto 5 sekúnd.</w:t>
      </w:r>
    </w:p>
    <w:p w:rsidR="00822AFB" w:rsidRPr="00001F05" w:rsidRDefault="00822AFB" w:rsidP="00075681">
      <w:pPr>
        <w:jc w:val="both"/>
        <w:rPr>
          <w:lang w:val="sk-SK"/>
        </w:rPr>
      </w:pPr>
    </w:p>
    <w:p w:rsidR="00802716" w:rsidRPr="00001F05" w:rsidRDefault="00802716" w:rsidP="001C435D">
      <w:pPr>
        <w:pStyle w:val="Heading3"/>
        <w:rPr>
          <w:lang w:val="sk-SK"/>
        </w:rPr>
      </w:pPr>
      <w:bookmarkStart w:id="34" w:name="_Toc386404214"/>
      <w:bookmarkStart w:id="35" w:name="_Toc507854654"/>
      <w:r w:rsidRPr="00001F05">
        <w:rPr>
          <w:lang w:val="sk-SK"/>
        </w:rPr>
        <w:t>Filtrácia f</w:t>
      </w:r>
      <w:r w:rsidR="00962519" w:rsidRPr="00001F05">
        <w:rPr>
          <w:lang w:val="sk-SK"/>
        </w:rPr>
        <w:t>o</w:t>
      </w:r>
      <w:r w:rsidRPr="00001F05">
        <w:rPr>
          <w:lang w:val="sk-SK"/>
        </w:rPr>
        <w:t xml:space="preserve">urierovou </w:t>
      </w:r>
      <w:r w:rsidR="00CE4A39" w:rsidRPr="00001F05">
        <w:rPr>
          <w:lang w:val="sk-SK"/>
        </w:rPr>
        <w:t>transformáciou</w:t>
      </w:r>
      <w:bookmarkEnd w:id="34"/>
      <w:bookmarkEnd w:id="35"/>
      <w:r w:rsidRPr="00001F05">
        <w:rPr>
          <w:lang w:val="sk-SK"/>
        </w:rPr>
        <w:tab/>
      </w:r>
    </w:p>
    <w:p w:rsidR="00802716" w:rsidRPr="00001F05" w:rsidRDefault="00802716" w:rsidP="00802716">
      <w:pPr>
        <w:tabs>
          <w:tab w:val="left" w:pos="2920"/>
        </w:tabs>
        <w:rPr>
          <w:lang w:val="sk-SK"/>
        </w:rPr>
      </w:pPr>
    </w:p>
    <w:p w:rsidR="00802716" w:rsidRPr="00001F05" w:rsidRDefault="00802716" w:rsidP="00B90569">
      <w:pPr>
        <w:jc w:val="both"/>
        <w:rPr>
          <w:i/>
          <w:lang w:val="sk-SK"/>
        </w:rPr>
      </w:pPr>
      <w:r w:rsidRPr="00001F05">
        <w:rPr>
          <w:lang w:val="sk-SK"/>
        </w:rPr>
        <w:t xml:space="preserve">Prvým spôsobom predspracovania bola </w:t>
      </w:r>
      <w:r w:rsidR="001C2109" w:rsidRPr="00001F05">
        <w:rPr>
          <w:lang w:val="sk-SK"/>
        </w:rPr>
        <w:t xml:space="preserve">lineárna </w:t>
      </w:r>
      <w:r w:rsidRPr="00001F05">
        <w:rPr>
          <w:lang w:val="sk-SK"/>
        </w:rPr>
        <w:t xml:space="preserve">filtrácia </w:t>
      </w:r>
      <w:r w:rsidR="004172A8" w:rsidRPr="00001F05">
        <w:rPr>
          <w:lang w:val="sk-SK"/>
        </w:rPr>
        <w:t xml:space="preserve">HS </w:t>
      </w:r>
      <w:r w:rsidRPr="00001F05">
        <w:rPr>
          <w:lang w:val="sk-SK"/>
        </w:rPr>
        <w:t>pásmovou priepusťou. Prechodné javy na začiatku a konci signálu boli zo signálu vylúčené. Hranice pásmových priepustí boli všetkými kombináciami spodných hraníc: 5, 10, 15, 20, 25, 30, 35, 40, 45, 50 a horných hraníc: 10, 15, 20, 25, 30, 35, 40, 45, 50, 60, 80, 100, 120, 150. Všetk</w:t>
      </w:r>
      <w:r w:rsidR="003E1297" w:rsidRPr="00001F05">
        <w:rPr>
          <w:lang w:val="sk-SK"/>
        </w:rPr>
        <w:t xml:space="preserve">y hodnotené filtre sú </w:t>
      </w:r>
      <w:r w:rsidR="00B90569" w:rsidRPr="00001F05">
        <w:rPr>
          <w:lang w:val="sk-SK"/>
        </w:rPr>
        <w:t>zobrazené</w:t>
      </w:r>
      <w:r w:rsidR="003E1297" w:rsidRPr="00001F05">
        <w:rPr>
          <w:lang w:val="sk-SK"/>
        </w:rPr>
        <w:t xml:space="preserve"> na o</w:t>
      </w:r>
      <w:r w:rsidRPr="00001F05">
        <w:rPr>
          <w:lang w:val="sk-SK"/>
        </w:rPr>
        <w:t xml:space="preserve">brázku </w:t>
      </w:r>
      <w:r w:rsidR="003B2AA9" w:rsidRPr="00001F05">
        <w:rPr>
          <w:lang w:val="sk-SK"/>
        </w:rPr>
        <w:t>9</w:t>
      </w:r>
      <w:r w:rsidRPr="00001F05">
        <w:rPr>
          <w:lang w:val="sk-SK"/>
        </w:rPr>
        <w:t>. Jednotlivé filtre sú označené ako f1 – f95. Ich spodné hranice sú v</w:t>
      </w:r>
      <w:r w:rsidR="00B90569" w:rsidRPr="00001F05">
        <w:rPr>
          <w:lang w:val="sk-SK"/>
        </w:rPr>
        <w:t xml:space="preserve"> prvom </w:t>
      </w:r>
      <w:r w:rsidRPr="00001F05">
        <w:rPr>
          <w:lang w:val="sk-SK"/>
        </w:rPr>
        <w:t xml:space="preserve">stĺpci vľavo a horné hranice v prvom riadku. Napríklad filter označený ako f30 má spodnú hranicu 15Hz a hornú hranicu 30 Hz. Filtrácia bola uskutočnená v prostredí Matlab 2009 za použitia funkcie </w:t>
      </w:r>
      <w:r w:rsidRPr="00001F05">
        <w:rPr>
          <w:i/>
          <w:lang w:val="sk-SK"/>
        </w:rPr>
        <w:t>filfilt.</w:t>
      </w:r>
    </w:p>
    <w:p w:rsidR="00A14177" w:rsidRPr="00001F05" w:rsidRDefault="00A14177" w:rsidP="00802716">
      <w:pPr>
        <w:jc w:val="both"/>
        <w:rPr>
          <w:lang w:val="sk-SK"/>
        </w:rPr>
      </w:pPr>
    </w:p>
    <w:p w:rsidR="00802716" w:rsidRPr="00001F05" w:rsidRDefault="00DD32B9" w:rsidP="00822AFB">
      <w:pPr>
        <w:jc w:val="center"/>
        <w:rPr>
          <w:sz w:val="22"/>
          <w:szCs w:val="22"/>
          <w:lang w:val="sk-SK"/>
        </w:rPr>
      </w:pPr>
      <w:r w:rsidRPr="00001F05">
        <w:rPr>
          <w:noProof/>
          <w:sz w:val="22"/>
          <w:szCs w:val="22"/>
          <w:lang w:val="en-US" w:eastAsia="en-US"/>
        </w:rPr>
        <w:drawing>
          <wp:inline distT="0" distB="0" distL="0" distR="0">
            <wp:extent cx="5400040" cy="2277110"/>
            <wp:effectExtent l="19050" t="0" r="0" b="0"/>
            <wp:docPr id="17"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srcRect/>
                    <a:stretch>
                      <a:fillRect/>
                    </a:stretch>
                  </pic:blipFill>
                  <pic:spPr bwMode="auto">
                    <a:xfrm>
                      <a:off x="0" y="0"/>
                      <a:ext cx="5400040" cy="2277110"/>
                    </a:xfrm>
                    <a:prstGeom prst="rect">
                      <a:avLst/>
                    </a:prstGeom>
                    <a:noFill/>
                    <a:ln w="9525">
                      <a:noFill/>
                      <a:miter lim="800000"/>
                      <a:headEnd/>
                      <a:tailEnd/>
                    </a:ln>
                  </pic:spPr>
                </pic:pic>
              </a:graphicData>
            </a:graphic>
          </wp:inline>
        </w:drawing>
      </w:r>
      <w:r w:rsidR="00802716" w:rsidRPr="00001F05">
        <w:rPr>
          <w:sz w:val="22"/>
          <w:szCs w:val="22"/>
          <w:lang w:val="sk-SK"/>
        </w:rPr>
        <w:t xml:space="preserve">Obrázok </w:t>
      </w:r>
      <w:r w:rsidR="001263BE" w:rsidRPr="00001F05">
        <w:rPr>
          <w:sz w:val="22"/>
          <w:szCs w:val="22"/>
          <w:lang w:val="sk-SK"/>
        </w:rPr>
        <w:t>9</w:t>
      </w:r>
      <w:r w:rsidR="00C41722" w:rsidRPr="00001F05">
        <w:rPr>
          <w:sz w:val="22"/>
          <w:szCs w:val="22"/>
          <w:lang w:val="sk-SK"/>
        </w:rPr>
        <w:t xml:space="preserve">. </w:t>
      </w:r>
      <w:r w:rsidR="0042033E" w:rsidRPr="00001F05">
        <w:rPr>
          <w:sz w:val="22"/>
          <w:szCs w:val="22"/>
          <w:lang w:val="sk-SK"/>
        </w:rPr>
        <w:t>Frekvenčná tabuľka so spodnými a hornými hranicami pásmových pr</w:t>
      </w:r>
      <w:r w:rsidRPr="00001F05">
        <w:rPr>
          <w:sz w:val="22"/>
          <w:szCs w:val="22"/>
          <w:lang w:val="sk-SK"/>
        </w:rPr>
        <w:t>i</w:t>
      </w:r>
      <w:r w:rsidR="0042033E" w:rsidRPr="00001F05">
        <w:rPr>
          <w:sz w:val="22"/>
          <w:szCs w:val="22"/>
          <w:lang w:val="sk-SK"/>
        </w:rPr>
        <w:t>epustí.</w:t>
      </w:r>
    </w:p>
    <w:p w:rsidR="00802716" w:rsidRPr="00001F05" w:rsidRDefault="00802716" w:rsidP="001C435D">
      <w:pPr>
        <w:pStyle w:val="Heading3"/>
        <w:rPr>
          <w:lang w:val="sk-SK"/>
        </w:rPr>
      </w:pPr>
      <w:bookmarkStart w:id="36" w:name="_Toc386404215"/>
      <w:bookmarkStart w:id="37" w:name="_Toc507854655"/>
      <w:r w:rsidRPr="00001F05">
        <w:rPr>
          <w:lang w:val="sk-SK"/>
        </w:rPr>
        <w:lastRenderedPageBreak/>
        <w:t>DWT</w:t>
      </w:r>
      <w:bookmarkEnd w:id="36"/>
      <w:bookmarkEnd w:id="37"/>
    </w:p>
    <w:p w:rsidR="00802716" w:rsidRPr="00001F05" w:rsidRDefault="00802716" w:rsidP="00802716">
      <w:pPr>
        <w:rPr>
          <w:lang w:val="sk-SK"/>
        </w:rPr>
      </w:pPr>
    </w:p>
    <w:p w:rsidR="00802716" w:rsidRPr="00001F05" w:rsidRDefault="001C2109" w:rsidP="00802716">
      <w:pPr>
        <w:tabs>
          <w:tab w:val="left" w:pos="3230"/>
        </w:tabs>
        <w:jc w:val="both"/>
        <w:rPr>
          <w:lang w:val="sk-SK"/>
        </w:rPr>
      </w:pPr>
      <w:r w:rsidRPr="00001F05">
        <w:rPr>
          <w:lang w:val="sk-SK"/>
        </w:rPr>
        <w:t>Druhou metódou filtrácie je DWT. K filtrácií boli použité banky filtrov z rodiny Daubichies číslo 4 a 14 (db4, db14) a banka filtrov z rodiny Coiflet číslo 2 (coif2). Tieto banky filtrov hodnotila štúdia [17], ktorá na základe výsledkov vyslovila odporúčania, kde jedných z najlepších výsledkov pri filtrácií HS by mala dosahovať db14. Banky filtrov db4 a coif2 vykazovali priemerné výsledky. Signál bol rozložený do piatich úrovní detailu redundantnou diskrétnou diadickou vlnkovou transformáciou. K dekompozícii signálu bol opäť použitý Matlab 2009 a funkcia swt. Jednotlivé úrovne rozkladu a im prislúchajúce približné frekvenčné pásma sú vyznačené na obrázku 10. Vzorkovacia frekvencia signálu bola 500Hz</w:t>
      </w:r>
      <w:r w:rsidR="00802716" w:rsidRPr="00001F05">
        <w:rPr>
          <w:lang w:val="sk-SK"/>
        </w:rPr>
        <w:t>.</w:t>
      </w:r>
    </w:p>
    <w:p w:rsidR="00802716" w:rsidRPr="00001F05" w:rsidRDefault="00802716" w:rsidP="00802716">
      <w:pPr>
        <w:tabs>
          <w:tab w:val="left" w:pos="3230"/>
        </w:tabs>
        <w:rPr>
          <w:lang w:val="sk-SK"/>
        </w:rPr>
      </w:pPr>
    </w:p>
    <w:tbl>
      <w:tblPr>
        <w:tblW w:w="2880" w:type="dxa"/>
        <w:jc w:val="center"/>
        <w:tblCellMar>
          <w:left w:w="70" w:type="dxa"/>
          <w:right w:w="70" w:type="dxa"/>
        </w:tblCellMar>
        <w:tblLook w:val="04A0" w:firstRow="1" w:lastRow="0" w:firstColumn="1" w:lastColumn="0" w:noHBand="0" w:noVBand="1"/>
      </w:tblPr>
      <w:tblGrid>
        <w:gridCol w:w="1440"/>
        <w:gridCol w:w="1440"/>
      </w:tblGrid>
      <w:tr w:rsidR="00DD32B9" w:rsidRPr="00001F05" w:rsidTr="00DD32B9">
        <w:trPr>
          <w:trHeight w:val="330"/>
          <w:jc w:val="center"/>
        </w:trPr>
        <w:tc>
          <w:tcPr>
            <w:tcW w:w="14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DD32B9" w:rsidRPr="00001F05" w:rsidRDefault="00DD32B9">
            <w:pPr>
              <w:jc w:val="center"/>
              <w:rPr>
                <w:color w:val="000000"/>
                <w:szCs w:val="24"/>
                <w:lang w:val="sk-SK"/>
              </w:rPr>
            </w:pPr>
            <w:r w:rsidRPr="00001F05">
              <w:rPr>
                <w:color w:val="000000"/>
                <w:lang w:val="sk-SK"/>
              </w:rPr>
              <w:t>rozklad</w:t>
            </w:r>
          </w:p>
        </w:tc>
        <w:tc>
          <w:tcPr>
            <w:tcW w:w="1440" w:type="dxa"/>
            <w:tcBorders>
              <w:top w:val="single" w:sz="8" w:space="0" w:color="auto"/>
              <w:left w:val="nil"/>
              <w:bottom w:val="single" w:sz="8" w:space="0" w:color="auto"/>
              <w:right w:val="single" w:sz="8" w:space="0" w:color="auto"/>
            </w:tcBorders>
            <w:shd w:val="clear" w:color="auto" w:fill="auto"/>
            <w:noWrap/>
            <w:vAlign w:val="bottom"/>
            <w:hideMark/>
          </w:tcPr>
          <w:p w:rsidR="00DD32B9" w:rsidRPr="00001F05" w:rsidRDefault="00DD32B9">
            <w:pPr>
              <w:jc w:val="center"/>
              <w:rPr>
                <w:color w:val="000000"/>
                <w:szCs w:val="24"/>
                <w:lang w:val="sk-SK"/>
              </w:rPr>
            </w:pPr>
            <w:r w:rsidRPr="00001F05">
              <w:rPr>
                <w:color w:val="000000"/>
                <w:lang w:val="sk-SK"/>
              </w:rPr>
              <w:t>pásmo [Hz]</w:t>
            </w:r>
          </w:p>
        </w:tc>
      </w:tr>
      <w:tr w:rsidR="00DD32B9" w:rsidRPr="00001F05"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001F05" w:rsidRDefault="00DD32B9">
            <w:pPr>
              <w:jc w:val="center"/>
              <w:rPr>
                <w:color w:val="000000"/>
                <w:szCs w:val="24"/>
                <w:lang w:val="sk-SK"/>
              </w:rPr>
            </w:pPr>
            <w:r w:rsidRPr="00001F05">
              <w:rPr>
                <w:color w:val="000000"/>
                <w:lang w:val="sk-SK"/>
              </w:rPr>
              <w:t>1</w:t>
            </w:r>
          </w:p>
        </w:tc>
        <w:tc>
          <w:tcPr>
            <w:tcW w:w="1440" w:type="dxa"/>
            <w:tcBorders>
              <w:top w:val="nil"/>
              <w:left w:val="nil"/>
              <w:bottom w:val="nil"/>
              <w:right w:val="single" w:sz="8" w:space="0" w:color="auto"/>
            </w:tcBorders>
            <w:shd w:val="clear" w:color="auto" w:fill="auto"/>
            <w:noWrap/>
            <w:vAlign w:val="bottom"/>
            <w:hideMark/>
          </w:tcPr>
          <w:p w:rsidR="00DD32B9" w:rsidRPr="00001F05" w:rsidRDefault="00DD32B9">
            <w:pPr>
              <w:jc w:val="center"/>
              <w:rPr>
                <w:color w:val="000000"/>
                <w:szCs w:val="24"/>
                <w:lang w:val="sk-SK"/>
              </w:rPr>
            </w:pPr>
            <w:r w:rsidRPr="00001F05">
              <w:rPr>
                <w:color w:val="000000"/>
                <w:lang w:val="sk-SK"/>
              </w:rPr>
              <w:t>125,0-250,0</w:t>
            </w:r>
          </w:p>
        </w:tc>
      </w:tr>
      <w:tr w:rsidR="00DD32B9" w:rsidRPr="00001F05"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001F05" w:rsidRDefault="00DD32B9">
            <w:pPr>
              <w:jc w:val="center"/>
              <w:rPr>
                <w:color w:val="000000"/>
                <w:szCs w:val="24"/>
                <w:lang w:val="sk-SK"/>
              </w:rPr>
            </w:pPr>
            <w:r w:rsidRPr="00001F05">
              <w:rPr>
                <w:color w:val="000000"/>
                <w:lang w:val="sk-SK"/>
              </w:rPr>
              <w:t>2</w:t>
            </w:r>
          </w:p>
        </w:tc>
        <w:tc>
          <w:tcPr>
            <w:tcW w:w="1440" w:type="dxa"/>
            <w:tcBorders>
              <w:top w:val="nil"/>
              <w:left w:val="nil"/>
              <w:bottom w:val="nil"/>
              <w:right w:val="single" w:sz="8" w:space="0" w:color="auto"/>
            </w:tcBorders>
            <w:shd w:val="clear" w:color="auto" w:fill="auto"/>
            <w:noWrap/>
            <w:vAlign w:val="bottom"/>
            <w:hideMark/>
          </w:tcPr>
          <w:p w:rsidR="00DD32B9" w:rsidRPr="00001F05" w:rsidRDefault="00DD32B9">
            <w:pPr>
              <w:jc w:val="center"/>
              <w:rPr>
                <w:color w:val="000000"/>
                <w:szCs w:val="24"/>
                <w:lang w:val="sk-SK"/>
              </w:rPr>
            </w:pPr>
            <w:r w:rsidRPr="00001F05">
              <w:rPr>
                <w:color w:val="000000"/>
                <w:lang w:val="sk-SK"/>
              </w:rPr>
              <w:t>62,5-125,0</w:t>
            </w:r>
          </w:p>
        </w:tc>
      </w:tr>
      <w:tr w:rsidR="00DD32B9" w:rsidRPr="00001F05" w:rsidTr="00DD32B9">
        <w:trPr>
          <w:trHeight w:val="330"/>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001F05" w:rsidRDefault="00DD32B9">
            <w:pPr>
              <w:jc w:val="center"/>
              <w:rPr>
                <w:color w:val="000000"/>
                <w:szCs w:val="24"/>
                <w:lang w:val="sk-SK"/>
              </w:rPr>
            </w:pPr>
            <w:r w:rsidRPr="00001F05">
              <w:rPr>
                <w:color w:val="000000"/>
                <w:lang w:val="sk-SK"/>
              </w:rPr>
              <w:t>3</w:t>
            </w:r>
          </w:p>
        </w:tc>
        <w:tc>
          <w:tcPr>
            <w:tcW w:w="1440" w:type="dxa"/>
            <w:tcBorders>
              <w:top w:val="nil"/>
              <w:left w:val="nil"/>
              <w:bottom w:val="nil"/>
              <w:right w:val="single" w:sz="8" w:space="0" w:color="auto"/>
            </w:tcBorders>
            <w:shd w:val="clear" w:color="auto" w:fill="auto"/>
            <w:noWrap/>
            <w:vAlign w:val="bottom"/>
            <w:hideMark/>
          </w:tcPr>
          <w:p w:rsidR="00DD32B9" w:rsidRPr="00001F05" w:rsidRDefault="00DD32B9">
            <w:pPr>
              <w:jc w:val="center"/>
              <w:rPr>
                <w:color w:val="000000"/>
                <w:szCs w:val="24"/>
                <w:lang w:val="sk-SK"/>
              </w:rPr>
            </w:pPr>
            <w:r w:rsidRPr="00001F05">
              <w:rPr>
                <w:color w:val="000000"/>
                <w:lang w:val="sk-SK"/>
              </w:rPr>
              <w:t>31,3-62,5</w:t>
            </w:r>
          </w:p>
        </w:tc>
      </w:tr>
      <w:tr w:rsidR="00DD32B9" w:rsidRPr="00001F05"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001F05" w:rsidRDefault="00DD32B9">
            <w:pPr>
              <w:jc w:val="center"/>
              <w:rPr>
                <w:color w:val="000000"/>
                <w:szCs w:val="24"/>
                <w:lang w:val="sk-SK"/>
              </w:rPr>
            </w:pPr>
            <w:r w:rsidRPr="00001F05">
              <w:rPr>
                <w:color w:val="000000"/>
                <w:lang w:val="sk-SK"/>
              </w:rPr>
              <w:t>4</w:t>
            </w:r>
          </w:p>
        </w:tc>
        <w:tc>
          <w:tcPr>
            <w:tcW w:w="1440" w:type="dxa"/>
            <w:tcBorders>
              <w:top w:val="nil"/>
              <w:left w:val="nil"/>
              <w:bottom w:val="nil"/>
              <w:right w:val="single" w:sz="8" w:space="0" w:color="auto"/>
            </w:tcBorders>
            <w:shd w:val="clear" w:color="auto" w:fill="auto"/>
            <w:noWrap/>
            <w:vAlign w:val="bottom"/>
            <w:hideMark/>
          </w:tcPr>
          <w:p w:rsidR="00DD32B9" w:rsidRPr="00001F05" w:rsidRDefault="00DD32B9">
            <w:pPr>
              <w:jc w:val="center"/>
              <w:rPr>
                <w:color w:val="000000"/>
                <w:szCs w:val="24"/>
                <w:lang w:val="sk-SK"/>
              </w:rPr>
            </w:pPr>
            <w:r w:rsidRPr="00001F05">
              <w:rPr>
                <w:color w:val="000000"/>
                <w:lang w:val="sk-SK"/>
              </w:rPr>
              <w:t>15,6-31,3</w:t>
            </w:r>
          </w:p>
        </w:tc>
      </w:tr>
      <w:tr w:rsidR="00DD32B9" w:rsidRPr="00001F05" w:rsidTr="00DD32B9">
        <w:trPr>
          <w:trHeight w:val="330"/>
          <w:jc w:val="center"/>
        </w:trPr>
        <w:tc>
          <w:tcPr>
            <w:tcW w:w="1440" w:type="dxa"/>
            <w:tcBorders>
              <w:top w:val="nil"/>
              <w:left w:val="single" w:sz="8" w:space="0" w:color="auto"/>
              <w:bottom w:val="single" w:sz="8" w:space="0" w:color="auto"/>
              <w:right w:val="single" w:sz="8" w:space="0" w:color="auto"/>
            </w:tcBorders>
            <w:shd w:val="clear" w:color="auto" w:fill="auto"/>
            <w:noWrap/>
            <w:vAlign w:val="bottom"/>
            <w:hideMark/>
          </w:tcPr>
          <w:p w:rsidR="00DD32B9" w:rsidRPr="00001F05" w:rsidRDefault="00DD32B9">
            <w:pPr>
              <w:jc w:val="center"/>
              <w:rPr>
                <w:color w:val="000000"/>
                <w:szCs w:val="24"/>
                <w:lang w:val="sk-SK"/>
              </w:rPr>
            </w:pPr>
            <w:r w:rsidRPr="00001F05">
              <w:rPr>
                <w:color w:val="000000"/>
                <w:lang w:val="sk-SK"/>
              </w:rPr>
              <w:t>5</w:t>
            </w:r>
          </w:p>
        </w:tc>
        <w:tc>
          <w:tcPr>
            <w:tcW w:w="1440" w:type="dxa"/>
            <w:tcBorders>
              <w:top w:val="nil"/>
              <w:left w:val="nil"/>
              <w:bottom w:val="single" w:sz="8" w:space="0" w:color="auto"/>
              <w:right w:val="single" w:sz="8" w:space="0" w:color="auto"/>
            </w:tcBorders>
            <w:shd w:val="clear" w:color="auto" w:fill="auto"/>
            <w:noWrap/>
            <w:vAlign w:val="bottom"/>
            <w:hideMark/>
          </w:tcPr>
          <w:p w:rsidR="00DD32B9" w:rsidRPr="00001F05" w:rsidRDefault="00DD32B9">
            <w:pPr>
              <w:jc w:val="center"/>
              <w:rPr>
                <w:color w:val="000000"/>
                <w:szCs w:val="24"/>
                <w:lang w:val="sk-SK"/>
              </w:rPr>
            </w:pPr>
            <w:r w:rsidRPr="00001F05">
              <w:rPr>
                <w:color w:val="000000"/>
                <w:lang w:val="sk-SK"/>
              </w:rPr>
              <w:t>7,8-15,6</w:t>
            </w:r>
          </w:p>
        </w:tc>
      </w:tr>
    </w:tbl>
    <w:p w:rsidR="00802716" w:rsidRPr="00001F05" w:rsidRDefault="00802716" w:rsidP="00802716">
      <w:pPr>
        <w:tabs>
          <w:tab w:val="left" w:pos="3230"/>
        </w:tabs>
        <w:rPr>
          <w:lang w:val="sk-SK"/>
        </w:rPr>
      </w:pPr>
    </w:p>
    <w:p w:rsidR="00802716" w:rsidRPr="00001F05" w:rsidRDefault="001263BE" w:rsidP="00802716">
      <w:pPr>
        <w:jc w:val="center"/>
        <w:rPr>
          <w:sz w:val="22"/>
          <w:szCs w:val="22"/>
          <w:lang w:val="sk-SK"/>
        </w:rPr>
      </w:pPr>
      <w:r w:rsidRPr="00001F05">
        <w:rPr>
          <w:sz w:val="22"/>
          <w:szCs w:val="22"/>
          <w:lang w:val="sk-SK"/>
        </w:rPr>
        <w:t>Obrázok 10</w:t>
      </w:r>
      <w:r w:rsidR="00802716" w:rsidRPr="00001F05">
        <w:rPr>
          <w:sz w:val="22"/>
          <w:szCs w:val="22"/>
          <w:lang w:val="sk-SK"/>
        </w:rPr>
        <w:t>.</w:t>
      </w:r>
      <w:r w:rsidR="0042033E" w:rsidRPr="00001F05">
        <w:rPr>
          <w:sz w:val="22"/>
          <w:szCs w:val="22"/>
          <w:lang w:val="sk-SK"/>
        </w:rPr>
        <w:t xml:space="preserve"> Stupne rozkladu DWT a im prislúchajúce frekvenčné pásma.</w:t>
      </w:r>
    </w:p>
    <w:p w:rsidR="00802716" w:rsidRPr="00001F05" w:rsidRDefault="00802716" w:rsidP="00802716">
      <w:pPr>
        <w:rPr>
          <w:lang w:val="sk-SK"/>
        </w:rPr>
      </w:pPr>
    </w:p>
    <w:p w:rsidR="00802716" w:rsidRPr="00001F05" w:rsidRDefault="00461B6A" w:rsidP="00802716">
      <w:pPr>
        <w:jc w:val="both"/>
        <w:rPr>
          <w:lang w:val="sk-SK"/>
        </w:rPr>
      </w:pPr>
      <w:r w:rsidRPr="00001F05">
        <w:rPr>
          <w:lang w:val="sk-SK"/>
        </w:rPr>
        <w:t xml:space="preserve">Po rozložení signálu na detaily sa signál rekonštruuje z vybraných detailov nasledovne. Označme si detaily </w:t>
      </w:r>
      <w:r w:rsidR="00802716" w:rsidRPr="00001F05">
        <w:rPr>
          <w:lang w:val="sk-SK"/>
        </w:rPr>
        <w:t>signálu</w:t>
      </w:r>
      <m:oMath>
        <m:r>
          <w:rPr>
            <w:rFonts w:ascii="Cambria Math"/>
            <w:lang w:val="sk-SK"/>
          </w:rPr>
          <m:t xml:space="preserve"> </m:t>
        </m:r>
        <m:r>
          <w:rPr>
            <w:rFonts w:ascii="Cambria Math" w:hAnsi="Cambria Math"/>
            <w:lang w:val="sk-SK"/>
          </w:rPr>
          <m:t>x</m:t>
        </m:r>
        <m:d>
          <m:dPr>
            <m:ctrlPr>
              <w:rPr>
                <w:rFonts w:ascii="Cambria Math" w:hAnsi="Cambria Math"/>
                <w:i/>
                <w:lang w:val="sk-SK"/>
              </w:rPr>
            </m:ctrlPr>
          </m:dPr>
          <m:e>
            <m:r>
              <w:rPr>
                <w:rFonts w:ascii="Cambria Math" w:hAnsi="Cambria Math"/>
                <w:lang w:val="sk-SK"/>
              </w:rPr>
              <m:t>n</m:t>
            </m:r>
          </m:e>
        </m:d>
      </m:oMath>
      <w:r w:rsidR="00802716" w:rsidRPr="00001F05">
        <w:rPr>
          <w:lang w:val="sk-SK"/>
        </w:rPr>
        <w:t xml:space="preserve"> </w:t>
      </w:r>
      <w:r w:rsidR="00802716" w:rsidRPr="00001F05">
        <w:rPr>
          <w:rFonts w:eastAsiaTheme="minorEastAsia"/>
          <w:lang w:val="sk-SK"/>
        </w:rPr>
        <w:t>ako</w:t>
      </w:r>
      <w:r w:rsidR="00802716" w:rsidRPr="00001F05">
        <w:rPr>
          <w:lang w:val="sk-SK"/>
        </w:rPr>
        <w:t xml:space="preserv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00802716" w:rsidRPr="00001F05">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2</m:t>
            </m:r>
          </m:sub>
          <m:sup>
            <m:r>
              <w:rPr>
                <w:rFonts w:ascii="Cambria Math" w:hAnsi="Cambria Math"/>
                <w:lang w:val="sk-SK"/>
              </w:rPr>
              <m:t>d</m:t>
            </m:r>
          </m:sup>
        </m:sSubSup>
      </m:oMath>
      <w:r w:rsidR="00802716" w:rsidRPr="00001F05">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3</m:t>
            </m:r>
          </m:sub>
          <m:sup>
            <m:r>
              <w:rPr>
                <w:rFonts w:ascii="Cambria Math" w:hAnsi="Cambria Math"/>
                <w:lang w:val="sk-SK"/>
              </w:rPr>
              <m:t>d</m:t>
            </m:r>
          </m:sup>
        </m:sSubSup>
      </m:oMath>
      <w:r w:rsidR="00802716" w:rsidRPr="00001F05">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4</m:t>
            </m:r>
          </m:sub>
          <m:sup>
            <m:r>
              <w:rPr>
                <w:rFonts w:ascii="Cambria Math" w:hAnsi="Cambria Math"/>
                <w:lang w:val="sk-SK"/>
              </w:rPr>
              <m:t>d</m:t>
            </m:r>
          </m:sup>
        </m:sSubSup>
      </m:oMath>
      <w:r w:rsidR="00802716" w:rsidRPr="00001F05">
        <w:rPr>
          <w:lang w:val="sk-SK"/>
        </w:rPr>
        <w:t xml:space="preserve">(n) až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00802716" w:rsidRPr="00001F05">
        <w:rPr>
          <w:lang w:val="sk-SK"/>
        </w:rPr>
        <w:t xml:space="preserve">(n). </w:t>
      </w:r>
      <w:r w:rsidR="00802716" w:rsidRPr="00001F05">
        <w:rPr>
          <w:rFonts w:eastAsiaTheme="minorEastAsia"/>
          <w:lang w:val="sk-SK"/>
        </w:rPr>
        <w:t xml:space="preserve">Prvým detailom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00802716" w:rsidRPr="00001F05">
        <w:rPr>
          <w:lang w:val="sk-SK"/>
        </w:rPr>
        <w:t xml:space="preserve">(n) a piatym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00802716" w:rsidRPr="00001F05">
        <w:rPr>
          <w:lang w:val="sk-SK"/>
        </w:rPr>
        <w:t xml:space="preserve">(n). Rekonštruovaný signál </w:t>
      </w: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oMath>
      <w:r w:rsidR="00802716" w:rsidRPr="00001F05">
        <w:rPr>
          <w:lang w:val="sk-SK"/>
        </w:rPr>
        <w:t xml:space="preserve"> vyjadruje vzorec </w:t>
      </w:r>
      <w:r w:rsidR="0094383D" w:rsidRPr="00001F05">
        <w:rPr>
          <w:lang w:val="sk-SK"/>
        </w:rPr>
        <w:t>(17):</w:t>
      </w:r>
    </w:p>
    <w:p w:rsidR="00802716" w:rsidRPr="00001F05" w:rsidRDefault="00802716" w:rsidP="00802716">
      <w:pPr>
        <w:jc w:val="both"/>
        <w:rPr>
          <w:lang w:val="sk-SK"/>
        </w:rPr>
      </w:pPr>
    </w:p>
    <w:p w:rsidR="00802716" w:rsidRPr="00001F05" w:rsidRDefault="003458CB" w:rsidP="00802716">
      <w:pPr>
        <w:jc w:val="center"/>
        <w:rPr>
          <w:rFonts w:eastAsiaTheme="minorEastAsia"/>
          <w:lang w:val="sk-SK"/>
        </w:rPr>
      </w:pP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d>
          <m:dPr>
            <m:ctrlPr>
              <w:rPr>
                <w:rFonts w:ascii="Cambria Math" w:hAnsi="Cambria Math"/>
                <w:i/>
                <w:lang w:val="sk-SK"/>
              </w:rPr>
            </m:ctrlPr>
          </m:dPr>
          <m:e>
            <m:r>
              <w:rPr>
                <w:rFonts w:ascii="Cambria Math" w:hAnsi="Cambria Math"/>
                <w:lang w:val="sk-SK"/>
              </w:rPr>
              <m:t>n</m:t>
            </m:r>
          </m:e>
        </m:d>
        <m:r>
          <w:rPr>
            <w:rFonts w:ascii="Cambria Math"/>
            <w:lang w:val="sk-SK"/>
          </w:rPr>
          <m:t>=</m:t>
        </m:r>
        <m:nary>
          <m:naryPr>
            <m:chr m:val="∑"/>
            <m:limLoc m:val="undOvr"/>
            <m:ctrlPr>
              <w:rPr>
                <w:rFonts w:ascii="Cambria Math" w:hAnsi="Cambria Math"/>
                <w:i/>
                <w:lang w:val="sk-SK"/>
              </w:rPr>
            </m:ctrlPr>
          </m:naryPr>
          <m:sub>
            <m:r>
              <w:rPr>
                <w:rFonts w:ascii="Cambria Math" w:hAnsi="Cambria Math"/>
                <w:lang w:val="sk-SK"/>
              </w:rPr>
              <m:t>i</m:t>
            </m:r>
            <m:r>
              <w:rPr>
                <w:rFonts w:ascii="Cambria Math"/>
                <w:lang w:val="sk-SK"/>
              </w:rPr>
              <m:t xml:space="preserve"> = </m:t>
            </m:r>
            <m:r>
              <w:rPr>
                <w:rFonts w:ascii="Cambria Math" w:hAnsi="Cambria Math"/>
                <w:lang w:val="sk-SK"/>
              </w:rPr>
              <m:t>l</m:t>
            </m:r>
          </m:sub>
          <m:sup>
            <m:r>
              <w:rPr>
                <w:rFonts w:ascii="Cambria Math" w:hAnsi="Cambria Math"/>
                <w:lang w:val="sk-SK"/>
              </w:rPr>
              <m:t>h</m:t>
            </m:r>
          </m:sup>
          <m:e>
            <m:sSubSup>
              <m:sSubSupPr>
                <m:ctrlPr>
                  <w:rPr>
                    <w:rFonts w:ascii="Cambria Math" w:hAnsi="Cambria Math"/>
                    <w:i/>
                    <w:lang w:val="sk-SK"/>
                  </w:rPr>
                </m:ctrlPr>
              </m:sSubSupPr>
              <m:e>
                <m:r>
                  <w:rPr>
                    <w:rFonts w:ascii="Cambria Math" w:hAnsi="Cambria Math"/>
                    <w:lang w:val="sk-SK"/>
                  </w:rPr>
                  <m:t>x</m:t>
                </m:r>
              </m:e>
              <m:sub>
                <m:r>
                  <w:rPr>
                    <w:rFonts w:ascii="Cambria Math" w:hAnsi="Cambria Math"/>
                    <w:lang w:val="sk-SK"/>
                  </w:rPr>
                  <m:t>i</m:t>
                </m:r>
              </m:sub>
              <m:sup>
                <m:r>
                  <w:rPr>
                    <w:rFonts w:ascii="Cambria Math" w:hAnsi="Cambria Math"/>
                    <w:lang w:val="sk-SK"/>
                  </w:rPr>
                  <m:t>d</m:t>
                </m:r>
              </m:sup>
            </m:sSubSup>
          </m:e>
        </m:nary>
        <m:d>
          <m:dPr>
            <m:ctrlPr>
              <w:rPr>
                <w:rFonts w:ascii="Cambria Math" w:hAnsi="Cambria Math"/>
                <w:i/>
                <w:lang w:val="sk-SK"/>
              </w:rPr>
            </m:ctrlPr>
          </m:dPr>
          <m:e>
            <m:r>
              <w:rPr>
                <w:rFonts w:ascii="Cambria Math" w:hAnsi="Cambria Math"/>
                <w:lang w:val="sk-SK"/>
              </w:rPr>
              <m:t>n</m:t>
            </m:r>
          </m:e>
        </m:d>
      </m:oMath>
      <w:r w:rsidR="0094383D" w:rsidRPr="00001F05">
        <w:rPr>
          <w:rFonts w:eastAsiaTheme="minorEastAsia"/>
          <w:lang w:val="sk-SK"/>
        </w:rPr>
        <w:t xml:space="preserve"> ,            (17</w:t>
      </w:r>
      <w:r w:rsidR="00802716" w:rsidRPr="00001F05">
        <w:rPr>
          <w:rFonts w:eastAsiaTheme="minorEastAsia"/>
          <w:lang w:val="sk-SK"/>
        </w:rPr>
        <w:t>)</w:t>
      </w:r>
    </w:p>
    <w:p w:rsidR="00802716" w:rsidRPr="00001F05" w:rsidRDefault="00802716" w:rsidP="00802716">
      <w:pPr>
        <w:jc w:val="both"/>
        <w:rPr>
          <w:lang w:val="sk-SK"/>
        </w:rPr>
      </w:pPr>
    </w:p>
    <w:p w:rsidR="00461B6A" w:rsidRPr="00001F05" w:rsidRDefault="00802716" w:rsidP="00461B6A">
      <w:pPr>
        <w:jc w:val="both"/>
        <w:rPr>
          <w:rFonts w:eastAsiaTheme="minorEastAsia"/>
          <w:lang w:val="sk-SK"/>
        </w:rPr>
      </w:pPr>
      <w:r w:rsidRPr="00001F05">
        <w:rPr>
          <w:lang w:val="sk-SK"/>
        </w:rPr>
        <w:t xml:space="preserve">kde </w:t>
      </w:r>
      <m:oMath>
        <m:r>
          <w:rPr>
            <w:rFonts w:ascii="Cambria Math" w:hAnsi="Cambria Math"/>
            <w:lang w:val="sk-SK"/>
          </w:rPr>
          <m:t>l∈</m:t>
        </m:r>
        <m:r>
          <w:rPr>
            <w:rFonts w:ascii="Cambria Math"/>
            <w:lang w:val="sk-SK"/>
          </w:rPr>
          <m:t xml:space="preserve">&lt;1,5&gt;,  </m:t>
        </m:r>
        <m:r>
          <w:rPr>
            <w:rFonts w:ascii="Cambria Math" w:hAnsi="Cambria Math"/>
            <w:lang w:val="sk-SK"/>
          </w:rPr>
          <m:t>h∈</m:t>
        </m:r>
        <m:r>
          <w:rPr>
            <w:rFonts w:ascii="Cambria Math"/>
            <w:lang w:val="sk-SK"/>
          </w:rPr>
          <m:t xml:space="preserve">&lt;2,5&gt;,  </m:t>
        </m:r>
        <m:r>
          <w:rPr>
            <w:rFonts w:ascii="Cambria Math" w:hAnsi="Cambria Math"/>
            <w:lang w:val="sk-SK"/>
          </w:rPr>
          <m:t>l</m:t>
        </m:r>
        <m:r>
          <w:rPr>
            <w:rFonts w:ascii="Cambria Math"/>
            <w:lang w:val="sk-SK"/>
          </w:rPr>
          <m:t>≤</m:t>
        </m:r>
        <m:r>
          <w:rPr>
            <w:rFonts w:ascii="Cambria Math" w:hAnsi="Cambria Math"/>
            <w:lang w:val="sk-SK"/>
          </w:rPr>
          <m:t>h</m:t>
        </m:r>
      </m:oMath>
      <w:r w:rsidRPr="00001F05">
        <w:rPr>
          <w:rFonts w:eastAsiaTheme="minorEastAsia"/>
          <w:lang w:val="sk-SK"/>
        </w:rPr>
        <w:t>.</w:t>
      </w:r>
      <w:r w:rsidR="00461B6A" w:rsidRPr="00001F05">
        <w:rPr>
          <w:rFonts w:eastAsiaTheme="minorEastAsia"/>
          <w:lang w:val="sk-SK"/>
        </w:rPr>
        <w:t xml:space="preserve"> Pri zjednocovaní si vždy určíme spodnú a hornú hranicu zjednotenia. Spodná je označená písmenom   a horná písmenom  . Signál rekonštruujeme zjednotením všetky detaily ležiace medzi týmito dvoma hranicami, vrátane hraníc. Najnižšia horná hranica je pritom 2. Predpokladáme totiž, že užitočná zložka HS je zastúpená aj pod hranicou 125Hz. Všetky filtre získané takýmto zjednocovaním sú vyznačené na obrázku 11. Filtre sú označené ako f1 až f14. Spodné hranice zjednotenia sú v stĺpci vľavo, horné hranice zjednotenia v prvom riadku. Napríklad filter f11 má spodnú hranicu zjednotenia 3 hornú hranicu 5, vznikol tak zjednotením detailov 3,4 a 5. Signál po odfiltrovaní týmto filtrom bude teda frekvenčne obmedzený na pásmo 31,3-250 Hz. Tento postup filtrácie bol použitý v štúdií [16].</w:t>
      </w:r>
    </w:p>
    <w:p w:rsidR="00802716" w:rsidRPr="00001F05" w:rsidRDefault="002A3DA4" w:rsidP="002A3DA4">
      <w:pPr>
        <w:jc w:val="both"/>
        <w:rPr>
          <w:lang w:val="sk-SK"/>
        </w:rPr>
      </w:pPr>
      <w:r w:rsidRPr="00001F05">
        <w:rPr>
          <w:rFonts w:eastAsiaTheme="minorEastAsia"/>
          <w:lang w:val="sk-SK"/>
        </w:rPr>
        <w:t>.</w:t>
      </w:r>
    </w:p>
    <w:tbl>
      <w:tblPr>
        <w:tblW w:w="6020" w:type="dxa"/>
        <w:jc w:val="center"/>
        <w:tblCellMar>
          <w:left w:w="70" w:type="dxa"/>
          <w:right w:w="70" w:type="dxa"/>
        </w:tblCellMar>
        <w:tblLook w:val="04A0" w:firstRow="1" w:lastRow="0" w:firstColumn="1" w:lastColumn="0" w:noHBand="0" w:noVBand="1"/>
      </w:tblPr>
      <w:tblGrid>
        <w:gridCol w:w="1700"/>
        <w:gridCol w:w="1440"/>
        <w:gridCol w:w="960"/>
        <w:gridCol w:w="960"/>
        <w:gridCol w:w="960"/>
      </w:tblGrid>
      <w:tr w:rsidR="0094383D" w:rsidRPr="00001F05" w:rsidTr="0094383D">
        <w:trPr>
          <w:trHeight w:val="330"/>
          <w:jc w:val="center"/>
        </w:trPr>
        <w:tc>
          <w:tcPr>
            <w:tcW w:w="1700" w:type="dxa"/>
            <w:tcBorders>
              <w:top w:val="nil"/>
              <w:left w:val="nil"/>
              <w:bottom w:val="nil"/>
              <w:right w:val="nil"/>
            </w:tcBorders>
            <w:shd w:val="clear" w:color="auto" w:fill="auto"/>
            <w:noWrap/>
            <w:vAlign w:val="bottom"/>
            <w:hideMark/>
          </w:tcPr>
          <w:p w:rsidR="0094383D" w:rsidRPr="00001F05" w:rsidRDefault="0094383D" w:rsidP="0094383D">
            <w:pPr>
              <w:overflowPunct/>
              <w:autoSpaceDE/>
              <w:autoSpaceDN/>
              <w:adjustRightInd/>
              <w:jc w:val="center"/>
              <w:textAlignment w:val="auto"/>
              <w:rPr>
                <w:color w:val="000000"/>
                <w:szCs w:val="24"/>
                <w:lang w:val="sk-SK"/>
              </w:rPr>
            </w:pPr>
            <w:r w:rsidRPr="00001F05">
              <w:rPr>
                <w:color w:val="000000"/>
                <w:szCs w:val="24"/>
                <w:lang w:val="sk-SK"/>
              </w:rPr>
              <w:t>stupeň rozkladu</w:t>
            </w:r>
          </w:p>
        </w:tc>
        <w:tc>
          <w:tcPr>
            <w:tcW w:w="1440" w:type="dxa"/>
            <w:tcBorders>
              <w:top w:val="nil"/>
              <w:left w:val="nil"/>
              <w:bottom w:val="nil"/>
              <w:right w:val="nil"/>
            </w:tcBorders>
            <w:shd w:val="clear" w:color="auto" w:fill="auto"/>
            <w:noWrap/>
            <w:vAlign w:val="bottom"/>
            <w:hideMark/>
          </w:tcPr>
          <w:p w:rsidR="0094383D" w:rsidRPr="00001F05" w:rsidRDefault="0094383D" w:rsidP="0094383D">
            <w:pPr>
              <w:overflowPunct/>
              <w:autoSpaceDE/>
              <w:autoSpaceDN/>
              <w:adjustRightInd/>
              <w:jc w:val="center"/>
              <w:textAlignment w:val="auto"/>
              <w:rPr>
                <w:color w:val="000000"/>
                <w:szCs w:val="24"/>
                <w:lang w:val="sk-SK"/>
              </w:rPr>
            </w:pPr>
            <w:r w:rsidRPr="00001F05">
              <w:rPr>
                <w:color w:val="000000"/>
                <w:szCs w:val="24"/>
                <w:lang w:val="sk-SK"/>
              </w:rPr>
              <w:t>2</w:t>
            </w:r>
          </w:p>
        </w:tc>
        <w:tc>
          <w:tcPr>
            <w:tcW w:w="960" w:type="dxa"/>
            <w:tcBorders>
              <w:top w:val="nil"/>
              <w:left w:val="nil"/>
              <w:bottom w:val="nil"/>
              <w:right w:val="nil"/>
            </w:tcBorders>
            <w:shd w:val="clear" w:color="auto" w:fill="auto"/>
            <w:noWrap/>
            <w:vAlign w:val="bottom"/>
            <w:hideMark/>
          </w:tcPr>
          <w:p w:rsidR="0094383D" w:rsidRPr="00001F05" w:rsidRDefault="0094383D" w:rsidP="0094383D">
            <w:pPr>
              <w:overflowPunct/>
              <w:autoSpaceDE/>
              <w:autoSpaceDN/>
              <w:adjustRightInd/>
              <w:jc w:val="center"/>
              <w:textAlignment w:val="auto"/>
              <w:rPr>
                <w:color w:val="000000"/>
                <w:szCs w:val="24"/>
                <w:lang w:val="sk-SK"/>
              </w:rPr>
            </w:pPr>
            <w:r w:rsidRPr="00001F05">
              <w:rPr>
                <w:color w:val="000000"/>
                <w:szCs w:val="24"/>
                <w:lang w:val="sk-SK"/>
              </w:rPr>
              <w:t>3</w:t>
            </w:r>
          </w:p>
        </w:tc>
        <w:tc>
          <w:tcPr>
            <w:tcW w:w="960" w:type="dxa"/>
            <w:tcBorders>
              <w:top w:val="nil"/>
              <w:left w:val="nil"/>
              <w:bottom w:val="nil"/>
              <w:right w:val="nil"/>
            </w:tcBorders>
            <w:shd w:val="clear" w:color="auto" w:fill="auto"/>
            <w:noWrap/>
            <w:vAlign w:val="bottom"/>
            <w:hideMark/>
          </w:tcPr>
          <w:p w:rsidR="0094383D" w:rsidRPr="00001F05" w:rsidRDefault="0094383D" w:rsidP="0094383D">
            <w:pPr>
              <w:overflowPunct/>
              <w:autoSpaceDE/>
              <w:autoSpaceDN/>
              <w:adjustRightInd/>
              <w:jc w:val="center"/>
              <w:textAlignment w:val="auto"/>
              <w:rPr>
                <w:color w:val="000000"/>
                <w:szCs w:val="24"/>
                <w:lang w:val="sk-SK"/>
              </w:rPr>
            </w:pPr>
            <w:r w:rsidRPr="00001F05">
              <w:rPr>
                <w:color w:val="000000"/>
                <w:szCs w:val="24"/>
                <w:lang w:val="sk-SK"/>
              </w:rPr>
              <w:t>4</w:t>
            </w:r>
          </w:p>
        </w:tc>
        <w:tc>
          <w:tcPr>
            <w:tcW w:w="960" w:type="dxa"/>
            <w:tcBorders>
              <w:top w:val="nil"/>
              <w:left w:val="nil"/>
              <w:bottom w:val="nil"/>
              <w:right w:val="nil"/>
            </w:tcBorders>
            <w:shd w:val="clear" w:color="auto" w:fill="auto"/>
            <w:noWrap/>
            <w:vAlign w:val="bottom"/>
            <w:hideMark/>
          </w:tcPr>
          <w:p w:rsidR="0094383D" w:rsidRPr="00001F05" w:rsidRDefault="0094383D" w:rsidP="0094383D">
            <w:pPr>
              <w:overflowPunct/>
              <w:autoSpaceDE/>
              <w:autoSpaceDN/>
              <w:adjustRightInd/>
              <w:jc w:val="center"/>
              <w:textAlignment w:val="auto"/>
              <w:rPr>
                <w:color w:val="000000"/>
                <w:szCs w:val="24"/>
                <w:lang w:val="sk-SK"/>
              </w:rPr>
            </w:pPr>
            <w:r w:rsidRPr="00001F05">
              <w:rPr>
                <w:color w:val="000000"/>
                <w:szCs w:val="24"/>
                <w:lang w:val="sk-SK"/>
              </w:rPr>
              <w:t>5</w:t>
            </w:r>
          </w:p>
        </w:tc>
      </w:tr>
      <w:tr w:rsidR="0094383D" w:rsidRPr="00001F05"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001F05" w:rsidRDefault="0094383D" w:rsidP="0094383D">
            <w:pPr>
              <w:overflowPunct/>
              <w:autoSpaceDE/>
              <w:autoSpaceDN/>
              <w:adjustRightInd/>
              <w:jc w:val="center"/>
              <w:textAlignment w:val="auto"/>
              <w:rPr>
                <w:color w:val="000000"/>
                <w:szCs w:val="24"/>
                <w:lang w:val="sk-SK"/>
              </w:rPr>
            </w:pPr>
            <w:r w:rsidRPr="00001F05">
              <w:rPr>
                <w:color w:val="000000"/>
                <w:szCs w:val="24"/>
                <w:lang w:val="sk-SK"/>
              </w:rPr>
              <w:t>1</w:t>
            </w:r>
          </w:p>
        </w:tc>
        <w:tc>
          <w:tcPr>
            <w:tcW w:w="1440" w:type="dxa"/>
            <w:tcBorders>
              <w:top w:val="single" w:sz="8" w:space="0" w:color="auto"/>
              <w:left w:val="single" w:sz="8" w:space="0" w:color="auto"/>
              <w:bottom w:val="nil"/>
              <w:right w:val="nil"/>
            </w:tcBorders>
            <w:shd w:val="clear" w:color="auto" w:fill="auto"/>
            <w:noWrap/>
            <w:vAlign w:val="bottom"/>
            <w:hideMark/>
          </w:tcPr>
          <w:p w:rsidR="0094383D" w:rsidRPr="00001F05" w:rsidRDefault="0094383D" w:rsidP="0094383D">
            <w:pPr>
              <w:overflowPunct/>
              <w:autoSpaceDE/>
              <w:autoSpaceDN/>
              <w:adjustRightInd/>
              <w:jc w:val="center"/>
              <w:textAlignment w:val="auto"/>
              <w:rPr>
                <w:color w:val="000000"/>
                <w:szCs w:val="24"/>
                <w:lang w:val="sk-SK"/>
              </w:rPr>
            </w:pPr>
            <w:r w:rsidRPr="00001F05">
              <w:rPr>
                <w:color w:val="000000"/>
                <w:szCs w:val="24"/>
                <w:lang w:val="sk-SK"/>
              </w:rPr>
              <w:t>f1</w:t>
            </w:r>
          </w:p>
        </w:tc>
        <w:tc>
          <w:tcPr>
            <w:tcW w:w="960" w:type="dxa"/>
            <w:tcBorders>
              <w:top w:val="single" w:sz="8" w:space="0" w:color="auto"/>
              <w:left w:val="nil"/>
              <w:bottom w:val="nil"/>
              <w:right w:val="nil"/>
            </w:tcBorders>
            <w:shd w:val="clear" w:color="auto" w:fill="auto"/>
            <w:noWrap/>
            <w:vAlign w:val="bottom"/>
            <w:hideMark/>
          </w:tcPr>
          <w:p w:rsidR="0094383D" w:rsidRPr="00001F05" w:rsidRDefault="0094383D" w:rsidP="0094383D">
            <w:pPr>
              <w:overflowPunct/>
              <w:autoSpaceDE/>
              <w:autoSpaceDN/>
              <w:adjustRightInd/>
              <w:jc w:val="center"/>
              <w:textAlignment w:val="auto"/>
              <w:rPr>
                <w:color w:val="000000"/>
                <w:szCs w:val="24"/>
                <w:lang w:val="sk-SK"/>
              </w:rPr>
            </w:pPr>
            <w:r w:rsidRPr="00001F05">
              <w:rPr>
                <w:color w:val="000000"/>
                <w:szCs w:val="24"/>
                <w:lang w:val="sk-SK"/>
              </w:rPr>
              <w:t>f2</w:t>
            </w:r>
          </w:p>
        </w:tc>
        <w:tc>
          <w:tcPr>
            <w:tcW w:w="960" w:type="dxa"/>
            <w:tcBorders>
              <w:top w:val="single" w:sz="8" w:space="0" w:color="auto"/>
              <w:left w:val="nil"/>
              <w:bottom w:val="nil"/>
              <w:right w:val="nil"/>
            </w:tcBorders>
            <w:shd w:val="clear" w:color="auto" w:fill="auto"/>
            <w:noWrap/>
            <w:vAlign w:val="bottom"/>
            <w:hideMark/>
          </w:tcPr>
          <w:p w:rsidR="0094383D" w:rsidRPr="00001F05" w:rsidRDefault="0094383D" w:rsidP="0094383D">
            <w:pPr>
              <w:overflowPunct/>
              <w:autoSpaceDE/>
              <w:autoSpaceDN/>
              <w:adjustRightInd/>
              <w:jc w:val="center"/>
              <w:textAlignment w:val="auto"/>
              <w:rPr>
                <w:color w:val="000000"/>
                <w:szCs w:val="24"/>
                <w:lang w:val="sk-SK"/>
              </w:rPr>
            </w:pPr>
            <w:r w:rsidRPr="00001F05">
              <w:rPr>
                <w:color w:val="000000"/>
                <w:szCs w:val="24"/>
                <w:lang w:val="sk-SK"/>
              </w:rPr>
              <w:t>f3</w:t>
            </w:r>
          </w:p>
        </w:tc>
        <w:tc>
          <w:tcPr>
            <w:tcW w:w="960" w:type="dxa"/>
            <w:tcBorders>
              <w:top w:val="single" w:sz="8" w:space="0" w:color="auto"/>
              <w:left w:val="nil"/>
              <w:bottom w:val="nil"/>
              <w:right w:val="single" w:sz="8" w:space="0" w:color="auto"/>
            </w:tcBorders>
            <w:shd w:val="clear" w:color="auto" w:fill="auto"/>
            <w:noWrap/>
            <w:vAlign w:val="bottom"/>
            <w:hideMark/>
          </w:tcPr>
          <w:p w:rsidR="0094383D" w:rsidRPr="00001F05" w:rsidRDefault="0094383D" w:rsidP="0094383D">
            <w:pPr>
              <w:overflowPunct/>
              <w:autoSpaceDE/>
              <w:autoSpaceDN/>
              <w:adjustRightInd/>
              <w:jc w:val="center"/>
              <w:textAlignment w:val="auto"/>
              <w:rPr>
                <w:color w:val="000000"/>
                <w:szCs w:val="24"/>
                <w:lang w:val="sk-SK"/>
              </w:rPr>
            </w:pPr>
            <w:r w:rsidRPr="00001F05">
              <w:rPr>
                <w:color w:val="000000"/>
                <w:szCs w:val="24"/>
                <w:lang w:val="sk-SK"/>
              </w:rPr>
              <w:t>f4</w:t>
            </w:r>
          </w:p>
        </w:tc>
      </w:tr>
      <w:tr w:rsidR="0094383D" w:rsidRPr="00001F05"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001F05" w:rsidRDefault="0094383D" w:rsidP="0094383D">
            <w:pPr>
              <w:overflowPunct/>
              <w:autoSpaceDE/>
              <w:autoSpaceDN/>
              <w:adjustRightInd/>
              <w:jc w:val="center"/>
              <w:textAlignment w:val="auto"/>
              <w:rPr>
                <w:color w:val="000000"/>
                <w:szCs w:val="24"/>
                <w:lang w:val="sk-SK"/>
              </w:rPr>
            </w:pPr>
            <w:r w:rsidRPr="00001F05">
              <w:rPr>
                <w:color w:val="000000"/>
                <w:szCs w:val="24"/>
                <w:lang w:val="sk-SK"/>
              </w:rPr>
              <w:t>2</w:t>
            </w:r>
          </w:p>
        </w:tc>
        <w:tc>
          <w:tcPr>
            <w:tcW w:w="1440" w:type="dxa"/>
            <w:tcBorders>
              <w:top w:val="nil"/>
              <w:left w:val="single" w:sz="8" w:space="0" w:color="auto"/>
              <w:bottom w:val="nil"/>
              <w:right w:val="nil"/>
            </w:tcBorders>
            <w:shd w:val="clear" w:color="auto" w:fill="auto"/>
            <w:noWrap/>
            <w:vAlign w:val="bottom"/>
            <w:hideMark/>
          </w:tcPr>
          <w:p w:rsidR="0094383D" w:rsidRPr="00001F05" w:rsidRDefault="0094383D" w:rsidP="0094383D">
            <w:pPr>
              <w:overflowPunct/>
              <w:autoSpaceDE/>
              <w:autoSpaceDN/>
              <w:adjustRightInd/>
              <w:jc w:val="center"/>
              <w:textAlignment w:val="auto"/>
              <w:rPr>
                <w:color w:val="000000"/>
                <w:szCs w:val="24"/>
                <w:lang w:val="sk-SK"/>
              </w:rPr>
            </w:pPr>
            <w:r w:rsidRPr="00001F05">
              <w:rPr>
                <w:color w:val="000000"/>
                <w:szCs w:val="24"/>
                <w:lang w:val="sk-SK"/>
              </w:rPr>
              <w:t>f5</w:t>
            </w:r>
          </w:p>
        </w:tc>
        <w:tc>
          <w:tcPr>
            <w:tcW w:w="960" w:type="dxa"/>
            <w:tcBorders>
              <w:top w:val="nil"/>
              <w:left w:val="nil"/>
              <w:bottom w:val="nil"/>
              <w:right w:val="nil"/>
            </w:tcBorders>
            <w:shd w:val="clear" w:color="auto" w:fill="auto"/>
            <w:noWrap/>
            <w:vAlign w:val="bottom"/>
            <w:hideMark/>
          </w:tcPr>
          <w:p w:rsidR="0094383D" w:rsidRPr="00001F05" w:rsidRDefault="0094383D" w:rsidP="0094383D">
            <w:pPr>
              <w:overflowPunct/>
              <w:autoSpaceDE/>
              <w:autoSpaceDN/>
              <w:adjustRightInd/>
              <w:jc w:val="center"/>
              <w:textAlignment w:val="auto"/>
              <w:rPr>
                <w:color w:val="000000"/>
                <w:szCs w:val="24"/>
                <w:lang w:val="sk-SK"/>
              </w:rPr>
            </w:pPr>
            <w:r w:rsidRPr="00001F05">
              <w:rPr>
                <w:color w:val="000000"/>
                <w:szCs w:val="24"/>
                <w:lang w:val="sk-SK"/>
              </w:rPr>
              <w:t>f6</w:t>
            </w:r>
          </w:p>
        </w:tc>
        <w:tc>
          <w:tcPr>
            <w:tcW w:w="960" w:type="dxa"/>
            <w:tcBorders>
              <w:top w:val="nil"/>
              <w:left w:val="nil"/>
              <w:bottom w:val="nil"/>
              <w:right w:val="nil"/>
            </w:tcBorders>
            <w:shd w:val="clear" w:color="auto" w:fill="auto"/>
            <w:noWrap/>
            <w:vAlign w:val="bottom"/>
            <w:hideMark/>
          </w:tcPr>
          <w:p w:rsidR="0094383D" w:rsidRPr="00001F05" w:rsidRDefault="0094383D" w:rsidP="0094383D">
            <w:pPr>
              <w:overflowPunct/>
              <w:autoSpaceDE/>
              <w:autoSpaceDN/>
              <w:adjustRightInd/>
              <w:jc w:val="center"/>
              <w:textAlignment w:val="auto"/>
              <w:rPr>
                <w:color w:val="000000"/>
                <w:szCs w:val="24"/>
                <w:lang w:val="sk-SK"/>
              </w:rPr>
            </w:pPr>
            <w:r w:rsidRPr="00001F05">
              <w:rPr>
                <w:color w:val="000000"/>
                <w:szCs w:val="24"/>
                <w:lang w:val="sk-SK"/>
              </w:rPr>
              <w:t>f7</w:t>
            </w:r>
          </w:p>
        </w:tc>
        <w:tc>
          <w:tcPr>
            <w:tcW w:w="960" w:type="dxa"/>
            <w:tcBorders>
              <w:top w:val="nil"/>
              <w:left w:val="nil"/>
              <w:bottom w:val="nil"/>
              <w:right w:val="single" w:sz="8" w:space="0" w:color="auto"/>
            </w:tcBorders>
            <w:shd w:val="clear" w:color="auto" w:fill="auto"/>
            <w:noWrap/>
            <w:vAlign w:val="bottom"/>
            <w:hideMark/>
          </w:tcPr>
          <w:p w:rsidR="0094383D" w:rsidRPr="00001F05" w:rsidRDefault="0094383D" w:rsidP="0094383D">
            <w:pPr>
              <w:overflowPunct/>
              <w:autoSpaceDE/>
              <w:autoSpaceDN/>
              <w:adjustRightInd/>
              <w:jc w:val="center"/>
              <w:textAlignment w:val="auto"/>
              <w:rPr>
                <w:color w:val="000000"/>
                <w:szCs w:val="24"/>
                <w:lang w:val="sk-SK"/>
              </w:rPr>
            </w:pPr>
            <w:r w:rsidRPr="00001F05">
              <w:rPr>
                <w:color w:val="000000"/>
                <w:szCs w:val="24"/>
                <w:lang w:val="sk-SK"/>
              </w:rPr>
              <w:t>f8</w:t>
            </w:r>
          </w:p>
        </w:tc>
      </w:tr>
      <w:tr w:rsidR="0094383D" w:rsidRPr="00001F05"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001F05" w:rsidRDefault="0094383D" w:rsidP="0094383D">
            <w:pPr>
              <w:overflowPunct/>
              <w:autoSpaceDE/>
              <w:autoSpaceDN/>
              <w:adjustRightInd/>
              <w:jc w:val="center"/>
              <w:textAlignment w:val="auto"/>
              <w:rPr>
                <w:color w:val="000000"/>
                <w:szCs w:val="24"/>
                <w:lang w:val="sk-SK"/>
              </w:rPr>
            </w:pPr>
            <w:r w:rsidRPr="00001F05">
              <w:rPr>
                <w:color w:val="000000"/>
                <w:szCs w:val="24"/>
                <w:lang w:val="sk-SK"/>
              </w:rPr>
              <w:t>3</w:t>
            </w:r>
          </w:p>
        </w:tc>
        <w:tc>
          <w:tcPr>
            <w:tcW w:w="1440" w:type="dxa"/>
            <w:tcBorders>
              <w:top w:val="nil"/>
              <w:left w:val="single" w:sz="8" w:space="0" w:color="auto"/>
              <w:bottom w:val="nil"/>
              <w:right w:val="nil"/>
            </w:tcBorders>
            <w:shd w:val="clear" w:color="auto" w:fill="auto"/>
            <w:noWrap/>
            <w:vAlign w:val="bottom"/>
            <w:hideMark/>
          </w:tcPr>
          <w:p w:rsidR="0094383D" w:rsidRPr="00001F05" w:rsidRDefault="0094383D" w:rsidP="0094383D">
            <w:pPr>
              <w:overflowPunct/>
              <w:autoSpaceDE/>
              <w:autoSpaceDN/>
              <w:adjustRightInd/>
              <w:jc w:val="center"/>
              <w:textAlignment w:val="auto"/>
              <w:rPr>
                <w:color w:val="000000"/>
                <w:szCs w:val="24"/>
                <w:lang w:val="sk-SK"/>
              </w:rPr>
            </w:pPr>
            <w:r w:rsidRPr="00001F05">
              <w:rPr>
                <w:color w:val="000000"/>
                <w:szCs w:val="24"/>
                <w:lang w:val="sk-SK"/>
              </w:rPr>
              <w:t> </w:t>
            </w:r>
          </w:p>
        </w:tc>
        <w:tc>
          <w:tcPr>
            <w:tcW w:w="960" w:type="dxa"/>
            <w:tcBorders>
              <w:top w:val="nil"/>
              <w:left w:val="nil"/>
              <w:bottom w:val="nil"/>
              <w:right w:val="nil"/>
            </w:tcBorders>
            <w:shd w:val="clear" w:color="auto" w:fill="auto"/>
            <w:noWrap/>
            <w:vAlign w:val="bottom"/>
            <w:hideMark/>
          </w:tcPr>
          <w:p w:rsidR="0094383D" w:rsidRPr="00001F05" w:rsidRDefault="0094383D" w:rsidP="0094383D">
            <w:pPr>
              <w:overflowPunct/>
              <w:autoSpaceDE/>
              <w:autoSpaceDN/>
              <w:adjustRightInd/>
              <w:jc w:val="center"/>
              <w:textAlignment w:val="auto"/>
              <w:rPr>
                <w:color w:val="000000"/>
                <w:szCs w:val="24"/>
                <w:lang w:val="sk-SK"/>
              </w:rPr>
            </w:pPr>
            <w:r w:rsidRPr="00001F05">
              <w:rPr>
                <w:color w:val="000000"/>
                <w:szCs w:val="24"/>
                <w:lang w:val="sk-SK"/>
              </w:rPr>
              <w:t>f9</w:t>
            </w:r>
          </w:p>
        </w:tc>
        <w:tc>
          <w:tcPr>
            <w:tcW w:w="960" w:type="dxa"/>
            <w:tcBorders>
              <w:top w:val="nil"/>
              <w:left w:val="nil"/>
              <w:bottom w:val="nil"/>
              <w:right w:val="nil"/>
            </w:tcBorders>
            <w:shd w:val="clear" w:color="auto" w:fill="auto"/>
            <w:noWrap/>
            <w:vAlign w:val="bottom"/>
            <w:hideMark/>
          </w:tcPr>
          <w:p w:rsidR="0094383D" w:rsidRPr="00001F05" w:rsidRDefault="0094383D" w:rsidP="0094383D">
            <w:pPr>
              <w:overflowPunct/>
              <w:autoSpaceDE/>
              <w:autoSpaceDN/>
              <w:adjustRightInd/>
              <w:jc w:val="center"/>
              <w:textAlignment w:val="auto"/>
              <w:rPr>
                <w:color w:val="000000"/>
                <w:szCs w:val="24"/>
                <w:lang w:val="sk-SK"/>
              </w:rPr>
            </w:pPr>
            <w:r w:rsidRPr="00001F05">
              <w:rPr>
                <w:color w:val="000000"/>
                <w:szCs w:val="24"/>
                <w:lang w:val="sk-SK"/>
              </w:rPr>
              <w:t>f10</w:t>
            </w:r>
          </w:p>
        </w:tc>
        <w:tc>
          <w:tcPr>
            <w:tcW w:w="960" w:type="dxa"/>
            <w:tcBorders>
              <w:top w:val="nil"/>
              <w:left w:val="nil"/>
              <w:bottom w:val="nil"/>
              <w:right w:val="single" w:sz="8" w:space="0" w:color="auto"/>
            </w:tcBorders>
            <w:shd w:val="clear" w:color="auto" w:fill="auto"/>
            <w:noWrap/>
            <w:vAlign w:val="bottom"/>
            <w:hideMark/>
          </w:tcPr>
          <w:p w:rsidR="0094383D" w:rsidRPr="00001F05" w:rsidRDefault="0094383D" w:rsidP="0094383D">
            <w:pPr>
              <w:overflowPunct/>
              <w:autoSpaceDE/>
              <w:autoSpaceDN/>
              <w:adjustRightInd/>
              <w:jc w:val="center"/>
              <w:textAlignment w:val="auto"/>
              <w:rPr>
                <w:color w:val="000000"/>
                <w:szCs w:val="24"/>
                <w:lang w:val="sk-SK"/>
              </w:rPr>
            </w:pPr>
            <w:r w:rsidRPr="00001F05">
              <w:rPr>
                <w:color w:val="000000"/>
                <w:szCs w:val="24"/>
                <w:lang w:val="sk-SK"/>
              </w:rPr>
              <w:t>f11</w:t>
            </w:r>
          </w:p>
        </w:tc>
      </w:tr>
      <w:tr w:rsidR="0094383D" w:rsidRPr="00001F05"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001F05" w:rsidRDefault="0094383D" w:rsidP="0094383D">
            <w:pPr>
              <w:overflowPunct/>
              <w:autoSpaceDE/>
              <w:autoSpaceDN/>
              <w:adjustRightInd/>
              <w:jc w:val="center"/>
              <w:textAlignment w:val="auto"/>
              <w:rPr>
                <w:color w:val="000000"/>
                <w:szCs w:val="24"/>
                <w:lang w:val="sk-SK"/>
              </w:rPr>
            </w:pPr>
            <w:r w:rsidRPr="00001F05">
              <w:rPr>
                <w:color w:val="000000"/>
                <w:szCs w:val="24"/>
                <w:lang w:val="sk-SK"/>
              </w:rPr>
              <w:t>4</w:t>
            </w:r>
          </w:p>
        </w:tc>
        <w:tc>
          <w:tcPr>
            <w:tcW w:w="1440" w:type="dxa"/>
            <w:tcBorders>
              <w:top w:val="nil"/>
              <w:left w:val="single" w:sz="8" w:space="0" w:color="auto"/>
              <w:bottom w:val="nil"/>
              <w:right w:val="nil"/>
            </w:tcBorders>
            <w:shd w:val="clear" w:color="auto" w:fill="auto"/>
            <w:noWrap/>
            <w:vAlign w:val="bottom"/>
            <w:hideMark/>
          </w:tcPr>
          <w:p w:rsidR="0094383D" w:rsidRPr="00001F05" w:rsidRDefault="0094383D" w:rsidP="0094383D">
            <w:pPr>
              <w:overflowPunct/>
              <w:autoSpaceDE/>
              <w:autoSpaceDN/>
              <w:adjustRightInd/>
              <w:jc w:val="center"/>
              <w:textAlignment w:val="auto"/>
              <w:rPr>
                <w:color w:val="000000"/>
                <w:szCs w:val="24"/>
                <w:lang w:val="sk-SK"/>
              </w:rPr>
            </w:pPr>
            <w:r w:rsidRPr="00001F05">
              <w:rPr>
                <w:color w:val="000000"/>
                <w:szCs w:val="24"/>
                <w:lang w:val="sk-SK"/>
              </w:rPr>
              <w:t> </w:t>
            </w:r>
          </w:p>
        </w:tc>
        <w:tc>
          <w:tcPr>
            <w:tcW w:w="960" w:type="dxa"/>
            <w:tcBorders>
              <w:top w:val="nil"/>
              <w:left w:val="nil"/>
              <w:bottom w:val="nil"/>
              <w:right w:val="nil"/>
            </w:tcBorders>
            <w:shd w:val="clear" w:color="auto" w:fill="auto"/>
            <w:noWrap/>
            <w:vAlign w:val="bottom"/>
            <w:hideMark/>
          </w:tcPr>
          <w:p w:rsidR="0094383D" w:rsidRPr="00001F05" w:rsidRDefault="0094383D" w:rsidP="0094383D">
            <w:pPr>
              <w:overflowPunct/>
              <w:autoSpaceDE/>
              <w:autoSpaceDN/>
              <w:adjustRightInd/>
              <w:jc w:val="center"/>
              <w:textAlignment w:val="auto"/>
              <w:rPr>
                <w:rFonts w:ascii="Calibri" w:hAnsi="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94383D" w:rsidRPr="00001F05" w:rsidRDefault="0094383D" w:rsidP="0094383D">
            <w:pPr>
              <w:overflowPunct/>
              <w:autoSpaceDE/>
              <w:autoSpaceDN/>
              <w:adjustRightInd/>
              <w:jc w:val="center"/>
              <w:textAlignment w:val="auto"/>
              <w:rPr>
                <w:color w:val="000000"/>
                <w:szCs w:val="24"/>
                <w:lang w:val="sk-SK"/>
              </w:rPr>
            </w:pPr>
            <w:r w:rsidRPr="00001F05">
              <w:rPr>
                <w:color w:val="000000"/>
                <w:szCs w:val="24"/>
                <w:lang w:val="sk-SK"/>
              </w:rPr>
              <w:t>f12</w:t>
            </w:r>
          </w:p>
        </w:tc>
        <w:tc>
          <w:tcPr>
            <w:tcW w:w="960" w:type="dxa"/>
            <w:tcBorders>
              <w:top w:val="nil"/>
              <w:left w:val="nil"/>
              <w:bottom w:val="nil"/>
              <w:right w:val="single" w:sz="8" w:space="0" w:color="auto"/>
            </w:tcBorders>
            <w:shd w:val="clear" w:color="auto" w:fill="auto"/>
            <w:noWrap/>
            <w:vAlign w:val="bottom"/>
            <w:hideMark/>
          </w:tcPr>
          <w:p w:rsidR="0094383D" w:rsidRPr="00001F05" w:rsidRDefault="0094383D" w:rsidP="0094383D">
            <w:pPr>
              <w:overflowPunct/>
              <w:autoSpaceDE/>
              <w:autoSpaceDN/>
              <w:adjustRightInd/>
              <w:jc w:val="center"/>
              <w:textAlignment w:val="auto"/>
              <w:rPr>
                <w:color w:val="000000"/>
                <w:szCs w:val="24"/>
                <w:lang w:val="sk-SK"/>
              </w:rPr>
            </w:pPr>
            <w:r w:rsidRPr="00001F05">
              <w:rPr>
                <w:color w:val="000000"/>
                <w:szCs w:val="24"/>
                <w:lang w:val="sk-SK"/>
              </w:rPr>
              <w:t>f13</w:t>
            </w:r>
          </w:p>
        </w:tc>
      </w:tr>
      <w:tr w:rsidR="0094383D" w:rsidRPr="00001F05" w:rsidTr="0094383D">
        <w:trPr>
          <w:trHeight w:val="330"/>
          <w:jc w:val="center"/>
        </w:trPr>
        <w:tc>
          <w:tcPr>
            <w:tcW w:w="1700" w:type="dxa"/>
            <w:tcBorders>
              <w:top w:val="nil"/>
              <w:left w:val="nil"/>
              <w:bottom w:val="nil"/>
              <w:right w:val="nil"/>
            </w:tcBorders>
            <w:shd w:val="clear" w:color="auto" w:fill="auto"/>
            <w:noWrap/>
            <w:vAlign w:val="bottom"/>
            <w:hideMark/>
          </w:tcPr>
          <w:p w:rsidR="0094383D" w:rsidRPr="00001F05" w:rsidRDefault="0094383D" w:rsidP="0094383D">
            <w:pPr>
              <w:overflowPunct/>
              <w:autoSpaceDE/>
              <w:autoSpaceDN/>
              <w:adjustRightInd/>
              <w:jc w:val="center"/>
              <w:textAlignment w:val="auto"/>
              <w:rPr>
                <w:color w:val="000000"/>
                <w:szCs w:val="24"/>
                <w:lang w:val="sk-SK"/>
              </w:rPr>
            </w:pPr>
            <w:r w:rsidRPr="00001F05">
              <w:rPr>
                <w:color w:val="000000"/>
                <w:szCs w:val="24"/>
                <w:lang w:val="sk-SK"/>
              </w:rPr>
              <w:t>5</w:t>
            </w:r>
          </w:p>
        </w:tc>
        <w:tc>
          <w:tcPr>
            <w:tcW w:w="1440" w:type="dxa"/>
            <w:tcBorders>
              <w:top w:val="nil"/>
              <w:left w:val="single" w:sz="8" w:space="0" w:color="auto"/>
              <w:bottom w:val="single" w:sz="8" w:space="0" w:color="auto"/>
              <w:right w:val="nil"/>
            </w:tcBorders>
            <w:shd w:val="clear" w:color="auto" w:fill="auto"/>
            <w:noWrap/>
            <w:vAlign w:val="bottom"/>
            <w:hideMark/>
          </w:tcPr>
          <w:p w:rsidR="0094383D" w:rsidRPr="00001F05" w:rsidRDefault="0094383D" w:rsidP="0094383D">
            <w:pPr>
              <w:overflowPunct/>
              <w:autoSpaceDE/>
              <w:autoSpaceDN/>
              <w:adjustRightInd/>
              <w:jc w:val="center"/>
              <w:textAlignment w:val="auto"/>
              <w:rPr>
                <w:color w:val="000000"/>
                <w:szCs w:val="24"/>
                <w:lang w:val="sk-SK"/>
              </w:rPr>
            </w:pPr>
            <w:r w:rsidRPr="00001F05">
              <w:rPr>
                <w:color w:val="000000"/>
                <w:szCs w:val="24"/>
                <w:lang w:val="sk-SK"/>
              </w:rPr>
              <w:t> </w:t>
            </w:r>
          </w:p>
        </w:tc>
        <w:tc>
          <w:tcPr>
            <w:tcW w:w="960" w:type="dxa"/>
            <w:tcBorders>
              <w:top w:val="nil"/>
              <w:left w:val="nil"/>
              <w:bottom w:val="single" w:sz="8" w:space="0" w:color="auto"/>
              <w:right w:val="nil"/>
            </w:tcBorders>
            <w:shd w:val="clear" w:color="auto" w:fill="auto"/>
            <w:noWrap/>
            <w:vAlign w:val="bottom"/>
            <w:hideMark/>
          </w:tcPr>
          <w:p w:rsidR="0094383D" w:rsidRPr="00001F05" w:rsidRDefault="0094383D" w:rsidP="0094383D">
            <w:pPr>
              <w:overflowPunct/>
              <w:autoSpaceDE/>
              <w:autoSpaceDN/>
              <w:adjustRightInd/>
              <w:jc w:val="center"/>
              <w:textAlignment w:val="auto"/>
              <w:rPr>
                <w:color w:val="000000"/>
                <w:szCs w:val="24"/>
                <w:lang w:val="sk-SK"/>
              </w:rPr>
            </w:pPr>
            <w:r w:rsidRPr="00001F05">
              <w:rPr>
                <w:color w:val="000000"/>
                <w:szCs w:val="24"/>
                <w:lang w:val="sk-SK"/>
              </w:rPr>
              <w:t> </w:t>
            </w:r>
          </w:p>
        </w:tc>
        <w:tc>
          <w:tcPr>
            <w:tcW w:w="960" w:type="dxa"/>
            <w:tcBorders>
              <w:top w:val="nil"/>
              <w:left w:val="nil"/>
              <w:bottom w:val="single" w:sz="8" w:space="0" w:color="auto"/>
              <w:right w:val="nil"/>
            </w:tcBorders>
            <w:shd w:val="clear" w:color="auto" w:fill="auto"/>
            <w:noWrap/>
            <w:vAlign w:val="bottom"/>
            <w:hideMark/>
          </w:tcPr>
          <w:p w:rsidR="0094383D" w:rsidRPr="00001F05" w:rsidRDefault="0094383D" w:rsidP="0094383D">
            <w:pPr>
              <w:overflowPunct/>
              <w:autoSpaceDE/>
              <w:autoSpaceDN/>
              <w:adjustRightInd/>
              <w:jc w:val="center"/>
              <w:textAlignment w:val="auto"/>
              <w:rPr>
                <w:color w:val="000000"/>
                <w:szCs w:val="24"/>
                <w:lang w:val="sk-SK"/>
              </w:rPr>
            </w:pPr>
            <w:r w:rsidRPr="00001F05">
              <w:rPr>
                <w:color w:val="000000"/>
                <w:szCs w:val="24"/>
                <w:lang w:val="sk-SK"/>
              </w:rPr>
              <w:t> </w:t>
            </w:r>
          </w:p>
        </w:tc>
        <w:tc>
          <w:tcPr>
            <w:tcW w:w="960" w:type="dxa"/>
            <w:tcBorders>
              <w:top w:val="nil"/>
              <w:left w:val="nil"/>
              <w:bottom w:val="single" w:sz="8" w:space="0" w:color="auto"/>
              <w:right w:val="single" w:sz="8" w:space="0" w:color="auto"/>
            </w:tcBorders>
            <w:shd w:val="clear" w:color="auto" w:fill="auto"/>
            <w:noWrap/>
            <w:vAlign w:val="bottom"/>
            <w:hideMark/>
          </w:tcPr>
          <w:p w:rsidR="0094383D" w:rsidRPr="00001F05" w:rsidRDefault="0094383D" w:rsidP="0094383D">
            <w:pPr>
              <w:overflowPunct/>
              <w:autoSpaceDE/>
              <w:autoSpaceDN/>
              <w:adjustRightInd/>
              <w:jc w:val="center"/>
              <w:textAlignment w:val="auto"/>
              <w:rPr>
                <w:color w:val="000000"/>
                <w:szCs w:val="24"/>
                <w:lang w:val="sk-SK"/>
              </w:rPr>
            </w:pPr>
            <w:r w:rsidRPr="00001F05">
              <w:rPr>
                <w:color w:val="000000"/>
                <w:szCs w:val="24"/>
                <w:lang w:val="sk-SK"/>
              </w:rPr>
              <w:t>f14</w:t>
            </w:r>
          </w:p>
        </w:tc>
      </w:tr>
    </w:tbl>
    <w:p w:rsidR="00802716" w:rsidRPr="00001F05" w:rsidRDefault="00802716" w:rsidP="00802716">
      <w:pPr>
        <w:jc w:val="center"/>
        <w:rPr>
          <w:lang w:val="sk-SK"/>
        </w:rPr>
      </w:pPr>
    </w:p>
    <w:p w:rsidR="00802716" w:rsidRPr="00001F05" w:rsidRDefault="001263BE" w:rsidP="00802716">
      <w:pPr>
        <w:jc w:val="center"/>
        <w:rPr>
          <w:sz w:val="22"/>
          <w:szCs w:val="22"/>
          <w:lang w:val="sk-SK"/>
        </w:rPr>
      </w:pPr>
      <w:r w:rsidRPr="00001F05">
        <w:rPr>
          <w:sz w:val="22"/>
          <w:szCs w:val="22"/>
          <w:lang w:val="sk-SK"/>
        </w:rPr>
        <w:t>Obrázok 11</w:t>
      </w:r>
      <w:r w:rsidR="00802716" w:rsidRPr="00001F05">
        <w:rPr>
          <w:sz w:val="22"/>
          <w:szCs w:val="22"/>
          <w:lang w:val="sk-SK"/>
        </w:rPr>
        <w:t>.</w:t>
      </w:r>
      <w:r w:rsidR="0042033E" w:rsidRPr="00001F05">
        <w:rPr>
          <w:sz w:val="22"/>
          <w:szCs w:val="22"/>
          <w:lang w:val="sk-SK"/>
        </w:rPr>
        <w:t xml:space="preserve"> Tabuľka filtrov DWT s najnižším (pravý stĺpec) a najvyšším (prvý riadok) stupňom rozkladu.</w:t>
      </w:r>
    </w:p>
    <w:p w:rsidR="002A3DA4" w:rsidRPr="00001F05" w:rsidRDefault="00461B6A" w:rsidP="002A3DA4">
      <w:pPr>
        <w:jc w:val="both"/>
        <w:rPr>
          <w:sz w:val="22"/>
          <w:szCs w:val="22"/>
          <w:lang w:val="sk-SK"/>
        </w:rPr>
      </w:pPr>
      <w:r w:rsidRPr="00001F05">
        <w:rPr>
          <w:rFonts w:eastAsiaTheme="minorEastAsia"/>
          <w:lang w:val="sk-SK"/>
        </w:rPr>
        <w:lastRenderedPageBreak/>
        <w:t>Filter označený ako f9 má spodnú hranicu rozkladu 3 a hornú takisto 3. Vznikol teda z jediného detailu číslo 3.</w:t>
      </w:r>
    </w:p>
    <w:p w:rsidR="00802716" w:rsidRPr="00001F05" w:rsidRDefault="00802716" w:rsidP="001C435D">
      <w:pPr>
        <w:pStyle w:val="Heading3"/>
        <w:rPr>
          <w:lang w:val="sk-SK"/>
        </w:rPr>
      </w:pPr>
      <w:bookmarkStart w:id="38" w:name="_Toc386404216"/>
      <w:bookmarkStart w:id="39" w:name="_Toc507854656"/>
      <w:r w:rsidRPr="00001F05">
        <w:rPr>
          <w:lang w:val="sk-SK"/>
        </w:rPr>
        <w:t>Hodnotenie optimálnosti filtrácie</w:t>
      </w:r>
      <w:bookmarkEnd w:id="38"/>
      <w:bookmarkEnd w:id="39"/>
      <w:r w:rsidRPr="00001F05">
        <w:rPr>
          <w:lang w:val="sk-SK"/>
        </w:rPr>
        <w:tab/>
      </w:r>
    </w:p>
    <w:p w:rsidR="00802716" w:rsidRPr="00001F05" w:rsidRDefault="00802716" w:rsidP="00802716">
      <w:pPr>
        <w:tabs>
          <w:tab w:val="left" w:pos="7140"/>
        </w:tabs>
        <w:rPr>
          <w:lang w:val="sk-SK"/>
        </w:rPr>
      </w:pPr>
    </w:p>
    <w:p w:rsidR="00802716" w:rsidRPr="00001F05" w:rsidRDefault="00802716" w:rsidP="00EF21DA">
      <w:pPr>
        <w:tabs>
          <w:tab w:val="left" w:pos="7140"/>
        </w:tabs>
        <w:jc w:val="both"/>
        <w:rPr>
          <w:lang w:val="sk-SK"/>
        </w:rPr>
      </w:pPr>
      <w:r w:rsidRPr="00001F05">
        <w:rPr>
          <w:lang w:val="sk-SK"/>
        </w:rPr>
        <w:t>Po odfiltrovaní signálu bola spočítaná obálka normalizovaným Shanonovým algoritmom (</w:t>
      </w:r>
      <w:r w:rsidRPr="00001F05">
        <w:rPr>
          <w:i/>
          <w:lang w:val="sk-SK"/>
        </w:rPr>
        <w:t xml:space="preserve">Normalized Average Shannon energy detection </w:t>
      </w:r>
      <w:r w:rsidR="005504BD" w:rsidRPr="00001F05">
        <w:rPr>
          <w:i/>
          <w:lang w:val="sk-SK"/>
        </w:rPr>
        <w:t>A</w:t>
      </w:r>
      <w:r w:rsidRPr="00001F05">
        <w:rPr>
          <w:i/>
          <w:lang w:val="sk-SK"/>
        </w:rPr>
        <w:t>lgorithm</w:t>
      </w:r>
      <w:r w:rsidRPr="00001F05">
        <w:rPr>
          <w:lang w:val="sk-SK"/>
        </w:rPr>
        <w:t>) – NASA (3)</w:t>
      </w:r>
      <w:r w:rsidR="0094383D" w:rsidRPr="00001F05">
        <w:rPr>
          <w:lang w:val="sk-SK"/>
        </w:rPr>
        <w:t xml:space="preserve"> [16]:</w:t>
      </w:r>
    </w:p>
    <w:p w:rsidR="00EF21DA" w:rsidRPr="00001F05" w:rsidRDefault="003458CB" w:rsidP="00EF21DA">
      <w:pPr>
        <w:spacing w:before="480" w:after="360"/>
        <w:jc w:val="center"/>
        <w:rPr>
          <w:lang w:val="sk-SK"/>
        </w:rPr>
      </w:pPr>
      <m:oMath>
        <m:sSub>
          <m:sSubPr>
            <m:ctrlPr>
              <w:rPr>
                <w:rFonts w:ascii="Cambria Math" w:hAnsi="Cambria Math"/>
                <w:i/>
                <w:lang w:val="sk-SK"/>
              </w:rPr>
            </m:ctrlPr>
          </m:sSubPr>
          <m:e>
            <m:r>
              <w:rPr>
                <w:rFonts w:ascii="Cambria Math" w:hAnsi="Cambria Math"/>
                <w:lang w:val="sk-SK"/>
              </w:rPr>
              <m:t>E</m:t>
            </m:r>
          </m:e>
          <m:sub>
            <m:r>
              <w:rPr>
                <w:rFonts w:ascii="Cambria Math" w:hAnsi="Cambria Math"/>
                <w:lang w:val="sk-SK"/>
              </w:rPr>
              <m:t>hs</m:t>
            </m:r>
          </m:sub>
        </m:sSub>
        <m:r>
          <w:rPr>
            <w:rFonts w:ascii="Cambria Math" w:hAnsi="Cambria Math"/>
            <w:lang w:val="sk-SK"/>
          </w:rPr>
          <m:t>=</m:t>
        </m:r>
        <m:f>
          <m:fPr>
            <m:ctrlPr>
              <w:rPr>
                <w:rFonts w:ascii="Cambria Math" w:hAnsi="Cambria Math"/>
                <w:i/>
                <w:lang w:val="sk-SK"/>
              </w:rPr>
            </m:ctrlPr>
          </m:fPr>
          <m:num>
            <m:r>
              <w:rPr>
                <w:rFonts w:ascii="Cambria Math" w:hAnsi="Cambria Math"/>
                <w:lang w:val="sk-SK"/>
              </w:rPr>
              <m:t>1</m:t>
            </m:r>
          </m:num>
          <m:den>
            <m:r>
              <w:rPr>
                <w:rFonts w:ascii="Cambria Math" w:hAnsi="Cambria Math"/>
                <w:lang w:val="sk-SK"/>
              </w:rPr>
              <m:t>N</m:t>
            </m:r>
          </m:den>
        </m:f>
        <m:nary>
          <m:naryPr>
            <m:chr m:val="∑"/>
            <m:limLoc m:val="undOvr"/>
            <m:ctrlPr>
              <w:rPr>
                <w:rFonts w:ascii="Cambria Math" w:hAnsi="Cambria Math"/>
                <w:i/>
                <w:lang w:val="sk-SK"/>
              </w:rPr>
            </m:ctrlPr>
          </m:naryPr>
          <m:sub>
            <m:r>
              <w:rPr>
                <w:rFonts w:ascii="Cambria Math" w:hAnsi="Cambria Math"/>
                <w:lang w:val="sk-SK"/>
              </w:rPr>
              <m:t>i=1</m:t>
            </m:r>
          </m:sub>
          <m:sup>
            <m:r>
              <w:rPr>
                <w:rFonts w:ascii="Cambria Math" w:hAnsi="Cambria Math"/>
                <w:lang w:val="sk-SK"/>
              </w:rPr>
              <m:t>N</m:t>
            </m:r>
          </m:sup>
          <m:e>
            <m:sSup>
              <m:sSupPr>
                <m:ctrlPr>
                  <w:rPr>
                    <w:rFonts w:ascii="Cambria Math" w:hAnsi="Cambria Math"/>
                    <w:i/>
                    <w:lang w:val="sk-SK"/>
                  </w:rPr>
                </m:ctrlPr>
              </m:sSupPr>
              <m:e>
                <m:d>
                  <m:dPr>
                    <m:begChr m:val="|"/>
                    <m:endChr m:val="|"/>
                    <m:ctrlPr>
                      <w:rPr>
                        <w:rFonts w:ascii="Cambria Math" w:hAnsi="Cambria Math"/>
                        <w:i/>
                        <w:lang w:val="sk-SK"/>
                      </w:rPr>
                    </m:ctrlPr>
                  </m:dPr>
                  <m:e>
                    <m:r>
                      <w:rPr>
                        <w:rFonts w:ascii="Cambria Math" w:hAnsi="Cambria Math"/>
                        <w:lang w:val="sk-SK"/>
                      </w:rPr>
                      <m:t>x(i)</m:t>
                    </m:r>
                  </m:e>
                </m:d>
              </m:e>
              <m:sup>
                <m:r>
                  <w:rPr>
                    <w:rFonts w:ascii="Cambria Math" w:hAnsi="Cambria Math"/>
                    <w:lang w:val="sk-SK"/>
                  </w:rPr>
                  <m:t>3</m:t>
                </m:r>
              </m:sup>
            </m:sSup>
            <m:func>
              <m:funcPr>
                <m:ctrlPr>
                  <w:rPr>
                    <w:rFonts w:ascii="Cambria Math" w:hAnsi="Cambria Math"/>
                    <w:i/>
                    <w:lang w:val="sk-SK"/>
                  </w:rPr>
                </m:ctrlPr>
              </m:funcPr>
              <m:fName>
                <m:r>
                  <m:rPr>
                    <m:sty m:val="p"/>
                  </m:rPr>
                  <w:rPr>
                    <w:rFonts w:ascii="Cambria Math" w:hAnsi="Cambria Math"/>
                    <w:lang w:val="sk-SK"/>
                  </w:rPr>
                  <m:t>log</m:t>
                </m:r>
              </m:fName>
              <m:e>
                <m:sSup>
                  <m:sSupPr>
                    <m:ctrlPr>
                      <w:rPr>
                        <w:rFonts w:ascii="Cambria Math" w:hAnsi="Cambria Math"/>
                        <w:i/>
                        <w:lang w:val="sk-SK"/>
                      </w:rPr>
                    </m:ctrlPr>
                  </m:sSupPr>
                  <m:e>
                    <m:d>
                      <m:dPr>
                        <m:begChr m:val="|"/>
                        <m:endChr m:val="|"/>
                        <m:ctrlPr>
                          <w:rPr>
                            <w:rFonts w:ascii="Cambria Math" w:hAnsi="Cambria Math"/>
                            <w:i/>
                            <w:lang w:val="sk-SK"/>
                          </w:rPr>
                        </m:ctrlPr>
                      </m:dPr>
                      <m:e>
                        <m:r>
                          <w:rPr>
                            <w:rFonts w:ascii="Cambria Math" w:hAnsi="Cambria Math"/>
                            <w:lang w:val="sk-SK"/>
                          </w:rPr>
                          <m:t>x(i)</m:t>
                        </m:r>
                      </m:e>
                    </m:d>
                  </m:e>
                  <m:sup>
                    <m:r>
                      <w:rPr>
                        <w:rFonts w:ascii="Cambria Math" w:hAnsi="Cambria Math"/>
                        <w:lang w:val="sk-SK"/>
                      </w:rPr>
                      <m:t>3</m:t>
                    </m:r>
                  </m:sup>
                </m:sSup>
              </m:e>
            </m:func>
          </m:e>
        </m:nary>
      </m:oMath>
      <w:r w:rsidR="0094383D" w:rsidRPr="00001F05">
        <w:rPr>
          <w:lang w:val="sk-SK"/>
        </w:rPr>
        <w:t>.</w:t>
      </w:r>
      <w:r w:rsidR="00802716" w:rsidRPr="00001F05">
        <w:rPr>
          <w:lang w:val="sk-SK"/>
        </w:rPr>
        <w:tab/>
      </w:r>
      <w:r w:rsidR="0094383D" w:rsidRPr="00001F05">
        <w:rPr>
          <w:lang w:val="sk-SK"/>
        </w:rPr>
        <w:tab/>
      </w:r>
      <w:r w:rsidR="0094383D" w:rsidRPr="00001F05">
        <w:rPr>
          <w:lang w:val="sk-SK"/>
        </w:rPr>
        <w:tab/>
      </w:r>
      <w:r w:rsidR="0094383D" w:rsidRPr="00001F05">
        <w:rPr>
          <w:lang w:val="sk-SK"/>
        </w:rPr>
        <w:tab/>
      </w:r>
      <w:r w:rsidR="0094383D" w:rsidRPr="00001F05">
        <w:rPr>
          <w:lang w:val="sk-SK"/>
        </w:rPr>
        <w:tab/>
      </w:r>
      <w:r w:rsidR="00802716" w:rsidRPr="00001F05">
        <w:rPr>
          <w:lang w:val="sk-SK"/>
        </w:rPr>
        <w:t>(</w:t>
      </w:r>
      <w:r w:rsidR="0094383D" w:rsidRPr="00001F05">
        <w:rPr>
          <w:lang w:val="sk-SK"/>
        </w:rPr>
        <w:t>18</w:t>
      </w:r>
      <w:r w:rsidR="00802716" w:rsidRPr="00001F05">
        <w:rPr>
          <w:lang w:val="sk-SK"/>
        </w:rPr>
        <w:t>)</w:t>
      </w:r>
    </w:p>
    <w:p w:rsidR="002A3DA4" w:rsidRPr="00001F05" w:rsidRDefault="00802716" w:rsidP="002A3DA4">
      <w:pPr>
        <w:jc w:val="both"/>
        <w:rPr>
          <w:sz w:val="22"/>
          <w:szCs w:val="22"/>
          <w:lang w:val="sk-SK"/>
        </w:rPr>
      </w:pPr>
      <w:r w:rsidRPr="00001F05">
        <w:rPr>
          <w:lang w:val="sk-SK"/>
        </w:rPr>
        <w:t>Obálku spočítanú pomocou NA</w:t>
      </w:r>
      <w:r w:rsidR="003E1297" w:rsidRPr="00001F05">
        <w:rPr>
          <w:lang w:val="sk-SK"/>
        </w:rPr>
        <w:t>SA je možné vidieť na o</w:t>
      </w:r>
      <w:r w:rsidR="001263BE" w:rsidRPr="00001F05">
        <w:rPr>
          <w:lang w:val="sk-SK"/>
        </w:rPr>
        <w:t>brázku 12</w:t>
      </w:r>
      <w:r w:rsidRPr="00001F05">
        <w:rPr>
          <w:lang w:val="sk-SK"/>
        </w:rPr>
        <w:t xml:space="preserve">, kde je ako prvá krivka zhora červenej farby a krivka celkom dole zelenej farby. Prvá krivka zobrazuje priebeh počas zhruba 1 sekundy, posledná krivka počas zhruba 30 sekúnd. Komponenty </w:t>
      </w:r>
      <w:r w:rsidR="004172A8" w:rsidRPr="00001F05">
        <w:rPr>
          <w:lang w:val="sk-SK"/>
        </w:rPr>
        <w:t xml:space="preserve">HS </w:t>
      </w:r>
      <w:r w:rsidRPr="00001F05">
        <w:rPr>
          <w:lang w:val="sk-SK"/>
        </w:rPr>
        <w:t xml:space="preserve">ako S1 nie je ľahké jednoznačne ohraničiť v čase. Trvajú premenlivo dlhú dobu a takisto sa nevyskytujú v tej istej vzdialenosti od R-vlny. Ich nástup a útlm je pozvoľný a ich hranice bývajú tiež zarušené šumom. Pre účely stanovenia počiatku systoly ako udalosti S1 je však potreba priradiť každému S1 jediný okamih v čase. Vo viacerých zdrojoch je tento čas udávaný ako špička S1. Ako je ale </w:t>
      </w:r>
      <w:r w:rsidR="00420D85" w:rsidRPr="00001F05">
        <w:rPr>
          <w:lang w:val="sk-SK"/>
        </w:rPr>
        <w:t>vykreslené</w:t>
      </w:r>
      <w:r w:rsidR="003B2AA9" w:rsidRPr="00001F05">
        <w:rPr>
          <w:lang w:val="sk-SK"/>
        </w:rPr>
        <w:t xml:space="preserve"> na prv</w:t>
      </w:r>
      <w:r w:rsidR="003E1297" w:rsidRPr="00001F05">
        <w:rPr>
          <w:lang w:val="sk-SK"/>
        </w:rPr>
        <w:t>ej krivke o</w:t>
      </w:r>
      <w:r w:rsidR="001263BE" w:rsidRPr="00001F05">
        <w:rPr>
          <w:lang w:val="sk-SK"/>
        </w:rPr>
        <w:t>brázku</w:t>
      </w:r>
      <w:r w:rsidR="003B2AA9" w:rsidRPr="00001F05">
        <w:rPr>
          <w:lang w:val="sk-SK"/>
        </w:rPr>
        <w:t> </w:t>
      </w:r>
      <w:r w:rsidR="001263BE" w:rsidRPr="00001F05">
        <w:rPr>
          <w:lang w:val="sk-SK"/>
        </w:rPr>
        <w:t>12</w:t>
      </w:r>
      <w:r w:rsidR="003B2AA9" w:rsidRPr="00001F05">
        <w:rPr>
          <w:lang w:val="sk-SK"/>
        </w:rPr>
        <w:t>,</w:t>
      </w:r>
      <w:r w:rsidR="0094383D" w:rsidRPr="00001F05">
        <w:rPr>
          <w:lang w:val="sk-SK"/>
        </w:rPr>
        <w:t xml:space="preserve"> </w:t>
      </w:r>
      <w:r w:rsidRPr="00001F05">
        <w:rPr>
          <w:lang w:val="sk-SK"/>
        </w:rPr>
        <w:t xml:space="preserve">S1 má rozdielny priebeh počas prvého a druhého srdečného cyklu. Prvý S1 má jednoznačne definovaný vrchol, </w:t>
      </w:r>
      <w:r w:rsidR="00420D85" w:rsidRPr="00001F05">
        <w:rPr>
          <w:lang w:val="sk-SK"/>
        </w:rPr>
        <w:t>avšak</w:t>
      </w:r>
      <w:r w:rsidRPr="00001F05">
        <w:rPr>
          <w:lang w:val="sk-SK"/>
        </w:rPr>
        <w:t xml:space="preserve"> druh</w:t>
      </w:r>
      <w:r w:rsidR="00420D85" w:rsidRPr="00001F05">
        <w:rPr>
          <w:lang w:val="sk-SK"/>
        </w:rPr>
        <w:t>ý</w:t>
      </w:r>
      <w:r w:rsidRPr="00001F05">
        <w:rPr>
          <w:lang w:val="sk-SK"/>
        </w:rPr>
        <w:t xml:space="preserve"> S1 m</w:t>
      </w:r>
      <w:r w:rsidR="00420D85" w:rsidRPr="00001F05">
        <w:rPr>
          <w:lang w:val="sk-SK"/>
        </w:rPr>
        <w:t>á</w:t>
      </w:r>
      <w:r w:rsidRPr="00001F05">
        <w:rPr>
          <w:lang w:val="sk-SK"/>
        </w:rPr>
        <w:t xml:space="preserve"> vrchol rozdelený na 2 časti.</w:t>
      </w:r>
      <w:r w:rsidR="00A14177" w:rsidRPr="00001F05">
        <w:rPr>
          <w:lang w:val="sk-SK"/>
        </w:rPr>
        <w:t xml:space="preserve"> V tomto prípade by sme stále mohli prehlásiť vyšší z vrcholov za S1. Sú však také priebehy S1, kde sa to takto jednoznačne definovať nedá a druhý vrchol počas nádychu </w:t>
      </w:r>
      <w:r w:rsidR="002A3DA4" w:rsidRPr="00001F05">
        <w:rPr>
          <w:noProof/>
          <w:lang w:val="en-US" w:eastAsia="en-US"/>
        </w:rPr>
        <w:drawing>
          <wp:inline distT="0" distB="0" distL="0" distR="0">
            <wp:extent cx="5277049" cy="3776590"/>
            <wp:effectExtent l="19050" t="0" r="0" b="0"/>
            <wp:docPr id="1"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srcRect/>
                    <a:stretch>
                      <a:fillRect/>
                    </a:stretch>
                  </pic:blipFill>
                  <pic:spPr bwMode="auto">
                    <a:xfrm>
                      <a:off x="0" y="0"/>
                      <a:ext cx="5280033" cy="3778725"/>
                    </a:xfrm>
                    <a:prstGeom prst="rect">
                      <a:avLst/>
                    </a:prstGeom>
                    <a:noFill/>
                    <a:ln w="9525">
                      <a:noFill/>
                      <a:miter lim="800000"/>
                      <a:headEnd/>
                      <a:tailEnd/>
                    </a:ln>
                  </pic:spPr>
                </pic:pic>
              </a:graphicData>
            </a:graphic>
          </wp:inline>
        </w:drawing>
      </w:r>
      <w:r w:rsidR="002A3DA4" w:rsidRPr="00001F05">
        <w:rPr>
          <w:sz w:val="22"/>
          <w:szCs w:val="22"/>
          <w:lang w:val="sk-SK"/>
        </w:rPr>
        <w:t xml:space="preserve"> Obrázok 12. Horná časť obrázku: 20-80Hz obálka HS (červená) s integrálmi (zelená a modrá) načrtajúcimi počítanie ťažiska, ďalej HS filtrovaný v pásme 20-80Hz (ružová) a posledná EKG (azúrová), spodná časť obrázku: respiračná krivka (modrá), R-S1 krivka (červená), obálka HS (zelená). Osa X reprezentuje čas v sekundách, časová mierka je rozdielna v hornej a dolnej časti obrázku.</w:t>
      </w:r>
    </w:p>
    <w:p w:rsidR="00947EBB" w:rsidRPr="00001F05" w:rsidRDefault="00461B6A" w:rsidP="008053F4">
      <w:pPr>
        <w:jc w:val="both"/>
        <w:rPr>
          <w:noProof/>
          <w:lang w:val="sk-SK"/>
        </w:rPr>
      </w:pPr>
      <w:r w:rsidRPr="00001F05">
        <w:rPr>
          <w:lang w:val="sk-SK"/>
        </w:rPr>
        <w:lastRenderedPageBreak/>
        <w:t>prevýši prvý. Korektnejší prístup bude stanovenie okamihu S1 ako ťažisko obálky HS. Výpočet takéhoto ťažiska je načrtnutý takisto na prvej krivke. Sprava aj zľava je počítaný integrál. S1 je zhruba ohraničený intervalom R-0,2R. Preto ťažisko počítame zľava doprava od R-vlny a sprava doľava od R-vlny + 0,2R-R. Na obrázku 12 sú tieto integrály vykreslené ako prvá krivka zhora modrej a zelenej farby. V mieste kde sa tieto integrály pretnú je ťažiskom obálky S1. My ho navyše prehlásime za počiatok systoly. Ťažisko je vyznačené ako zelený krúžok. Ako bolo uvedené vyššie, predpokladáme, že pozícia S1 v rámci srdečného cyklu bude závislá na dýchaní. Pre tento účel je spočítaná krivka R-S1, ktorá každému srdečnému cyklu priradí vzdialenosť ťažiska S1 od R-vlny. Takáto krivka má počas celej doby trvania srdečného cyklu práve hodnotu R-S1 vzdialenosti. Krivku R-S1 je v spodnej časti obrázku 12 druhá zdola červenej farby. Ďalej je spočítaná respiračná krivka a to tak, že hrudníkovú impedanciu je filtrovaná filtrom typu spodná priepusť s hraničnou frekvenciou 0,8 Hz. Priebeh respiračnej krivky je v spodnej časti obrázku 12 tretia krivka zdola modrej farby. To že dýchanie môže ovplyvňovať R-S1 vzdialenosť ešte neznamená, že pri maximálnom nádychu bude R-S1 minimálna. Je celkom možné že vzdialenosť R-S1 bude reagovať s oneskorením, prípadne s predstihom na nádych, alebo výdych. To že k takýmto posunom môže dochádzať je zobrazené aj na respiračnej a R-S1 krivke na obrázku 12. Maximum respiračnej krivky nenastáva vždy v rovnakom okamihu ako minimum krivky R-S1. Je teda vhodne krivky jednu voči druhej posúvať a počítať tak korelácie aj medzi navzájom oneskorenými krivkami. Respiračnú krivku sme pri počítaní korelácie nechali pôvodnú a krivku R-S1 sme posunuli o 10 R-R intervalov vľavo a potom ju po jednom R-R intervale posúvali doprava. Týchto posunutí doprava bolo celkom 10. Takto sme vygenerovali celkom 10 R-S1 kriviek. Každú z týchto kriviek sme korelovali s respiračnou krivkou. Na obrázku 13 sú zobrazené výsledné hodnoty koreláčních koeficientov respirácie s R-S1 krivkou pri posune R-S1 od 1 po 10 R-R intervalov. Toto je meranie pri hlbokom dýchaní. Krivka korelácie ma periodický priebeh s periódou zhruba 11 R-R intervalov, čo približne odpovedá jednému nádychu a výdychu. Vidíme, že maximum kladnej korelácie je zhruba 0,6. Maximum kladnej korelácie je prehlásené za koreláciu respiračnej krivky a R-S1 krivky pre daný filter. Čím vyššia korelácia, tým lepšia detekcia S1. Korelácie sú vložené do tabuliek na obrázku 14 namiesto poradových čísiel filtrov. V hornej časti obrázku sú zobrazené výsledky korelácií</w:t>
      </w:r>
      <w:r w:rsidR="00CA5E07" w:rsidRPr="00001F05">
        <w:rPr>
          <w:lang w:val="sk-SK"/>
        </w:rPr>
        <w:t xml:space="preserve"> </w:t>
      </w:r>
      <w:r w:rsidR="00A23CD3" w:rsidRPr="00001F05">
        <w:rPr>
          <w:noProof/>
          <w:lang w:val="en-US" w:eastAsia="en-US"/>
        </w:rPr>
        <w:drawing>
          <wp:inline distT="0" distB="0" distL="0" distR="0">
            <wp:extent cx="5400040" cy="2950210"/>
            <wp:effectExtent l="19050" t="0" r="0" b="0"/>
            <wp:docPr id="2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5400040" cy="2950210"/>
                    </a:xfrm>
                    <a:prstGeom prst="rect">
                      <a:avLst/>
                    </a:prstGeom>
                    <a:noFill/>
                    <a:ln w="9525">
                      <a:noFill/>
                      <a:miter lim="800000"/>
                      <a:headEnd/>
                      <a:tailEnd/>
                    </a:ln>
                  </pic:spPr>
                </pic:pic>
              </a:graphicData>
            </a:graphic>
          </wp:inline>
        </w:drawing>
      </w:r>
    </w:p>
    <w:p w:rsidR="00947EBB" w:rsidRPr="00001F05" w:rsidRDefault="00947EBB" w:rsidP="00947EBB">
      <w:pPr>
        <w:tabs>
          <w:tab w:val="left" w:pos="7140"/>
        </w:tabs>
        <w:jc w:val="center"/>
        <w:rPr>
          <w:sz w:val="22"/>
          <w:szCs w:val="22"/>
          <w:lang w:val="sk-SK"/>
        </w:rPr>
      </w:pPr>
      <w:r w:rsidRPr="00001F05">
        <w:rPr>
          <w:sz w:val="22"/>
          <w:szCs w:val="22"/>
          <w:lang w:val="sk-SK"/>
        </w:rPr>
        <w:t>Obrázok 13. Korelačne koeficienty respiračnej krivky a 10 oneskorených R-S1 kriviek.</w:t>
      </w:r>
    </w:p>
    <w:p w:rsidR="00F911AF" w:rsidRPr="00001F05" w:rsidRDefault="002A3DA4" w:rsidP="00F911AF">
      <w:pPr>
        <w:jc w:val="both"/>
        <w:rPr>
          <w:sz w:val="22"/>
          <w:szCs w:val="22"/>
          <w:lang w:val="sk-SK"/>
        </w:rPr>
      </w:pPr>
      <w:r w:rsidRPr="00001F05">
        <w:rPr>
          <w:noProof/>
          <w:lang w:val="en-US" w:eastAsia="en-US"/>
        </w:rPr>
        <w:lastRenderedPageBreak/>
        <w:drawing>
          <wp:anchor distT="36195" distB="36195" distL="114300" distR="114300" simplePos="0" relativeHeight="251664384" behindDoc="0" locked="0" layoutInCell="1" allowOverlap="1">
            <wp:simplePos x="0" y="0"/>
            <wp:positionH relativeFrom="margin">
              <wp:align>left</wp:align>
            </wp:positionH>
            <wp:positionV relativeFrom="paragraph">
              <wp:posOffset>2859405</wp:posOffset>
            </wp:positionV>
            <wp:extent cx="5401310" cy="5142230"/>
            <wp:effectExtent l="19050" t="0" r="8890" b="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srcRect/>
                    <a:stretch>
                      <a:fillRect/>
                    </a:stretch>
                  </pic:blipFill>
                  <pic:spPr bwMode="auto">
                    <a:xfrm>
                      <a:off x="0" y="0"/>
                      <a:ext cx="5401310" cy="5142230"/>
                    </a:xfrm>
                    <a:prstGeom prst="rect">
                      <a:avLst/>
                    </a:prstGeom>
                    <a:noFill/>
                    <a:ln w="9525">
                      <a:noFill/>
                      <a:miter lim="800000"/>
                      <a:headEnd/>
                      <a:tailEnd/>
                    </a:ln>
                  </pic:spPr>
                </pic:pic>
              </a:graphicData>
            </a:graphic>
          </wp:anchor>
        </w:drawing>
      </w:r>
      <w:r w:rsidR="00C75958" w:rsidRPr="00001F05">
        <w:rPr>
          <w:noProof/>
          <w:lang w:val="en-US" w:eastAsia="en-US"/>
        </w:rPr>
        <mc:AlternateContent>
          <mc:Choice Requires="wps">
            <w:drawing>
              <wp:anchor distT="0" distB="0" distL="114300" distR="114300" simplePos="0" relativeHeight="251666432" behindDoc="0" locked="0" layoutInCell="1" allowOverlap="1">
                <wp:simplePos x="0" y="0"/>
                <wp:positionH relativeFrom="column">
                  <wp:posOffset>24765</wp:posOffset>
                </wp:positionH>
                <wp:positionV relativeFrom="paragraph">
                  <wp:posOffset>7934325</wp:posOffset>
                </wp:positionV>
                <wp:extent cx="5398135" cy="642620"/>
                <wp:effectExtent l="0" t="0" r="0" b="9525"/>
                <wp:wrapTopAndBottom/>
                <wp:docPr id="3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8135" cy="642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58CB" w:rsidRPr="00E07B10" w:rsidRDefault="003458CB" w:rsidP="004266B5">
                            <w:pPr>
                              <w:jc w:val="both"/>
                              <w:rPr>
                                <w:lang w:val="sk-SK"/>
                              </w:rPr>
                            </w:pPr>
                            <w:r w:rsidRPr="00E07B10">
                              <w:rPr>
                                <w:sz w:val="22"/>
                                <w:szCs w:val="22"/>
                                <w:lang w:val="sk-SK"/>
                              </w:rPr>
                              <w:t xml:space="preserve">Obrázok 14. Čísla v tabuľkách reprezentujú korelácie medzi R-S1 funkciou a respiráciou dobrovoľníka 32 a 55, po filtrácií </w:t>
                            </w:r>
                            <w:r w:rsidRPr="004172A8">
                              <w:rPr>
                                <w:sz w:val="22"/>
                                <w:szCs w:val="22"/>
                                <w:lang w:val="sk-SK"/>
                              </w:rPr>
                              <w:t>HS</w:t>
                            </w:r>
                            <w:r w:rsidRPr="00E07B10">
                              <w:rPr>
                                <w:sz w:val="22"/>
                                <w:szCs w:val="22"/>
                                <w:lang w:val="sk-SK"/>
                              </w:rPr>
                              <w:t xml:space="preserve"> pásmovou priepusťou so spodnými hranicami v prvom stĺpci a hornými hranicami v prvom riadku. Spodné dve tabuľky obsahujú rovnaké korelácie po zjednotení detailov DWT medzi najnižším detailom v prvom stĺpci a najvyšším v prvom riadku.</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1.95pt;margin-top:624.75pt;width:425.05pt;height:50.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" stroked="f">
                <v:textbox style="mso-fit-shape-to-text:t" inset="0,0,0,0">
                  <w:txbxContent>
                    <w:p w:rsidR="003458CB" w:rsidRPr="00E07B10" w:rsidRDefault="003458CB" w:rsidP="004266B5">
                      <w:pPr>
                        <w:jc w:val="both"/>
                        <w:rPr>
                          <w:lang w:val="sk-SK"/>
                        </w:rPr>
                      </w:pPr>
                      <w:r w:rsidRPr="00E07B10">
                        <w:rPr>
                          <w:sz w:val="22"/>
                          <w:szCs w:val="22"/>
                          <w:lang w:val="sk-SK"/>
                        </w:rPr>
                        <w:t xml:space="preserve">Obrázok 14. Čísla v tabuľkách reprezentujú korelácie medzi R-S1 funkciou a respiráciou dobrovoľníka 32 a 55, po filtrácií </w:t>
                      </w:r>
                      <w:r w:rsidRPr="004172A8">
                        <w:rPr>
                          <w:sz w:val="22"/>
                          <w:szCs w:val="22"/>
                          <w:lang w:val="sk-SK"/>
                        </w:rPr>
                        <w:t>HS</w:t>
                      </w:r>
                      <w:r w:rsidRPr="00E07B10">
                        <w:rPr>
                          <w:sz w:val="22"/>
                          <w:szCs w:val="22"/>
                          <w:lang w:val="sk-SK"/>
                        </w:rPr>
                        <w:t xml:space="preserve"> pásmovou priepusťou so spodnými hranicami v prvom stĺpci a hornými hranicami v prvom riadku. Spodné dve tabuľky obsahujú rovnaké korelácie po zjednotení detailov DWT medzi najnižším detailom v prvom stĺpci a najvyšším v prvom riadku.</w:t>
                      </w:r>
                    </w:p>
                  </w:txbxContent>
                </v:textbox>
                <w10:wrap type="topAndBottom"/>
              </v:shape>
            </w:pict>
          </mc:Fallback>
        </mc:AlternateContent>
      </w:r>
      <w:r w:rsidR="00461B6A" w:rsidRPr="00001F05">
        <w:rPr>
          <w:lang w:val="sk-SK"/>
        </w:rPr>
        <w:t xml:space="preserve"> dobrovoľníka číslo 32 a dobrovoľníka číslo 55 pri hlbokom dýchaní a filtrácií fourierovou transformáciou. V spodnej časti obrázku 14 sú tí istý dobrovoľníci takisto pri hlbokom dýchaní, ale filtrovaný pomocou DWT.V závislosti na hodnote korelácie je vyfarbené pozadie každého políčka stupňom šedej. Bielu farbu má korelácia s hodnotou 0. Čím je hodnota vyššia tým je aj farba tmavšia až hodnota 1 má čiernu farbu. Z takto označených korelácií je na prvý pohľad zrejmé, že pásma v ktorých S1 koreluje s respiráciou sú výrazne rozdielne subjekt od subjektu. Toto platí aj pre spontánne dýchanie. Korelácie sa pomerne málo líšia v jednom riadku, zato sa líšia výrazne medzi jednotlivými riadkami. To naznačuje, že dôležitejším parametrom bude stanovenie spodnej hranice filtru. Zaujímavé ja takisto rozdelenie pásma korelácií pri subjekte 32. Môžeme sa domnievať, že S1 má v tomto prípade spektrum rozdelené do dvoch oblastí. Hodnoty korelácií po fourierovej transformácií a DWT sú zhruba rovnaké. Ak pri jednom filtri zoberieme maximálnu hodnotu korelácie u každého subjektu, dostaneme množinu maximálnych korelácií pre daný filter a všetkých dobrovoľníkov. Mediány tejto množiny sú na obrázku 15. Prvá tabuľka reprezentuje hlboké dýchanie fourierovu transformáciu, druhá spontánne. dýchanie a fourierovú transformáciu. Posledné dve,</w:t>
      </w:r>
      <w:r w:rsidRPr="00001F05">
        <w:rPr>
          <w:lang w:val="sk-SK"/>
        </w:rPr>
        <w:t xml:space="preserve"> </w:t>
      </w:r>
      <w:r w:rsidR="00F911AF" w:rsidRPr="00001F05">
        <w:rPr>
          <w:noProof/>
          <w:sz w:val="22"/>
          <w:szCs w:val="22"/>
          <w:lang w:val="en-US" w:eastAsia="en-US"/>
        </w:rPr>
        <w:lastRenderedPageBreak/>
        <w:drawing>
          <wp:inline distT="0" distB="0" distL="0" distR="0">
            <wp:extent cx="5391785" cy="5141595"/>
            <wp:effectExtent l="19050" t="0" r="0" b="0"/>
            <wp:docPr id="13"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srcRect/>
                    <a:stretch>
                      <a:fillRect/>
                    </a:stretch>
                  </pic:blipFill>
                  <pic:spPr bwMode="auto">
                    <a:xfrm>
                      <a:off x="0" y="0"/>
                      <a:ext cx="5391785" cy="5141595"/>
                    </a:xfrm>
                    <a:prstGeom prst="rect">
                      <a:avLst/>
                    </a:prstGeom>
                    <a:noFill/>
                    <a:ln w="9525">
                      <a:noFill/>
                      <a:miter lim="800000"/>
                      <a:headEnd/>
                      <a:tailEnd/>
                    </a:ln>
                  </pic:spPr>
                </pic:pic>
              </a:graphicData>
            </a:graphic>
          </wp:inline>
        </w:drawing>
      </w:r>
      <w:r w:rsidR="00F911AF" w:rsidRPr="00001F05">
        <w:rPr>
          <w:sz w:val="22"/>
          <w:szCs w:val="22"/>
          <w:lang w:val="sk-SK"/>
        </w:rPr>
        <w:t>Obrázok 15. Čísla v tabuľkách reprezentujú mediány korelácií medzi R-S1 krivkou a respiráciou 30 dobrovoľníkov.</w:t>
      </w:r>
    </w:p>
    <w:p w:rsidR="00F911AF" w:rsidRPr="00001F05" w:rsidRDefault="00F911AF" w:rsidP="00F911AF">
      <w:pPr>
        <w:jc w:val="both"/>
        <w:rPr>
          <w:sz w:val="22"/>
          <w:szCs w:val="22"/>
          <w:lang w:val="sk-SK"/>
        </w:rPr>
      </w:pPr>
    </w:p>
    <w:p w:rsidR="00802716" w:rsidRPr="00001F05" w:rsidRDefault="00461B6A" w:rsidP="009F5F30">
      <w:pPr>
        <w:jc w:val="both"/>
        <w:rPr>
          <w:lang w:val="sk-SK"/>
        </w:rPr>
      </w:pPr>
      <w:r w:rsidRPr="00001F05">
        <w:rPr>
          <w:lang w:val="sk-SK"/>
        </w:rPr>
        <w:t>vľavo vlnkový filter  hlboké dýchanie a vpravo vlnkový filter spontánne dýchanie. Na tabuľke s mediánmi je možno vidieť že neexistuje oblasť s výrazne vyššími hodnotami korelácií v porovnaní so zvyškom tabuľky. Mohlo by to znamenať, že spektrum S1 je pre každého človeka individuálne tak ako sme to videli na hodnotách korelácií pre subjekty 32 a 55. Ak pre každý subjekt vyberieme jednu maximálnu hodnotu korelácie zo všetkých filtrov, dostaneme množinu maximálnych hodnôt korelácií. Medián z tejto množiny je mediánom maximálnych hodnôt korelácií všetkých subjektov naprieč všetkými pásmami. Tento medián pre hlboké dýchanie je 0,72 a pre plytké dýchanie je 0,59. Môžeme teda povedať, že vzdialenosť S1 od R vlny koreluje s dýchaním. Korelácia je pritom vyššia pre hlboké ako pre spontánne dýchanie. Pre každý subjekt je teda možné nájsť taký filter, aby R-S1 koreloval s dýchaním. Tento filter bude mať ale rôzne parametre pre rôznych ľudí. Filtrovanie pomocou DWT a fourierovou transformáciou poskytuje veľmi podobné výsledky. Pri fourierovej transformácií sa dajú vyladiť medzné hranice jemnejšie ako pri DWT, dosahuje preto o niečo vyšších korelácií. DWT však nie je tak citlivé na zmenu frekvenčného pásma. Banky filtrov db4, db14 a coif2 dosahovali veľmi podobných výsledkov. Na základe tejto štúdie sa dá povedať, že fourierová transformácia je dostatočná pre filtrovanie HS. Dôležitejšie ako výber metódy filtrovania je zvolenie vhodného frekvenčného pásma pre každý subjekt</w:t>
      </w:r>
      <w:r w:rsidR="008836C1" w:rsidRPr="00001F05">
        <w:rPr>
          <w:lang w:val="sk-SK"/>
        </w:rPr>
        <w:t xml:space="preserve"> </w:t>
      </w:r>
      <w:r w:rsidRPr="00001F05">
        <w:rPr>
          <w:lang w:val="sk-SK"/>
        </w:rPr>
        <w:t xml:space="preserve">individuálne. Ak by nejakej aplikácií </w:t>
      </w:r>
      <w:r w:rsidRPr="00001F05">
        <w:rPr>
          <w:lang w:val="sk-SK"/>
        </w:rPr>
        <w:lastRenderedPageBreak/>
        <w:t>nebolo možne zisťovať vhodné pásmo pre každého individuálne, dá sa odporučiť filtrovanie v pásme 25-150Hz. Korelácia R-S1 s respiráciou sa ukázala byť vhodnou metódou na hodnotenie vhodného nastavenia filtrov</w:t>
      </w:r>
    </w:p>
    <w:p w:rsidR="00802716" w:rsidRPr="00001F05" w:rsidRDefault="00802716" w:rsidP="00802716">
      <w:pPr>
        <w:tabs>
          <w:tab w:val="left" w:pos="7140"/>
        </w:tabs>
        <w:rPr>
          <w:lang w:val="sk-SK"/>
        </w:rPr>
      </w:pPr>
    </w:p>
    <w:p w:rsidR="002509FB" w:rsidRPr="00001F05" w:rsidRDefault="00876C0E" w:rsidP="00876C0E">
      <w:pPr>
        <w:pStyle w:val="Heading2"/>
        <w:rPr>
          <w:lang w:val="sk-SK"/>
        </w:rPr>
      </w:pPr>
      <w:bookmarkStart w:id="40" w:name="_Toc507854657"/>
      <w:r w:rsidRPr="00001F05">
        <w:rPr>
          <w:lang w:val="sk-SK"/>
        </w:rPr>
        <w:t>Detekcia srdečného zvuku S2</w:t>
      </w:r>
      <w:bookmarkEnd w:id="40"/>
    </w:p>
    <w:p w:rsidR="002509FB" w:rsidRPr="00001F05" w:rsidRDefault="002509FB" w:rsidP="002509FB">
      <w:pPr>
        <w:tabs>
          <w:tab w:val="left" w:pos="7140"/>
        </w:tabs>
        <w:rPr>
          <w:lang w:val="sk-SK"/>
        </w:rPr>
      </w:pPr>
    </w:p>
    <w:p w:rsidR="00F02C10" w:rsidRPr="00001F05" w:rsidRDefault="00876C0E" w:rsidP="00CC26D1">
      <w:pPr>
        <w:tabs>
          <w:tab w:val="left" w:pos="7140"/>
        </w:tabs>
        <w:jc w:val="both"/>
        <w:rPr>
          <w:lang w:val="sk-SK"/>
        </w:rPr>
      </w:pPr>
      <w:r w:rsidRPr="00001F05">
        <w:rPr>
          <w:lang w:val="sk-SK"/>
        </w:rPr>
        <w:t>Postup pri detekcii S2 a pri hodnotení detekcie je rovnaký ako pri detekcií S1. S2 sa detekuje v intervale od 0,3R-R – 0,6R-R. Znova bola spočítaná korelácia s respiráciou. Korelácia je pri S2 nižšia ako pri S1 a medián maximálnych korelácií všetkých subjektov je 0,57 pre hlboké a 0,53 pre spontánne dýchanie. V literatúre sa často píše, že detekcia S2 je viazaná na maximum T vlny, podľa skúseností je však postačujúce detekovať S2 ako ťažisko obálky v intervale 0,3R-R – 0,6R-R. S2 je komplikovanejší na detekciu, trvá dlhšie ako S1 a jeho vrchol sa často rozdvojuje. Frekvenčné pásmo S2 je takisto ako pri S1 individuálne pre každý subjekt, pri nutnosti použiť jeden filter na všetky subjekty sa dá odporučiť filtrovanie v pásme 35-150Hz</w:t>
      </w:r>
      <w:r w:rsidR="00F911AF" w:rsidRPr="00001F05">
        <w:rPr>
          <w:lang w:val="sk-SK"/>
        </w:rPr>
        <w:t>.</w:t>
      </w:r>
    </w:p>
    <w:p w:rsidR="00F02C10" w:rsidRPr="00001F05" w:rsidRDefault="00F02C10" w:rsidP="002509FB">
      <w:pPr>
        <w:tabs>
          <w:tab w:val="left" w:pos="7140"/>
        </w:tabs>
        <w:rPr>
          <w:lang w:val="sk-SK"/>
        </w:rPr>
      </w:pPr>
    </w:p>
    <w:p w:rsidR="002509FB" w:rsidRPr="00001F05" w:rsidRDefault="002509FB" w:rsidP="00F02C10">
      <w:pPr>
        <w:pStyle w:val="Heading2"/>
        <w:rPr>
          <w:lang w:val="sk-SK"/>
        </w:rPr>
      </w:pPr>
      <w:bookmarkStart w:id="41" w:name="_Toc386404218"/>
      <w:bookmarkStart w:id="42" w:name="_Toc507854658"/>
      <w:r w:rsidRPr="00001F05">
        <w:rPr>
          <w:lang w:val="sk-SK"/>
        </w:rPr>
        <w:t xml:space="preserve">Detekcia </w:t>
      </w:r>
      <w:r w:rsidR="00A53D9F" w:rsidRPr="00001F05">
        <w:rPr>
          <w:lang w:val="sk-SK"/>
        </w:rPr>
        <w:t>–</w:t>
      </w:r>
      <w:r w:rsidRPr="00001F05">
        <w:rPr>
          <w:lang w:val="sk-SK"/>
        </w:rPr>
        <w:t>dZ</w:t>
      </w:r>
      <w:r w:rsidR="00A53D9F" w:rsidRPr="00001F05">
        <w:rPr>
          <w:lang w:val="sk-SK"/>
        </w:rPr>
        <w:t>/d</w:t>
      </w:r>
      <w:r w:rsidRPr="00001F05">
        <w:rPr>
          <w:lang w:val="sk-SK"/>
        </w:rPr>
        <w:t>t</w:t>
      </w:r>
      <w:r w:rsidRPr="00001F05">
        <w:rPr>
          <w:vertAlign w:val="subscript"/>
          <w:lang w:val="sk-SK"/>
        </w:rPr>
        <w:t>max</w:t>
      </w:r>
      <w:bookmarkEnd w:id="41"/>
      <w:bookmarkEnd w:id="42"/>
    </w:p>
    <w:p w:rsidR="00802716" w:rsidRPr="00001F05" w:rsidRDefault="00802716" w:rsidP="00802716">
      <w:pPr>
        <w:tabs>
          <w:tab w:val="left" w:pos="7140"/>
        </w:tabs>
        <w:rPr>
          <w:lang w:val="sk-SK"/>
        </w:rPr>
      </w:pPr>
    </w:p>
    <w:p w:rsidR="00802716" w:rsidRPr="00001F05" w:rsidRDefault="00876C0E" w:rsidP="00306082">
      <w:pPr>
        <w:tabs>
          <w:tab w:val="left" w:pos="7140"/>
        </w:tabs>
        <w:jc w:val="both"/>
        <w:rPr>
          <w:lang w:val="sk-SK"/>
        </w:rPr>
      </w:pPr>
      <w:r w:rsidRPr="00001F05">
        <w:rPr>
          <w:lang w:val="sk-SK"/>
        </w:rPr>
        <w:t>Impedancia bola meraný AnnaLab meracím systémom (AnnaLab MI2, Fakultní nemocnice u sv. Anny v Brne, Česká Republika). Impedančný signál je často zarušený, ovplyvňuje ho hlave šum, respirácia, pohyb subjektu a artefakty. Pred spracovaním bol signál navzorkovaný frekvenciou 500 Hz a digitalizovaný 16 bitovým A/D prevodníkom. Následne bol signál filtrovaný pásmovou priepusťou 0,6 – 15Hz. Filtrovaný signál bol následne priemerovaný cez 60 srdečných cyklov pri meraní subjektu nehybne ležiacom na lôžku a cez 20 srdečných cyklov pri meraní subjektu pri cvičení, keď bolo žiaduce sledovať dynamické zmeny v signály. Hodnota -dZ/dtmax sa počíta ako hodnota globálneho maxima -dZ/dt v R-R intervaly</w:t>
      </w:r>
      <w:r w:rsidR="00782C3F" w:rsidRPr="00001F05">
        <w:rPr>
          <w:lang w:val="sk-SK"/>
        </w:rPr>
        <w:t>.</w:t>
      </w:r>
    </w:p>
    <w:p w:rsidR="00802716" w:rsidRPr="00001F05" w:rsidRDefault="00802716" w:rsidP="00802716">
      <w:pPr>
        <w:tabs>
          <w:tab w:val="left" w:pos="7140"/>
        </w:tabs>
        <w:rPr>
          <w:lang w:val="sk-SK"/>
        </w:rPr>
      </w:pPr>
    </w:p>
    <w:p w:rsidR="00802716" w:rsidRPr="00001F05" w:rsidRDefault="00C927A8" w:rsidP="00354665">
      <w:pPr>
        <w:pStyle w:val="Heading2"/>
        <w:rPr>
          <w:lang w:val="sk-SK"/>
        </w:rPr>
      </w:pPr>
      <w:bookmarkStart w:id="43" w:name="_Toc386404219"/>
      <w:bookmarkStart w:id="44" w:name="_Toc507854659"/>
      <w:r w:rsidRPr="00001F05">
        <w:rPr>
          <w:lang w:val="sk-SK"/>
        </w:rPr>
        <w:t>Počítanie SV</w:t>
      </w:r>
      <w:r w:rsidR="00354665" w:rsidRPr="00001F05">
        <w:rPr>
          <w:lang w:val="sk-SK"/>
        </w:rPr>
        <w:t xml:space="preserve"> u subjektu po transplantácií srdca</w:t>
      </w:r>
      <w:bookmarkEnd w:id="43"/>
      <w:bookmarkEnd w:id="44"/>
    </w:p>
    <w:p w:rsidR="00802716" w:rsidRPr="00001F05" w:rsidRDefault="00802716" w:rsidP="00802716">
      <w:pPr>
        <w:tabs>
          <w:tab w:val="left" w:pos="7140"/>
        </w:tabs>
        <w:rPr>
          <w:lang w:val="sk-SK"/>
        </w:rPr>
      </w:pPr>
    </w:p>
    <w:p w:rsidR="006E2343" w:rsidRPr="00001F05" w:rsidRDefault="00876C0E" w:rsidP="00802716">
      <w:pPr>
        <w:tabs>
          <w:tab w:val="left" w:pos="7140"/>
        </w:tabs>
        <w:rPr>
          <w:lang w:val="sk-SK"/>
        </w:rPr>
      </w:pPr>
      <w:r w:rsidRPr="00001F05">
        <w:rPr>
          <w:lang w:val="sk-SK"/>
        </w:rPr>
        <w:t>SV bol spočítaný kontinuálne pre pacientov po transplantácií srdca a to pri týchto podmienkach</w:t>
      </w:r>
      <w:r w:rsidR="00C927A8" w:rsidRPr="00001F05">
        <w:rPr>
          <w:lang w:val="sk-SK"/>
        </w:rPr>
        <w:t>:</w:t>
      </w:r>
    </w:p>
    <w:p w:rsidR="00C927A8" w:rsidRPr="00001F05" w:rsidRDefault="00C927A8" w:rsidP="00802716">
      <w:pPr>
        <w:tabs>
          <w:tab w:val="left" w:pos="7140"/>
        </w:tabs>
        <w:rPr>
          <w:lang w:val="sk-SK"/>
        </w:rPr>
      </w:pPr>
    </w:p>
    <w:p w:rsidR="000B11B3" w:rsidRPr="00001F05" w:rsidRDefault="00782C3F" w:rsidP="000B11B3">
      <w:pPr>
        <w:pStyle w:val="ListParagraph"/>
        <w:numPr>
          <w:ilvl w:val="0"/>
          <w:numId w:val="16"/>
        </w:numPr>
        <w:tabs>
          <w:tab w:val="left" w:pos="7140"/>
        </w:tabs>
        <w:rPr>
          <w:lang w:val="sk-SK"/>
        </w:rPr>
      </w:pPr>
      <w:r w:rsidRPr="00001F05">
        <w:rPr>
          <w:lang w:val="sk-SK"/>
        </w:rPr>
        <w:t>p</w:t>
      </w:r>
      <w:r w:rsidR="000B11B3" w:rsidRPr="00001F05">
        <w:rPr>
          <w:lang w:val="sk-SK"/>
        </w:rPr>
        <w:t>acient nehybne leží na lôžku a má nohy vodorovne</w:t>
      </w:r>
    </w:p>
    <w:p w:rsidR="000B11B3" w:rsidRPr="00001F05" w:rsidRDefault="000B11B3" w:rsidP="000B11B3">
      <w:pPr>
        <w:pStyle w:val="ListParagraph"/>
        <w:numPr>
          <w:ilvl w:val="0"/>
          <w:numId w:val="14"/>
        </w:numPr>
        <w:tabs>
          <w:tab w:val="left" w:pos="7140"/>
        </w:tabs>
        <w:rPr>
          <w:lang w:val="sk-SK"/>
        </w:rPr>
      </w:pPr>
      <w:r w:rsidRPr="00001F05">
        <w:rPr>
          <w:lang w:val="sk-SK"/>
        </w:rPr>
        <w:t>pacient nehybne leží na lôžku a má zdvihnuté nohy</w:t>
      </w:r>
    </w:p>
    <w:p w:rsidR="000B11B3" w:rsidRPr="00001F05" w:rsidRDefault="000B11B3" w:rsidP="000B11B3">
      <w:pPr>
        <w:pStyle w:val="ListParagraph"/>
        <w:numPr>
          <w:ilvl w:val="0"/>
          <w:numId w:val="14"/>
        </w:numPr>
        <w:tabs>
          <w:tab w:val="left" w:pos="7140"/>
        </w:tabs>
        <w:rPr>
          <w:lang w:val="sk-SK"/>
        </w:rPr>
      </w:pPr>
      <w:r w:rsidRPr="00001F05">
        <w:rPr>
          <w:lang w:val="sk-SK"/>
        </w:rPr>
        <w:t>pacient šľape na horizontálnom rotopede s počiatočnou záťažou 25W ( trvanie záťaže 2 minúty), SV sa meria každých 20 sekúnd</w:t>
      </w:r>
    </w:p>
    <w:p w:rsidR="00876C0E" w:rsidRPr="00001F05" w:rsidRDefault="00876C0E" w:rsidP="00876C0E">
      <w:pPr>
        <w:pStyle w:val="ListParagraph"/>
        <w:numPr>
          <w:ilvl w:val="0"/>
          <w:numId w:val="14"/>
        </w:numPr>
        <w:tabs>
          <w:tab w:val="left" w:pos="7140"/>
        </w:tabs>
        <w:rPr>
          <w:lang w:val="sk-SK"/>
        </w:rPr>
      </w:pPr>
      <w:r w:rsidRPr="00001F05">
        <w:rPr>
          <w:lang w:val="sk-SK"/>
        </w:rPr>
        <w:t xml:space="preserve">záťaž na rotopede sa skokovo zvyšuje na 50W ( trvanie záťaže 2 minúty), SV sa meria každých 20 sekúnd </w:t>
      </w:r>
    </w:p>
    <w:p w:rsidR="000B11B3" w:rsidRPr="00001F05" w:rsidRDefault="000B11B3" w:rsidP="00876C0E">
      <w:pPr>
        <w:pStyle w:val="ListParagraph"/>
        <w:numPr>
          <w:ilvl w:val="0"/>
          <w:numId w:val="14"/>
        </w:numPr>
        <w:tabs>
          <w:tab w:val="left" w:pos="7140"/>
        </w:tabs>
        <w:rPr>
          <w:lang w:val="sk-SK"/>
        </w:rPr>
      </w:pPr>
      <w:r w:rsidRPr="00001F05">
        <w:rPr>
          <w:lang w:val="sk-SK"/>
        </w:rPr>
        <w:t>po ukončení záťaže pacient opäť odpočíva na lôžku, SV sa počíta každú minútu</w:t>
      </w:r>
      <w:r w:rsidR="00782C3F" w:rsidRPr="00001F05">
        <w:rPr>
          <w:lang w:val="sk-SK"/>
        </w:rPr>
        <w:t xml:space="preserve"> (celkovo 7 minút)</w:t>
      </w:r>
    </w:p>
    <w:p w:rsidR="00C927A8" w:rsidRPr="00001F05" w:rsidRDefault="00C927A8" w:rsidP="00C927A8">
      <w:pPr>
        <w:tabs>
          <w:tab w:val="left" w:pos="7140"/>
        </w:tabs>
        <w:rPr>
          <w:lang w:val="sk-SK"/>
        </w:rPr>
      </w:pPr>
    </w:p>
    <w:p w:rsidR="00C927A8" w:rsidRPr="00001F05" w:rsidRDefault="00876C0E" w:rsidP="00306082">
      <w:pPr>
        <w:tabs>
          <w:tab w:val="left" w:pos="7140"/>
        </w:tabs>
        <w:jc w:val="both"/>
        <w:rPr>
          <w:lang w:val="sk-SK"/>
        </w:rPr>
      </w:pPr>
      <w:r w:rsidRPr="00001F05">
        <w:rPr>
          <w:lang w:val="sk-SK"/>
        </w:rPr>
        <w:t>Výsledok relatívnych zmien SV sú zobrazené na obrázku 16 a obrázku 17. Relatívne zmeny SV na obrázku 16 majú predpokladaný priebeh s postupným nárastom pri zvyšovanej záťaže. Na obrázku 17 je však možno vidieť pokles relatívneho SV na začiatku záťaže a len mierny nárast v strede záťaže. Zaujímavé je, že maximum SV nenastáva v období najväčšej záťaže. Bolo zistené, že maximum SV sa až v 67%  prípadov nevyskytuje v rovnakej dobe ako maximum záťaže [18]. Vysvetlením by mohla byť nesprávna funkcia srdca, ako aj neschopnosť srdca zvládať zvýšenú zaťaž.</w:t>
      </w:r>
    </w:p>
    <w:p w:rsidR="00802716" w:rsidRPr="00001F05" w:rsidRDefault="00C75958" w:rsidP="00C927A8">
      <w:pPr>
        <w:tabs>
          <w:tab w:val="left" w:pos="5638"/>
        </w:tabs>
        <w:rPr>
          <w:lang w:val="sk-SK"/>
        </w:rPr>
      </w:pPr>
      <w:r w:rsidRPr="00001F05">
        <w:rPr>
          <w:noProof/>
          <w:lang w:val="en-US" w:eastAsia="en-US"/>
        </w:rPr>
        <w:lastRenderedPageBreak/>
        <mc:AlternateContent>
          <mc:Choice Requires="wps">
            <w:drawing>
              <wp:anchor distT="0" distB="0" distL="114300" distR="114300" simplePos="0" relativeHeight="251670528" behindDoc="0" locked="0" layoutInCell="1" allowOverlap="1">
                <wp:simplePos x="0" y="0"/>
                <wp:positionH relativeFrom="column">
                  <wp:posOffset>5404485</wp:posOffset>
                </wp:positionH>
                <wp:positionV relativeFrom="paragraph">
                  <wp:posOffset>1988820</wp:posOffset>
                </wp:positionV>
                <wp:extent cx="532765" cy="198120"/>
                <wp:effectExtent l="6985" t="12700" r="12700" b="8255"/>
                <wp:wrapNone/>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rsidR="003458CB" w:rsidRPr="00903A70" w:rsidRDefault="003458CB" w:rsidP="00903A70">
                            <w:pPr>
                              <w:rPr>
                                <w:sz w:val="16"/>
                                <w:szCs w:val="16"/>
                                <w:lang w:val="sk-SK"/>
                              </w:rPr>
                            </w:pPr>
                            <w:r w:rsidRPr="00903A70">
                              <w:rPr>
                                <w:sz w:val="16"/>
                                <w:szCs w:val="16"/>
                                <w:lang w:val="sk-SK"/>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margin-left:425.55pt;margin-top:156.6pt;width:41.95pt;height:15.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" strokecolor="white [3212]" strokeweight="0">
                <v:textbox>
                  <w:txbxContent>
                    <w:p w:rsidR="003458CB" w:rsidRPr="00903A70" w:rsidRDefault="003458CB" w:rsidP="00903A70">
                      <w:pPr>
                        <w:rPr>
                          <w:sz w:val="16"/>
                          <w:szCs w:val="16"/>
                          <w:lang w:val="sk-SK"/>
                        </w:rPr>
                      </w:pPr>
                      <w:r w:rsidRPr="00903A70">
                        <w:rPr>
                          <w:sz w:val="16"/>
                          <w:szCs w:val="16"/>
                          <w:lang w:val="sk-SK"/>
                        </w:rPr>
                        <w:t>Udalosť</w:t>
                      </w:r>
                    </w:p>
                  </w:txbxContent>
                </v:textbox>
              </v:shape>
            </w:pict>
          </mc:Fallback>
        </mc:AlternateContent>
      </w:r>
      <w:r w:rsidRPr="00001F05">
        <w:rPr>
          <w:noProof/>
          <w:lang w:val="en-US" w:eastAsia="en-US"/>
        </w:rPr>
        <mc:AlternateContent>
          <mc:Choice Requires="wps">
            <w:drawing>
              <wp:anchor distT="0" distB="0" distL="114300" distR="114300" simplePos="0" relativeHeight="251668480" behindDoc="0" locked="0" layoutInCell="1" allowOverlap="1">
                <wp:simplePos x="0" y="0"/>
                <wp:positionH relativeFrom="column">
                  <wp:posOffset>-6985</wp:posOffset>
                </wp:positionH>
                <wp:positionV relativeFrom="paragraph">
                  <wp:posOffset>-8255</wp:posOffset>
                </wp:positionV>
                <wp:extent cx="794385" cy="314960"/>
                <wp:effectExtent l="5715" t="6350" r="9525" b="12065"/>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rsidR="003458CB" w:rsidRPr="00903A70" w:rsidRDefault="003458CB">
                            <w:pPr>
                              <w:rPr>
                                <w:sz w:val="16"/>
                                <w:szCs w:val="16"/>
                                <w:lang w:val="en-US"/>
                              </w:rPr>
                            </w:pPr>
                            <w:r w:rsidRPr="00903A70">
                              <w:rPr>
                                <w:sz w:val="16"/>
                                <w:szCs w:val="16"/>
                                <w:lang w:val="sk-SK"/>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28" type="#_x0000_t202" style="position:absolute;margin-left:-.55pt;margin-top:-.65pt;width:62.55pt;height:24.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" strokecolor="white [3212]" strokeweight="0">
                <v:textbox>
                  <w:txbxContent>
                    <w:p w:rsidR="003458CB" w:rsidRPr="00903A70" w:rsidRDefault="003458CB">
                      <w:pPr>
                        <w:rPr>
                          <w:sz w:val="16"/>
                          <w:szCs w:val="16"/>
                          <w:lang w:val="en-US"/>
                        </w:rPr>
                      </w:pPr>
                      <w:r w:rsidRPr="00903A70">
                        <w:rPr>
                          <w:sz w:val="16"/>
                          <w:szCs w:val="16"/>
                          <w:lang w:val="sk-SK"/>
                        </w:rPr>
                        <w:t xml:space="preserve">Relatívna zmena SV </w:t>
                      </w:r>
                      <w:r w:rsidRPr="00903A70">
                        <w:rPr>
                          <w:sz w:val="16"/>
                          <w:szCs w:val="16"/>
                          <w:lang w:val="en-US"/>
                        </w:rPr>
                        <w:t>[%]</w:t>
                      </w:r>
                    </w:p>
                  </w:txbxContent>
                </v:textbox>
              </v:shape>
            </w:pict>
          </mc:Fallback>
        </mc:AlternateContent>
      </w:r>
      <w:r w:rsidR="00C927A8" w:rsidRPr="00001F05">
        <w:rPr>
          <w:noProof/>
          <w:lang w:val="en-US" w:eastAsia="en-US"/>
        </w:rPr>
        <w:drawing>
          <wp:inline distT="0" distB="0" distL="0" distR="0">
            <wp:extent cx="5400040" cy="2724132"/>
            <wp:effectExtent l="19050" t="0" r="0" b="0"/>
            <wp:docPr id="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00C927A8" w:rsidRPr="00001F05">
        <w:rPr>
          <w:lang w:val="sk-SK"/>
        </w:rPr>
        <w:tab/>
      </w:r>
    </w:p>
    <w:p w:rsidR="00802716" w:rsidRPr="00001F05" w:rsidRDefault="00C927A8" w:rsidP="00C927A8">
      <w:pPr>
        <w:tabs>
          <w:tab w:val="left" w:pos="7140"/>
        </w:tabs>
        <w:jc w:val="center"/>
        <w:rPr>
          <w:sz w:val="22"/>
          <w:szCs w:val="22"/>
          <w:lang w:val="sk-SK"/>
        </w:rPr>
      </w:pPr>
      <w:r w:rsidRPr="00001F05">
        <w:rPr>
          <w:sz w:val="22"/>
          <w:szCs w:val="22"/>
          <w:lang w:val="sk-SK"/>
        </w:rPr>
        <w:t>Obrázok 16.</w:t>
      </w:r>
      <w:r w:rsidR="00887EC3" w:rsidRPr="00001F05">
        <w:rPr>
          <w:sz w:val="22"/>
          <w:szCs w:val="22"/>
          <w:lang w:val="sk-SK"/>
        </w:rPr>
        <w:t xml:space="preserve"> Relatívne zmeny SV subjektu 53 pri záťaži.</w:t>
      </w:r>
    </w:p>
    <w:p w:rsidR="00802716" w:rsidRPr="00001F05" w:rsidRDefault="00C75958" w:rsidP="00F02C10">
      <w:pPr>
        <w:tabs>
          <w:tab w:val="left" w:pos="7140"/>
        </w:tabs>
        <w:jc w:val="center"/>
        <w:rPr>
          <w:lang w:val="sk-SK"/>
        </w:rPr>
      </w:pPr>
      <w:r w:rsidRPr="00001F05">
        <w:rPr>
          <w:noProof/>
          <w:lang w:val="en-US" w:eastAsia="en-US"/>
        </w:rPr>
        <mc:AlternateContent>
          <mc:Choice Requires="wps">
            <w:drawing>
              <wp:anchor distT="0" distB="0" distL="114300" distR="114300" simplePos="0" relativeHeight="251669504" behindDoc="0" locked="0" layoutInCell="1" allowOverlap="1">
                <wp:simplePos x="0" y="0"/>
                <wp:positionH relativeFrom="column">
                  <wp:posOffset>34290</wp:posOffset>
                </wp:positionH>
                <wp:positionV relativeFrom="paragraph">
                  <wp:posOffset>156210</wp:posOffset>
                </wp:positionV>
                <wp:extent cx="794385" cy="314960"/>
                <wp:effectExtent l="8890" t="10795" r="6350" b="7620"/>
                <wp:wrapNone/>
                <wp:docPr id="2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rsidR="003458CB" w:rsidRPr="00903A70" w:rsidRDefault="003458CB" w:rsidP="00903A70">
                            <w:pPr>
                              <w:rPr>
                                <w:sz w:val="16"/>
                                <w:szCs w:val="16"/>
                                <w:lang w:val="en-US"/>
                              </w:rPr>
                            </w:pPr>
                            <w:r w:rsidRPr="00903A70">
                              <w:rPr>
                                <w:sz w:val="16"/>
                                <w:szCs w:val="16"/>
                                <w:lang w:val="sk-SK"/>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 o:spid="_x0000_s1029" type="#_x0000_t202" style="position:absolute;left:0;text-align:left;margin-left:2.7pt;margin-top:12.3pt;width:62.55pt;height:2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" strokecolor="white [3212]" strokeweight="0">
                <v:textbox>
                  <w:txbxContent>
                    <w:p w:rsidR="003458CB" w:rsidRPr="00903A70" w:rsidRDefault="003458CB" w:rsidP="00903A70">
                      <w:pPr>
                        <w:rPr>
                          <w:sz w:val="16"/>
                          <w:szCs w:val="16"/>
                          <w:lang w:val="en-US"/>
                        </w:rPr>
                      </w:pPr>
                      <w:r w:rsidRPr="00903A70">
                        <w:rPr>
                          <w:sz w:val="16"/>
                          <w:szCs w:val="16"/>
                          <w:lang w:val="sk-SK"/>
                        </w:rPr>
                        <w:t xml:space="preserve">Relatívna zmena SV </w:t>
                      </w:r>
                      <w:r w:rsidRPr="00903A70">
                        <w:rPr>
                          <w:sz w:val="16"/>
                          <w:szCs w:val="16"/>
                          <w:lang w:val="en-US"/>
                        </w:rPr>
                        <w:t>[%]</w:t>
                      </w:r>
                    </w:p>
                  </w:txbxContent>
                </v:textbox>
              </v:shape>
            </w:pict>
          </mc:Fallback>
        </mc:AlternateContent>
      </w:r>
    </w:p>
    <w:p w:rsidR="00C927A8" w:rsidRPr="00001F05" w:rsidRDefault="00C75958" w:rsidP="00F02C10">
      <w:pPr>
        <w:tabs>
          <w:tab w:val="left" w:pos="7140"/>
        </w:tabs>
        <w:jc w:val="center"/>
        <w:rPr>
          <w:lang w:val="sk-SK"/>
        </w:rPr>
      </w:pPr>
      <w:r w:rsidRPr="00001F05">
        <w:rPr>
          <w:noProof/>
          <w:lang w:val="en-US" w:eastAsia="en-US"/>
        </w:rPr>
        <mc:AlternateContent>
          <mc:Choice Requires="wps">
            <w:drawing>
              <wp:anchor distT="0" distB="0" distL="114300" distR="114300" simplePos="0" relativeHeight="251671552" behindDoc="0" locked="0" layoutInCell="1" allowOverlap="1">
                <wp:simplePos x="0" y="0"/>
                <wp:positionH relativeFrom="column">
                  <wp:posOffset>5404485</wp:posOffset>
                </wp:positionH>
                <wp:positionV relativeFrom="paragraph">
                  <wp:posOffset>2227580</wp:posOffset>
                </wp:positionV>
                <wp:extent cx="532765" cy="198120"/>
                <wp:effectExtent l="6985" t="9525" r="12700" b="11430"/>
                <wp:wrapNone/>
                <wp:docPr id="2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rsidR="003458CB" w:rsidRPr="00903A70" w:rsidRDefault="003458CB" w:rsidP="00903A70">
                            <w:pPr>
                              <w:rPr>
                                <w:sz w:val="16"/>
                                <w:szCs w:val="16"/>
                                <w:lang w:val="sk-SK"/>
                              </w:rPr>
                            </w:pPr>
                            <w:r w:rsidRPr="00903A70">
                              <w:rPr>
                                <w:sz w:val="16"/>
                                <w:szCs w:val="16"/>
                                <w:lang w:val="sk-SK"/>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0" type="#_x0000_t202" style="position:absolute;left:0;text-align:left;margin-left:425.55pt;margin-top:175.4pt;width:41.95pt;height:15.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" strokecolor="white [3212]" strokeweight="0">
                <v:textbox>
                  <w:txbxContent>
                    <w:p w:rsidR="003458CB" w:rsidRPr="00903A70" w:rsidRDefault="003458CB" w:rsidP="00903A70">
                      <w:pPr>
                        <w:rPr>
                          <w:sz w:val="16"/>
                          <w:szCs w:val="16"/>
                          <w:lang w:val="sk-SK"/>
                        </w:rPr>
                      </w:pPr>
                      <w:r w:rsidRPr="00903A70">
                        <w:rPr>
                          <w:sz w:val="16"/>
                          <w:szCs w:val="16"/>
                          <w:lang w:val="sk-SK"/>
                        </w:rPr>
                        <w:t>Udalosť</w:t>
                      </w:r>
                    </w:p>
                  </w:txbxContent>
                </v:textbox>
              </v:shape>
            </w:pict>
          </mc:Fallback>
        </mc:AlternateContent>
      </w:r>
      <w:r w:rsidR="00C927A8" w:rsidRPr="00001F05">
        <w:rPr>
          <w:noProof/>
          <w:lang w:val="en-US" w:eastAsia="en-US"/>
        </w:rPr>
        <w:drawing>
          <wp:inline distT="0" distB="0" distL="0" distR="0">
            <wp:extent cx="5400040" cy="2869955"/>
            <wp:effectExtent l="0" t="0" r="0" b="0"/>
            <wp:docPr id="7"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CD5FEA" w:rsidRPr="00001F05" w:rsidRDefault="00CD5FEA" w:rsidP="00CD5FEA">
      <w:pPr>
        <w:rPr>
          <w:lang w:val="sk-SK"/>
        </w:rPr>
      </w:pPr>
    </w:p>
    <w:p w:rsidR="00CD5FEA" w:rsidRPr="00001F05" w:rsidRDefault="00C927A8" w:rsidP="00C927A8">
      <w:pPr>
        <w:jc w:val="center"/>
        <w:rPr>
          <w:lang w:val="sk-SK"/>
        </w:rPr>
      </w:pPr>
      <w:r w:rsidRPr="00001F05">
        <w:rPr>
          <w:sz w:val="22"/>
          <w:szCs w:val="22"/>
          <w:lang w:val="sk-SK"/>
        </w:rPr>
        <w:t>Obrázok 17.</w:t>
      </w:r>
      <w:r w:rsidR="00887EC3" w:rsidRPr="00001F05">
        <w:rPr>
          <w:sz w:val="22"/>
          <w:szCs w:val="22"/>
          <w:lang w:val="sk-SK"/>
        </w:rPr>
        <w:t xml:space="preserve"> Relatívne zmeny SV subjektu 49 pri záťaži</w:t>
      </w:r>
      <w:r w:rsidR="00887EC3" w:rsidRPr="00001F05">
        <w:rPr>
          <w:lang w:val="sk-SK"/>
        </w:rPr>
        <w:t>.</w:t>
      </w:r>
    </w:p>
    <w:p w:rsidR="000B11B3" w:rsidRPr="00001F05" w:rsidRDefault="000B11B3">
      <w:pPr>
        <w:overflowPunct/>
        <w:autoSpaceDE/>
        <w:autoSpaceDN/>
        <w:adjustRightInd/>
        <w:textAlignment w:val="auto"/>
        <w:rPr>
          <w:lang w:val="sk-SK"/>
        </w:rPr>
      </w:pPr>
      <w:r w:rsidRPr="00001F05">
        <w:rPr>
          <w:lang w:val="sk-SK"/>
        </w:rPr>
        <w:br w:type="page"/>
      </w:r>
    </w:p>
    <w:tbl>
      <w:tblPr>
        <w:tblW w:w="5665" w:type="dxa"/>
        <w:jc w:val="center"/>
        <w:tblLook w:val="04A0" w:firstRow="1" w:lastRow="0" w:firstColumn="1" w:lastColumn="0" w:noHBand="0" w:noVBand="1"/>
      </w:tblPr>
      <w:tblGrid>
        <w:gridCol w:w="2080"/>
        <w:gridCol w:w="3585"/>
      </w:tblGrid>
      <w:tr w:rsidR="000B11B3" w:rsidRPr="00001F05" w:rsidTr="00782C3F">
        <w:trPr>
          <w:trHeight w:val="315"/>
          <w:jc w:val="center"/>
        </w:trPr>
        <w:tc>
          <w:tcPr>
            <w:tcW w:w="208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lastRenderedPageBreak/>
              <w:t>označenie udalosti:</w:t>
            </w:r>
          </w:p>
        </w:tc>
        <w:tc>
          <w:tcPr>
            <w:tcW w:w="3585" w:type="dxa"/>
            <w:tcBorders>
              <w:top w:val="single" w:sz="8" w:space="0" w:color="auto"/>
              <w:left w:val="nil"/>
              <w:bottom w:val="single" w:sz="8" w:space="0" w:color="auto"/>
              <w:right w:val="single" w:sz="8"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udalosť:</w:t>
            </w:r>
          </w:p>
        </w:tc>
      </w:tr>
      <w:tr w:rsidR="000B11B3" w:rsidRPr="00001F0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klid DKK sup</w:t>
            </w:r>
          </w:p>
        </w:tc>
        <w:tc>
          <w:tcPr>
            <w:tcW w:w="3585" w:type="dxa"/>
            <w:tcBorders>
              <w:top w:val="nil"/>
              <w:left w:val="nil"/>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pokoj na lôžku, nohy vodorovne</w:t>
            </w:r>
          </w:p>
        </w:tc>
      </w:tr>
      <w:tr w:rsidR="000B11B3" w:rsidRPr="00001F0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klid DKK elev</w:t>
            </w:r>
          </w:p>
        </w:tc>
        <w:tc>
          <w:tcPr>
            <w:tcW w:w="3585" w:type="dxa"/>
            <w:tcBorders>
              <w:top w:val="nil"/>
              <w:left w:val="nil"/>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 xml:space="preserve">pokoj na lôžku, nohy </w:t>
            </w:r>
            <w:r w:rsidR="001A2C57" w:rsidRPr="00001F05">
              <w:rPr>
                <w:rFonts w:ascii="Calibri" w:hAnsi="Calibri"/>
                <w:color w:val="000000"/>
                <w:sz w:val="22"/>
                <w:szCs w:val="22"/>
                <w:lang w:val="sk-SK" w:eastAsia="en-US"/>
              </w:rPr>
              <w:t>zdvihnuté</w:t>
            </w:r>
          </w:p>
        </w:tc>
      </w:tr>
      <w:tr w:rsidR="000B11B3" w:rsidRPr="00001F0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 xml:space="preserve">25W </w:t>
            </w:r>
          </w:p>
        </w:tc>
        <w:tc>
          <w:tcPr>
            <w:tcW w:w="3585" w:type="dxa"/>
            <w:tcBorders>
              <w:top w:val="nil"/>
              <w:left w:val="nil"/>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 xml:space="preserve">záťaž - 25W, začiatok </w:t>
            </w:r>
            <w:r w:rsidR="001A2C57" w:rsidRPr="00001F05">
              <w:rPr>
                <w:rFonts w:ascii="Calibri" w:hAnsi="Calibri"/>
                <w:color w:val="000000"/>
                <w:sz w:val="22"/>
                <w:szCs w:val="22"/>
                <w:lang w:val="sk-SK" w:eastAsia="en-US"/>
              </w:rPr>
              <w:t>šliapania</w:t>
            </w:r>
          </w:p>
        </w:tc>
      </w:tr>
      <w:tr w:rsidR="000B11B3" w:rsidRPr="00001F0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20</w:t>
            </w:r>
          </w:p>
        </w:tc>
        <w:tc>
          <w:tcPr>
            <w:tcW w:w="3585" w:type="dxa"/>
            <w:tcBorders>
              <w:top w:val="nil"/>
              <w:left w:val="nil"/>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 xml:space="preserve">záťaž - 25W, 20s po začatí </w:t>
            </w:r>
            <w:r w:rsidR="001A2C57" w:rsidRPr="00001F05">
              <w:rPr>
                <w:rFonts w:ascii="Calibri" w:hAnsi="Calibri"/>
                <w:color w:val="000000"/>
                <w:sz w:val="22"/>
                <w:szCs w:val="22"/>
                <w:lang w:val="sk-SK" w:eastAsia="en-US"/>
              </w:rPr>
              <w:t>šliapania</w:t>
            </w:r>
          </w:p>
        </w:tc>
      </w:tr>
      <w:tr w:rsidR="000B11B3" w:rsidRPr="00001F0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40</w:t>
            </w:r>
          </w:p>
        </w:tc>
        <w:tc>
          <w:tcPr>
            <w:tcW w:w="3585" w:type="dxa"/>
            <w:tcBorders>
              <w:top w:val="nil"/>
              <w:left w:val="nil"/>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 xml:space="preserve">záťaž - 25W, 40s po začatí </w:t>
            </w:r>
            <w:r w:rsidR="001A2C57" w:rsidRPr="00001F05">
              <w:rPr>
                <w:rFonts w:ascii="Calibri" w:hAnsi="Calibri"/>
                <w:color w:val="000000"/>
                <w:sz w:val="22"/>
                <w:szCs w:val="22"/>
                <w:lang w:val="sk-SK" w:eastAsia="en-US"/>
              </w:rPr>
              <w:t>šliapania</w:t>
            </w:r>
          </w:p>
        </w:tc>
      </w:tr>
      <w:tr w:rsidR="000B11B3" w:rsidRPr="00001F0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60</w:t>
            </w:r>
          </w:p>
        </w:tc>
        <w:tc>
          <w:tcPr>
            <w:tcW w:w="3585" w:type="dxa"/>
            <w:tcBorders>
              <w:top w:val="nil"/>
              <w:left w:val="nil"/>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 xml:space="preserve">záťaž - 25W, 60s po začatí </w:t>
            </w:r>
            <w:r w:rsidR="001A2C57" w:rsidRPr="00001F05">
              <w:rPr>
                <w:rFonts w:ascii="Calibri" w:hAnsi="Calibri"/>
                <w:color w:val="000000"/>
                <w:sz w:val="22"/>
                <w:szCs w:val="22"/>
                <w:lang w:val="sk-SK" w:eastAsia="en-US"/>
              </w:rPr>
              <w:t>šliapania</w:t>
            </w:r>
          </w:p>
        </w:tc>
      </w:tr>
      <w:tr w:rsidR="000B11B3" w:rsidRPr="00001F0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80</w:t>
            </w:r>
          </w:p>
        </w:tc>
        <w:tc>
          <w:tcPr>
            <w:tcW w:w="3585" w:type="dxa"/>
            <w:tcBorders>
              <w:top w:val="nil"/>
              <w:left w:val="nil"/>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 xml:space="preserve">záťaž - 25W, 80s po začatí </w:t>
            </w:r>
            <w:r w:rsidR="001A2C57" w:rsidRPr="00001F05">
              <w:rPr>
                <w:rFonts w:ascii="Calibri" w:hAnsi="Calibri"/>
                <w:color w:val="000000"/>
                <w:sz w:val="22"/>
                <w:szCs w:val="22"/>
                <w:lang w:val="sk-SK" w:eastAsia="en-US"/>
              </w:rPr>
              <w:t>šliapania</w:t>
            </w:r>
          </w:p>
        </w:tc>
      </w:tr>
      <w:tr w:rsidR="000B11B3" w:rsidRPr="00001F0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100</w:t>
            </w:r>
          </w:p>
        </w:tc>
        <w:tc>
          <w:tcPr>
            <w:tcW w:w="3585" w:type="dxa"/>
            <w:tcBorders>
              <w:top w:val="nil"/>
              <w:left w:val="nil"/>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 xml:space="preserve">záťaž - 25W, 100s po začatí </w:t>
            </w:r>
            <w:r w:rsidR="001A2C57" w:rsidRPr="00001F05">
              <w:rPr>
                <w:rFonts w:ascii="Calibri" w:hAnsi="Calibri"/>
                <w:color w:val="000000"/>
                <w:sz w:val="22"/>
                <w:szCs w:val="22"/>
                <w:lang w:val="sk-SK" w:eastAsia="en-US"/>
              </w:rPr>
              <w:t>šliapania</w:t>
            </w:r>
          </w:p>
        </w:tc>
      </w:tr>
      <w:tr w:rsidR="000B11B3" w:rsidRPr="00001F0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 xml:space="preserve">50W </w:t>
            </w:r>
          </w:p>
        </w:tc>
        <w:tc>
          <w:tcPr>
            <w:tcW w:w="3585" w:type="dxa"/>
            <w:tcBorders>
              <w:top w:val="nil"/>
              <w:left w:val="nil"/>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 xml:space="preserve">záťaž - 50W, začiatok </w:t>
            </w:r>
            <w:r w:rsidR="001A2C57" w:rsidRPr="00001F05">
              <w:rPr>
                <w:rFonts w:ascii="Calibri" w:hAnsi="Calibri"/>
                <w:color w:val="000000"/>
                <w:sz w:val="22"/>
                <w:szCs w:val="22"/>
                <w:lang w:val="sk-SK" w:eastAsia="en-US"/>
              </w:rPr>
              <w:t>šliapania</w:t>
            </w:r>
          </w:p>
        </w:tc>
      </w:tr>
      <w:tr w:rsidR="000B11B3" w:rsidRPr="00001F0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20</w:t>
            </w:r>
          </w:p>
        </w:tc>
        <w:tc>
          <w:tcPr>
            <w:tcW w:w="3585" w:type="dxa"/>
            <w:tcBorders>
              <w:top w:val="nil"/>
              <w:left w:val="nil"/>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 xml:space="preserve">záťaž - 50W, 20s po začatí </w:t>
            </w:r>
            <w:r w:rsidR="001A2C57" w:rsidRPr="00001F05">
              <w:rPr>
                <w:rFonts w:ascii="Calibri" w:hAnsi="Calibri"/>
                <w:color w:val="000000"/>
                <w:sz w:val="22"/>
                <w:szCs w:val="22"/>
                <w:lang w:val="sk-SK" w:eastAsia="en-US"/>
              </w:rPr>
              <w:t>šliapania</w:t>
            </w:r>
          </w:p>
        </w:tc>
      </w:tr>
      <w:tr w:rsidR="000B11B3" w:rsidRPr="00001F0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40</w:t>
            </w:r>
          </w:p>
        </w:tc>
        <w:tc>
          <w:tcPr>
            <w:tcW w:w="3585" w:type="dxa"/>
            <w:tcBorders>
              <w:top w:val="nil"/>
              <w:left w:val="nil"/>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 xml:space="preserve">záťaž - 50W, 40s po začatí </w:t>
            </w:r>
            <w:r w:rsidR="001A2C57" w:rsidRPr="00001F05">
              <w:rPr>
                <w:rFonts w:ascii="Calibri" w:hAnsi="Calibri"/>
                <w:color w:val="000000"/>
                <w:sz w:val="22"/>
                <w:szCs w:val="22"/>
                <w:lang w:val="sk-SK" w:eastAsia="en-US"/>
              </w:rPr>
              <w:t>šliapania</w:t>
            </w:r>
          </w:p>
        </w:tc>
      </w:tr>
      <w:tr w:rsidR="000B11B3" w:rsidRPr="00001F0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60</w:t>
            </w:r>
          </w:p>
        </w:tc>
        <w:tc>
          <w:tcPr>
            <w:tcW w:w="3585" w:type="dxa"/>
            <w:tcBorders>
              <w:top w:val="nil"/>
              <w:left w:val="nil"/>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 xml:space="preserve">záťaž - 50W, 60s po začatí </w:t>
            </w:r>
            <w:r w:rsidR="001A2C57" w:rsidRPr="00001F05">
              <w:rPr>
                <w:rFonts w:ascii="Calibri" w:hAnsi="Calibri"/>
                <w:color w:val="000000"/>
                <w:sz w:val="22"/>
                <w:szCs w:val="22"/>
                <w:lang w:val="sk-SK" w:eastAsia="en-US"/>
              </w:rPr>
              <w:t>šliapania</w:t>
            </w:r>
          </w:p>
        </w:tc>
      </w:tr>
      <w:tr w:rsidR="000B11B3" w:rsidRPr="00001F0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80</w:t>
            </w:r>
          </w:p>
        </w:tc>
        <w:tc>
          <w:tcPr>
            <w:tcW w:w="3585" w:type="dxa"/>
            <w:tcBorders>
              <w:top w:val="nil"/>
              <w:left w:val="nil"/>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 xml:space="preserve">záťaž - 50W, 80s po začatí </w:t>
            </w:r>
            <w:r w:rsidR="001A2C57" w:rsidRPr="00001F05">
              <w:rPr>
                <w:rFonts w:ascii="Calibri" w:hAnsi="Calibri"/>
                <w:color w:val="000000"/>
                <w:sz w:val="22"/>
                <w:szCs w:val="22"/>
                <w:lang w:val="sk-SK" w:eastAsia="en-US"/>
              </w:rPr>
              <w:t>šliapania</w:t>
            </w:r>
          </w:p>
        </w:tc>
      </w:tr>
      <w:tr w:rsidR="000B11B3" w:rsidRPr="00001F0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100</w:t>
            </w:r>
          </w:p>
        </w:tc>
        <w:tc>
          <w:tcPr>
            <w:tcW w:w="3585" w:type="dxa"/>
            <w:tcBorders>
              <w:top w:val="nil"/>
              <w:left w:val="nil"/>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 xml:space="preserve">záťaž - 50W, 100s po začatí </w:t>
            </w:r>
            <w:r w:rsidR="001A2C57" w:rsidRPr="00001F05">
              <w:rPr>
                <w:rFonts w:ascii="Calibri" w:hAnsi="Calibri"/>
                <w:color w:val="000000"/>
                <w:sz w:val="22"/>
                <w:szCs w:val="22"/>
                <w:lang w:val="sk-SK" w:eastAsia="en-US"/>
              </w:rPr>
              <w:t>šliapania</w:t>
            </w:r>
          </w:p>
        </w:tc>
      </w:tr>
      <w:tr w:rsidR="000B11B3" w:rsidRPr="00001F0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stop</w:t>
            </w:r>
          </w:p>
        </w:tc>
        <w:tc>
          <w:tcPr>
            <w:tcW w:w="3585" w:type="dxa"/>
            <w:tcBorders>
              <w:top w:val="nil"/>
              <w:left w:val="nil"/>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 xml:space="preserve">koniec </w:t>
            </w:r>
            <w:r w:rsidR="001A2C57" w:rsidRPr="00001F05">
              <w:rPr>
                <w:rFonts w:ascii="Calibri" w:hAnsi="Calibri"/>
                <w:color w:val="000000"/>
                <w:sz w:val="22"/>
                <w:szCs w:val="22"/>
                <w:lang w:val="sk-SK" w:eastAsia="en-US"/>
              </w:rPr>
              <w:t xml:space="preserve">šliapania </w:t>
            </w:r>
            <w:r w:rsidRPr="00001F05">
              <w:rPr>
                <w:rFonts w:ascii="Calibri" w:hAnsi="Calibri"/>
                <w:color w:val="000000"/>
                <w:sz w:val="22"/>
                <w:szCs w:val="22"/>
                <w:lang w:val="sk-SK" w:eastAsia="en-US"/>
              </w:rPr>
              <w:t>na rotopede</w:t>
            </w:r>
          </w:p>
        </w:tc>
      </w:tr>
      <w:tr w:rsidR="000B11B3" w:rsidRPr="00001F0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klid 1min</w:t>
            </w:r>
          </w:p>
        </w:tc>
        <w:tc>
          <w:tcPr>
            <w:tcW w:w="3585" w:type="dxa"/>
            <w:tcBorders>
              <w:top w:val="nil"/>
              <w:left w:val="nil"/>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 xml:space="preserve">1m po konci </w:t>
            </w:r>
            <w:r w:rsidR="001A2C57" w:rsidRPr="00001F05">
              <w:rPr>
                <w:rFonts w:ascii="Calibri" w:hAnsi="Calibri"/>
                <w:color w:val="000000"/>
                <w:sz w:val="22"/>
                <w:szCs w:val="22"/>
                <w:lang w:val="sk-SK" w:eastAsia="en-US"/>
              </w:rPr>
              <w:t>šliapania</w:t>
            </w:r>
          </w:p>
        </w:tc>
      </w:tr>
      <w:tr w:rsidR="000B11B3" w:rsidRPr="00001F0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2min</w:t>
            </w:r>
          </w:p>
        </w:tc>
        <w:tc>
          <w:tcPr>
            <w:tcW w:w="3585" w:type="dxa"/>
            <w:tcBorders>
              <w:top w:val="nil"/>
              <w:left w:val="nil"/>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 xml:space="preserve">2m po konci </w:t>
            </w:r>
            <w:r w:rsidR="001A2C57" w:rsidRPr="00001F05">
              <w:rPr>
                <w:rFonts w:ascii="Calibri" w:hAnsi="Calibri"/>
                <w:color w:val="000000"/>
                <w:sz w:val="22"/>
                <w:szCs w:val="22"/>
                <w:lang w:val="sk-SK" w:eastAsia="en-US"/>
              </w:rPr>
              <w:t>šliapania</w:t>
            </w:r>
          </w:p>
        </w:tc>
      </w:tr>
      <w:tr w:rsidR="000B11B3" w:rsidRPr="00001F0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3min</w:t>
            </w:r>
          </w:p>
        </w:tc>
        <w:tc>
          <w:tcPr>
            <w:tcW w:w="3585" w:type="dxa"/>
            <w:tcBorders>
              <w:top w:val="nil"/>
              <w:left w:val="nil"/>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 xml:space="preserve">3m po konci </w:t>
            </w:r>
            <w:r w:rsidR="001A2C57" w:rsidRPr="00001F05">
              <w:rPr>
                <w:rFonts w:ascii="Calibri" w:hAnsi="Calibri"/>
                <w:color w:val="000000"/>
                <w:sz w:val="22"/>
                <w:szCs w:val="22"/>
                <w:lang w:val="sk-SK" w:eastAsia="en-US"/>
              </w:rPr>
              <w:t>šliapania</w:t>
            </w:r>
          </w:p>
        </w:tc>
      </w:tr>
      <w:tr w:rsidR="000B11B3" w:rsidRPr="00001F0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4min</w:t>
            </w:r>
          </w:p>
        </w:tc>
        <w:tc>
          <w:tcPr>
            <w:tcW w:w="3585" w:type="dxa"/>
            <w:tcBorders>
              <w:top w:val="nil"/>
              <w:left w:val="nil"/>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 xml:space="preserve">4m po konci </w:t>
            </w:r>
            <w:r w:rsidR="001A2C57" w:rsidRPr="00001F05">
              <w:rPr>
                <w:rFonts w:ascii="Calibri" w:hAnsi="Calibri"/>
                <w:color w:val="000000"/>
                <w:sz w:val="22"/>
                <w:szCs w:val="22"/>
                <w:lang w:val="sk-SK" w:eastAsia="en-US"/>
              </w:rPr>
              <w:t>šliapania</w:t>
            </w:r>
          </w:p>
        </w:tc>
      </w:tr>
      <w:tr w:rsidR="000B11B3" w:rsidRPr="00001F0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5min</w:t>
            </w:r>
          </w:p>
        </w:tc>
        <w:tc>
          <w:tcPr>
            <w:tcW w:w="3585" w:type="dxa"/>
            <w:tcBorders>
              <w:top w:val="nil"/>
              <w:left w:val="nil"/>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 xml:space="preserve">5m po konci </w:t>
            </w:r>
            <w:r w:rsidR="001A2C57" w:rsidRPr="00001F05">
              <w:rPr>
                <w:rFonts w:ascii="Calibri" w:hAnsi="Calibri"/>
                <w:color w:val="000000"/>
                <w:sz w:val="22"/>
                <w:szCs w:val="22"/>
                <w:lang w:val="sk-SK" w:eastAsia="en-US"/>
              </w:rPr>
              <w:t>šliapania</w:t>
            </w:r>
          </w:p>
        </w:tc>
      </w:tr>
      <w:tr w:rsidR="000B11B3" w:rsidRPr="00001F0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6min</w:t>
            </w:r>
          </w:p>
        </w:tc>
        <w:tc>
          <w:tcPr>
            <w:tcW w:w="3585" w:type="dxa"/>
            <w:tcBorders>
              <w:top w:val="nil"/>
              <w:left w:val="nil"/>
              <w:bottom w:val="nil"/>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 xml:space="preserve">6m po konci </w:t>
            </w:r>
            <w:r w:rsidR="001A2C57" w:rsidRPr="00001F05">
              <w:rPr>
                <w:rFonts w:ascii="Calibri" w:hAnsi="Calibri"/>
                <w:color w:val="000000"/>
                <w:sz w:val="22"/>
                <w:szCs w:val="22"/>
                <w:lang w:val="sk-SK" w:eastAsia="en-US"/>
              </w:rPr>
              <w:t>šliapania</w:t>
            </w:r>
          </w:p>
        </w:tc>
      </w:tr>
      <w:tr w:rsidR="000B11B3" w:rsidRPr="00001F05" w:rsidTr="00782C3F">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7min</w:t>
            </w:r>
          </w:p>
        </w:tc>
        <w:tc>
          <w:tcPr>
            <w:tcW w:w="3585" w:type="dxa"/>
            <w:tcBorders>
              <w:top w:val="nil"/>
              <w:left w:val="nil"/>
              <w:bottom w:val="single" w:sz="4" w:space="0" w:color="auto"/>
              <w:right w:val="single" w:sz="4" w:space="0" w:color="auto"/>
            </w:tcBorders>
            <w:shd w:val="clear" w:color="auto" w:fill="auto"/>
            <w:noWrap/>
            <w:vAlign w:val="bottom"/>
            <w:hideMark/>
          </w:tcPr>
          <w:p w:rsidR="000B11B3" w:rsidRPr="00001F05" w:rsidRDefault="000B11B3" w:rsidP="000B11B3">
            <w:pPr>
              <w:overflowPunct/>
              <w:autoSpaceDE/>
              <w:autoSpaceDN/>
              <w:adjustRightInd/>
              <w:textAlignment w:val="auto"/>
              <w:rPr>
                <w:rFonts w:ascii="Calibri" w:hAnsi="Calibri"/>
                <w:color w:val="000000"/>
                <w:sz w:val="22"/>
                <w:szCs w:val="22"/>
                <w:lang w:val="sk-SK" w:eastAsia="en-US"/>
              </w:rPr>
            </w:pPr>
            <w:r w:rsidRPr="00001F05">
              <w:rPr>
                <w:rFonts w:ascii="Calibri" w:hAnsi="Calibri"/>
                <w:color w:val="000000"/>
                <w:sz w:val="22"/>
                <w:szCs w:val="22"/>
                <w:lang w:val="sk-SK" w:eastAsia="en-US"/>
              </w:rPr>
              <w:t xml:space="preserve">7m po konci </w:t>
            </w:r>
            <w:r w:rsidR="001A2C57" w:rsidRPr="00001F05">
              <w:rPr>
                <w:rFonts w:ascii="Calibri" w:hAnsi="Calibri"/>
                <w:color w:val="000000"/>
                <w:sz w:val="22"/>
                <w:szCs w:val="22"/>
                <w:lang w:val="sk-SK" w:eastAsia="en-US"/>
              </w:rPr>
              <w:t>šliapania</w:t>
            </w:r>
          </w:p>
        </w:tc>
      </w:tr>
    </w:tbl>
    <w:p w:rsidR="000B11B3" w:rsidRPr="00001F05" w:rsidRDefault="000B11B3" w:rsidP="00C927A8">
      <w:pPr>
        <w:jc w:val="center"/>
        <w:rPr>
          <w:sz w:val="22"/>
          <w:szCs w:val="22"/>
          <w:lang w:val="sk-SK"/>
        </w:rPr>
      </w:pPr>
      <w:r w:rsidRPr="00001F05">
        <w:rPr>
          <w:sz w:val="22"/>
          <w:szCs w:val="22"/>
          <w:lang w:val="sk-SK"/>
        </w:rPr>
        <w:t>Obrázok 18. Legenda k obrázkom 16 a 17.</w:t>
      </w:r>
    </w:p>
    <w:p w:rsidR="000B11B3" w:rsidRPr="00001F05" w:rsidRDefault="000B11B3" w:rsidP="00C927A8">
      <w:pPr>
        <w:jc w:val="center"/>
        <w:rPr>
          <w:lang w:val="sk-SK"/>
        </w:rPr>
      </w:pPr>
    </w:p>
    <w:p w:rsidR="00411F31" w:rsidRPr="00001F05" w:rsidRDefault="00411F31" w:rsidP="00411F31">
      <w:pPr>
        <w:pStyle w:val="Text"/>
        <w:ind w:firstLine="0"/>
        <w:rPr>
          <w:lang w:val="sk-SK"/>
        </w:rPr>
        <w:sectPr w:rsidR="00411F31" w:rsidRPr="00001F05">
          <w:pgSz w:w="11907" w:h="16840" w:code="9"/>
          <w:pgMar w:top="1418" w:right="1418" w:bottom="1418" w:left="1985" w:header="737" w:footer="737" w:gutter="0"/>
          <w:cols w:space="708"/>
          <w:noEndnote/>
          <w:titlePg/>
        </w:sectPr>
      </w:pPr>
    </w:p>
    <w:p w:rsidR="00CD5FEA" w:rsidRPr="00001F05" w:rsidRDefault="004D0EBE" w:rsidP="004D0EBE">
      <w:pPr>
        <w:pStyle w:val="Heading1"/>
        <w:rPr>
          <w:lang w:val="sk-SK"/>
        </w:rPr>
      </w:pPr>
      <w:bookmarkStart w:id="45" w:name="_Toc386404220"/>
      <w:bookmarkStart w:id="46" w:name="_Toc507854660"/>
      <w:r w:rsidRPr="00001F05">
        <w:rPr>
          <w:lang w:val="sk-SK"/>
        </w:rPr>
        <w:lastRenderedPageBreak/>
        <w:t>Záver</w:t>
      </w:r>
      <w:bookmarkEnd w:id="45"/>
      <w:bookmarkEnd w:id="46"/>
    </w:p>
    <w:p w:rsidR="00E61D8F" w:rsidRPr="00001F05" w:rsidRDefault="00E61D8F" w:rsidP="00E61D8F">
      <w:pPr>
        <w:tabs>
          <w:tab w:val="left" w:pos="7140"/>
        </w:tabs>
        <w:jc w:val="both"/>
        <w:rPr>
          <w:lang w:val="sk-SK"/>
        </w:rPr>
      </w:pPr>
      <w:r w:rsidRPr="00001F05">
        <w:rPr>
          <w:lang w:val="sk-SK"/>
        </w:rPr>
        <w:t xml:space="preserve">Pri analýze CO a SV je v súčasnosti najväčším problémom správna detekcia LVET intervalu, preto je mu v tejto práci venovaná najväčšia pozornosť. LVET sa detekuje hlavne z HS. V tejto práci bolo zistené frekvenčné rozloženie HS u jednotlivých ľudí. Bolo ukázané, že frekvenčné rozloženie HS je u každého človeka iné. Nové metódy detekcie navrhnuté v tejto práci pozostávajú z filtrácie HS pre každý subjekt individuálne a stanovenia –dZ/dtmax ako absolútnej hodnoty –dZ/dt v rámci R-R intervalu. Tieto metódy redukujú chybu pri stanovení SV a CO. </w:t>
      </w:r>
    </w:p>
    <w:p w:rsidR="00E61D8F" w:rsidRPr="00001F05" w:rsidRDefault="00E61D8F" w:rsidP="00E61D8F">
      <w:pPr>
        <w:tabs>
          <w:tab w:val="left" w:pos="7140"/>
        </w:tabs>
        <w:jc w:val="both"/>
        <w:rPr>
          <w:lang w:val="sk-SK"/>
        </w:rPr>
      </w:pPr>
      <w:r w:rsidRPr="00001F05">
        <w:rPr>
          <w:lang w:val="sk-SK"/>
        </w:rPr>
        <w:t xml:space="preserve"> </w:t>
      </w:r>
    </w:p>
    <w:p w:rsidR="00E61D8F" w:rsidRPr="00001F05" w:rsidRDefault="00E61D8F" w:rsidP="00E61D8F">
      <w:pPr>
        <w:tabs>
          <w:tab w:val="left" w:pos="7140"/>
        </w:tabs>
        <w:jc w:val="both"/>
        <w:rPr>
          <w:lang w:val="sk-SK"/>
        </w:rPr>
      </w:pPr>
      <w:r w:rsidRPr="00001F05">
        <w:rPr>
          <w:lang w:val="sk-SK"/>
        </w:rPr>
        <w:t xml:space="preserve">Nové metódy detekcie overujú správnosť detekcie parametrov pre výpočet SV pomocou korelácie s respiráciou. Korelácia s respiráciou sa ukázala byť vhodným ukazateľom správnej detekcie. Nová metodika bude použitá aj na detekciu parametrov z impedančných signály z krkavice a dolných končatín. Tieto parametre nebudú ovplyvnené dýchaním a pľúcnym obehom. Bude tak možné zmerať vplyv dýchania a pľúcneho obehu na parametre detekované z impedancie hrudníka. </w:t>
      </w:r>
    </w:p>
    <w:p w:rsidR="00E61D8F" w:rsidRPr="00001F05" w:rsidRDefault="00E61D8F" w:rsidP="00E61D8F">
      <w:pPr>
        <w:tabs>
          <w:tab w:val="left" w:pos="7140"/>
        </w:tabs>
        <w:jc w:val="both"/>
        <w:rPr>
          <w:lang w:val="sk-SK"/>
        </w:rPr>
      </w:pPr>
      <w:r w:rsidRPr="00001F05">
        <w:rPr>
          <w:lang w:val="sk-SK"/>
        </w:rPr>
        <w:t xml:space="preserve"> </w:t>
      </w:r>
    </w:p>
    <w:p w:rsidR="00E61D8F" w:rsidRPr="00001F05" w:rsidRDefault="00E61D8F" w:rsidP="00E61D8F">
      <w:pPr>
        <w:tabs>
          <w:tab w:val="left" w:pos="7140"/>
        </w:tabs>
        <w:jc w:val="both"/>
        <w:rPr>
          <w:lang w:val="sk-SK"/>
        </w:rPr>
      </w:pPr>
      <w:r w:rsidRPr="00001F05">
        <w:rPr>
          <w:lang w:val="sk-SK"/>
        </w:rPr>
        <w:t xml:space="preserve">Nie je zatiaľ jasné, akou časťou sa na zmenách SV podieľajú zmeny v dĺžke LVET interval a akou zmeny -dZ/dtmax počas srdečného cyklu. Doteraz bolo ukázané, že vzdialenosti R-S1 a R-S2 korelujú s dýchaním. Preto je možné, že LVET bude taktiež korelovať s dýchaním. Ak bude korelovať LVET s dýchaním, môže dýchanie takisto ovplyvňovať CO a SV. Korelácia R-S1 s respiráciou dosahuje maximum pri rôznych posuvoch R-S1 od respirácie. Je možné, že R-S1 reaguje s rôznym oneskorením na respiráciu pre rôznych ľudí. </w:t>
      </w:r>
    </w:p>
    <w:p w:rsidR="00E61D8F" w:rsidRPr="00001F05" w:rsidRDefault="00E61D8F" w:rsidP="00E61D8F">
      <w:pPr>
        <w:tabs>
          <w:tab w:val="left" w:pos="7140"/>
        </w:tabs>
        <w:jc w:val="both"/>
        <w:rPr>
          <w:lang w:val="sk-SK"/>
        </w:rPr>
      </w:pPr>
      <w:r w:rsidRPr="00001F05">
        <w:rPr>
          <w:lang w:val="sk-SK"/>
        </w:rPr>
        <w:t xml:space="preserve"> </w:t>
      </w:r>
    </w:p>
    <w:p w:rsidR="00AE2571" w:rsidRPr="00001F05" w:rsidRDefault="00E61D8F" w:rsidP="00E61D8F">
      <w:pPr>
        <w:tabs>
          <w:tab w:val="left" w:pos="7140"/>
        </w:tabs>
        <w:jc w:val="both"/>
        <w:rPr>
          <w:lang w:val="sk-SK"/>
        </w:rPr>
      </w:pPr>
      <w:r w:rsidRPr="00001F05">
        <w:rPr>
          <w:lang w:val="sk-SK"/>
        </w:rPr>
        <w:t>Na výpočet CO a SV máme k dispozícií signály od zdravých dobrovoľníkov, od ľudí po transplantácií srdca a od ľudí s kardiostimulátormi. Všetky vyšetrené osoby podstúpili merania s podobnými protokolmi, kde jednou časťou protokolu bola aj fyzická záťaž na rotopede. Cieľom nasledujúcej práce bude porovnať dynamiku zmeny SV v jednotlivých skupinách vyšetrených osôb ako aj naprieč skupinami. K dispozícii máme aj súčasné meranie impedancie a rýchlosti krvy v aorte pomocou Dopplerovskej echokardiografie. Výpočet SV z parametrov detekovaných novou metódou budú porovnané s výpočtom SV pomocou echokardiografie.</w:t>
      </w:r>
      <w:r w:rsidR="00607A91" w:rsidRPr="00001F05">
        <w:rPr>
          <w:lang w:val="sk-SK"/>
        </w:rPr>
        <w:t xml:space="preserve"> </w:t>
      </w:r>
    </w:p>
    <w:p w:rsidR="00C179C5" w:rsidRPr="00001F05" w:rsidRDefault="00C179C5" w:rsidP="00C179C5">
      <w:pPr>
        <w:pStyle w:val="Heading1"/>
        <w:numPr>
          <w:ilvl w:val="0"/>
          <w:numId w:val="0"/>
        </w:numPr>
        <w:ind w:left="1070" w:hanging="360"/>
        <w:rPr>
          <w:lang w:val="sk-SK"/>
        </w:rPr>
      </w:pPr>
      <w:r w:rsidRPr="00001F05">
        <w:rPr>
          <w:lang w:val="sk-SK"/>
        </w:rPr>
        <w:br w:type="page"/>
      </w:r>
      <w:bookmarkStart w:id="47" w:name="_Toc259606667"/>
      <w:bookmarkStart w:id="48" w:name="_Toc386404221"/>
      <w:bookmarkStart w:id="49" w:name="_Toc507854661"/>
      <w:r w:rsidR="00962519" w:rsidRPr="00001F05">
        <w:rPr>
          <w:lang w:val="sk-SK"/>
        </w:rPr>
        <w:lastRenderedPageBreak/>
        <w:t>Literatú</w:t>
      </w:r>
      <w:r w:rsidRPr="00001F05">
        <w:rPr>
          <w:lang w:val="sk-SK"/>
        </w:rPr>
        <w:t>ra</w:t>
      </w:r>
      <w:bookmarkEnd w:id="47"/>
      <w:bookmarkEnd w:id="48"/>
      <w:bookmarkEnd w:id="49"/>
    </w:p>
    <w:p w:rsidR="00C179C5" w:rsidRPr="00001F05" w:rsidRDefault="00C179C5" w:rsidP="00C179C5">
      <w:pPr>
        <w:pStyle w:val="literatura"/>
        <w:rPr>
          <w:color w:val="000000" w:themeColor="text1"/>
          <w:lang w:val="sk-SK"/>
        </w:rPr>
      </w:pPr>
      <w:r w:rsidRPr="00001F05">
        <w:rPr>
          <w:color w:val="000000" w:themeColor="text1"/>
          <w:lang w:val="sk-SK"/>
        </w:rPr>
        <w:t>[1]</w:t>
      </w:r>
      <w:r w:rsidRPr="00001F05">
        <w:rPr>
          <w:color w:val="000000" w:themeColor="text1"/>
          <w:lang w:val="sk-SK"/>
        </w:rPr>
        <w:tab/>
        <w:t>BAURA, GAIL D. System theory and practical applications of biomedical signals. Hoboken, NJ: Wiley-Interscience, 2002, 440 s. ISBN 04-712-3653-5.</w:t>
      </w:r>
    </w:p>
    <w:p w:rsidR="00C179C5" w:rsidRPr="00001F05" w:rsidRDefault="00C179C5" w:rsidP="00C179C5">
      <w:pPr>
        <w:pStyle w:val="literatura"/>
        <w:rPr>
          <w:color w:val="000000" w:themeColor="text1"/>
          <w:lang w:val="sk-SK"/>
        </w:rPr>
      </w:pPr>
      <w:r w:rsidRPr="00001F05">
        <w:rPr>
          <w:color w:val="000000" w:themeColor="text1"/>
          <w:lang w:val="sk-SK"/>
        </w:rPr>
        <w:t>[2]</w:t>
      </w:r>
      <w:r w:rsidRPr="00001F05">
        <w:rPr>
          <w:color w:val="000000" w:themeColor="text1"/>
          <w:lang w:val="sk-SK"/>
        </w:rPr>
        <w:tab/>
        <w:t>CHMELAŘ, M. Lékařská přístrojová technika I. Brno: Akdemické nakladatelství CERM, 1995.</w:t>
      </w:r>
    </w:p>
    <w:p w:rsidR="005302A8" w:rsidRPr="00001F05" w:rsidRDefault="00C179C5" w:rsidP="00C179C5">
      <w:pPr>
        <w:pStyle w:val="literatura"/>
        <w:rPr>
          <w:color w:val="000000" w:themeColor="text1"/>
          <w:lang w:val="sk-SK"/>
        </w:rPr>
      </w:pPr>
      <w:r w:rsidRPr="00001F05">
        <w:rPr>
          <w:color w:val="000000" w:themeColor="text1"/>
          <w:lang w:val="sk-SK"/>
        </w:rPr>
        <w:t>[3]</w:t>
      </w:r>
      <w:r w:rsidRPr="00001F05">
        <w:rPr>
          <w:color w:val="000000" w:themeColor="text1"/>
          <w:lang w:val="sk-SK"/>
        </w:rPr>
        <w:tab/>
      </w:r>
      <w:r w:rsidR="005302A8" w:rsidRPr="00001F05">
        <w:rPr>
          <w:color w:val="000000" w:themeColor="text1"/>
          <w:lang w:val="sk-SK"/>
        </w:rPr>
        <w:fldChar w:fldCharType="begin"/>
      </w:r>
      <w:r w:rsidR="000B6DA4">
        <w:rPr>
          <w:color w:val="000000" w:themeColor="text1"/>
          <w:lang w:val="sk-SK"/>
        </w:rPr>
        <w:instrText xml:space="preserve"> ADDIN EN.CITE &lt;EndNote&gt;&lt;Cite&gt;&lt;Author&gt;Nyboer&lt;/Author&gt;&lt;Year&gt;1950&lt;/Year&gt;&lt;IDText&gt;ELECTRICAL IMPEDANCE PLETHYSMOGRAPHY - A PHYSICAL AND PHYSIOLOGIC APPROACH TO PERIPHERAL VASCULAR STUDY&lt;/IDText&gt;&lt;DisplayText&gt;&lt;style face="superscript"&gt;2&lt;/style&gt;&lt;/DisplayText&gt;&lt;record&gt;&lt;keywords&gt;&lt;keyword&gt;Cardiovascular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005302A8" w:rsidRPr="00001F05">
        <w:rPr>
          <w:color w:val="000000" w:themeColor="text1"/>
          <w:lang w:val="sk-SK"/>
        </w:rPr>
        <w:fldChar w:fldCharType="separate"/>
      </w:r>
      <w:r w:rsidR="000B6DA4" w:rsidRPr="000B6DA4">
        <w:rPr>
          <w:noProof/>
          <w:color w:val="000000" w:themeColor="text1"/>
          <w:vertAlign w:val="superscript"/>
          <w:lang w:val="sk-SK"/>
        </w:rPr>
        <w:t>2</w:t>
      </w:r>
      <w:r w:rsidR="005302A8" w:rsidRPr="00001F05">
        <w:rPr>
          <w:color w:val="000000" w:themeColor="text1"/>
          <w:lang w:val="sk-SK"/>
        </w:rPr>
        <w:fldChar w:fldCharType="end"/>
      </w:r>
    </w:p>
    <w:p w:rsidR="005302A8" w:rsidRPr="00001F05" w:rsidRDefault="005302A8" w:rsidP="00C179C5">
      <w:pPr>
        <w:pStyle w:val="literatura"/>
        <w:rPr>
          <w:color w:val="000000" w:themeColor="text1"/>
          <w:lang w:val="sk-SK"/>
        </w:rPr>
      </w:pPr>
    </w:p>
    <w:p w:rsidR="00C179C5" w:rsidRPr="00001F05" w:rsidRDefault="00C179C5" w:rsidP="00C179C5">
      <w:pPr>
        <w:pStyle w:val="literatura"/>
        <w:rPr>
          <w:color w:val="000000" w:themeColor="text1"/>
          <w:lang w:val="sk-SK"/>
        </w:rPr>
      </w:pPr>
      <w:r w:rsidRPr="00001F05">
        <w:rPr>
          <w:color w:val="000000" w:themeColor="text1"/>
          <w:lang w:val="sk-SK"/>
        </w:rPr>
        <w:t xml:space="preserve">NYBOER, J., L. HANNAPEL a M.M. KREIDER. Electrical impedance plethysmography: a physical and physiologic approach to peripheral vascular study. In: Circulation journal of the American Heart Association [online]. 1950 [cit. 2012-05-07]. ISSN 1524-4539. DOI: 10.1161/01.CIR.2.6.811. Dostupné z: </w:t>
      </w:r>
      <w:hyperlink r:id="rId38" w:history="1">
        <w:r w:rsidRPr="00001F05">
          <w:rPr>
            <w:rStyle w:val="Hyperlink"/>
            <w:color w:val="000000" w:themeColor="text1"/>
            <w:lang w:val="sk-SK"/>
          </w:rPr>
          <w:t>http://circ.ahajournals.org/</w:t>
        </w:r>
      </w:hyperlink>
    </w:p>
    <w:p w:rsidR="00C179C5" w:rsidRPr="00001F05" w:rsidRDefault="00C179C5" w:rsidP="00C179C5">
      <w:pPr>
        <w:pStyle w:val="literatura"/>
        <w:rPr>
          <w:color w:val="000000" w:themeColor="text1"/>
          <w:lang w:val="sk-SK"/>
        </w:rPr>
      </w:pPr>
      <w:r w:rsidRPr="00001F05">
        <w:rPr>
          <w:color w:val="000000" w:themeColor="text1"/>
          <w:lang w:val="sk-SK"/>
        </w:rPr>
        <w:t>[4]</w:t>
      </w:r>
      <w:r w:rsidRPr="00001F05">
        <w:rPr>
          <w:color w:val="000000" w:themeColor="text1"/>
          <w:lang w:val="sk-SK"/>
        </w:rPr>
        <w:tab/>
        <w:t>Kubicek WG, Karnegis JN, Patterson RP, Witsoe DA, Mattson RH. Development and evaluation of an impedance cardiac output system. Aerospd. Med. 1966; 37: 1208-12.</w:t>
      </w:r>
    </w:p>
    <w:p w:rsidR="00EC34BC" w:rsidRPr="00001F05" w:rsidRDefault="00EC34BC" w:rsidP="00C179C5">
      <w:pPr>
        <w:pStyle w:val="literatura"/>
        <w:rPr>
          <w:color w:val="000000" w:themeColor="text1"/>
          <w:lang w:val="sk-SK"/>
        </w:rPr>
      </w:pPr>
      <w:r w:rsidRPr="00001F05">
        <w:rPr>
          <w:color w:val="000000" w:themeColor="text1"/>
          <w:lang w:val="sk-SK"/>
        </w:rPr>
        <w:fldChar w:fldCharType="begin"/>
      </w:r>
      <w:r w:rsidR="000B6DA4">
        <w:rPr>
          <w:color w:val="000000" w:themeColor="text1"/>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face="superscript"&gt;3&lt;/style&gt;&lt;/DisplayText&gt;&lt;record&gt;&lt;keywords&gt;&lt;keyword&gt;Impedance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001F05">
        <w:rPr>
          <w:color w:val="000000" w:themeColor="text1"/>
          <w:lang w:val="sk-SK"/>
        </w:rPr>
        <w:fldChar w:fldCharType="separate"/>
      </w:r>
      <w:r w:rsidR="000B6DA4" w:rsidRPr="000B6DA4">
        <w:rPr>
          <w:noProof/>
          <w:color w:val="000000" w:themeColor="text1"/>
          <w:vertAlign w:val="superscript"/>
          <w:lang w:val="sk-SK"/>
        </w:rPr>
        <w:t>3</w:t>
      </w:r>
      <w:r w:rsidRPr="00001F05">
        <w:rPr>
          <w:color w:val="000000" w:themeColor="text1"/>
          <w:lang w:val="sk-SK"/>
        </w:rPr>
        <w:fldChar w:fldCharType="end"/>
      </w:r>
    </w:p>
    <w:p w:rsidR="00C179C5" w:rsidRPr="00001F05" w:rsidRDefault="00C179C5" w:rsidP="00C179C5">
      <w:pPr>
        <w:pStyle w:val="literatura"/>
        <w:rPr>
          <w:color w:val="000000" w:themeColor="text1"/>
          <w:lang w:val="sk-SK"/>
        </w:rPr>
      </w:pPr>
      <w:r w:rsidRPr="00001F05">
        <w:rPr>
          <w:color w:val="000000" w:themeColor="text1"/>
          <w:lang w:val="sk-SK"/>
        </w:rPr>
        <w:t>[5]</w:t>
      </w:r>
      <w:r w:rsidRPr="00001F05">
        <w:rPr>
          <w:color w:val="000000" w:themeColor="text1"/>
          <w:lang w:val="sk-SK"/>
        </w:rPr>
        <w:tab/>
        <w:t>Bernstein DP. A new stroke volume equation for thoracic electrical bioimpedance: theory and rationale. Crit Care Med 1986;14:904–09.</w:t>
      </w:r>
    </w:p>
    <w:p w:rsidR="00C179C5" w:rsidRPr="00001F05" w:rsidRDefault="00C179C5" w:rsidP="00C179C5">
      <w:pPr>
        <w:pStyle w:val="literatura"/>
        <w:rPr>
          <w:color w:val="000000" w:themeColor="text1"/>
          <w:lang w:val="sk-SK"/>
        </w:rPr>
      </w:pPr>
      <w:r w:rsidRPr="00001F05">
        <w:rPr>
          <w:color w:val="000000" w:themeColor="text1"/>
          <w:lang w:val="sk-SK"/>
        </w:rPr>
        <w:t>[6]</w:t>
      </w:r>
      <w:r w:rsidRPr="00001F05">
        <w:rPr>
          <w:color w:val="000000" w:themeColor="text1"/>
          <w:lang w:val="sk-SK"/>
        </w:rPr>
        <w:tab/>
        <w:t>Bernstein DP. Impedance cardiography: Pulsatile bloodflow and the biophysical and electrodynamicbasis for the stroke volume equations. J Electr Bioimp 2010; 1:. 2–17.</w:t>
      </w:r>
    </w:p>
    <w:p w:rsidR="00C179C5" w:rsidRPr="00001F05" w:rsidRDefault="00C179C5" w:rsidP="00C179C5">
      <w:pPr>
        <w:pStyle w:val="literatura"/>
        <w:rPr>
          <w:color w:val="000000" w:themeColor="text1"/>
          <w:lang w:val="sk-SK"/>
        </w:rPr>
      </w:pPr>
      <w:r w:rsidRPr="00001F05">
        <w:rPr>
          <w:color w:val="000000" w:themeColor="text1"/>
          <w:lang w:val="sk-SK"/>
        </w:rPr>
        <w:t>[7]</w:t>
      </w:r>
      <w:r w:rsidRPr="00001F05">
        <w:rPr>
          <w:color w:val="000000" w:themeColor="text1"/>
          <w:lang w:val="sk-SK"/>
        </w:rPr>
        <w:tab/>
      </w:r>
      <w:r w:rsidRPr="00001F05">
        <w:rPr>
          <w:color w:val="000000" w:themeColor="text1"/>
          <w:shd w:val="clear" w:color="auto" w:fill="F9F8F6"/>
          <w:lang w:val="sk-SK"/>
        </w:rPr>
        <w:t xml:space="preserve">Andrew Sherwood et al., Committee Report; Methodological Guidelines for Impedance </w:t>
      </w:r>
      <w:r w:rsidR="00486C0C" w:rsidRPr="00001F05">
        <w:rPr>
          <w:color w:val="000000" w:themeColor="text1"/>
          <w:shd w:val="clear" w:color="auto" w:fill="F9F8F6"/>
          <w:lang w:val="sk-SK"/>
        </w:rPr>
        <w:t>Cardiography, Psychophysiology</w:t>
      </w:r>
      <w:r w:rsidRPr="00001F05">
        <w:rPr>
          <w:color w:val="000000" w:themeColor="text1"/>
          <w:shd w:val="clear" w:color="auto" w:fill="F9F8F6"/>
          <w:lang w:val="sk-SK"/>
        </w:rPr>
        <w:t xml:space="preserve"> Feb. 1989, pp. 1 38</w:t>
      </w:r>
    </w:p>
    <w:p w:rsidR="00C179C5" w:rsidRPr="00001F05" w:rsidRDefault="00486C0C" w:rsidP="00C179C5">
      <w:pPr>
        <w:pStyle w:val="literatura"/>
        <w:rPr>
          <w:color w:val="000000" w:themeColor="text1"/>
          <w:lang w:val="sk-SK"/>
        </w:rPr>
      </w:pPr>
      <w:r w:rsidRPr="00001F05">
        <w:rPr>
          <w:color w:val="000000" w:themeColor="text1"/>
          <w:lang w:val="sk-SK"/>
        </w:rPr>
        <w:t>[8]</w:t>
      </w:r>
      <w:r w:rsidRPr="00001F05">
        <w:rPr>
          <w:color w:val="000000" w:themeColor="text1"/>
          <w:lang w:val="sk-SK"/>
        </w:rPr>
        <w:tab/>
        <w:t>Smith D., Craige E</w:t>
      </w:r>
      <w:r w:rsidR="00C179C5" w:rsidRPr="00001F05">
        <w:rPr>
          <w:color w:val="000000" w:themeColor="text1"/>
          <w:lang w:val="sk-SK"/>
        </w:rPr>
        <w:t>. Heart Sounds: Toward a Consensus Regarding their Origin, Am. J. Noninvas. Cardiol.</w:t>
      </w:r>
      <w:r w:rsidRPr="00001F05">
        <w:rPr>
          <w:color w:val="000000" w:themeColor="text1"/>
          <w:lang w:val="sk-SK"/>
        </w:rPr>
        <w:t xml:space="preserve"> 1988</w:t>
      </w:r>
      <w:r w:rsidR="00C179C5" w:rsidRPr="00001F05">
        <w:rPr>
          <w:color w:val="000000" w:themeColor="text1"/>
          <w:lang w:val="sk-SK"/>
        </w:rPr>
        <w:t>, vol. 2, pp. 169-179.</w:t>
      </w:r>
    </w:p>
    <w:p w:rsidR="00C179C5" w:rsidRPr="00001F05" w:rsidRDefault="00C179C5" w:rsidP="00C179C5">
      <w:pPr>
        <w:pStyle w:val="literatura"/>
        <w:rPr>
          <w:color w:val="000000" w:themeColor="text1"/>
          <w:lang w:val="sk-SK"/>
        </w:rPr>
      </w:pPr>
      <w:r w:rsidRPr="00001F05">
        <w:rPr>
          <w:color w:val="000000" w:themeColor="text1"/>
          <w:lang w:val="sk-SK"/>
        </w:rPr>
        <w:t>[9]</w:t>
      </w:r>
      <w:r w:rsidRPr="00001F05">
        <w:rPr>
          <w:color w:val="000000" w:themeColor="text1"/>
          <w:lang w:val="sk-SK"/>
        </w:rPr>
        <w:tab/>
        <w:t>Abdelghani D, Fethi B R.. Short-time Fourier transform analysis of the phonocardiogram signal, Electronics, Circuits and Systems. ICECS 2000. The 7th IEEE Conference. 2 : 844–847.</w:t>
      </w:r>
    </w:p>
    <w:p w:rsidR="00C179C5" w:rsidRPr="00001F05" w:rsidRDefault="00486C0C" w:rsidP="00C179C5">
      <w:pPr>
        <w:pStyle w:val="literatura"/>
        <w:rPr>
          <w:color w:val="000000" w:themeColor="text1"/>
          <w:lang w:val="sk-SK"/>
        </w:rPr>
      </w:pPr>
      <w:r w:rsidRPr="00001F05">
        <w:rPr>
          <w:color w:val="000000" w:themeColor="text1"/>
          <w:lang w:val="sk-SK"/>
        </w:rPr>
        <w:t>[10]</w:t>
      </w:r>
      <w:r w:rsidRPr="00001F05">
        <w:rPr>
          <w:color w:val="000000" w:themeColor="text1"/>
          <w:lang w:val="sk-SK"/>
        </w:rPr>
        <w:tab/>
        <w:t>JiZhong, Scalzo F</w:t>
      </w:r>
      <w:r w:rsidR="00C179C5" w:rsidRPr="00001F05">
        <w:rPr>
          <w:color w:val="000000" w:themeColor="text1"/>
          <w:lang w:val="sk-SK"/>
        </w:rPr>
        <w:t>. Automatic Heart Sound Signal Analysis wi</w:t>
      </w:r>
      <w:r w:rsidR="00C179C5" w:rsidRPr="00001F05">
        <w:rPr>
          <w:i/>
          <w:color w:val="000000" w:themeColor="text1"/>
          <w:lang w:val="sk-SK"/>
        </w:rPr>
        <w:t>t</w:t>
      </w:r>
      <w:r w:rsidR="00C179C5" w:rsidRPr="00001F05">
        <w:rPr>
          <w:color w:val="000000" w:themeColor="text1"/>
          <w:lang w:val="sk-SK"/>
        </w:rPr>
        <w:t>h Reused Multi-Scale Wavelet Transform.: International Journal Of Engineering And Science</w:t>
      </w:r>
      <w:r w:rsidRPr="00001F05">
        <w:rPr>
          <w:color w:val="000000" w:themeColor="text1"/>
          <w:lang w:val="sk-SK"/>
        </w:rPr>
        <w:t xml:space="preserve"> 2013</w:t>
      </w:r>
      <w:r w:rsidR="00C179C5" w:rsidRPr="00001F05">
        <w:rPr>
          <w:color w:val="000000" w:themeColor="text1"/>
          <w:lang w:val="sk-SK"/>
        </w:rPr>
        <w:t>. 2 50-57.</w:t>
      </w:r>
    </w:p>
    <w:p w:rsidR="00C179C5" w:rsidRPr="00001F05" w:rsidRDefault="00C179C5" w:rsidP="00C179C5">
      <w:pPr>
        <w:pStyle w:val="literatura"/>
        <w:rPr>
          <w:color w:val="000000" w:themeColor="text1"/>
          <w:lang w:val="sk-SK"/>
        </w:rPr>
      </w:pPr>
      <w:r w:rsidRPr="00001F05">
        <w:rPr>
          <w:color w:val="000000" w:themeColor="text1"/>
          <w:lang w:val="sk-SK"/>
        </w:rPr>
        <w:t>[11]</w:t>
      </w:r>
      <w:r w:rsidRPr="00001F05">
        <w:rPr>
          <w:color w:val="000000" w:themeColor="text1"/>
          <w:lang w:val="sk-SK"/>
        </w:rPr>
        <w:tab/>
      </w:r>
      <w:r w:rsidR="00486C0C" w:rsidRPr="00001F05">
        <w:rPr>
          <w:color w:val="000000" w:themeColor="text1"/>
          <w:lang w:val="sk-SK"/>
        </w:rPr>
        <w:t>Debbal S. M., Bereksi-Reguig F</w:t>
      </w:r>
      <w:r w:rsidRPr="00001F05">
        <w:rPr>
          <w:color w:val="000000" w:themeColor="text1"/>
          <w:lang w:val="sk-SK"/>
        </w:rPr>
        <w:t>. Frequency analysis of the heartbeat sounds. Biomedical Soft Computing and Human Sciences</w:t>
      </w:r>
      <w:r w:rsidR="00486C0C" w:rsidRPr="00001F05">
        <w:rPr>
          <w:color w:val="000000" w:themeColor="text1"/>
          <w:lang w:val="sk-SK"/>
        </w:rPr>
        <w:t xml:space="preserve"> 2008</w:t>
      </w:r>
      <w:r w:rsidRPr="00001F05">
        <w:rPr>
          <w:color w:val="000000" w:themeColor="text1"/>
          <w:lang w:val="sk-SK"/>
        </w:rPr>
        <w:t>. 13, 85-90.</w:t>
      </w:r>
    </w:p>
    <w:p w:rsidR="00C179C5" w:rsidRPr="00001F05" w:rsidRDefault="00C179C5" w:rsidP="00C179C5">
      <w:pPr>
        <w:pStyle w:val="literatura"/>
        <w:rPr>
          <w:color w:val="000000" w:themeColor="text1"/>
          <w:shd w:val="clear" w:color="auto" w:fill="FFFFFF"/>
          <w:lang w:val="sk-SK"/>
        </w:rPr>
      </w:pPr>
      <w:r w:rsidRPr="00001F05">
        <w:rPr>
          <w:color w:val="000000" w:themeColor="text1"/>
          <w:lang w:val="sk-SK"/>
        </w:rPr>
        <w:t>[12]</w:t>
      </w:r>
      <w:r w:rsidRPr="00001F05">
        <w:rPr>
          <w:color w:val="000000" w:themeColor="text1"/>
          <w:lang w:val="sk-SK"/>
        </w:rPr>
        <w:tab/>
      </w:r>
      <w:r w:rsidRPr="00001F05">
        <w:rPr>
          <w:color w:val="000000" w:themeColor="text1"/>
          <w:shd w:val="clear" w:color="auto" w:fill="FFFFFF"/>
          <w:lang w:val="sk-SK"/>
        </w:rPr>
        <w:t>S. Yuenyong, A. Nishihara, W. Kongprawechnon, and K. Tungpimolrut, “A framework for automatic heart sound analysis without segmentation,”</w:t>
      </w:r>
      <w:r w:rsidRPr="00001F05">
        <w:rPr>
          <w:color w:val="000000" w:themeColor="text1"/>
          <w:lang w:val="sk-SK"/>
        </w:rPr>
        <w:t> </w:t>
      </w:r>
      <w:r w:rsidRPr="00001F05">
        <w:rPr>
          <w:color w:val="000000" w:themeColor="text1"/>
          <w:shd w:val="clear" w:color="auto" w:fill="FFFFFF"/>
          <w:lang w:val="sk-SK"/>
        </w:rPr>
        <w:t>BioMedical Engineering Online, vol. 10, article 13, 2011.</w:t>
      </w:r>
    </w:p>
    <w:p w:rsidR="00C179C5" w:rsidRPr="00001F05" w:rsidRDefault="00C179C5" w:rsidP="00C179C5">
      <w:pPr>
        <w:pStyle w:val="literatura"/>
        <w:rPr>
          <w:color w:val="000000" w:themeColor="text1"/>
          <w:shd w:val="clear" w:color="auto" w:fill="FFFFFF"/>
          <w:lang w:val="sk-SK"/>
        </w:rPr>
      </w:pPr>
      <w:r w:rsidRPr="00001F05">
        <w:rPr>
          <w:color w:val="000000" w:themeColor="text1"/>
          <w:lang w:val="sk-SK"/>
        </w:rPr>
        <w:t>[13]</w:t>
      </w:r>
      <w:r w:rsidRPr="00001F05">
        <w:rPr>
          <w:color w:val="000000" w:themeColor="text1"/>
          <w:lang w:val="sk-SK"/>
        </w:rPr>
        <w:tab/>
      </w:r>
      <w:r w:rsidRPr="00001F05">
        <w:rPr>
          <w:color w:val="000000" w:themeColor="text1"/>
          <w:bdr w:val="none" w:sz="0" w:space="0" w:color="auto" w:frame="1"/>
          <w:lang w:val="sk-SK"/>
        </w:rPr>
        <w:t xml:space="preserve">Christer Ahlstrom, NonLinear Phonocardiographic Signal Processing thesis, Linkoping University, </w:t>
      </w:r>
      <w:r w:rsidR="00486C0C" w:rsidRPr="00001F05">
        <w:rPr>
          <w:color w:val="000000" w:themeColor="text1"/>
          <w:bdr w:val="none" w:sz="0" w:space="0" w:color="auto" w:frame="1"/>
          <w:lang w:val="sk-SK"/>
        </w:rPr>
        <w:t xml:space="preserve">April2008, </w:t>
      </w:r>
      <w:r w:rsidRPr="00001F05">
        <w:rPr>
          <w:color w:val="000000" w:themeColor="text1"/>
          <w:bdr w:val="none" w:sz="0" w:space="0" w:color="auto" w:frame="1"/>
          <w:lang w:val="sk-SK"/>
        </w:rPr>
        <w:t xml:space="preserve">SE-581 85 Linkoping, Sweden, </w:t>
      </w:r>
    </w:p>
    <w:p w:rsidR="00C179C5" w:rsidRPr="00001F05" w:rsidRDefault="00C179C5" w:rsidP="00C179C5">
      <w:pPr>
        <w:pStyle w:val="literatura"/>
        <w:rPr>
          <w:color w:val="000000" w:themeColor="text1"/>
          <w:lang w:val="sk-SK"/>
        </w:rPr>
      </w:pPr>
      <w:r w:rsidRPr="00001F05">
        <w:rPr>
          <w:color w:val="000000" w:themeColor="text1"/>
          <w:lang w:val="sk-SK"/>
        </w:rPr>
        <w:t>[14]</w:t>
      </w:r>
      <w:r w:rsidRPr="00001F05">
        <w:rPr>
          <w:color w:val="000000" w:themeColor="text1"/>
          <w:lang w:val="sk-SK"/>
        </w:rPr>
        <w:tab/>
        <w:t>Chissanuthat Bunluechokchai and Weerasak Ussawawongaraya, A Wavelet-based Factor for Classification of Heart Sounds with Mitral Regurgitation International</w:t>
      </w:r>
      <w:r w:rsidR="00486C0C" w:rsidRPr="00001F05">
        <w:rPr>
          <w:color w:val="000000" w:themeColor="text1"/>
          <w:lang w:val="sk-SK"/>
        </w:rPr>
        <w:t>.</w:t>
      </w:r>
      <w:r w:rsidRPr="00001F05">
        <w:rPr>
          <w:color w:val="000000" w:themeColor="text1"/>
          <w:lang w:val="sk-SK"/>
        </w:rPr>
        <w:t xml:space="preserve"> Journal Of Applied Biomedical Engineering </w:t>
      </w:r>
      <w:r w:rsidR="00486C0C" w:rsidRPr="00001F05">
        <w:rPr>
          <w:color w:val="000000" w:themeColor="text1"/>
          <w:lang w:val="sk-SK"/>
        </w:rPr>
        <w:t xml:space="preserve">2009, </w:t>
      </w:r>
      <w:r w:rsidRPr="00001F05">
        <w:rPr>
          <w:color w:val="000000" w:themeColor="text1"/>
          <w:lang w:val="sk-SK"/>
        </w:rPr>
        <w:t>2(1) 44-48.</w:t>
      </w:r>
    </w:p>
    <w:p w:rsidR="00C179C5" w:rsidRPr="00001F05" w:rsidRDefault="00C179C5" w:rsidP="00C179C5">
      <w:pPr>
        <w:pStyle w:val="literatura"/>
        <w:rPr>
          <w:color w:val="000000" w:themeColor="text1"/>
          <w:lang w:val="sk-SK"/>
        </w:rPr>
      </w:pPr>
      <w:r w:rsidRPr="00001F05">
        <w:rPr>
          <w:color w:val="000000" w:themeColor="text1"/>
          <w:lang w:val="sk-SK"/>
        </w:rPr>
        <w:t>[15]</w:t>
      </w:r>
      <w:r w:rsidRPr="00001F05">
        <w:rPr>
          <w:color w:val="000000" w:themeColor="text1"/>
          <w:lang w:val="sk-SK"/>
        </w:rPr>
        <w:tab/>
        <w:t>El-Segaier M., Lilja O., Lukkarinen S., S-Or</w:t>
      </w:r>
      <w:r w:rsidR="00486C0C" w:rsidRPr="00001F05">
        <w:rPr>
          <w:color w:val="000000" w:themeColor="text1"/>
          <w:lang w:val="sk-SK"/>
        </w:rPr>
        <w:t>nmo L., Sepponen R., Pesonen E</w:t>
      </w:r>
      <w:r w:rsidRPr="00001F05">
        <w:rPr>
          <w:color w:val="000000" w:themeColor="text1"/>
          <w:lang w:val="sk-SK"/>
        </w:rPr>
        <w:t>. Computer-Based Detection and Analysis of Heart Sound and Murmur. A</w:t>
      </w:r>
      <w:r w:rsidR="00486C0C" w:rsidRPr="00001F05">
        <w:rPr>
          <w:color w:val="000000" w:themeColor="text1"/>
          <w:lang w:val="sk-SK"/>
        </w:rPr>
        <w:t>nnals of Biomedical Engineering</w:t>
      </w:r>
      <w:r w:rsidRPr="00001F05">
        <w:rPr>
          <w:color w:val="000000" w:themeColor="text1"/>
          <w:lang w:val="sk-SK"/>
        </w:rPr>
        <w:t xml:space="preserve"> </w:t>
      </w:r>
      <w:r w:rsidR="00486C0C" w:rsidRPr="00001F05">
        <w:rPr>
          <w:color w:val="000000" w:themeColor="text1"/>
          <w:lang w:val="sk-SK"/>
        </w:rPr>
        <w:t xml:space="preserve">2005, </w:t>
      </w:r>
      <w:r w:rsidRPr="00001F05">
        <w:rPr>
          <w:color w:val="000000" w:themeColor="text1"/>
          <w:lang w:val="sk-SK"/>
        </w:rPr>
        <w:t>33, 937– 942.</w:t>
      </w:r>
    </w:p>
    <w:p w:rsidR="00C179C5" w:rsidRPr="00001F05" w:rsidRDefault="00C179C5" w:rsidP="00C179C5">
      <w:pPr>
        <w:pStyle w:val="literatura"/>
        <w:rPr>
          <w:color w:val="000000" w:themeColor="text1"/>
          <w:lang w:val="sk-SK"/>
        </w:rPr>
      </w:pPr>
      <w:r w:rsidRPr="00001F05">
        <w:rPr>
          <w:color w:val="000000" w:themeColor="text1"/>
          <w:lang w:val="sk-SK"/>
        </w:rPr>
        <w:t>[16]</w:t>
      </w:r>
      <w:r w:rsidRPr="00001F05">
        <w:rPr>
          <w:color w:val="000000" w:themeColor="text1"/>
          <w:lang w:val="sk-SK"/>
        </w:rPr>
        <w:tab/>
        <w:t>Xinpei Wang, Yuanyang L</w:t>
      </w:r>
      <w:r w:rsidR="00486C0C" w:rsidRPr="00001F05">
        <w:rPr>
          <w:color w:val="000000" w:themeColor="text1"/>
          <w:lang w:val="sk-SK"/>
        </w:rPr>
        <w:t>i and Churan Sun, Changchun Liu</w:t>
      </w:r>
      <w:r w:rsidRPr="00001F05">
        <w:rPr>
          <w:color w:val="000000" w:themeColor="text1"/>
          <w:lang w:val="sk-SK"/>
        </w:rPr>
        <w:t>. Detection of the First and Second Heart Sound Using Heart Sound Energy. Biomedical Engineering and Informatics</w:t>
      </w:r>
      <w:r w:rsidR="00486C0C" w:rsidRPr="00001F05">
        <w:rPr>
          <w:color w:val="000000" w:themeColor="text1"/>
          <w:lang w:val="sk-SK"/>
        </w:rPr>
        <w:t xml:space="preserve"> 2009</w:t>
      </w:r>
      <w:r w:rsidRPr="00001F05">
        <w:rPr>
          <w:color w:val="000000" w:themeColor="text1"/>
          <w:lang w:val="sk-SK"/>
        </w:rPr>
        <w:t>.</w:t>
      </w:r>
    </w:p>
    <w:p w:rsidR="00C179C5" w:rsidRPr="00001F05" w:rsidRDefault="00C179C5" w:rsidP="00C179C5">
      <w:pPr>
        <w:pStyle w:val="literatura"/>
        <w:rPr>
          <w:color w:val="000000" w:themeColor="text1"/>
          <w:lang w:val="sk-SK"/>
        </w:rPr>
      </w:pPr>
      <w:r w:rsidRPr="00001F05">
        <w:rPr>
          <w:color w:val="000000" w:themeColor="text1"/>
          <w:lang w:val="sk-SK"/>
        </w:rPr>
        <w:t>[17]</w:t>
      </w:r>
      <w:r w:rsidRPr="00001F05">
        <w:rPr>
          <w:color w:val="000000" w:themeColor="text1"/>
          <w:lang w:val="sk-SK"/>
        </w:rPr>
        <w:tab/>
        <w:t>Messe</w:t>
      </w:r>
      <w:r w:rsidR="00486C0C" w:rsidRPr="00001F05">
        <w:rPr>
          <w:color w:val="000000" w:themeColor="text1"/>
          <w:lang w:val="sk-SK"/>
        </w:rPr>
        <w:t>r R. S., Agzarian J., Abbott D</w:t>
      </w:r>
      <w:r w:rsidRPr="00001F05">
        <w:rPr>
          <w:color w:val="000000" w:themeColor="text1"/>
          <w:lang w:val="sk-SK"/>
        </w:rPr>
        <w:t>. Optimal wavelet denoising for phonocardiograms. : Microelectronics Journal</w:t>
      </w:r>
      <w:r w:rsidR="00486C0C" w:rsidRPr="00001F05">
        <w:rPr>
          <w:color w:val="000000" w:themeColor="text1"/>
          <w:lang w:val="sk-SK"/>
        </w:rPr>
        <w:t xml:space="preserve"> 2001</w:t>
      </w:r>
      <w:r w:rsidRPr="00001F05">
        <w:rPr>
          <w:color w:val="000000" w:themeColor="text1"/>
          <w:lang w:val="sk-SK"/>
        </w:rPr>
        <w:t>. 32. 931-941</w:t>
      </w:r>
    </w:p>
    <w:p w:rsidR="00C179C5" w:rsidRPr="00001F05" w:rsidRDefault="00C179C5" w:rsidP="00C179C5">
      <w:pPr>
        <w:pStyle w:val="literatura"/>
        <w:rPr>
          <w:color w:val="000000" w:themeColor="text1"/>
          <w:shd w:val="clear" w:color="auto" w:fill="FFFFFF"/>
          <w:lang w:val="sk-SK"/>
        </w:rPr>
      </w:pPr>
      <w:r w:rsidRPr="00001F05">
        <w:rPr>
          <w:color w:val="000000" w:themeColor="text1"/>
          <w:lang w:val="sk-SK"/>
        </w:rPr>
        <w:t>[18]</w:t>
      </w:r>
      <w:r w:rsidRPr="00001F05">
        <w:rPr>
          <w:color w:val="000000" w:themeColor="text1"/>
          <w:lang w:val="sk-SK"/>
        </w:rPr>
        <w:tab/>
      </w:r>
      <w:r w:rsidRPr="00001F05">
        <w:rPr>
          <w:color w:val="000000" w:themeColor="text1"/>
          <w:shd w:val="clear" w:color="auto" w:fill="FFFFFF"/>
          <w:lang w:val="sk-SK"/>
        </w:rPr>
        <w:t>Meluzín, J.,  Hude, P., Leinveber, P.,  Jurak, P., Soukup, L., Viscor, I., Spinarova, L., Stepanova, R.,  Podrouzkova, H., Vondra, V., Langer P., and Nemec P. The magnitude and course of exercise-induced stroke volume changes determine the exercise tolerance in heart transplant recipients with heart failure and normal ejection fraction. Exper</w:t>
      </w:r>
      <w:r w:rsidR="00486C0C" w:rsidRPr="00001F05">
        <w:rPr>
          <w:color w:val="000000" w:themeColor="text1"/>
          <w:shd w:val="clear" w:color="auto" w:fill="FFFFFF"/>
          <w:lang w:val="sk-SK"/>
        </w:rPr>
        <w:t>imental and Clinical Cardiology</w:t>
      </w:r>
      <w:r w:rsidRPr="00001F05">
        <w:rPr>
          <w:color w:val="000000" w:themeColor="text1"/>
          <w:shd w:val="clear" w:color="auto" w:fill="FFFFFF"/>
          <w:lang w:val="sk-SK"/>
        </w:rPr>
        <w:t xml:space="preserve"> 2014</w:t>
      </w:r>
      <w:r w:rsidR="00486C0C" w:rsidRPr="00001F05">
        <w:rPr>
          <w:color w:val="000000" w:themeColor="text1"/>
          <w:shd w:val="clear" w:color="auto" w:fill="FFFFFF"/>
          <w:lang w:val="sk-SK"/>
        </w:rPr>
        <w:t>, 20 (1), 674-687</w:t>
      </w:r>
    </w:p>
    <w:p w:rsidR="00E61D8F" w:rsidRPr="00001F05" w:rsidRDefault="00E61D8F" w:rsidP="00C179C5">
      <w:pPr>
        <w:pStyle w:val="literatura"/>
        <w:rPr>
          <w:color w:val="000000" w:themeColor="text1"/>
          <w:shd w:val="clear" w:color="auto" w:fill="FFFFFF"/>
          <w:lang w:val="sk-SK"/>
        </w:rPr>
      </w:pPr>
    </w:p>
    <w:p w:rsidR="00E61D8F" w:rsidRPr="00001F05" w:rsidRDefault="00E61D8F" w:rsidP="00C179C5">
      <w:pPr>
        <w:pStyle w:val="literatura"/>
        <w:rPr>
          <w:color w:val="000000" w:themeColor="text1"/>
          <w:shd w:val="clear" w:color="auto" w:fill="FFFFFF"/>
          <w:lang w:val="sk-SK"/>
        </w:rPr>
      </w:pPr>
    </w:p>
    <w:p w:rsidR="00E61D8F" w:rsidRPr="00001F05" w:rsidRDefault="00E61D8F" w:rsidP="00C179C5">
      <w:pPr>
        <w:pStyle w:val="literatura"/>
        <w:rPr>
          <w:color w:val="000000" w:themeColor="text1"/>
          <w:shd w:val="clear" w:color="auto" w:fill="FFFFFF"/>
          <w:lang w:val="sk-SK"/>
        </w:rPr>
      </w:pPr>
    </w:p>
    <w:p w:rsidR="00E61D8F" w:rsidRPr="00001F05" w:rsidRDefault="00E61D8F" w:rsidP="00C179C5">
      <w:pPr>
        <w:pStyle w:val="literatura"/>
        <w:rPr>
          <w:color w:val="000000" w:themeColor="text1"/>
          <w:shd w:val="clear" w:color="auto" w:fill="FFFFFF"/>
          <w:lang w:val="sk-SK"/>
        </w:rPr>
      </w:pPr>
    </w:p>
    <w:p w:rsidR="00E61D8F" w:rsidRPr="00001F05" w:rsidRDefault="00E61D8F" w:rsidP="00C179C5">
      <w:pPr>
        <w:pStyle w:val="literatura"/>
        <w:rPr>
          <w:color w:val="000000" w:themeColor="text1"/>
          <w:shd w:val="clear" w:color="auto" w:fill="FFFFFF"/>
          <w:lang w:val="sk-SK"/>
        </w:rPr>
      </w:pPr>
    </w:p>
    <w:p w:rsidR="00E61D8F" w:rsidRPr="00001F05" w:rsidRDefault="00E61D8F" w:rsidP="00C179C5">
      <w:pPr>
        <w:pStyle w:val="literatura"/>
        <w:rPr>
          <w:color w:val="000000" w:themeColor="text1"/>
          <w:shd w:val="clear" w:color="auto" w:fill="FFFFFF"/>
          <w:lang w:val="sk-SK"/>
        </w:rPr>
      </w:pPr>
    </w:p>
    <w:p w:rsidR="00E61D8F" w:rsidRPr="00001F05" w:rsidRDefault="00E61D8F" w:rsidP="00E61D8F">
      <w:pPr>
        <w:pStyle w:val="literatura"/>
        <w:rPr>
          <w:color w:val="000000" w:themeColor="text1"/>
          <w:lang w:val="sk-SK"/>
        </w:rPr>
      </w:pPr>
      <w:r w:rsidRPr="00001F05">
        <w:rPr>
          <w:color w:val="000000" w:themeColor="text1"/>
          <w:lang w:val="sk-SK"/>
        </w:rPr>
        <w:t xml:space="preserve">Zoznam skratiek </w:t>
      </w:r>
    </w:p>
    <w:p w:rsidR="00E61D8F" w:rsidRPr="00001F05" w:rsidRDefault="00E61D8F" w:rsidP="00E61D8F">
      <w:pPr>
        <w:pStyle w:val="literatura"/>
        <w:rPr>
          <w:color w:val="000000" w:themeColor="text1"/>
          <w:lang w:val="sk-SK"/>
        </w:rPr>
      </w:pPr>
      <w:r w:rsidRPr="00001F05">
        <w:rPr>
          <w:color w:val="000000" w:themeColor="text1"/>
          <w:lang w:val="sk-SK"/>
        </w:rPr>
        <w:t xml:space="preserve"> </w:t>
      </w:r>
    </w:p>
    <w:p w:rsidR="005302A8" w:rsidRPr="00001F05" w:rsidRDefault="00E61D8F" w:rsidP="00E61D8F">
      <w:pPr>
        <w:pStyle w:val="literatura"/>
        <w:rPr>
          <w:color w:val="000000" w:themeColor="text1"/>
          <w:lang w:val="sk-SK"/>
        </w:rPr>
      </w:pPr>
      <w:r w:rsidRPr="00001F05">
        <w:rPr>
          <w:color w:val="000000" w:themeColor="text1"/>
          <w:lang w:val="sk-SK"/>
        </w:rPr>
        <w:t>dZ/dt    derivovaná hrudníková impedancia -dZ/dtmax  maximum zápornej derivovanej hrudníkovej impedancie CO     cardiac output (srdečný výdaj)  HS     heart sounds (srdečné zvuky) LVET  left ventricular ejection time (interval vypudzovania krvy ľavou komorou) R-R   R-R interval R-S1   interval medzi R-vlnou a srdečným zvukom S1 R-S2   interval medzi R-vlnou a srdečným zvukom S2 S1    prvý srdečný zvuk S2    druhý srdečný zvuk SV    stroke volume (tepový objem)</w:t>
      </w:r>
    </w:p>
    <w:p w:rsidR="005302A8" w:rsidRPr="00001F05" w:rsidRDefault="005302A8" w:rsidP="00E61D8F">
      <w:pPr>
        <w:pStyle w:val="literatura"/>
        <w:rPr>
          <w:color w:val="000000" w:themeColor="text1"/>
          <w:lang w:val="sk-SK"/>
        </w:rPr>
      </w:pPr>
    </w:p>
    <w:p w:rsidR="000B6DA4" w:rsidRPr="000B6DA4" w:rsidRDefault="005302A8" w:rsidP="000B6DA4">
      <w:pPr>
        <w:pStyle w:val="EndNoteBibliography"/>
        <w:ind w:left="720" w:hanging="720"/>
      </w:pPr>
      <w:r w:rsidRPr="00001F05">
        <w:rPr>
          <w:color w:val="000000" w:themeColor="text1"/>
          <w:lang w:val="sk-SK"/>
        </w:rPr>
        <w:fldChar w:fldCharType="begin"/>
      </w:r>
      <w:r w:rsidRPr="00001F05">
        <w:rPr>
          <w:color w:val="000000" w:themeColor="text1"/>
          <w:lang w:val="sk-SK"/>
        </w:rPr>
        <w:instrText xml:space="preserve"> ADDIN EN.REFLIST </w:instrText>
      </w:r>
      <w:r w:rsidRPr="00001F05">
        <w:rPr>
          <w:color w:val="000000" w:themeColor="text1"/>
          <w:lang w:val="sk-SK"/>
        </w:rPr>
        <w:fldChar w:fldCharType="separate"/>
      </w:r>
      <w:r w:rsidR="000B6DA4" w:rsidRPr="000B6DA4">
        <w:rPr>
          <w:b/>
        </w:rPr>
        <w:t>1.</w:t>
      </w:r>
      <w:r w:rsidR="000B6DA4" w:rsidRPr="000B6DA4">
        <w:tab/>
        <w:t>Organization. WH. Cardiovascular diseases (CVDs)</w:t>
      </w:r>
      <w:r w:rsidR="000B6DA4" w:rsidRPr="000B6DA4">
        <w:rPr>
          <w:i/>
        </w:rPr>
        <w:t>.</w:t>
      </w:r>
      <w:r w:rsidR="000B6DA4" w:rsidRPr="000B6DA4">
        <w:t xml:space="preserve"> Vol 2018: World Health Organization.; 2017.</w:t>
      </w:r>
    </w:p>
    <w:p w:rsidR="000B6DA4" w:rsidRPr="000B6DA4" w:rsidRDefault="000B6DA4" w:rsidP="000B6DA4">
      <w:pPr>
        <w:pStyle w:val="EndNoteBibliography"/>
        <w:ind w:left="720" w:hanging="720"/>
      </w:pPr>
      <w:r w:rsidRPr="000B6DA4">
        <w:rPr>
          <w:b/>
        </w:rPr>
        <w:t>2.</w:t>
      </w:r>
      <w:r w:rsidRPr="000B6DA4">
        <w:tab/>
        <w:t xml:space="preserve">Nyboer J. ELECTRICAL IMPEDANCE PLETHYSMOGRAPHY - A PHYSICAL AND PHYSIOLOGIC APPROACH TO PERIPHERAL VASCULAR STUDY. </w:t>
      </w:r>
      <w:r w:rsidRPr="000B6DA4">
        <w:rPr>
          <w:i/>
        </w:rPr>
        <w:t>Circulation.</w:t>
      </w:r>
      <w:r w:rsidRPr="000B6DA4">
        <w:t xml:space="preserve"> 1950;2:811-821.</w:t>
      </w:r>
    </w:p>
    <w:p w:rsidR="000B6DA4" w:rsidRPr="000B6DA4" w:rsidRDefault="000B6DA4" w:rsidP="000B6DA4">
      <w:pPr>
        <w:pStyle w:val="EndNoteBibliography"/>
        <w:ind w:left="720" w:hanging="720"/>
      </w:pPr>
      <w:r w:rsidRPr="000B6DA4">
        <w:rPr>
          <w:b/>
        </w:rPr>
        <w:t>3.</w:t>
      </w:r>
      <w:r w:rsidRPr="000B6DA4">
        <w:tab/>
        <w:t xml:space="preserve">Bernstein DP. Impedance cardiography: Pulsatile blood flow and the biophysical and electrodynamic basis for the stroke volume equations. </w:t>
      </w:r>
      <w:r w:rsidRPr="000B6DA4">
        <w:rPr>
          <w:i/>
        </w:rPr>
        <w:t>Journal of Electrical Bioimpedance.</w:t>
      </w:r>
      <w:r w:rsidRPr="000B6DA4">
        <w:t xml:space="preserve"> 2010;1.</w:t>
      </w:r>
    </w:p>
    <w:p w:rsidR="00E61D8F" w:rsidRPr="00001F05" w:rsidRDefault="005302A8" w:rsidP="00E61D8F">
      <w:pPr>
        <w:pStyle w:val="literatura"/>
        <w:rPr>
          <w:color w:val="000000" w:themeColor="text1"/>
          <w:lang w:val="sk-SK"/>
        </w:rPr>
      </w:pPr>
      <w:r w:rsidRPr="00001F05">
        <w:rPr>
          <w:color w:val="000000" w:themeColor="text1"/>
          <w:lang w:val="sk-SK"/>
        </w:rPr>
        <w:fldChar w:fldCharType="end"/>
      </w:r>
    </w:p>
    <w:sectPr w:rsidR="00E61D8F" w:rsidRPr="00001F05" w:rsidSect="00D42C09">
      <w:headerReference w:type="default" r:id="rId39"/>
      <w:footerReference w:type="default" r:id="rId40"/>
      <w:headerReference w:type="first" r:id="rId41"/>
      <w:footerReference w:type="first" r:id="rId42"/>
      <w:pgSz w:w="11907" w:h="16840" w:code="9"/>
      <w:pgMar w:top="1418" w:right="1418" w:bottom="1418" w:left="1985" w:header="737" w:footer="737" w:gutter="0"/>
      <w:cols w:space="708"/>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4F77" w:rsidRDefault="00844F77">
      <w:r>
        <w:separator/>
      </w:r>
    </w:p>
  </w:endnote>
  <w:endnote w:type="continuationSeparator" w:id="0">
    <w:p w:rsidR="00844F77" w:rsidRDefault="00844F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EFF" w:usb1="C0007843"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0250219"/>
      <w:docPartObj>
        <w:docPartGallery w:val="Page Numbers (Bottom of Page)"/>
        <w:docPartUnique/>
      </w:docPartObj>
    </w:sdtPr>
    <w:sdtContent>
      <w:p w:rsidR="003458CB" w:rsidRDefault="003458CB" w:rsidP="00E072E3">
        <w:pPr>
          <w:spacing w:before="360"/>
          <w:jc w:val="center"/>
        </w:pPr>
        <w:r>
          <w:fldChar w:fldCharType="begin"/>
        </w:r>
        <w:r>
          <w:instrText xml:space="preserve"> PAGE   \* MERGEFORMAT </w:instrText>
        </w:r>
        <w:r>
          <w:fldChar w:fldCharType="separate"/>
        </w:r>
        <w:r>
          <w:rPr>
            <w:noProof/>
          </w:rPr>
          <w:t>2</w:t>
        </w:r>
        <w:r>
          <w:rPr>
            <w:noProof/>
          </w:rPr>
          <w:fldChar w:fldCharType="end"/>
        </w:r>
        <w:r w:rsidRPr="00E072E3">
          <w:t xml:space="preserve"> </w:t>
        </w:r>
        <w:sdt>
          <w:sdtPr>
            <w:id w:val="725191197"/>
            <w:docPartObj>
              <w:docPartGallery w:val="Page Numbers (Bottom of Page)"/>
              <w:docPartUnique/>
            </w:docPartObj>
          </w:sdtPr>
          <w:sdtContent>
            <w:r>
              <w:rPr>
                <w:noProof/>
                <w:lang w:val="en-US" w:eastAsia="en-US"/>
              </w:rPr>
              <mc:AlternateContent>
                <mc:Choice Requires="wps">
                  <w:drawing>
                    <wp:anchor distT="4294967294" distB="4294967294" distL="114300" distR="114300" simplePos="0" relativeHeight="251671552"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1C890C" id="Line 25" o:spid="_x0000_s1026" style="position:absolute;z-index:2516715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h1t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FWYdb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5876792"/>
      <w:docPartObj>
        <w:docPartGallery w:val="Page Numbers (Bottom of Page)"/>
        <w:docPartUnique/>
      </w:docPartObj>
    </w:sdtPr>
    <w:sdtContent>
      <w:p w:rsidR="003458CB" w:rsidRDefault="003458CB" w:rsidP="00652EF2">
        <w:pPr>
          <w:spacing w:before="360"/>
          <w:jc w:val="center"/>
        </w:pPr>
        <w:sdt>
          <w:sdtPr>
            <w:id w:val="1920140282"/>
            <w:docPartObj>
              <w:docPartGallery w:val="Page Numbers (Bottom of Page)"/>
              <w:docPartUnique/>
            </w:docPartObj>
          </w:sdtPr>
          <w:sdtContent>
            <w:r>
              <w:rPr>
                <w:noProof/>
                <w:lang w:val="en-US" w:eastAsia="en-US"/>
              </w:rPr>
              <mc:AlternateContent>
                <mc:Choice Requires="wps">
                  <w:drawing>
                    <wp:anchor distT="4294967294" distB="4294967294" distL="114300" distR="114300" simplePos="0" relativeHeight="25167360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0"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A6DAC3" id="Line 25" o:spid="_x0000_s1026" style="position:absolute;z-index:2516736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mbV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md5m1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74618"/>
      <w:docPartObj>
        <w:docPartGallery w:val="Page Numbers (Bottom of Page)"/>
        <w:docPartUnique/>
      </w:docPartObj>
    </w:sdtPr>
    <w:sdtContent>
      <w:p w:rsidR="003458CB" w:rsidRDefault="003458CB" w:rsidP="00E072E3">
        <w:pPr>
          <w:spacing w:before="360"/>
          <w:jc w:val="center"/>
        </w:pPr>
        <w:r>
          <w:fldChar w:fldCharType="begin"/>
        </w:r>
        <w:r>
          <w:instrText xml:space="preserve"> PAGE   \* MERGEFORMAT </w:instrText>
        </w:r>
        <w:r>
          <w:fldChar w:fldCharType="separate"/>
        </w:r>
        <w:r w:rsidR="00611F25">
          <w:rPr>
            <w:noProof/>
          </w:rPr>
          <w:t>14</w:t>
        </w:r>
        <w:r>
          <w:rPr>
            <w:noProof/>
          </w:rPr>
          <w:fldChar w:fldCharType="end"/>
        </w:r>
        <w:r w:rsidRPr="00E072E3">
          <w:t xml:space="preserve"> </w:t>
        </w:r>
        <w:sdt>
          <w:sdtPr>
            <w:id w:val="1101922951"/>
            <w:docPartObj>
              <w:docPartGallery w:val="Page Numbers (Bottom of Page)"/>
              <w:docPartUnique/>
            </w:docPartObj>
          </w:sdtPr>
          <w:sdtContent>
            <w:r>
              <w:rPr>
                <w:noProof/>
                <w:lang w:val="en-US" w:eastAsia="en-US"/>
              </w:rPr>
              <mc:AlternateContent>
                <mc:Choice Requires="wps">
                  <w:drawing>
                    <wp:anchor distT="4294967294" distB="4294967294" distL="114300" distR="114300" simplePos="0" relativeHeight="251677696"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8"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8F8CD8" id="Line 25" o:spid="_x0000_s1026" style="position:absolute;z-index:2516776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wW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PgnsFh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4938729"/>
      <w:docPartObj>
        <w:docPartGallery w:val="Page Numbers (Bottom of Page)"/>
        <w:docPartUnique/>
      </w:docPartObj>
    </w:sdtPr>
    <w:sdtContent>
      <w:p w:rsidR="003458CB" w:rsidRDefault="003458CB" w:rsidP="00652EF2">
        <w:pPr>
          <w:spacing w:before="360"/>
          <w:jc w:val="center"/>
        </w:pPr>
        <w:sdt>
          <w:sdtPr>
            <w:id w:val="-624704763"/>
            <w:docPartObj>
              <w:docPartGallery w:val="Page Numbers (Bottom of Page)"/>
              <w:docPartUnique/>
            </w:docPartObj>
          </w:sdtPr>
          <w:sdtContent>
            <w:r>
              <w:rPr>
                <w:noProof/>
                <w:lang w:val="en-US" w:eastAsia="en-US"/>
              </w:rPr>
              <mc:AlternateContent>
                <mc:Choice Requires="wps">
                  <w:drawing>
                    <wp:anchor distT="4294967294" distB="4294967294" distL="114300" distR="114300" simplePos="0" relativeHeight="25167872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56C1B" id="Line 25" o:spid="_x0000_s1026" style="position:absolute;z-index:2516787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beb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G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IG9t5s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5219835"/>
      <w:docPartObj>
        <w:docPartGallery w:val="Page Numbers (Bottom of Page)"/>
        <w:docPartUnique/>
      </w:docPartObj>
    </w:sdtPr>
    <w:sdtContent>
      <w:p w:rsidR="003458CB" w:rsidRDefault="003458CB" w:rsidP="00652EF2">
        <w:pPr>
          <w:spacing w:before="360"/>
          <w:jc w:val="center"/>
        </w:pPr>
        <w:r>
          <w:fldChar w:fldCharType="begin"/>
        </w:r>
        <w:r>
          <w:instrText xml:space="preserve"> PAGE   \* MERGEFORMAT </w:instrText>
        </w:r>
        <w:r>
          <w:fldChar w:fldCharType="separate"/>
        </w:r>
        <w:r w:rsidR="00611F25">
          <w:rPr>
            <w:noProof/>
          </w:rPr>
          <w:t>11</w:t>
        </w:r>
        <w:r>
          <w:rPr>
            <w:noProof/>
          </w:rPr>
          <w:fldChar w:fldCharType="end"/>
        </w:r>
        <w:sdt>
          <w:sdtPr>
            <w:id w:val="-1291964773"/>
            <w:docPartObj>
              <w:docPartGallery w:val="Page Numbers (Bottom of Page)"/>
              <w:docPartUnique/>
            </w:docPartObj>
          </w:sdtPr>
          <w:sdtContent>
            <w:r>
              <w:rPr>
                <w:noProof/>
                <w:lang w:val="en-US" w:eastAsia="en-US"/>
              </w:rPr>
              <mc:AlternateContent>
                <mc:Choice Requires="wps">
                  <w:drawing>
                    <wp:anchor distT="4294967294" distB="4294967294" distL="114300" distR="114300" simplePos="0" relativeHeight="251685888"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7"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1E1A98" id="Line 25" o:spid="_x0000_s1026" style="position:absolute;z-index:2516858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CsiTLw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7417814"/>
      <w:docPartObj>
        <w:docPartGallery w:val="Page Numbers (Bottom of Page)"/>
        <w:docPartUnique/>
      </w:docPartObj>
    </w:sdtPr>
    <w:sdtContent>
      <w:p w:rsidR="003458CB" w:rsidRDefault="003458CB" w:rsidP="00E072E3">
        <w:pPr>
          <w:spacing w:before="360"/>
          <w:jc w:val="center"/>
        </w:pPr>
        <w:r>
          <w:fldChar w:fldCharType="begin"/>
        </w:r>
        <w:r>
          <w:instrText xml:space="preserve"> PAGE   \* MERGEFORMAT </w:instrText>
        </w:r>
        <w:r>
          <w:fldChar w:fldCharType="separate"/>
        </w:r>
        <w:r w:rsidR="00611F25">
          <w:rPr>
            <w:noProof/>
          </w:rPr>
          <w:t>21</w:t>
        </w:r>
        <w:r>
          <w:rPr>
            <w:noProof/>
          </w:rPr>
          <w:fldChar w:fldCharType="end"/>
        </w:r>
        <w:r w:rsidRPr="00E072E3">
          <w:t xml:space="preserve"> </w:t>
        </w:r>
        <w:sdt>
          <w:sdtPr>
            <w:id w:val="1226491282"/>
            <w:docPartObj>
              <w:docPartGallery w:val="Page Numbers (Bottom of Page)"/>
              <w:docPartUnique/>
            </w:docPartObj>
          </w:sdtPr>
          <w:sdtContent>
            <w:r>
              <w:rPr>
                <w:noProof/>
                <w:lang w:val="en-US" w:eastAsia="en-US"/>
              </w:rPr>
              <mc:AlternateContent>
                <mc:Choice Requires="wps">
                  <w:drawing>
                    <wp:anchor distT="4294967294" distB="4294967294" distL="114300" distR="114300" simplePos="0" relativeHeight="251682816"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4"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3F8AA3" id="Line 25" o:spid="_x0000_s1026" style="position:absolute;z-index:2516828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Gv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B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P7tsa8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5429763"/>
      <w:docPartObj>
        <w:docPartGallery w:val="Page Numbers (Bottom of Page)"/>
        <w:docPartUnique/>
      </w:docPartObj>
    </w:sdtPr>
    <w:sdtContent>
      <w:p w:rsidR="003458CB" w:rsidRDefault="003458CB" w:rsidP="00652EF2">
        <w:pPr>
          <w:spacing w:before="360"/>
          <w:jc w:val="center"/>
        </w:pPr>
        <w:r>
          <w:fldChar w:fldCharType="begin"/>
        </w:r>
        <w:r>
          <w:instrText xml:space="preserve"> PAGE   \* MERGEFORMAT </w:instrText>
        </w:r>
        <w:r>
          <w:fldChar w:fldCharType="separate"/>
        </w:r>
        <w:r w:rsidR="00611F25">
          <w:rPr>
            <w:noProof/>
          </w:rPr>
          <w:t>16</w:t>
        </w:r>
        <w:r>
          <w:rPr>
            <w:noProof/>
          </w:rPr>
          <w:fldChar w:fldCharType="end"/>
        </w:r>
        <w:sdt>
          <w:sdtPr>
            <w:id w:val="-541972710"/>
            <w:docPartObj>
              <w:docPartGallery w:val="Page Numbers (Bottom of Page)"/>
              <w:docPartUnique/>
            </w:docPartObj>
          </w:sdtPr>
          <w:sdtContent>
            <w:r>
              <w:rPr>
                <w:noProof/>
                <w:lang w:val="en-US" w:eastAsia="en-US"/>
              </w:rPr>
              <mc:AlternateContent>
                <mc:Choice Requires="wps">
                  <w:drawing>
                    <wp:anchor distT="4294967294" distB="4294967294" distL="114300" distR="114300" simplePos="0" relativeHeight="25168384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6"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83AFCA" id="Line 25" o:spid="_x0000_s1026" style="position:absolute;z-index:2516838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jcE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KeaNwQ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1360848"/>
      <w:docPartObj>
        <w:docPartGallery w:val="Page Numbers (Bottom of Page)"/>
        <w:docPartUnique/>
      </w:docPartObj>
    </w:sdtPr>
    <w:sdtContent>
      <w:p w:rsidR="003458CB" w:rsidRDefault="003458CB" w:rsidP="00FA560D">
        <w:pPr>
          <w:spacing w:before="360"/>
          <w:jc w:val="center"/>
        </w:pPr>
        <w:r>
          <w:rPr>
            <w:noProof/>
            <w:lang w:val="en-US" w:eastAsia="en-US"/>
          </w:rPr>
          <mc:AlternateContent>
            <mc:Choice Requires="wps">
              <w:drawing>
                <wp:anchor distT="4294967294" distB="4294967294" distL="114300" distR="114300" simplePos="0" relativeHeight="25166336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4"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040807" id="Line 19" o:spid="_x0000_s1026" style="position:absolute;z-index:2516633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7R8zJhEC&#10;AAAqBAAADgAAAAAAAAAAAAAAAAAuAgAAZHJzL2Uyb0RvYy54bWxQSwECLQAUAAYACAAAACEAssJ7&#10;HtsAAAAHAQAADwAAAAAAAAAAAAAAAABrBAAAZHJzL2Rvd25yZXYueG1sUEsFBgAAAAAEAAQA8wAA&#10;AHMFAAAAAA==&#10;" strokeweight="1pt"/>
              </w:pict>
            </mc:Fallback>
          </mc:AlternateContent>
        </w:r>
        <w:r>
          <w:t xml:space="preserve"> </w:t>
        </w:r>
        <w:r>
          <w:fldChar w:fldCharType="begin"/>
        </w:r>
        <w:r>
          <w:instrText xml:space="preserve"> PAGE   \* MERGEFORMAT </w:instrText>
        </w:r>
        <w:r>
          <w:fldChar w:fldCharType="separate"/>
        </w:r>
        <w:r w:rsidR="00A850E0">
          <w:rPr>
            <w:noProof/>
          </w:rPr>
          <w:t>27</w:t>
        </w:r>
        <w:r>
          <w:rPr>
            <w:noProof/>
          </w:rPr>
          <w:fldChar w:fldCharType="end"/>
        </w:r>
      </w:p>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58CB" w:rsidRDefault="003458CB">
    <w:pPr>
      <w:spacing w:before="360"/>
      <w:jc w:val="center"/>
    </w:pPr>
    <w:r>
      <w:rPr>
        <w:noProof/>
        <w:lang w:val="en-US" w:eastAsia="en-US"/>
      </w:rPr>
      <mc:AlternateContent>
        <mc:Choice Requires="wps">
          <w:drawing>
            <wp:anchor distT="4294967294" distB="4294967294" distL="114300" distR="114300" simplePos="0" relativeHeight="251659264"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C02D3A" id="Line 4"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" strokeweight="1pt"/>
          </w:pict>
        </mc:Fallback>
      </mc:AlternateContent>
    </w:r>
    <w:r>
      <w:t xml:space="preserve"> </w:t>
    </w:r>
    <w:r>
      <w:fldChar w:fldCharType="begin"/>
    </w:r>
    <w:r>
      <w:instrText xml:space="preserve"> PAGE   \* MERGEFORMAT </w:instrText>
    </w:r>
    <w:r>
      <w:fldChar w:fldCharType="separate"/>
    </w:r>
    <w:r w:rsidR="00A850E0">
      <w:rPr>
        <w:noProof/>
      </w:rPr>
      <w:t>26</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4F77" w:rsidRDefault="00844F77">
      <w:r>
        <w:separator/>
      </w:r>
    </w:p>
  </w:footnote>
  <w:footnote w:type="continuationSeparator" w:id="0">
    <w:p w:rsidR="00844F77" w:rsidRDefault="00844F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58CB" w:rsidRPr="00887EC3" w:rsidRDefault="003458CB" w:rsidP="00411F31">
    <w:pPr>
      <w:rPr>
        <w:rFonts w:ascii="Arial" w:hAnsi="Arial" w:cs="Arial"/>
        <w:b/>
        <w:bCs/>
      </w:rPr>
    </w:pPr>
    <w:r>
      <w:rPr>
        <w:noProof/>
        <w:lang w:val="en-US" w:eastAsia="en-US"/>
      </w:rPr>
      <mc:AlternateContent>
        <mc:Choice Requires="wps">
          <w:drawing>
            <wp:anchor distT="4294967294" distB="4294967294" distL="114300" distR="114300" simplePos="0" relativeHeight="25166540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E396B4" id="Line 22" o:spid="_x0000_s1026" style="position:absolute;z-index:251665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qG53&#10;ix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3458CB" w:rsidRDefault="003458CB" w:rsidP="00411F31">
    <w:pPr>
      <w:pStyle w:val="Header"/>
      <w:ind w:firstLine="28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58CB" w:rsidRPr="00887EC3" w:rsidRDefault="003458CB" w:rsidP="00411F31">
    <w:pPr>
      <w:rPr>
        <w:rFonts w:ascii="Arial" w:hAnsi="Arial" w:cs="Arial"/>
        <w:b/>
        <w:bCs/>
      </w:rPr>
    </w:pPr>
    <w:r>
      <w:rPr>
        <w:noProof/>
        <w:lang w:val="en-US" w:eastAsia="en-US"/>
      </w:rPr>
      <mc:AlternateContent>
        <mc:Choice Requires="wps">
          <w:drawing>
            <wp:anchor distT="4294967294" distB="4294967294" distL="114300" distR="114300" simplePos="0" relativeHeight="251667456"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EF82DC" id="Line 23" o:spid="_x0000_s1026" style="position:absolute;z-index:2516674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8UEQIAACo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ziMP&#10;FBECAAAq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3458CB" w:rsidRDefault="003458CB" w:rsidP="00411F31">
    <w:pPr>
      <w:pStyle w:val="Header"/>
      <w:ind w:firstLine="28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58CB" w:rsidRPr="00887EC3" w:rsidRDefault="003458CB" w:rsidP="00411F31">
    <w:pPr>
      <w:rPr>
        <w:rFonts w:ascii="Arial" w:hAnsi="Arial" w:cs="Arial"/>
        <w:b/>
        <w:bCs/>
      </w:rPr>
    </w:pPr>
    <w:r>
      <w:rPr>
        <w:noProof/>
        <w:lang w:val="en-US" w:eastAsia="en-US"/>
      </w:rPr>
      <mc:AlternateContent>
        <mc:Choice Requires="wps">
          <w:drawing>
            <wp:anchor distT="4294967294" distB="4294967294" distL="114300" distR="114300" simplePos="0" relativeHeight="25167564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657107" id="Line 22" o:spid="_x0000_s1026" style="position:absolute;z-index:2516756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fcUEQ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jkn3&#10;FB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3458CB" w:rsidRDefault="003458CB" w:rsidP="00411F31">
    <w:pPr>
      <w:pStyle w:val="Header"/>
      <w:ind w:firstLine="28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58CB" w:rsidRPr="00887EC3" w:rsidRDefault="003458CB" w:rsidP="00411F31">
    <w:pPr>
      <w:rPr>
        <w:rFonts w:ascii="Arial" w:hAnsi="Arial" w:cs="Arial"/>
        <w:b/>
        <w:bCs/>
      </w:rPr>
    </w:pPr>
    <w:r>
      <w:rPr>
        <w:noProof/>
        <w:lang w:val="en-US" w:eastAsia="en-US"/>
      </w:rPr>
      <mc:AlternateContent>
        <mc:Choice Requires="wps">
          <w:drawing>
            <wp:anchor distT="4294967294" distB="4294967294" distL="114300" distR="114300" simplePos="0" relativeHeight="25167667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DBF2E" id="Line 23" o:spid="_x0000_s1026" style="position:absolute;z-index:2516766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iE5EgIAACs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Lk2&#10;ITkSAgAAKwQAAA4AAAAAAAAAAAAAAAAALgIAAGRycy9lMm9Eb2MueG1sUEsBAi0AFAAGAAgAAAAh&#10;AKEAGUveAAAACAEAAA8AAAAAAAAAAAAAAAAAbAQAAGRycy9kb3ducmV2LnhtbFBLBQYAAAAABAAE&#10;APMAAAB3BQ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3458CB" w:rsidRDefault="003458CB" w:rsidP="00411F31">
    <w:pPr>
      <w:pStyle w:val="Header"/>
      <w:ind w:firstLine="28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58CB" w:rsidRPr="00887EC3" w:rsidRDefault="003458CB" w:rsidP="00411F31">
    <w:pPr>
      <w:rPr>
        <w:rFonts w:ascii="Arial" w:hAnsi="Arial" w:cs="Arial"/>
        <w:b/>
        <w:bCs/>
      </w:rPr>
    </w:pPr>
    <w:r>
      <w:rPr>
        <w:noProof/>
        <w:lang w:val="en-US" w:eastAsia="en-US"/>
      </w:rPr>
      <mc:AlternateContent>
        <mc:Choice Requires="wps">
          <w:drawing>
            <wp:anchor distT="4294967294" distB="4294967294" distL="114300" distR="114300" simplePos="0" relativeHeight="25168076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2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CD95C0" id="Line 22" o:spid="_x0000_s1026" style="position:absolute;z-index:2516807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PLXd&#10;fR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3458CB" w:rsidRDefault="003458CB" w:rsidP="00411F31">
    <w:pPr>
      <w:pStyle w:val="Header"/>
      <w:ind w:firstLine="284"/>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58CB" w:rsidRPr="00887EC3" w:rsidRDefault="003458CB" w:rsidP="00411F31">
    <w:pPr>
      <w:rPr>
        <w:rFonts w:ascii="Arial" w:hAnsi="Arial" w:cs="Arial"/>
        <w:b/>
        <w:bCs/>
      </w:rPr>
    </w:pPr>
    <w:r>
      <w:rPr>
        <w:noProof/>
        <w:lang w:val="en-US" w:eastAsia="en-US"/>
      </w:rPr>
      <mc:AlternateContent>
        <mc:Choice Requires="wps">
          <w:drawing>
            <wp:anchor distT="4294967294" distB="4294967294" distL="114300" distR="114300" simplePos="0" relativeHeight="25168179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2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FAAB9F" id="Line 23" o:spid="_x0000_s1026" style="position:absolute;z-index:2516817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HnS&#10;fIASAgAAKwQAAA4AAAAAAAAAAAAAAAAALgIAAGRycy9lMm9Eb2MueG1sUEsBAi0AFAAGAAgAAAAh&#10;AKEAGUveAAAACAEAAA8AAAAAAAAAAAAAAAAAbAQAAGRycy9kb3ducmV2LnhtbFBLBQYAAAAABAAE&#10;APMAAAB3BQ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3458CB" w:rsidRDefault="003458CB" w:rsidP="00411F31">
    <w:pPr>
      <w:pStyle w:val="Header"/>
      <w:ind w:firstLine="284"/>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58CB" w:rsidRPr="00887EC3" w:rsidRDefault="003458CB" w:rsidP="00887EC3">
    <w:pPr>
      <w:rPr>
        <w:rFonts w:ascii="Arial" w:hAnsi="Arial" w:cs="Arial"/>
        <w:b/>
        <w:bCs/>
      </w:rPr>
    </w:pPr>
    <w:r>
      <w:rPr>
        <w:noProof/>
        <w:lang w:val="en-US" w:eastAsia="en-US"/>
      </w:rPr>
      <mc:AlternateContent>
        <mc:Choice Requires="wps">
          <w:drawing>
            <wp:anchor distT="4294967294" distB="4294967294" distL="114300" distR="114300" simplePos="0" relativeHeight="25166131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6C668F" id="Line 5"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mqEAIAACk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BjxWm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3458CB" w:rsidRDefault="003458CB" w:rsidP="00411F31">
    <w:pPr>
      <w:pStyle w:val="Header"/>
      <w:ind w:firstLine="28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58CB" w:rsidRDefault="003458CB" w:rsidP="00887EC3">
    <w:pPr>
      <w:rPr>
        <w:rFonts w:ascii="Arial" w:hAnsi="Arial" w:cs="Arial"/>
        <w:b/>
        <w:bCs/>
      </w:rPr>
    </w:pPr>
    <w:r>
      <w:rPr>
        <w:noProof/>
        <w:lang w:val="en-US" w:eastAsia="en-US"/>
      </w:rPr>
      <mc:AlternateContent>
        <mc:Choice Requires="wps">
          <w:drawing>
            <wp:anchor distT="4294967294" distB="4294967294" distL="114300" distR="114300" simplePos="0" relativeHeight="251658240"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31CAB7" id="Line 3"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CNx9E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3458CB" w:rsidRDefault="003458C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94FDC"/>
    <w:multiLevelType w:val="hybridMultilevel"/>
    <w:tmpl w:val="DD9E99D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A6E47DC"/>
    <w:multiLevelType w:val="hybridMultilevel"/>
    <w:tmpl w:val="B90EDDF2"/>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0E87024A"/>
    <w:multiLevelType w:val="hybridMultilevel"/>
    <w:tmpl w:val="1B5CE0D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15687E78"/>
    <w:multiLevelType w:val="hybridMultilevel"/>
    <w:tmpl w:val="4E34B23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1D60219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EB00A5D"/>
    <w:multiLevelType w:val="hybridMultilevel"/>
    <w:tmpl w:val="E2B6FF74"/>
    <w:lvl w:ilvl="0" w:tplc="AA1EC91A">
      <w:start w:val="1"/>
      <w:numFmt w:val="decimal"/>
      <w:lvlText w:val="%1."/>
      <w:lvlJc w:val="left"/>
      <w:pPr>
        <w:ind w:left="720" w:hanging="360"/>
      </w:pPr>
      <w:rPr>
        <w:rFonts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2137ABE"/>
    <w:multiLevelType w:val="hybridMultilevel"/>
    <w:tmpl w:val="405C780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6694A4D"/>
    <w:multiLevelType w:val="hybridMultilevel"/>
    <w:tmpl w:val="4FB8D87A"/>
    <w:lvl w:ilvl="0" w:tplc="2F205F5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296C4D6E"/>
    <w:multiLevelType w:val="hybridMultilevel"/>
    <w:tmpl w:val="0270CF86"/>
    <w:lvl w:ilvl="0" w:tplc="4CFA7D4A">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2B81389B"/>
    <w:multiLevelType w:val="hybridMultilevel"/>
    <w:tmpl w:val="89C2812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2C4F0038"/>
    <w:multiLevelType w:val="hybridMultilevel"/>
    <w:tmpl w:val="AFFAAA62"/>
    <w:lvl w:ilvl="0" w:tplc="6DA0EB0C">
      <w:start w:val="1"/>
      <w:numFmt w:val="lowerLetter"/>
      <w:lvlText w:val="%1)"/>
      <w:lvlJc w:val="left"/>
      <w:pPr>
        <w:tabs>
          <w:tab w:val="num" w:pos="930"/>
        </w:tabs>
        <w:ind w:left="930" w:hanging="360"/>
      </w:pPr>
      <w:rPr>
        <w:rFonts w:cs="Times New Roman" w:hint="default"/>
      </w:rPr>
    </w:lvl>
    <w:lvl w:ilvl="1" w:tplc="04050019">
      <w:start w:val="1"/>
      <w:numFmt w:val="lowerLetter"/>
      <w:lvlText w:val="%2."/>
      <w:lvlJc w:val="left"/>
      <w:pPr>
        <w:tabs>
          <w:tab w:val="num" w:pos="1650"/>
        </w:tabs>
        <w:ind w:left="1650" w:hanging="360"/>
      </w:pPr>
      <w:rPr>
        <w:rFonts w:cs="Times New Roman"/>
      </w:rPr>
    </w:lvl>
    <w:lvl w:ilvl="2" w:tplc="0405001B">
      <w:start w:val="1"/>
      <w:numFmt w:val="lowerRoman"/>
      <w:lvlText w:val="%3."/>
      <w:lvlJc w:val="right"/>
      <w:pPr>
        <w:tabs>
          <w:tab w:val="num" w:pos="2370"/>
        </w:tabs>
        <w:ind w:left="2370" w:hanging="180"/>
      </w:pPr>
      <w:rPr>
        <w:rFonts w:cs="Times New Roman"/>
      </w:rPr>
    </w:lvl>
    <w:lvl w:ilvl="3" w:tplc="0405000F">
      <w:start w:val="1"/>
      <w:numFmt w:val="decimal"/>
      <w:lvlText w:val="%4."/>
      <w:lvlJc w:val="left"/>
      <w:pPr>
        <w:tabs>
          <w:tab w:val="num" w:pos="3090"/>
        </w:tabs>
        <w:ind w:left="3090" w:hanging="360"/>
      </w:pPr>
      <w:rPr>
        <w:rFonts w:cs="Times New Roman"/>
      </w:rPr>
    </w:lvl>
    <w:lvl w:ilvl="4" w:tplc="04050019">
      <w:start w:val="1"/>
      <w:numFmt w:val="lowerLetter"/>
      <w:lvlText w:val="%5."/>
      <w:lvlJc w:val="left"/>
      <w:pPr>
        <w:tabs>
          <w:tab w:val="num" w:pos="3810"/>
        </w:tabs>
        <w:ind w:left="3810" w:hanging="360"/>
      </w:pPr>
      <w:rPr>
        <w:rFonts w:cs="Times New Roman"/>
      </w:rPr>
    </w:lvl>
    <w:lvl w:ilvl="5" w:tplc="0405001B">
      <w:start w:val="1"/>
      <w:numFmt w:val="lowerRoman"/>
      <w:lvlText w:val="%6."/>
      <w:lvlJc w:val="right"/>
      <w:pPr>
        <w:tabs>
          <w:tab w:val="num" w:pos="4530"/>
        </w:tabs>
        <w:ind w:left="4530" w:hanging="180"/>
      </w:pPr>
      <w:rPr>
        <w:rFonts w:cs="Times New Roman"/>
      </w:rPr>
    </w:lvl>
    <w:lvl w:ilvl="6" w:tplc="0405000F">
      <w:start w:val="1"/>
      <w:numFmt w:val="decimal"/>
      <w:lvlText w:val="%7."/>
      <w:lvlJc w:val="left"/>
      <w:pPr>
        <w:tabs>
          <w:tab w:val="num" w:pos="5250"/>
        </w:tabs>
        <w:ind w:left="5250" w:hanging="360"/>
      </w:pPr>
      <w:rPr>
        <w:rFonts w:cs="Times New Roman"/>
      </w:rPr>
    </w:lvl>
    <w:lvl w:ilvl="7" w:tplc="04050019">
      <w:start w:val="1"/>
      <w:numFmt w:val="lowerLetter"/>
      <w:lvlText w:val="%8."/>
      <w:lvlJc w:val="left"/>
      <w:pPr>
        <w:tabs>
          <w:tab w:val="num" w:pos="5970"/>
        </w:tabs>
        <w:ind w:left="5970" w:hanging="360"/>
      </w:pPr>
      <w:rPr>
        <w:rFonts w:cs="Times New Roman"/>
      </w:rPr>
    </w:lvl>
    <w:lvl w:ilvl="8" w:tplc="0405001B">
      <w:start w:val="1"/>
      <w:numFmt w:val="lowerRoman"/>
      <w:lvlText w:val="%9."/>
      <w:lvlJc w:val="right"/>
      <w:pPr>
        <w:tabs>
          <w:tab w:val="num" w:pos="6690"/>
        </w:tabs>
        <w:ind w:left="6690" w:hanging="180"/>
      </w:pPr>
      <w:rPr>
        <w:rFonts w:cs="Times New Roman"/>
      </w:rPr>
    </w:lvl>
  </w:abstractNum>
  <w:abstractNum w:abstractNumId="11" w15:restartNumberingAfterBreak="0">
    <w:nsid w:val="369709AF"/>
    <w:multiLevelType w:val="hybridMultilevel"/>
    <w:tmpl w:val="65A26D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CE35E81"/>
    <w:multiLevelType w:val="hybridMultilevel"/>
    <w:tmpl w:val="9D9284F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57F340D5"/>
    <w:multiLevelType w:val="hybridMultilevel"/>
    <w:tmpl w:val="D5D622C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652228F7"/>
    <w:multiLevelType w:val="hybridMultilevel"/>
    <w:tmpl w:val="758A988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66661626"/>
    <w:multiLevelType w:val="multilevel"/>
    <w:tmpl w:val="B846CC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73112737"/>
    <w:multiLevelType w:val="multilevel"/>
    <w:tmpl w:val="497A4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5935FF7"/>
    <w:multiLevelType w:val="hybridMultilevel"/>
    <w:tmpl w:val="2B523004"/>
    <w:lvl w:ilvl="0" w:tplc="4BAC6DBC">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5AA3C43"/>
    <w:multiLevelType w:val="hybridMultilevel"/>
    <w:tmpl w:val="C1B82BC4"/>
    <w:lvl w:ilvl="0" w:tplc="A6D026C8">
      <w:start w:val="1"/>
      <w:numFmt w:val="decimal"/>
      <w:pStyle w:val="Figuretext"/>
      <w:lvlText w:val="Fig %1."/>
      <w:lvlJc w:val="left"/>
      <w:pPr>
        <w:tabs>
          <w:tab w:val="num" w:pos="0"/>
        </w:tabs>
      </w:pPr>
      <w:rPr>
        <w:rFonts w:ascii="Times New Roman" w:hAnsi="Times New Roman" w:cs="Times New Roman" w:hint="default"/>
        <w:b w:val="0"/>
        <w:i w:val="0"/>
        <w:sz w:val="24"/>
      </w:rPr>
    </w:lvl>
    <w:lvl w:ilvl="1" w:tplc="0405000F">
      <w:start w:val="1"/>
      <w:numFmt w:val="decimal"/>
      <w:lvlText w:val="%2."/>
      <w:lvlJc w:val="left"/>
      <w:pPr>
        <w:tabs>
          <w:tab w:val="num" w:pos="1440"/>
        </w:tabs>
        <w:ind w:left="1440" w:hanging="360"/>
      </w:pPr>
      <w:rPr>
        <w:rFonts w:cs="Times New Roman" w:hint="default"/>
        <w:b w:val="0"/>
        <w:i w:val="0"/>
        <w:sz w:val="24"/>
      </w:rPr>
    </w:lvl>
    <w:lvl w:ilvl="2" w:tplc="0405001B" w:tentative="1">
      <w:start w:val="1"/>
      <w:numFmt w:val="lowerRoman"/>
      <w:lvlText w:val="%3."/>
      <w:lvlJc w:val="right"/>
      <w:pPr>
        <w:tabs>
          <w:tab w:val="num" w:pos="2160"/>
        </w:tabs>
        <w:ind w:left="2160" w:hanging="180"/>
      </w:pPr>
      <w:rPr>
        <w:rFonts w:cs="Times New Roman"/>
      </w:rPr>
    </w:lvl>
    <w:lvl w:ilvl="3" w:tplc="0405000F" w:tentative="1">
      <w:start w:val="1"/>
      <w:numFmt w:val="decimal"/>
      <w:lvlText w:val="%4."/>
      <w:lvlJc w:val="left"/>
      <w:pPr>
        <w:tabs>
          <w:tab w:val="num" w:pos="2880"/>
        </w:tabs>
        <w:ind w:left="2880" w:hanging="360"/>
      </w:pPr>
      <w:rPr>
        <w:rFonts w:cs="Times New Roman"/>
      </w:rPr>
    </w:lvl>
    <w:lvl w:ilvl="4" w:tplc="04050019" w:tentative="1">
      <w:start w:val="1"/>
      <w:numFmt w:val="lowerLetter"/>
      <w:lvlText w:val="%5."/>
      <w:lvlJc w:val="left"/>
      <w:pPr>
        <w:tabs>
          <w:tab w:val="num" w:pos="3600"/>
        </w:tabs>
        <w:ind w:left="3600" w:hanging="360"/>
      </w:pPr>
      <w:rPr>
        <w:rFonts w:cs="Times New Roman"/>
      </w:rPr>
    </w:lvl>
    <w:lvl w:ilvl="5" w:tplc="0405001B" w:tentative="1">
      <w:start w:val="1"/>
      <w:numFmt w:val="lowerRoman"/>
      <w:lvlText w:val="%6."/>
      <w:lvlJc w:val="right"/>
      <w:pPr>
        <w:tabs>
          <w:tab w:val="num" w:pos="4320"/>
        </w:tabs>
        <w:ind w:left="4320" w:hanging="180"/>
      </w:pPr>
      <w:rPr>
        <w:rFonts w:cs="Times New Roman"/>
      </w:rPr>
    </w:lvl>
    <w:lvl w:ilvl="6" w:tplc="0405000F" w:tentative="1">
      <w:start w:val="1"/>
      <w:numFmt w:val="decimal"/>
      <w:lvlText w:val="%7."/>
      <w:lvlJc w:val="left"/>
      <w:pPr>
        <w:tabs>
          <w:tab w:val="num" w:pos="5040"/>
        </w:tabs>
        <w:ind w:left="5040" w:hanging="360"/>
      </w:pPr>
      <w:rPr>
        <w:rFonts w:cs="Times New Roman"/>
      </w:rPr>
    </w:lvl>
    <w:lvl w:ilvl="7" w:tplc="04050019" w:tentative="1">
      <w:start w:val="1"/>
      <w:numFmt w:val="lowerLetter"/>
      <w:lvlText w:val="%8."/>
      <w:lvlJc w:val="left"/>
      <w:pPr>
        <w:tabs>
          <w:tab w:val="num" w:pos="5760"/>
        </w:tabs>
        <w:ind w:left="5760" w:hanging="360"/>
      </w:pPr>
      <w:rPr>
        <w:rFonts w:cs="Times New Roman"/>
      </w:rPr>
    </w:lvl>
    <w:lvl w:ilvl="8" w:tplc="0405001B" w:tentative="1">
      <w:start w:val="1"/>
      <w:numFmt w:val="lowerRoman"/>
      <w:lvlText w:val="%9."/>
      <w:lvlJc w:val="right"/>
      <w:pPr>
        <w:tabs>
          <w:tab w:val="num" w:pos="6480"/>
        </w:tabs>
        <w:ind w:left="6480" w:hanging="180"/>
      </w:pPr>
      <w:rPr>
        <w:rFonts w:cs="Times New Roman"/>
      </w:rPr>
    </w:lvl>
  </w:abstractNum>
  <w:abstractNum w:abstractNumId="19" w15:restartNumberingAfterBreak="0">
    <w:nsid w:val="7CAF182C"/>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D7138CE"/>
    <w:multiLevelType w:val="hybridMultilevel"/>
    <w:tmpl w:val="0040E9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8"/>
  </w:num>
  <w:num w:numId="2">
    <w:abstractNumId w:val="1"/>
  </w:num>
  <w:num w:numId="3">
    <w:abstractNumId w:val="7"/>
  </w:num>
  <w:num w:numId="4">
    <w:abstractNumId w:val="17"/>
  </w:num>
  <w:num w:numId="5">
    <w:abstractNumId w:val="8"/>
  </w:num>
  <w:num w:numId="6">
    <w:abstractNumId w:val="0"/>
  </w:num>
  <w:num w:numId="7">
    <w:abstractNumId w:val="5"/>
  </w:num>
  <w:num w:numId="8">
    <w:abstractNumId w:val="19"/>
  </w:num>
  <w:num w:numId="9">
    <w:abstractNumId w:val="4"/>
  </w:num>
  <w:num w:numId="10">
    <w:abstractNumId w:val="15"/>
  </w:num>
  <w:num w:numId="11">
    <w:abstractNumId w:val="3"/>
  </w:num>
  <w:num w:numId="12">
    <w:abstractNumId w:val="13"/>
  </w:num>
  <w:num w:numId="13">
    <w:abstractNumId w:val="14"/>
  </w:num>
  <w:num w:numId="14">
    <w:abstractNumId w:val="20"/>
  </w:num>
  <w:num w:numId="15">
    <w:abstractNumId w:val="12"/>
  </w:num>
  <w:num w:numId="16">
    <w:abstractNumId w:val="6"/>
  </w:num>
  <w:num w:numId="17">
    <w:abstractNumId w:val="10"/>
  </w:num>
  <w:num w:numId="18">
    <w:abstractNumId w:val="16"/>
  </w:num>
  <w:num w:numId="19">
    <w:abstractNumId w:val="2"/>
  </w:num>
  <w:num w:numId="20">
    <w:abstractNumId w:val="9"/>
  </w:num>
  <w:num w:numId="21">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284"/>
  <w:hyphenationZone w:val="425"/>
  <w:doNotHyphenateCaps/>
  <w:drawingGridHorizontalSpacing w:val="120"/>
  <w:drawingGridVerticalSpacing w:val="120"/>
  <w:displayVerticalDrawingGridEvery w:val="0"/>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cademic Pediatrics&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4152F4"/>
    <w:rsid w:val="00001F05"/>
    <w:rsid w:val="00004FEA"/>
    <w:rsid w:val="00010706"/>
    <w:rsid w:val="0001554C"/>
    <w:rsid w:val="00016924"/>
    <w:rsid w:val="00024FCE"/>
    <w:rsid w:val="00027B0D"/>
    <w:rsid w:val="000442D9"/>
    <w:rsid w:val="00044C63"/>
    <w:rsid w:val="0005694A"/>
    <w:rsid w:val="00056A32"/>
    <w:rsid w:val="000714A9"/>
    <w:rsid w:val="00075681"/>
    <w:rsid w:val="000763D1"/>
    <w:rsid w:val="000773BE"/>
    <w:rsid w:val="000820AA"/>
    <w:rsid w:val="00083569"/>
    <w:rsid w:val="00087D0C"/>
    <w:rsid w:val="00093D38"/>
    <w:rsid w:val="0009708C"/>
    <w:rsid w:val="000A2769"/>
    <w:rsid w:val="000A470F"/>
    <w:rsid w:val="000A578F"/>
    <w:rsid w:val="000A6807"/>
    <w:rsid w:val="000B11B3"/>
    <w:rsid w:val="000B2C69"/>
    <w:rsid w:val="000B497F"/>
    <w:rsid w:val="000B6DA4"/>
    <w:rsid w:val="000C14DE"/>
    <w:rsid w:val="000C47E3"/>
    <w:rsid w:val="000C6239"/>
    <w:rsid w:val="000E05D8"/>
    <w:rsid w:val="000E0EF1"/>
    <w:rsid w:val="000E23B5"/>
    <w:rsid w:val="000E26C2"/>
    <w:rsid w:val="000E45CE"/>
    <w:rsid w:val="000E4C72"/>
    <w:rsid w:val="000E663F"/>
    <w:rsid w:val="000E77E4"/>
    <w:rsid w:val="000E7D14"/>
    <w:rsid w:val="000E7E2D"/>
    <w:rsid w:val="000F0AC6"/>
    <w:rsid w:val="000F1ACD"/>
    <w:rsid w:val="000F3646"/>
    <w:rsid w:val="000F3A3D"/>
    <w:rsid w:val="000F773A"/>
    <w:rsid w:val="00103A5A"/>
    <w:rsid w:val="00105121"/>
    <w:rsid w:val="00111200"/>
    <w:rsid w:val="00111757"/>
    <w:rsid w:val="00116039"/>
    <w:rsid w:val="001164CD"/>
    <w:rsid w:val="00116CFD"/>
    <w:rsid w:val="00116D39"/>
    <w:rsid w:val="001263BE"/>
    <w:rsid w:val="001313BC"/>
    <w:rsid w:val="00144806"/>
    <w:rsid w:val="001459AB"/>
    <w:rsid w:val="001524FB"/>
    <w:rsid w:val="00152FE4"/>
    <w:rsid w:val="00153B70"/>
    <w:rsid w:val="00156A48"/>
    <w:rsid w:val="00160ADB"/>
    <w:rsid w:val="00163CDB"/>
    <w:rsid w:val="00167FD9"/>
    <w:rsid w:val="0017091F"/>
    <w:rsid w:val="00172507"/>
    <w:rsid w:val="00172935"/>
    <w:rsid w:val="0017358E"/>
    <w:rsid w:val="001824DE"/>
    <w:rsid w:val="001A0423"/>
    <w:rsid w:val="001A253A"/>
    <w:rsid w:val="001A2C57"/>
    <w:rsid w:val="001A422F"/>
    <w:rsid w:val="001A6E64"/>
    <w:rsid w:val="001B1E62"/>
    <w:rsid w:val="001B450C"/>
    <w:rsid w:val="001B7A03"/>
    <w:rsid w:val="001C2109"/>
    <w:rsid w:val="001C3587"/>
    <w:rsid w:val="001C435D"/>
    <w:rsid w:val="001C5C06"/>
    <w:rsid w:val="001F041E"/>
    <w:rsid w:val="0020452A"/>
    <w:rsid w:val="00207FDF"/>
    <w:rsid w:val="002121A6"/>
    <w:rsid w:val="002150FD"/>
    <w:rsid w:val="00215F9E"/>
    <w:rsid w:val="002176A6"/>
    <w:rsid w:val="00220703"/>
    <w:rsid w:val="0022546D"/>
    <w:rsid w:val="0022547B"/>
    <w:rsid w:val="00227773"/>
    <w:rsid w:val="00231F9E"/>
    <w:rsid w:val="00236E22"/>
    <w:rsid w:val="00240E6E"/>
    <w:rsid w:val="002414DC"/>
    <w:rsid w:val="002449D5"/>
    <w:rsid w:val="002509FB"/>
    <w:rsid w:val="00256CB3"/>
    <w:rsid w:val="00265868"/>
    <w:rsid w:val="00265AAA"/>
    <w:rsid w:val="002676B9"/>
    <w:rsid w:val="00277C23"/>
    <w:rsid w:val="00283887"/>
    <w:rsid w:val="002929DD"/>
    <w:rsid w:val="00294FD7"/>
    <w:rsid w:val="00295D26"/>
    <w:rsid w:val="002966BD"/>
    <w:rsid w:val="002A0F73"/>
    <w:rsid w:val="002A3DA4"/>
    <w:rsid w:val="002A590A"/>
    <w:rsid w:val="002A7F55"/>
    <w:rsid w:val="002B712C"/>
    <w:rsid w:val="002C24B3"/>
    <w:rsid w:val="002C4F38"/>
    <w:rsid w:val="002C7510"/>
    <w:rsid w:val="002C79CE"/>
    <w:rsid w:val="002D4B68"/>
    <w:rsid w:val="002E0311"/>
    <w:rsid w:val="002F1D45"/>
    <w:rsid w:val="002F1F03"/>
    <w:rsid w:val="002F7157"/>
    <w:rsid w:val="002F785C"/>
    <w:rsid w:val="00302F44"/>
    <w:rsid w:val="00306082"/>
    <w:rsid w:val="0031785F"/>
    <w:rsid w:val="00321B66"/>
    <w:rsid w:val="00322B09"/>
    <w:rsid w:val="0033423E"/>
    <w:rsid w:val="00336719"/>
    <w:rsid w:val="00336E92"/>
    <w:rsid w:val="00343C21"/>
    <w:rsid w:val="003458CB"/>
    <w:rsid w:val="00346CCA"/>
    <w:rsid w:val="00354665"/>
    <w:rsid w:val="0036037C"/>
    <w:rsid w:val="00363A9C"/>
    <w:rsid w:val="00364C54"/>
    <w:rsid w:val="003670FE"/>
    <w:rsid w:val="00367EC0"/>
    <w:rsid w:val="00377FE8"/>
    <w:rsid w:val="00381309"/>
    <w:rsid w:val="00384077"/>
    <w:rsid w:val="00384620"/>
    <w:rsid w:val="00384A4C"/>
    <w:rsid w:val="00384FF5"/>
    <w:rsid w:val="003920B7"/>
    <w:rsid w:val="003925DB"/>
    <w:rsid w:val="003A3030"/>
    <w:rsid w:val="003A3284"/>
    <w:rsid w:val="003A34F0"/>
    <w:rsid w:val="003B0113"/>
    <w:rsid w:val="003B0D24"/>
    <w:rsid w:val="003B0FEA"/>
    <w:rsid w:val="003B2AA9"/>
    <w:rsid w:val="003B3ED5"/>
    <w:rsid w:val="003C7251"/>
    <w:rsid w:val="003E1297"/>
    <w:rsid w:val="003F2E90"/>
    <w:rsid w:val="003F4F2A"/>
    <w:rsid w:val="00401016"/>
    <w:rsid w:val="00403061"/>
    <w:rsid w:val="00411010"/>
    <w:rsid w:val="00411F31"/>
    <w:rsid w:val="00412540"/>
    <w:rsid w:val="004135F5"/>
    <w:rsid w:val="004152F4"/>
    <w:rsid w:val="004172A8"/>
    <w:rsid w:val="004177BE"/>
    <w:rsid w:val="004202A7"/>
    <w:rsid w:val="0042033E"/>
    <w:rsid w:val="00420D85"/>
    <w:rsid w:val="00420FFB"/>
    <w:rsid w:val="004266B5"/>
    <w:rsid w:val="004303E5"/>
    <w:rsid w:val="00440399"/>
    <w:rsid w:val="00441C44"/>
    <w:rsid w:val="0044240F"/>
    <w:rsid w:val="00451BB2"/>
    <w:rsid w:val="00453BB5"/>
    <w:rsid w:val="00461B6A"/>
    <w:rsid w:val="00471C89"/>
    <w:rsid w:val="004775B8"/>
    <w:rsid w:val="00486C0C"/>
    <w:rsid w:val="004954E7"/>
    <w:rsid w:val="004A07B0"/>
    <w:rsid w:val="004A543A"/>
    <w:rsid w:val="004A55C4"/>
    <w:rsid w:val="004B34A0"/>
    <w:rsid w:val="004D0EBE"/>
    <w:rsid w:val="004D798B"/>
    <w:rsid w:val="004E02C4"/>
    <w:rsid w:val="004E23CC"/>
    <w:rsid w:val="004F4637"/>
    <w:rsid w:val="00501D95"/>
    <w:rsid w:val="00510414"/>
    <w:rsid w:val="00512785"/>
    <w:rsid w:val="005131D3"/>
    <w:rsid w:val="0051631C"/>
    <w:rsid w:val="005214AA"/>
    <w:rsid w:val="00522254"/>
    <w:rsid w:val="005244E0"/>
    <w:rsid w:val="00527175"/>
    <w:rsid w:val="005302A8"/>
    <w:rsid w:val="00531C54"/>
    <w:rsid w:val="00533024"/>
    <w:rsid w:val="00535598"/>
    <w:rsid w:val="00537761"/>
    <w:rsid w:val="005504BD"/>
    <w:rsid w:val="005522EB"/>
    <w:rsid w:val="00557C05"/>
    <w:rsid w:val="00560A58"/>
    <w:rsid w:val="005631F5"/>
    <w:rsid w:val="0056497D"/>
    <w:rsid w:val="00572F70"/>
    <w:rsid w:val="0057538C"/>
    <w:rsid w:val="005844F5"/>
    <w:rsid w:val="0059218A"/>
    <w:rsid w:val="00593DDE"/>
    <w:rsid w:val="005945E1"/>
    <w:rsid w:val="00596686"/>
    <w:rsid w:val="005A4E61"/>
    <w:rsid w:val="005A77B3"/>
    <w:rsid w:val="005B3F4D"/>
    <w:rsid w:val="005C29A9"/>
    <w:rsid w:val="005C2C65"/>
    <w:rsid w:val="005D035F"/>
    <w:rsid w:val="005E1B81"/>
    <w:rsid w:val="005E626D"/>
    <w:rsid w:val="005F12B0"/>
    <w:rsid w:val="00607A91"/>
    <w:rsid w:val="00607F9F"/>
    <w:rsid w:val="00611F25"/>
    <w:rsid w:val="006153DC"/>
    <w:rsid w:val="00626DCC"/>
    <w:rsid w:val="00627A8A"/>
    <w:rsid w:val="006332AA"/>
    <w:rsid w:val="00637212"/>
    <w:rsid w:val="00652EF2"/>
    <w:rsid w:val="006547A4"/>
    <w:rsid w:val="00654F00"/>
    <w:rsid w:val="00672531"/>
    <w:rsid w:val="006875B7"/>
    <w:rsid w:val="00693E97"/>
    <w:rsid w:val="0069650B"/>
    <w:rsid w:val="006A1B1E"/>
    <w:rsid w:val="006A7BF5"/>
    <w:rsid w:val="006B2917"/>
    <w:rsid w:val="006B35ED"/>
    <w:rsid w:val="006B5E11"/>
    <w:rsid w:val="006D0723"/>
    <w:rsid w:val="006D45C2"/>
    <w:rsid w:val="006D5D98"/>
    <w:rsid w:val="006E2343"/>
    <w:rsid w:val="006E419B"/>
    <w:rsid w:val="006E520D"/>
    <w:rsid w:val="006F1D75"/>
    <w:rsid w:val="007054F9"/>
    <w:rsid w:val="00710BE3"/>
    <w:rsid w:val="00712923"/>
    <w:rsid w:val="00721098"/>
    <w:rsid w:val="00721E2D"/>
    <w:rsid w:val="00726986"/>
    <w:rsid w:val="00727A64"/>
    <w:rsid w:val="00730A77"/>
    <w:rsid w:val="007312C8"/>
    <w:rsid w:val="00732C3F"/>
    <w:rsid w:val="00736361"/>
    <w:rsid w:val="00746659"/>
    <w:rsid w:val="007547AB"/>
    <w:rsid w:val="00756828"/>
    <w:rsid w:val="00756E6B"/>
    <w:rsid w:val="00765C90"/>
    <w:rsid w:val="00772A41"/>
    <w:rsid w:val="00773110"/>
    <w:rsid w:val="00774B71"/>
    <w:rsid w:val="00776F7F"/>
    <w:rsid w:val="00780D8C"/>
    <w:rsid w:val="007815E5"/>
    <w:rsid w:val="00782C3F"/>
    <w:rsid w:val="00783057"/>
    <w:rsid w:val="00785495"/>
    <w:rsid w:val="00785D01"/>
    <w:rsid w:val="007878E0"/>
    <w:rsid w:val="00791D4B"/>
    <w:rsid w:val="0079348B"/>
    <w:rsid w:val="00794BAD"/>
    <w:rsid w:val="00796658"/>
    <w:rsid w:val="007A2A0E"/>
    <w:rsid w:val="007A39BA"/>
    <w:rsid w:val="007A44D2"/>
    <w:rsid w:val="007B359B"/>
    <w:rsid w:val="007B6607"/>
    <w:rsid w:val="007C0773"/>
    <w:rsid w:val="007C25E3"/>
    <w:rsid w:val="007C6709"/>
    <w:rsid w:val="007D05D3"/>
    <w:rsid w:val="007D3EE0"/>
    <w:rsid w:val="007D6503"/>
    <w:rsid w:val="007E61C1"/>
    <w:rsid w:val="007E71C2"/>
    <w:rsid w:val="007F3359"/>
    <w:rsid w:val="007F58E6"/>
    <w:rsid w:val="007F7475"/>
    <w:rsid w:val="00802716"/>
    <w:rsid w:val="008044D4"/>
    <w:rsid w:val="008047B1"/>
    <w:rsid w:val="00804A22"/>
    <w:rsid w:val="008053F4"/>
    <w:rsid w:val="0081101E"/>
    <w:rsid w:val="00812613"/>
    <w:rsid w:val="0081279D"/>
    <w:rsid w:val="008216E2"/>
    <w:rsid w:val="00822AFB"/>
    <w:rsid w:val="00824629"/>
    <w:rsid w:val="008258E3"/>
    <w:rsid w:val="00837ACB"/>
    <w:rsid w:val="00844F77"/>
    <w:rsid w:val="008569BE"/>
    <w:rsid w:val="0086695E"/>
    <w:rsid w:val="008678DE"/>
    <w:rsid w:val="00871AE1"/>
    <w:rsid w:val="00872B8B"/>
    <w:rsid w:val="00873E61"/>
    <w:rsid w:val="00874707"/>
    <w:rsid w:val="00875933"/>
    <w:rsid w:val="00876C0E"/>
    <w:rsid w:val="00877596"/>
    <w:rsid w:val="00881C9B"/>
    <w:rsid w:val="00881C9F"/>
    <w:rsid w:val="008836C1"/>
    <w:rsid w:val="008850EA"/>
    <w:rsid w:val="00887C98"/>
    <w:rsid w:val="00887EC3"/>
    <w:rsid w:val="00891034"/>
    <w:rsid w:val="00894D2F"/>
    <w:rsid w:val="00895213"/>
    <w:rsid w:val="008A0C5F"/>
    <w:rsid w:val="008A5461"/>
    <w:rsid w:val="008B0454"/>
    <w:rsid w:val="008B27D0"/>
    <w:rsid w:val="008B32F9"/>
    <w:rsid w:val="008C187E"/>
    <w:rsid w:val="008C68B6"/>
    <w:rsid w:val="008D5D26"/>
    <w:rsid w:val="008D64B3"/>
    <w:rsid w:val="008F4E36"/>
    <w:rsid w:val="0090393E"/>
    <w:rsid w:val="00903A70"/>
    <w:rsid w:val="00903D07"/>
    <w:rsid w:val="0094383D"/>
    <w:rsid w:val="00944F8E"/>
    <w:rsid w:val="00946C92"/>
    <w:rsid w:val="00947C0D"/>
    <w:rsid w:val="00947EBB"/>
    <w:rsid w:val="00956391"/>
    <w:rsid w:val="00960685"/>
    <w:rsid w:val="00962519"/>
    <w:rsid w:val="009636A3"/>
    <w:rsid w:val="009676E7"/>
    <w:rsid w:val="00967B58"/>
    <w:rsid w:val="009709D1"/>
    <w:rsid w:val="00977FB1"/>
    <w:rsid w:val="009827A2"/>
    <w:rsid w:val="009827D1"/>
    <w:rsid w:val="009836D2"/>
    <w:rsid w:val="00983838"/>
    <w:rsid w:val="00983ADF"/>
    <w:rsid w:val="00986BFF"/>
    <w:rsid w:val="009A0DE9"/>
    <w:rsid w:val="009A23F2"/>
    <w:rsid w:val="009A338B"/>
    <w:rsid w:val="009B498A"/>
    <w:rsid w:val="009B6BA2"/>
    <w:rsid w:val="009B6C39"/>
    <w:rsid w:val="009B7E6F"/>
    <w:rsid w:val="009C22EE"/>
    <w:rsid w:val="009C3877"/>
    <w:rsid w:val="009C38A1"/>
    <w:rsid w:val="009D7CC7"/>
    <w:rsid w:val="009F125F"/>
    <w:rsid w:val="009F31F4"/>
    <w:rsid w:val="009F5F30"/>
    <w:rsid w:val="00A12002"/>
    <w:rsid w:val="00A14177"/>
    <w:rsid w:val="00A21430"/>
    <w:rsid w:val="00A23CD3"/>
    <w:rsid w:val="00A25936"/>
    <w:rsid w:val="00A25FF7"/>
    <w:rsid w:val="00A33723"/>
    <w:rsid w:val="00A34AF9"/>
    <w:rsid w:val="00A3768C"/>
    <w:rsid w:val="00A44862"/>
    <w:rsid w:val="00A53D9F"/>
    <w:rsid w:val="00A60987"/>
    <w:rsid w:val="00A615B1"/>
    <w:rsid w:val="00A6607B"/>
    <w:rsid w:val="00A71450"/>
    <w:rsid w:val="00A75327"/>
    <w:rsid w:val="00A77948"/>
    <w:rsid w:val="00A840B9"/>
    <w:rsid w:val="00A844C7"/>
    <w:rsid w:val="00A850E0"/>
    <w:rsid w:val="00AA21AE"/>
    <w:rsid w:val="00AA3B3C"/>
    <w:rsid w:val="00AA4630"/>
    <w:rsid w:val="00AA52EB"/>
    <w:rsid w:val="00AB4091"/>
    <w:rsid w:val="00AC0318"/>
    <w:rsid w:val="00AC63AB"/>
    <w:rsid w:val="00AD3154"/>
    <w:rsid w:val="00AE23B1"/>
    <w:rsid w:val="00AE2571"/>
    <w:rsid w:val="00AE28CF"/>
    <w:rsid w:val="00AE47CF"/>
    <w:rsid w:val="00B00F0A"/>
    <w:rsid w:val="00B040C9"/>
    <w:rsid w:val="00B055FF"/>
    <w:rsid w:val="00B16382"/>
    <w:rsid w:val="00B227DA"/>
    <w:rsid w:val="00B22FCE"/>
    <w:rsid w:val="00B32EC0"/>
    <w:rsid w:val="00B34130"/>
    <w:rsid w:val="00B405AF"/>
    <w:rsid w:val="00B47FCC"/>
    <w:rsid w:val="00B57135"/>
    <w:rsid w:val="00B57AC3"/>
    <w:rsid w:val="00B606B8"/>
    <w:rsid w:val="00B60EB9"/>
    <w:rsid w:val="00B70C20"/>
    <w:rsid w:val="00B81142"/>
    <w:rsid w:val="00B8196F"/>
    <w:rsid w:val="00B90569"/>
    <w:rsid w:val="00B90F58"/>
    <w:rsid w:val="00B97CB5"/>
    <w:rsid w:val="00BB2050"/>
    <w:rsid w:val="00BB4A05"/>
    <w:rsid w:val="00BB6343"/>
    <w:rsid w:val="00BC3BB0"/>
    <w:rsid w:val="00BC5442"/>
    <w:rsid w:val="00BD22CA"/>
    <w:rsid w:val="00BD2B4E"/>
    <w:rsid w:val="00BD2CEB"/>
    <w:rsid w:val="00BD455F"/>
    <w:rsid w:val="00BD6526"/>
    <w:rsid w:val="00BE1C38"/>
    <w:rsid w:val="00BE240E"/>
    <w:rsid w:val="00BE3C91"/>
    <w:rsid w:val="00BE4353"/>
    <w:rsid w:val="00BF03C8"/>
    <w:rsid w:val="00BF0D23"/>
    <w:rsid w:val="00BF123E"/>
    <w:rsid w:val="00BF51D2"/>
    <w:rsid w:val="00C03830"/>
    <w:rsid w:val="00C0498D"/>
    <w:rsid w:val="00C04A56"/>
    <w:rsid w:val="00C1600A"/>
    <w:rsid w:val="00C179C5"/>
    <w:rsid w:val="00C30799"/>
    <w:rsid w:val="00C32BA6"/>
    <w:rsid w:val="00C33C62"/>
    <w:rsid w:val="00C346AE"/>
    <w:rsid w:val="00C37987"/>
    <w:rsid w:val="00C41722"/>
    <w:rsid w:val="00C570DD"/>
    <w:rsid w:val="00C573AF"/>
    <w:rsid w:val="00C60CAE"/>
    <w:rsid w:val="00C70A47"/>
    <w:rsid w:val="00C70FFB"/>
    <w:rsid w:val="00C71AFA"/>
    <w:rsid w:val="00C7254C"/>
    <w:rsid w:val="00C75958"/>
    <w:rsid w:val="00C83BA7"/>
    <w:rsid w:val="00C85512"/>
    <w:rsid w:val="00C870F9"/>
    <w:rsid w:val="00C927A8"/>
    <w:rsid w:val="00C93C82"/>
    <w:rsid w:val="00CA317C"/>
    <w:rsid w:val="00CA5E07"/>
    <w:rsid w:val="00CA71D3"/>
    <w:rsid w:val="00CB48C4"/>
    <w:rsid w:val="00CC1454"/>
    <w:rsid w:val="00CC26D1"/>
    <w:rsid w:val="00CC48FF"/>
    <w:rsid w:val="00CD5196"/>
    <w:rsid w:val="00CD5FEA"/>
    <w:rsid w:val="00CE3EE1"/>
    <w:rsid w:val="00CE4A39"/>
    <w:rsid w:val="00CE5015"/>
    <w:rsid w:val="00CF201E"/>
    <w:rsid w:val="00CF3A47"/>
    <w:rsid w:val="00CF3E43"/>
    <w:rsid w:val="00CF7FA2"/>
    <w:rsid w:val="00D0264F"/>
    <w:rsid w:val="00D07885"/>
    <w:rsid w:val="00D1129B"/>
    <w:rsid w:val="00D12430"/>
    <w:rsid w:val="00D20C0B"/>
    <w:rsid w:val="00D2354E"/>
    <w:rsid w:val="00D30AE5"/>
    <w:rsid w:val="00D3653A"/>
    <w:rsid w:val="00D40F3B"/>
    <w:rsid w:val="00D42C09"/>
    <w:rsid w:val="00D61AB7"/>
    <w:rsid w:val="00D70407"/>
    <w:rsid w:val="00D72810"/>
    <w:rsid w:val="00D76A7F"/>
    <w:rsid w:val="00D779AE"/>
    <w:rsid w:val="00D9259F"/>
    <w:rsid w:val="00D925C0"/>
    <w:rsid w:val="00D93D33"/>
    <w:rsid w:val="00DB2000"/>
    <w:rsid w:val="00DC1B3D"/>
    <w:rsid w:val="00DD0E53"/>
    <w:rsid w:val="00DD32B9"/>
    <w:rsid w:val="00DD49C2"/>
    <w:rsid w:val="00DD79BD"/>
    <w:rsid w:val="00DE2811"/>
    <w:rsid w:val="00DF3584"/>
    <w:rsid w:val="00DF3A2D"/>
    <w:rsid w:val="00E0116B"/>
    <w:rsid w:val="00E072E3"/>
    <w:rsid w:val="00E07B10"/>
    <w:rsid w:val="00E2589F"/>
    <w:rsid w:val="00E341E2"/>
    <w:rsid w:val="00E36E17"/>
    <w:rsid w:val="00E548A2"/>
    <w:rsid w:val="00E551AE"/>
    <w:rsid w:val="00E61D8F"/>
    <w:rsid w:val="00E7728A"/>
    <w:rsid w:val="00E839BE"/>
    <w:rsid w:val="00E91F50"/>
    <w:rsid w:val="00EA13FB"/>
    <w:rsid w:val="00EA1BD7"/>
    <w:rsid w:val="00EA439A"/>
    <w:rsid w:val="00EA49E7"/>
    <w:rsid w:val="00EB0470"/>
    <w:rsid w:val="00EB5516"/>
    <w:rsid w:val="00EB5529"/>
    <w:rsid w:val="00EC0C9A"/>
    <w:rsid w:val="00EC119B"/>
    <w:rsid w:val="00EC34BC"/>
    <w:rsid w:val="00EC4B64"/>
    <w:rsid w:val="00ED0ADA"/>
    <w:rsid w:val="00ED6D1D"/>
    <w:rsid w:val="00EF21DA"/>
    <w:rsid w:val="00EF2975"/>
    <w:rsid w:val="00F02C10"/>
    <w:rsid w:val="00F0471B"/>
    <w:rsid w:val="00F16994"/>
    <w:rsid w:val="00F31DE5"/>
    <w:rsid w:val="00F6063D"/>
    <w:rsid w:val="00F65A73"/>
    <w:rsid w:val="00F747D7"/>
    <w:rsid w:val="00F77445"/>
    <w:rsid w:val="00F908D6"/>
    <w:rsid w:val="00F911AF"/>
    <w:rsid w:val="00FA560D"/>
    <w:rsid w:val="00FB339A"/>
    <w:rsid w:val="00FC0A47"/>
    <w:rsid w:val="00FC5243"/>
    <w:rsid w:val="00FC7CC7"/>
    <w:rsid w:val="00FE040A"/>
    <w:rsid w:val="00FE42D4"/>
    <w:rsid w:val="00FF070B"/>
    <w:rsid w:val="00FF09B2"/>
    <w:rsid w:val="00FF1B0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C2349F73-82CD-4FEF-897E-3EF6D1BE2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09FB"/>
    <w:pPr>
      <w:overflowPunct w:val="0"/>
      <w:autoSpaceDE w:val="0"/>
      <w:autoSpaceDN w:val="0"/>
      <w:adjustRightInd w:val="0"/>
      <w:textAlignment w:val="baseline"/>
    </w:pPr>
    <w:rPr>
      <w:rFonts w:ascii="Times New Roman" w:hAnsi="Times New Roman"/>
      <w:sz w:val="24"/>
    </w:rPr>
  </w:style>
  <w:style w:type="paragraph" w:styleId="Heading1">
    <w:name w:val="heading 1"/>
    <w:basedOn w:val="Normal"/>
    <w:next w:val="Normal"/>
    <w:link w:val="Heading1Char"/>
    <w:uiPriority w:val="9"/>
    <w:qFormat/>
    <w:rsid w:val="00822AFB"/>
    <w:pPr>
      <w:keepNext/>
      <w:numPr>
        <w:numId w:val="10"/>
      </w:numPr>
      <w:spacing w:before="1200" w:after="240"/>
      <w:outlineLvl w:val="0"/>
    </w:pPr>
    <w:rPr>
      <w:rFonts w:ascii="Arial" w:hAnsi="Arial" w:cs="Arial"/>
      <w:b/>
      <w:bCs/>
      <w:sz w:val="36"/>
      <w:szCs w:val="32"/>
    </w:rPr>
  </w:style>
  <w:style w:type="paragraph" w:styleId="Heading2">
    <w:name w:val="heading 2"/>
    <w:basedOn w:val="Normal"/>
    <w:next w:val="Normal"/>
    <w:link w:val="Heading2Char"/>
    <w:uiPriority w:val="9"/>
    <w:rsid w:val="00DD49C2"/>
    <w:pPr>
      <w:keepNext/>
      <w:numPr>
        <w:ilvl w:val="1"/>
        <w:numId w:val="10"/>
      </w:numPr>
      <w:spacing w:before="72"/>
      <w:outlineLvl w:val="1"/>
    </w:pPr>
    <w:rPr>
      <w:rFonts w:ascii="Arial" w:hAnsi="Arial" w:cs="Arial Narrow"/>
      <w:b/>
      <w:bCs/>
      <w:sz w:val="28"/>
      <w:szCs w:val="40"/>
    </w:rPr>
  </w:style>
  <w:style w:type="paragraph" w:styleId="Heading3">
    <w:name w:val="heading 3"/>
    <w:basedOn w:val="Normal"/>
    <w:next w:val="Normal"/>
    <w:link w:val="Heading3Char"/>
    <w:uiPriority w:val="9"/>
    <w:qFormat/>
    <w:rsid w:val="00772A41"/>
    <w:pPr>
      <w:keepNext/>
      <w:numPr>
        <w:ilvl w:val="2"/>
        <w:numId w:val="10"/>
      </w:numPr>
      <w:spacing w:before="240"/>
      <w:outlineLvl w:val="2"/>
    </w:pPr>
    <w:rPr>
      <w:b/>
      <w:bCs/>
      <w:szCs w:val="32"/>
    </w:rPr>
  </w:style>
  <w:style w:type="paragraph" w:styleId="Heading4">
    <w:name w:val="heading 4"/>
    <w:basedOn w:val="Normal"/>
    <w:next w:val="Normal"/>
    <w:link w:val="Heading4Char"/>
    <w:uiPriority w:val="9"/>
    <w:qFormat/>
    <w:rsid w:val="00D42C09"/>
    <w:pPr>
      <w:keepNext/>
      <w:numPr>
        <w:ilvl w:val="3"/>
        <w:numId w:val="10"/>
      </w:numPr>
      <w:spacing w:before="120"/>
      <w:jc w:val="both"/>
      <w:outlineLvl w:val="3"/>
    </w:pPr>
    <w:rPr>
      <w:b/>
      <w:bCs/>
      <w:sz w:val="22"/>
      <w:szCs w:val="22"/>
    </w:rPr>
  </w:style>
  <w:style w:type="paragraph" w:styleId="Heading5">
    <w:name w:val="heading 5"/>
    <w:basedOn w:val="Normal"/>
    <w:next w:val="Normal"/>
    <w:link w:val="Heading5Char"/>
    <w:uiPriority w:val="9"/>
    <w:qFormat/>
    <w:rsid w:val="00D42C09"/>
    <w:pPr>
      <w:keepNext/>
      <w:numPr>
        <w:ilvl w:val="4"/>
        <w:numId w:val="10"/>
      </w:numPr>
      <w:outlineLvl w:val="4"/>
    </w:pPr>
    <w:rPr>
      <w:szCs w:val="24"/>
    </w:rPr>
  </w:style>
  <w:style w:type="paragraph" w:styleId="Heading6">
    <w:name w:val="heading 6"/>
    <w:basedOn w:val="Normal"/>
    <w:next w:val="Normal"/>
    <w:link w:val="Heading6Char"/>
    <w:uiPriority w:val="9"/>
    <w:qFormat/>
    <w:rsid w:val="00D42C09"/>
    <w:pPr>
      <w:keepNext/>
      <w:numPr>
        <w:ilvl w:val="5"/>
        <w:numId w:val="10"/>
      </w:numPr>
      <w:outlineLvl w:val="5"/>
    </w:pPr>
    <w:rPr>
      <w:b/>
      <w:bCs/>
      <w:szCs w:val="24"/>
    </w:rPr>
  </w:style>
  <w:style w:type="paragraph" w:styleId="Heading7">
    <w:name w:val="heading 7"/>
    <w:basedOn w:val="Normal"/>
    <w:next w:val="Normal"/>
    <w:link w:val="Heading7Char"/>
    <w:uiPriority w:val="9"/>
    <w:qFormat/>
    <w:rsid w:val="00D42C09"/>
    <w:pPr>
      <w:keepNext/>
      <w:numPr>
        <w:ilvl w:val="6"/>
        <w:numId w:val="10"/>
      </w:numPr>
      <w:jc w:val="center"/>
      <w:outlineLvl w:val="6"/>
    </w:pPr>
    <w:rPr>
      <w:szCs w:val="24"/>
    </w:rPr>
  </w:style>
  <w:style w:type="paragraph" w:styleId="Heading8">
    <w:name w:val="heading 8"/>
    <w:basedOn w:val="Normal"/>
    <w:next w:val="Normal"/>
    <w:link w:val="Heading8Char"/>
    <w:uiPriority w:val="9"/>
    <w:qFormat/>
    <w:rsid w:val="00D42C09"/>
    <w:pPr>
      <w:keepNext/>
      <w:numPr>
        <w:ilvl w:val="7"/>
        <w:numId w:val="10"/>
      </w:numPr>
      <w:jc w:val="center"/>
      <w:outlineLvl w:val="7"/>
    </w:pPr>
    <w:rPr>
      <w:b/>
      <w:bCs/>
      <w:szCs w:val="24"/>
    </w:rPr>
  </w:style>
  <w:style w:type="paragraph" w:styleId="Heading9">
    <w:name w:val="heading 9"/>
    <w:basedOn w:val="Normal"/>
    <w:next w:val="Normal"/>
    <w:link w:val="Heading9Char"/>
    <w:uiPriority w:val="9"/>
    <w:qFormat/>
    <w:rsid w:val="00D42C09"/>
    <w:pPr>
      <w:keepNext/>
      <w:numPr>
        <w:ilvl w:val="8"/>
        <w:numId w:val="10"/>
      </w:numPr>
      <w:jc w:val="right"/>
      <w:outlineLvl w:val="8"/>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822AFB"/>
    <w:rPr>
      <w:rFonts w:ascii="Arial" w:hAnsi="Arial" w:cs="Arial"/>
      <w:b/>
      <w:bCs/>
      <w:sz w:val="36"/>
      <w:szCs w:val="32"/>
    </w:rPr>
  </w:style>
  <w:style w:type="character" w:customStyle="1" w:styleId="Heading2Char">
    <w:name w:val="Heading 2 Char"/>
    <w:basedOn w:val="DefaultParagraphFont"/>
    <w:link w:val="Heading2"/>
    <w:uiPriority w:val="9"/>
    <w:locked/>
    <w:rsid w:val="00DD49C2"/>
    <w:rPr>
      <w:rFonts w:ascii="Arial" w:hAnsi="Arial" w:cs="Arial Narrow"/>
      <w:b/>
      <w:bCs/>
      <w:sz w:val="28"/>
      <w:szCs w:val="40"/>
    </w:rPr>
  </w:style>
  <w:style w:type="character" w:customStyle="1" w:styleId="Heading3Char">
    <w:name w:val="Heading 3 Char"/>
    <w:basedOn w:val="DefaultParagraphFont"/>
    <w:link w:val="Heading3"/>
    <w:uiPriority w:val="9"/>
    <w:locked/>
    <w:rsid w:val="00772A41"/>
    <w:rPr>
      <w:rFonts w:ascii="Times New Roman" w:hAnsi="Times New Roman"/>
      <w:b/>
      <w:bCs/>
      <w:sz w:val="24"/>
      <w:szCs w:val="32"/>
    </w:rPr>
  </w:style>
  <w:style w:type="character" w:customStyle="1" w:styleId="Heading4Char">
    <w:name w:val="Heading 4 Char"/>
    <w:basedOn w:val="DefaultParagraphFont"/>
    <w:link w:val="Heading4"/>
    <w:uiPriority w:val="9"/>
    <w:locked/>
    <w:rsid w:val="00D42C09"/>
    <w:rPr>
      <w:rFonts w:ascii="Times New Roman" w:hAnsi="Times New Roman"/>
      <w:b/>
      <w:bCs/>
      <w:sz w:val="22"/>
      <w:szCs w:val="22"/>
    </w:rPr>
  </w:style>
  <w:style w:type="character" w:customStyle="1" w:styleId="Heading5Char">
    <w:name w:val="Heading 5 Char"/>
    <w:basedOn w:val="DefaultParagraphFont"/>
    <w:link w:val="Heading5"/>
    <w:uiPriority w:val="9"/>
    <w:locked/>
    <w:rsid w:val="00D42C09"/>
    <w:rPr>
      <w:rFonts w:ascii="Times New Roman" w:hAnsi="Times New Roman"/>
      <w:sz w:val="24"/>
      <w:szCs w:val="24"/>
    </w:rPr>
  </w:style>
  <w:style w:type="character" w:customStyle="1" w:styleId="Heading6Char">
    <w:name w:val="Heading 6 Char"/>
    <w:basedOn w:val="DefaultParagraphFont"/>
    <w:link w:val="Heading6"/>
    <w:uiPriority w:val="9"/>
    <w:locked/>
    <w:rsid w:val="00D42C09"/>
    <w:rPr>
      <w:rFonts w:ascii="Times New Roman" w:hAnsi="Times New Roman"/>
      <w:b/>
      <w:bCs/>
      <w:sz w:val="24"/>
      <w:szCs w:val="24"/>
    </w:rPr>
  </w:style>
  <w:style w:type="character" w:customStyle="1" w:styleId="Heading7Char">
    <w:name w:val="Heading 7 Char"/>
    <w:basedOn w:val="DefaultParagraphFont"/>
    <w:link w:val="Heading7"/>
    <w:uiPriority w:val="9"/>
    <w:locked/>
    <w:rsid w:val="00D42C09"/>
    <w:rPr>
      <w:rFonts w:ascii="Times New Roman" w:hAnsi="Times New Roman"/>
      <w:sz w:val="24"/>
      <w:szCs w:val="24"/>
    </w:rPr>
  </w:style>
  <w:style w:type="character" w:customStyle="1" w:styleId="Heading8Char">
    <w:name w:val="Heading 8 Char"/>
    <w:basedOn w:val="DefaultParagraphFont"/>
    <w:link w:val="Heading8"/>
    <w:uiPriority w:val="9"/>
    <w:locked/>
    <w:rsid w:val="00D42C09"/>
    <w:rPr>
      <w:rFonts w:ascii="Times New Roman" w:hAnsi="Times New Roman"/>
      <w:b/>
      <w:bCs/>
      <w:sz w:val="24"/>
      <w:szCs w:val="24"/>
    </w:rPr>
  </w:style>
  <w:style w:type="character" w:customStyle="1" w:styleId="Heading9Char">
    <w:name w:val="Heading 9 Char"/>
    <w:basedOn w:val="DefaultParagraphFont"/>
    <w:link w:val="Heading9"/>
    <w:uiPriority w:val="9"/>
    <w:locked/>
    <w:rsid w:val="00D42C09"/>
    <w:rPr>
      <w:rFonts w:ascii="Times New Roman" w:hAnsi="Times New Roman"/>
      <w:b/>
      <w:bCs/>
      <w:sz w:val="28"/>
      <w:szCs w:val="28"/>
    </w:rPr>
  </w:style>
  <w:style w:type="paragraph" w:styleId="Footer">
    <w:name w:val="footer"/>
    <w:basedOn w:val="Normal"/>
    <w:link w:val="FooterChar"/>
    <w:uiPriority w:val="99"/>
    <w:rsid w:val="00D42C09"/>
    <w:pPr>
      <w:tabs>
        <w:tab w:val="center" w:pos="4536"/>
        <w:tab w:val="right" w:pos="9072"/>
      </w:tabs>
    </w:pPr>
  </w:style>
  <w:style w:type="character" w:customStyle="1" w:styleId="FooterChar">
    <w:name w:val="Footer Char"/>
    <w:basedOn w:val="DefaultParagraphFont"/>
    <w:link w:val="Footer"/>
    <w:uiPriority w:val="99"/>
    <w:locked/>
    <w:rsid w:val="00D42C09"/>
    <w:rPr>
      <w:rFonts w:ascii="Times New Roman" w:hAnsi="Times New Roman" w:cs="Times New Roman"/>
      <w:sz w:val="20"/>
      <w:szCs w:val="20"/>
    </w:rPr>
  </w:style>
  <w:style w:type="paragraph" w:customStyle="1" w:styleId="Title-main">
    <w:name w:val="Title - main"/>
    <w:basedOn w:val="Normal"/>
    <w:uiPriority w:val="99"/>
    <w:rsid w:val="00D42C09"/>
    <w:pPr>
      <w:spacing w:before="2400" w:after="1200"/>
      <w:jc w:val="center"/>
    </w:pPr>
    <w:rPr>
      <w:rFonts w:ascii="Arial" w:hAnsi="Arial" w:cs="Arial"/>
      <w:b/>
      <w:bCs/>
      <w:caps/>
      <w:color w:val="000000"/>
      <w:sz w:val="40"/>
      <w:szCs w:val="40"/>
    </w:rPr>
  </w:style>
  <w:style w:type="paragraph" w:customStyle="1" w:styleId="Title-dept">
    <w:name w:val="Title - dept"/>
    <w:basedOn w:val="Normal"/>
    <w:uiPriority w:val="99"/>
    <w:rsid w:val="00D42C09"/>
    <w:pPr>
      <w:spacing w:line="240" w:lineRule="atLeast"/>
      <w:jc w:val="center"/>
    </w:pPr>
    <w:rPr>
      <w:rFonts w:ascii="Arial" w:hAnsi="Arial" w:cs="Arial"/>
      <w:b/>
      <w:bCs/>
      <w:color w:val="000000"/>
      <w:position w:val="10"/>
      <w:sz w:val="32"/>
      <w:szCs w:val="32"/>
    </w:rPr>
  </w:style>
  <w:style w:type="paragraph" w:customStyle="1" w:styleId="Title-sign">
    <w:name w:val="Title - sign"/>
    <w:basedOn w:val="Normal"/>
    <w:uiPriority w:val="99"/>
    <w:rsid w:val="00672531"/>
    <w:pPr>
      <w:spacing w:after="360"/>
    </w:pPr>
    <w:rPr>
      <w:rFonts w:ascii="Arial" w:hAnsi="Arial" w:cs="Arial"/>
      <w:b/>
      <w:bCs/>
      <w:color w:val="333399"/>
      <w:sz w:val="30"/>
      <w:szCs w:val="30"/>
    </w:rPr>
  </w:style>
  <w:style w:type="paragraph" w:customStyle="1" w:styleId="Title-pojed">
    <w:name w:val="Title - pojed"/>
    <w:basedOn w:val="Normal"/>
    <w:uiPriority w:val="99"/>
    <w:rsid w:val="00D42C09"/>
    <w:pPr>
      <w:spacing w:after="2400"/>
      <w:jc w:val="center"/>
    </w:pPr>
    <w:rPr>
      <w:rFonts w:ascii="Arial" w:hAnsi="Arial" w:cs="Arial"/>
      <w:b/>
      <w:bCs/>
      <w:i/>
      <w:iCs/>
      <w:color w:val="000000"/>
      <w:sz w:val="32"/>
      <w:szCs w:val="32"/>
    </w:rPr>
  </w:style>
  <w:style w:type="paragraph" w:customStyle="1" w:styleId="Title-autor">
    <w:name w:val="Title - autor"/>
    <w:basedOn w:val="Normal"/>
    <w:uiPriority w:val="99"/>
    <w:rsid w:val="00D42C09"/>
    <w:pPr>
      <w:spacing w:after="2400"/>
      <w:jc w:val="center"/>
    </w:pPr>
    <w:rPr>
      <w:rFonts w:ascii="Arial" w:hAnsi="Arial" w:cs="Arial"/>
      <w:b/>
      <w:bCs/>
      <w:color w:val="000000"/>
      <w:sz w:val="40"/>
      <w:szCs w:val="40"/>
    </w:rPr>
  </w:style>
  <w:style w:type="paragraph" w:customStyle="1" w:styleId="Title-brno">
    <w:name w:val="Title - brno"/>
    <w:basedOn w:val="Normal"/>
    <w:uiPriority w:val="99"/>
    <w:rsid w:val="00D42C09"/>
    <w:pPr>
      <w:spacing w:line="480" w:lineRule="atLeast"/>
      <w:jc w:val="center"/>
    </w:pPr>
    <w:rPr>
      <w:rFonts w:ascii="Arial" w:hAnsi="Arial" w:cs="Arial"/>
      <w:b/>
      <w:bCs/>
      <w:color w:val="000000"/>
      <w:sz w:val="32"/>
      <w:szCs w:val="32"/>
    </w:rPr>
  </w:style>
  <w:style w:type="paragraph" w:customStyle="1" w:styleId="Obsah">
    <w:name w:val="Obsah"/>
    <w:basedOn w:val="Normal"/>
    <w:uiPriority w:val="99"/>
    <w:rsid w:val="00D42C09"/>
    <w:pPr>
      <w:spacing w:before="1200" w:after="120"/>
      <w:ind w:left="567"/>
    </w:pPr>
    <w:rPr>
      <w:rFonts w:ascii="Arial" w:hAnsi="Arial" w:cs="Arial"/>
      <w:b/>
      <w:bCs/>
      <w:sz w:val="32"/>
      <w:szCs w:val="32"/>
    </w:rPr>
  </w:style>
  <w:style w:type="paragraph" w:customStyle="1" w:styleId="Text">
    <w:name w:val="Text"/>
    <w:basedOn w:val="Normal"/>
    <w:link w:val="TextChar"/>
    <w:uiPriority w:val="99"/>
    <w:rsid w:val="00D42C09"/>
    <w:pPr>
      <w:spacing w:before="120"/>
      <w:ind w:firstLine="567"/>
      <w:jc w:val="both"/>
    </w:pPr>
    <w:rPr>
      <w:szCs w:val="24"/>
    </w:rPr>
  </w:style>
  <w:style w:type="paragraph" w:customStyle="1" w:styleId="Reference">
    <w:name w:val="Reference"/>
    <w:basedOn w:val="Text"/>
    <w:link w:val="ReferenceChar"/>
    <w:rsid w:val="00D42C09"/>
    <w:pPr>
      <w:ind w:left="426" w:hanging="426"/>
    </w:pPr>
    <w:rPr>
      <w:sz w:val="20"/>
      <w:szCs w:val="20"/>
      <w:lang w:val="en-US"/>
    </w:rPr>
  </w:style>
  <w:style w:type="paragraph" w:styleId="Header">
    <w:name w:val="header"/>
    <w:basedOn w:val="Normal"/>
    <w:link w:val="HeaderChar"/>
    <w:uiPriority w:val="99"/>
    <w:rsid w:val="00D42C09"/>
    <w:pPr>
      <w:tabs>
        <w:tab w:val="center" w:pos="4536"/>
        <w:tab w:val="right" w:pos="9072"/>
      </w:tabs>
    </w:pPr>
  </w:style>
  <w:style w:type="character" w:customStyle="1" w:styleId="HeaderChar">
    <w:name w:val="Header Char"/>
    <w:basedOn w:val="DefaultParagraphFont"/>
    <w:link w:val="Header"/>
    <w:uiPriority w:val="99"/>
    <w:locked/>
    <w:rsid w:val="00D42C09"/>
    <w:rPr>
      <w:rFonts w:ascii="Times New Roman" w:hAnsi="Times New Roman" w:cs="Times New Roman"/>
      <w:sz w:val="20"/>
      <w:szCs w:val="20"/>
    </w:rPr>
  </w:style>
  <w:style w:type="character" w:styleId="PageNumber">
    <w:name w:val="page number"/>
    <w:basedOn w:val="DefaultParagraphFont"/>
    <w:uiPriority w:val="99"/>
    <w:rsid w:val="00D42C09"/>
    <w:rPr>
      <w:rFonts w:cs="Times New Roman"/>
    </w:rPr>
  </w:style>
  <w:style w:type="paragraph" w:styleId="TOC1">
    <w:name w:val="toc 1"/>
    <w:basedOn w:val="Normal"/>
    <w:next w:val="Normal"/>
    <w:autoRedefine/>
    <w:uiPriority w:val="39"/>
    <w:rsid w:val="00D42C09"/>
    <w:pPr>
      <w:tabs>
        <w:tab w:val="left" w:pos="600"/>
        <w:tab w:val="right" w:pos="8222"/>
      </w:tabs>
      <w:spacing w:before="360"/>
      <w:ind w:left="567" w:hanging="283"/>
    </w:pPr>
    <w:rPr>
      <w:rFonts w:ascii="Arial" w:hAnsi="Arial" w:cs="Arial"/>
      <w:b/>
      <w:bCs/>
      <w:noProof/>
    </w:rPr>
  </w:style>
  <w:style w:type="paragraph" w:customStyle="1" w:styleId="Figure">
    <w:name w:val="Figure"/>
    <w:basedOn w:val="Normal"/>
    <w:uiPriority w:val="99"/>
    <w:rsid w:val="00D42C09"/>
    <w:pPr>
      <w:overflowPunct/>
      <w:autoSpaceDE/>
      <w:autoSpaceDN/>
      <w:adjustRightInd/>
      <w:spacing w:before="240"/>
      <w:jc w:val="center"/>
      <w:textAlignment w:val="auto"/>
    </w:pPr>
    <w:rPr>
      <w:color w:val="000000"/>
      <w:lang w:val="en-US"/>
    </w:rPr>
  </w:style>
  <w:style w:type="paragraph" w:customStyle="1" w:styleId="Table">
    <w:name w:val="Table"/>
    <w:basedOn w:val="Normal"/>
    <w:uiPriority w:val="99"/>
    <w:rsid w:val="00D42C09"/>
    <w:pPr>
      <w:overflowPunct/>
      <w:autoSpaceDE/>
      <w:autoSpaceDN/>
      <w:adjustRightInd/>
      <w:spacing w:before="40" w:after="40"/>
      <w:jc w:val="center"/>
      <w:textAlignment w:val="auto"/>
    </w:pPr>
    <w:rPr>
      <w:color w:val="000000"/>
      <w:lang w:val="en-US"/>
    </w:rPr>
  </w:style>
  <w:style w:type="paragraph" w:customStyle="1" w:styleId="Equation">
    <w:name w:val="Equation"/>
    <w:basedOn w:val="Normal"/>
    <w:uiPriority w:val="99"/>
    <w:rsid w:val="00D42C09"/>
    <w:pPr>
      <w:tabs>
        <w:tab w:val="center" w:pos="4253"/>
        <w:tab w:val="right" w:pos="8505"/>
      </w:tabs>
      <w:overflowPunct/>
      <w:autoSpaceDE/>
      <w:autoSpaceDN/>
      <w:adjustRightInd/>
      <w:spacing w:before="120"/>
      <w:jc w:val="both"/>
      <w:textAlignment w:val="auto"/>
    </w:pPr>
    <w:rPr>
      <w:color w:val="000000"/>
      <w:szCs w:val="24"/>
      <w:lang w:val="en-US"/>
    </w:rPr>
  </w:style>
  <w:style w:type="paragraph" w:customStyle="1" w:styleId="Table-caption">
    <w:name w:val="Table-caption"/>
    <w:basedOn w:val="Normal"/>
    <w:uiPriority w:val="99"/>
    <w:rsid w:val="00D42C09"/>
    <w:pPr>
      <w:overflowPunct/>
      <w:autoSpaceDE/>
      <w:autoSpaceDN/>
      <w:adjustRightInd/>
      <w:spacing w:before="360" w:after="120"/>
      <w:ind w:right="255"/>
      <w:jc w:val="center"/>
      <w:textAlignment w:val="auto"/>
    </w:pPr>
    <w:rPr>
      <w:b/>
      <w:bCs/>
      <w:color w:val="000000"/>
    </w:rPr>
  </w:style>
  <w:style w:type="paragraph" w:customStyle="1" w:styleId="Figure-caption">
    <w:name w:val="Figure-caption"/>
    <w:basedOn w:val="Normal"/>
    <w:uiPriority w:val="99"/>
    <w:rsid w:val="00D42C09"/>
    <w:pPr>
      <w:overflowPunct/>
      <w:autoSpaceDE/>
      <w:autoSpaceDN/>
      <w:adjustRightInd/>
      <w:spacing w:before="120" w:after="240"/>
      <w:ind w:right="255"/>
      <w:jc w:val="center"/>
      <w:textAlignment w:val="auto"/>
    </w:pPr>
    <w:rPr>
      <w:b/>
      <w:bCs/>
      <w:color w:val="000000"/>
    </w:rPr>
  </w:style>
  <w:style w:type="paragraph" w:customStyle="1" w:styleId="Figuretext">
    <w:name w:val="Figure text"/>
    <w:basedOn w:val="Normal"/>
    <w:next w:val="Normal"/>
    <w:rsid w:val="000A578F"/>
    <w:pPr>
      <w:widowControl w:val="0"/>
      <w:numPr>
        <w:numId w:val="1"/>
      </w:numPr>
      <w:overflowPunct/>
      <w:autoSpaceDE/>
      <w:autoSpaceDN/>
      <w:adjustRightInd/>
      <w:spacing w:before="120" w:after="120"/>
      <w:jc w:val="center"/>
      <w:textAlignment w:val="auto"/>
    </w:pPr>
    <w:rPr>
      <w:noProof/>
    </w:rPr>
  </w:style>
  <w:style w:type="paragraph" w:customStyle="1" w:styleId="Bctext">
    <w:name w:val="Bc text"/>
    <w:basedOn w:val="Normal"/>
    <w:rsid w:val="000A578F"/>
    <w:pPr>
      <w:overflowPunct/>
      <w:autoSpaceDE/>
      <w:autoSpaceDN/>
      <w:adjustRightInd/>
      <w:spacing w:line="360" w:lineRule="auto"/>
      <w:ind w:firstLine="340"/>
      <w:jc w:val="both"/>
      <w:textAlignment w:val="auto"/>
    </w:pPr>
    <w:rPr>
      <w:szCs w:val="24"/>
    </w:rPr>
  </w:style>
  <w:style w:type="character" w:styleId="Emphasis">
    <w:name w:val="Emphasis"/>
    <w:basedOn w:val="DefaultParagraphFont"/>
    <w:uiPriority w:val="20"/>
    <w:qFormat/>
    <w:rsid w:val="00ED6D1D"/>
    <w:rPr>
      <w:rFonts w:cs="Times New Roman"/>
      <w:i/>
      <w:iCs/>
    </w:rPr>
  </w:style>
  <w:style w:type="paragraph" w:styleId="ListParagraph">
    <w:name w:val="List Paragraph"/>
    <w:basedOn w:val="Normal"/>
    <w:uiPriority w:val="34"/>
    <w:qFormat/>
    <w:rsid w:val="00A75327"/>
    <w:pPr>
      <w:ind w:left="708"/>
    </w:pPr>
  </w:style>
  <w:style w:type="character" w:customStyle="1" w:styleId="apple-style-span">
    <w:name w:val="apple-style-span"/>
    <w:basedOn w:val="DefaultParagraphFont"/>
    <w:rsid w:val="009B498A"/>
    <w:rPr>
      <w:rFonts w:cs="Times New Roman"/>
    </w:rPr>
  </w:style>
  <w:style w:type="character" w:customStyle="1" w:styleId="apple-converted-space">
    <w:name w:val="apple-converted-space"/>
    <w:basedOn w:val="DefaultParagraphFont"/>
    <w:rsid w:val="009B498A"/>
    <w:rPr>
      <w:rFonts w:cs="Times New Roman"/>
    </w:rPr>
  </w:style>
  <w:style w:type="character" w:styleId="Hyperlink">
    <w:name w:val="Hyperlink"/>
    <w:basedOn w:val="DefaultParagraphFont"/>
    <w:uiPriority w:val="99"/>
    <w:unhideWhenUsed/>
    <w:rsid w:val="00F908D6"/>
    <w:rPr>
      <w:rFonts w:cs="Times New Roman"/>
      <w:color w:val="0000FF"/>
      <w:u w:val="single"/>
    </w:rPr>
  </w:style>
  <w:style w:type="paragraph" w:styleId="BalloonText">
    <w:name w:val="Balloon Text"/>
    <w:basedOn w:val="Normal"/>
    <w:link w:val="BalloonTextChar"/>
    <w:uiPriority w:val="99"/>
    <w:semiHidden/>
    <w:unhideWhenUsed/>
    <w:rsid w:val="00D72810"/>
    <w:rPr>
      <w:rFonts w:ascii="Tahoma" w:hAnsi="Tahoma" w:cs="Tahoma"/>
      <w:sz w:val="16"/>
      <w:szCs w:val="16"/>
    </w:rPr>
  </w:style>
  <w:style w:type="character" w:customStyle="1" w:styleId="BalloonTextChar">
    <w:name w:val="Balloon Text Char"/>
    <w:basedOn w:val="DefaultParagraphFont"/>
    <w:link w:val="BalloonText"/>
    <w:uiPriority w:val="99"/>
    <w:semiHidden/>
    <w:rsid w:val="00D72810"/>
    <w:rPr>
      <w:rFonts w:ascii="Tahoma" w:hAnsi="Tahoma" w:cs="Tahoma"/>
      <w:sz w:val="16"/>
      <w:szCs w:val="16"/>
    </w:rPr>
  </w:style>
  <w:style w:type="paragraph" w:styleId="TOC2">
    <w:name w:val="toc 2"/>
    <w:basedOn w:val="Normal"/>
    <w:next w:val="Normal"/>
    <w:autoRedefine/>
    <w:uiPriority w:val="39"/>
    <w:unhideWhenUsed/>
    <w:rsid w:val="00346CCA"/>
    <w:pPr>
      <w:spacing w:after="100"/>
      <w:ind w:left="200"/>
    </w:pPr>
  </w:style>
  <w:style w:type="paragraph" w:customStyle="1" w:styleId="References">
    <w:name w:val="References"/>
    <w:basedOn w:val="Normal"/>
    <w:rsid w:val="00EB5529"/>
    <w:pPr>
      <w:widowControl w:val="0"/>
      <w:overflowPunct/>
      <w:autoSpaceDE/>
      <w:autoSpaceDN/>
      <w:adjustRightInd/>
      <w:ind w:left="567" w:hanging="567"/>
      <w:jc w:val="both"/>
      <w:textAlignment w:val="auto"/>
    </w:pPr>
    <w:rPr>
      <w:lang w:val="en-US" w:eastAsia="en-US"/>
    </w:rPr>
  </w:style>
  <w:style w:type="paragraph" w:styleId="Title">
    <w:name w:val="Title"/>
    <w:basedOn w:val="Normal"/>
    <w:next w:val="Normal"/>
    <w:link w:val="TitleChar"/>
    <w:uiPriority w:val="10"/>
    <w:qFormat/>
    <w:rsid w:val="00802716"/>
    <w:pPr>
      <w:pBdr>
        <w:top w:val="dotted" w:sz="2" w:space="1" w:color="632423" w:themeColor="accent2" w:themeShade="80"/>
        <w:bottom w:val="dotted" w:sz="2" w:space="6" w:color="632423" w:themeColor="accent2" w:themeShade="80"/>
      </w:pBdr>
      <w:overflowPunct/>
      <w:autoSpaceDE/>
      <w:autoSpaceDN/>
      <w:adjustRightInd/>
      <w:spacing w:before="500" w:after="300"/>
      <w:jc w:val="center"/>
      <w:textAlignment w:val="auto"/>
    </w:pPr>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TitleChar">
    <w:name w:val="Title Char"/>
    <w:basedOn w:val="DefaultParagraphFont"/>
    <w:link w:val="Title"/>
    <w:uiPriority w:val="10"/>
    <w:rsid w:val="00802716"/>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st">
    <w:name w:val="st"/>
    <w:basedOn w:val="DefaultParagraphFont"/>
    <w:rsid w:val="00802716"/>
  </w:style>
  <w:style w:type="character" w:styleId="PlaceholderText">
    <w:name w:val="Placeholder Text"/>
    <w:basedOn w:val="DefaultParagraphFont"/>
    <w:uiPriority w:val="99"/>
    <w:semiHidden/>
    <w:rsid w:val="00802716"/>
    <w:rPr>
      <w:color w:val="808080"/>
    </w:rPr>
  </w:style>
  <w:style w:type="paragraph" w:styleId="Caption">
    <w:name w:val="caption"/>
    <w:basedOn w:val="Normal"/>
    <w:next w:val="Normal"/>
    <w:uiPriority w:val="35"/>
    <w:unhideWhenUsed/>
    <w:qFormat/>
    <w:rsid w:val="00802716"/>
    <w:pPr>
      <w:overflowPunct/>
      <w:autoSpaceDE/>
      <w:autoSpaceDN/>
      <w:adjustRightInd/>
      <w:spacing w:after="200" w:line="252" w:lineRule="auto"/>
      <w:textAlignment w:val="auto"/>
    </w:pPr>
    <w:rPr>
      <w:rFonts w:asciiTheme="majorHAnsi" w:eastAsiaTheme="majorEastAsia" w:hAnsiTheme="majorHAnsi" w:cstheme="majorBidi"/>
      <w:caps/>
      <w:spacing w:val="10"/>
      <w:sz w:val="18"/>
      <w:szCs w:val="18"/>
      <w:lang w:val="en-US" w:eastAsia="en-US" w:bidi="en-US"/>
    </w:rPr>
  </w:style>
  <w:style w:type="paragraph" w:styleId="Subtitle">
    <w:name w:val="Subtitle"/>
    <w:basedOn w:val="Normal"/>
    <w:next w:val="Normal"/>
    <w:link w:val="SubtitleChar"/>
    <w:uiPriority w:val="11"/>
    <w:qFormat/>
    <w:rsid w:val="00802716"/>
    <w:pPr>
      <w:overflowPunct/>
      <w:autoSpaceDE/>
      <w:autoSpaceDN/>
      <w:adjustRightInd/>
      <w:spacing w:after="560"/>
      <w:jc w:val="center"/>
      <w:textAlignment w:val="auto"/>
    </w:pPr>
    <w:rPr>
      <w:rFonts w:asciiTheme="majorHAnsi" w:eastAsiaTheme="majorEastAsia" w:hAnsiTheme="majorHAnsi" w:cstheme="majorBidi"/>
      <w:caps/>
      <w:spacing w:val="20"/>
      <w:sz w:val="18"/>
      <w:szCs w:val="18"/>
      <w:lang w:val="en-US" w:eastAsia="en-US" w:bidi="en-US"/>
    </w:rPr>
  </w:style>
  <w:style w:type="character" w:customStyle="1" w:styleId="SubtitleChar">
    <w:name w:val="Subtitle Char"/>
    <w:basedOn w:val="DefaultParagraphFont"/>
    <w:link w:val="Subtitle"/>
    <w:uiPriority w:val="11"/>
    <w:rsid w:val="00802716"/>
    <w:rPr>
      <w:rFonts w:asciiTheme="majorHAnsi" w:eastAsiaTheme="majorEastAsia" w:hAnsiTheme="majorHAnsi" w:cstheme="majorBidi"/>
      <w:caps/>
      <w:spacing w:val="20"/>
      <w:sz w:val="18"/>
      <w:szCs w:val="18"/>
      <w:lang w:val="en-US" w:eastAsia="en-US" w:bidi="en-US"/>
    </w:rPr>
  </w:style>
  <w:style w:type="character" w:styleId="Strong">
    <w:name w:val="Strong"/>
    <w:uiPriority w:val="22"/>
    <w:qFormat/>
    <w:rsid w:val="00802716"/>
    <w:rPr>
      <w:b/>
      <w:bCs/>
      <w:color w:val="943634" w:themeColor="accent2" w:themeShade="BF"/>
      <w:spacing w:val="5"/>
    </w:rPr>
  </w:style>
  <w:style w:type="paragraph" w:styleId="NoSpacing">
    <w:name w:val="No Spacing"/>
    <w:basedOn w:val="Normal"/>
    <w:link w:val="NoSpacingChar"/>
    <w:uiPriority w:val="1"/>
    <w:qFormat/>
    <w:rsid w:val="00802716"/>
    <w:pPr>
      <w:overflowPunct/>
      <w:autoSpaceDE/>
      <w:autoSpaceDN/>
      <w:adjustRightInd/>
      <w:textAlignment w:val="auto"/>
    </w:pPr>
    <w:rPr>
      <w:rFonts w:asciiTheme="majorHAnsi" w:eastAsiaTheme="majorEastAsia" w:hAnsiTheme="majorHAnsi" w:cstheme="majorBidi"/>
      <w:sz w:val="22"/>
      <w:szCs w:val="22"/>
      <w:lang w:val="en-US" w:eastAsia="en-US" w:bidi="en-US"/>
    </w:rPr>
  </w:style>
  <w:style w:type="character" w:customStyle="1" w:styleId="NoSpacingChar">
    <w:name w:val="No Spacing Char"/>
    <w:basedOn w:val="DefaultParagraphFont"/>
    <w:link w:val="NoSpacing"/>
    <w:uiPriority w:val="1"/>
    <w:rsid w:val="00802716"/>
    <w:rPr>
      <w:rFonts w:asciiTheme="majorHAnsi" w:eastAsiaTheme="majorEastAsia" w:hAnsiTheme="majorHAnsi" w:cstheme="majorBidi"/>
      <w:sz w:val="22"/>
      <w:szCs w:val="22"/>
      <w:lang w:val="en-US" w:eastAsia="en-US" w:bidi="en-US"/>
    </w:rPr>
  </w:style>
  <w:style w:type="paragraph" w:styleId="Quote">
    <w:name w:val="Quote"/>
    <w:basedOn w:val="Normal"/>
    <w:next w:val="Normal"/>
    <w:link w:val="QuoteChar"/>
    <w:uiPriority w:val="29"/>
    <w:qFormat/>
    <w:rsid w:val="00802716"/>
    <w:pPr>
      <w:overflowPunct/>
      <w:autoSpaceDE/>
      <w:autoSpaceDN/>
      <w:adjustRightInd/>
      <w:spacing w:after="200" w:line="252" w:lineRule="auto"/>
      <w:textAlignment w:val="auto"/>
    </w:pPr>
    <w:rPr>
      <w:rFonts w:asciiTheme="majorHAnsi" w:eastAsiaTheme="majorEastAsia" w:hAnsiTheme="majorHAnsi" w:cstheme="majorBidi"/>
      <w:i/>
      <w:iCs/>
      <w:sz w:val="22"/>
      <w:szCs w:val="22"/>
      <w:lang w:val="en-US" w:eastAsia="en-US" w:bidi="en-US"/>
    </w:rPr>
  </w:style>
  <w:style w:type="character" w:customStyle="1" w:styleId="QuoteChar">
    <w:name w:val="Quote Char"/>
    <w:basedOn w:val="DefaultParagraphFont"/>
    <w:link w:val="Quote"/>
    <w:uiPriority w:val="29"/>
    <w:rsid w:val="00802716"/>
    <w:rPr>
      <w:rFonts w:asciiTheme="majorHAnsi" w:eastAsiaTheme="majorEastAsia" w:hAnsiTheme="majorHAnsi" w:cstheme="majorBidi"/>
      <w:i/>
      <w:iCs/>
      <w:sz w:val="22"/>
      <w:szCs w:val="22"/>
      <w:lang w:val="en-US" w:eastAsia="en-US" w:bidi="en-US"/>
    </w:rPr>
  </w:style>
  <w:style w:type="paragraph" w:styleId="IntenseQuote">
    <w:name w:val="Intense Quote"/>
    <w:basedOn w:val="Normal"/>
    <w:next w:val="Normal"/>
    <w:link w:val="IntenseQuoteChar"/>
    <w:uiPriority w:val="30"/>
    <w:qFormat/>
    <w:rsid w:val="00802716"/>
    <w:pPr>
      <w:pBdr>
        <w:top w:val="dotted" w:sz="2" w:space="10" w:color="632423" w:themeColor="accent2" w:themeShade="80"/>
        <w:bottom w:val="dotted" w:sz="2" w:space="4" w:color="632423" w:themeColor="accent2" w:themeShade="80"/>
      </w:pBdr>
      <w:overflowPunct/>
      <w:autoSpaceDE/>
      <w:autoSpaceDN/>
      <w:adjustRightInd/>
      <w:spacing w:before="160" w:after="200" w:line="300" w:lineRule="auto"/>
      <w:ind w:left="1440" w:right="1440"/>
      <w:textAlignment w:val="auto"/>
    </w:pPr>
    <w:rPr>
      <w:rFonts w:asciiTheme="majorHAnsi" w:eastAsiaTheme="majorEastAsia" w:hAnsiTheme="majorHAnsi" w:cstheme="majorBidi"/>
      <w:caps/>
      <w:color w:val="622423" w:themeColor="accent2" w:themeShade="7F"/>
      <w:spacing w:val="5"/>
      <w:lang w:val="en-US" w:eastAsia="en-US" w:bidi="en-US"/>
    </w:rPr>
  </w:style>
  <w:style w:type="character" w:customStyle="1" w:styleId="IntenseQuoteChar">
    <w:name w:val="Intense Quote Char"/>
    <w:basedOn w:val="DefaultParagraphFont"/>
    <w:link w:val="IntenseQuote"/>
    <w:uiPriority w:val="30"/>
    <w:rsid w:val="00802716"/>
    <w:rPr>
      <w:rFonts w:asciiTheme="majorHAnsi" w:eastAsiaTheme="majorEastAsia" w:hAnsiTheme="majorHAnsi" w:cstheme="majorBidi"/>
      <w:caps/>
      <w:color w:val="622423" w:themeColor="accent2" w:themeShade="7F"/>
      <w:spacing w:val="5"/>
      <w:lang w:val="en-US" w:eastAsia="en-US" w:bidi="en-US"/>
    </w:rPr>
  </w:style>
  <w:style w:type="character" w:styleId="SubtleEmphasis">
    <w:name w:val="Subtle Emphasis"/>
    <w:uiPriority w:val="19"/>
    <w:qFormat/>
    <w:rsid w:val="00802716"/>
    <w:rPr>
      <w:i/>
      <w:iCs/>
    </w:rPr>
  </w:style>
  <w:style w:type="character" w:styleId="IntenseEmphasis">
    <w:name w:val="Intense Emphasis"/>
    <w:uiPriority w:val="21"/>
    <w:qFormat/>
    <w:rsid w:val="00802716"/>
    <w:rPr>
      <w:i/>
      <w:iCs/>
      <w:caps/>
      <w:spacing w:val="10"/>
      <w:sz w:val="20"/>
      <w:szCs w:val="20"/>
    </w:rPr>
  </w:style>
  <w:style w:type="character" w:styleId="SubtleReference">
    <w:name w:val="Subtle Reference"/>
    <w:basedOn w:val="DefaultParagraphFont"/>
    <w:uiPriority w:val="31"/>
    <w:qFormat/>
    <w:rsid w:val="00802716"/>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802716"/>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802716"/>
    <w:rPr>
      <w:caps/>
      <w:color w:val="622423" w:themeColor="accent2" w:themeShade="7F"/>
      <w:spacing w:val="5"/>
      <w:u w:color="622423" w:themeColor="accent2" w:themeShade="7F"/>
    </w:rPr>
  </w:style>
  <w:style w:type="paragraph" w:styleId="TOCHeading">
    <w:name w:val="TOC Heading"/>
    <w:basedOn w:val="Heading1"/>
    <w:next w:val="Normal"/>
    <w:uiPriority w:val="39"/>
    <w:unhideWhenUsed/>
    <w:qFormat/>
    <w:rsid w:val="00802716"/>
    <w:pPr>
      <w:keepNext w:val="0"/>
      <w:numPr>
        <w:numId w:val="0"/>
      </w:numPr>
      <w:pBdr>
        <w:bottom w:val="thinThickSmallGap" w:sz="12" w:space="1" w:color="943634" w:themeColor="accent2" w:themeShade="BF"/>
      </w:pBdr>
      <w:overflowPunct/>
      <w:autoSpaceDE/>
      <w:autoSpaceDN/>
      <w:adjustRightInd/>
      <w:spacing w:before="400" w:after="200" w:line="252" w:lineRule="auto"/>
      <w:jc w:val="center"/>
      <w:textAlignment w:val="auto"/>
      <w:outlineLvl w:val="9"/>
    </w:pPr>
    <w:rPr>
      <w:rFonts w:asciiTheme="majorHAnsi" w:eastAsiaTheme="majorEastAsia" w:hAnsiTheme="majorHAnsi" w:cstheme="majorBidi"/>
      <w:b w:val="0"/>
      <w:bCs w:val="0"/>
      <w:caps/>
      <w:color w:val="632423" w:themeColor="accent2" w:themeShade="80"/>
      <w:spacing w:val="20"/>
      <w:sz w:val="28"/>
      <w:szCs w:val="28"/>
      <w:lang w:val="en-US" w:eastAsia="en-US" w:bidi="en-US"/>
    </w:rPr>
  </w:style>
  <w:style w:type="paragraph" w:styleId="TOC3">
    <w:name w:val="toc 3"/>
    <w:basedOn w:val="Normal"/>
    <w:next w:val="Normal"/>
    <w:autoRedefine/>
    <w:uiPriority w:val="39"/>
    <w:unhideWhenUsed/>
    <w:rsid w:val="00363A9C"/>
    <w:pPr>
      <w:spacing w:after="100"/>
      <w:ind w:left="400"/>
    </w:pPr>
  </w:style>
  <w:style w:type="paragraph" w:styleId="BodyText">
    <w:name w:val="Body Text"/>
    <w:basedOn w:val="Normal"/>
    <w:link w:val="BodyTextChar"/>
    <w:rsid w:val="00306082"/>
    <w:pPr>
      <w:overflowPunct/>
      <w:autoSpaceDE/>
      <w:autoSpaceDN/>
      <w:adjustRightInd/>
      <w:spacing w:line="360" w:lineRule="auto"/>
      <w:jc w:val="both"/>
      <w:textAlignment w:val="auto"/>
    </w:pPr>
  </w:style>
  <w:style w:type="character" w:customStyle="1" w:styleId="BodyTextChar">
    <w:name w:val="Body Text Char"/>
    <w:basedOn w:val="DefaultParagraphFont"/>
    <w:link w:val="BodyText"/>
    <w:rsid w:val="00306082"/>
    <w:rPr>
      <w:rFonts w:ascii="Times New Roman" w:hAnsi="Times New Roman"/>
      <w:sz w:val="24"/>
    </w:rPr>
  </w:style>
  <w:style w:type="paragraph" w:customStyle="1" w:styleId="viewer-reference">
    <w:name w:val="viewer-reference"/>
    <w:basedOn w:val="Normal"/>
    <w:rsid w:val="00891034"/>
    <w:pPr>
      <w:overflowPunct/>
      <w:autoSpaceDE/>
      <w:autoSpaceDN/>
      <w:adjustRightInd/>
      <w:spacing w:before="100" w:beforeAutospacing="1" w:after="100" w:afterAutospacing="1"/>
      <w:textAlignment w:val="auto"/>
    </w:pPr>
    <w:rPr>
      <w:szCs w:val="24"/>
    </w:rPr>
  </w:style>
  <w:style w:type="paragraph" w:customStyle="1" w:styleId="literatura">
    <w:name w:val="literatura"/>
    <w:basedOn w:val="Reference"/>
    <w:link w:val="literaturaChar"/>
    <w:qFormat/>
    <w:rsid w:val="00E2589F"/>
    <w:rPr>
      <w:lang w:val="en-GB"/>
    </w:rPr>
  </w:style>
  <w:style w:type="character" w:customStyle="1" w:styleId="TextChar">
    <w:name w:val="Text Char"/>
    <w:basedOn w:val="DefaultParagraphFont"/>
    <w:link w:val="Text"/>
    <w:uiPriority w:val="99"/>
    <w:rsid w:val="00E2589F"/>
    <w:rPr>
      <w:rFonts w:ascii="Times New Roman" w:hAnsi="Times New Roman"/>
      <w:sz w:val="24"/>
      <w:szCs w:val="24"/>
    </w:rPr>
  </w:style>
  <w:style w:type="character" w:customStyle="1" w:styleId="ReferenceChar">
    <w:name w:val="Reference Char"/>
    <w:basedOn w:val="TextChar"/>
    <w:link w:val="Reference"/>
    <w:rsid w:val="00E2589F"/>
    <w:rPr>
      <w:rFonts w:ascii="Times New Roman" w:hAnsi="Times New Roman"/>
      <w:sz w:val="24"/>
      <w:szCs w:val="24"/>
      <w:lang w:val="en-US"/>
    </w:rPr>
  </w:style>
  <w:style w:type="character" w:customStyle="1" w:styleId="literaturaChar">
    <w:name w:val="literatura Char"/>
    <w:basedOn w:val="ReferenceChar"/>
    <w:link w:val="literatura"/>
    <w:rsid w:val="00E2589F"/>
    <w:rPr>
      <w:rFonts w:ascii="Times New Roman" w:hAnsi="Times New Roman"/>
      <w:sz w:val="24"/>
      <w:szCs w:val="24"/>
      <w:lang w:val="en-US"/>
    </w:rPr>
  </w:style>
  <w:style w:type="paragraph" w:customStyle="1" w:styleId="EndNoteBibliographyTitle">
    <w:name w:val="EndNote Bibliography Title"/>
    <w:basedOn w:val="Normal"/>
    <w:link w:val="EndNoteBibliographyTitleChar"/>
    <w:rsid w:val="005302A8"/>
    <w:pPr>
      <w:jc w:val="center"/>
    </w:pPr>
    <w:rPr>
      <w:noProof/>
      <w:sz w:val="20"/>
    </w:rPr>
  </w:style>
  <w:style w:type="character" w:customStyle="1" w:styleId="EndNoteBibliographyTitleChar">
    <w:name w:val="EndNote Bibliography Title Char"/>
    <w:basedOn w:val="literaturaChar"/>
    <w:link w:val="EndNoteBibliographyTitle"/>
    <w:rsid w:val="005302A8"/>
    <w:rPr>
      <w:rFonts w:ascii="Times New Roman" w:hAnsi="Times New Roman"/>
      <w:noProof/>
      <w:sz w:val="24"/>
      <w:szCs w:val="24"/>
      <w:lang w:val="en-US"/>
    </w:rPr>
  </w:style>
  <w:style w:type="paragraph" w:customStyle="1" w:styleId="EndNoteBibliography">
    <w:name w:val="EndNote Bibliography"/>
    <w:basedOn w:val="Normal"/>
    <w:link w:val="EndNoteBibliographyChar"/>
    <w:rsid w:val="005302A8"/>
    <w:pPr>
      <w:jc w:val="both"/>
    </w:pPr>
    <w:rPr>
      <w:noProof/>
      <w:sz w:val="20"/>
    </w:rPr>
  </w:style>
  <w:style w:type="character" w:customStyle="1" w:styleId="EndNoteBibliographyChar">
    <w:name w:val="EndNote Bibliography Char"/>
    <w:basedOn w:val="literaturaChar"/>
    <w:link w:val="EndNoteBibliography"/>
    <w:rsid w:val="005302A8"/>
    <w:rPr>
      <w:rFonts w:ascii="Times New Roman" w:hAnsi="Times New Roman"/>
      <w:noProo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898436">
      <w:bodyDiv w:val="1"/>
      <w:marLeft w:val="0"/>
      <w:marRight w:val="0"/>
      <w:marTop w:val="0"/>
      <w:marBottom w:val="0"/>
      <w:divBdr>
        <w:top w:val="none" w:sz="0" w:space="0" w:color="auto"/>
        <w:left w:val="none" w:sz="0" w:space="0" w:color="auto"/>
        <w:bottom w:val="none" w:sz="0" w:space="0" w:color="auto"/>
        <w:right w:val="none" w:sz="0" w:space="0" w:color="auto"/>
      </w:divBdr>
    </w:div>
    <w:div w:id="181673440">
      <w:bodyDiv w:val="1"/>
      <w:marLeft w:val="0"/>
      <w:marRight w:val="0"/>
      <w:marTop w:val="0"/>
      <w:marBottom w:val="0"/>
      <w:divBdr>
        <w:top w:val="none" w:sz="0" w:space="0" w:color="auto"/>
        <w:left w:val="none" w:sz="0" w:space="0" w:color="auto"/>
        <w:bottom w:val="none" w:sz="0" w:space="0" w:color="auto"/>
        <w:right w:val="none" w:sz="0" w:space="0" w:color="auto"/>
      </w:divBdr>
      <w:divsChild>
        <w:div w:id="920258184">
          <w:marLeft w:val="1008"/>
          <w:marRight w:val="0"/>
          <w:marTop w:val="110"/>
          <w:marBottom w:val="0"/>
          <w:divBdr>
            <w:top w:val="none" w:sz="0" w:space="0" w:color="auto"/>
            <w:left w:val="none" w:sz="0" w:space="0" w:color="auto"/>
            <w:bottom w:val="none" w:sz="0" w:space="0" w:color="auto"/>
            <w:right w:val="none" w:sz="0" w:space="0" w:color="auto"/>
          </w:divBdr>
        </w:div>
      </w:divsChild>
    </w:div>
    <w:div w:id="210002043">
      <w:bodyDiv w:val="1"/>
      <w:marLeft w:val="0"/>
      <w:marRight w:val="0"/>
      <w:marTop w:val="0"/>
      <w:marBottom w:val="0"/>
      <w:divBdr>
        <w:top w:val="none" w:sz="0" w:space="0" w:color="auto"/>
        <w:left w:val="none" w:sz="0" w:space="0" w:color="auto"/>
        <w:bottom w:val="none" w:sz="0" w:space="0" w:color="auto"/>
        <w:right w:val="none" w:sz="0" w:space="0" w:color="auto"/>
      </w:divBdr>
    </w:div>
    <w:div w:id="259724062">
      <w:bodyDiv w:val="1"/>
      <w:marLeft w:val="0"/>
      <w:marRight w:val="0"/>
      <w:marTop w:val="0"/>
      <w:marBottom w:val="0"/>
      <w:divBdr>
        <w:top w:val="none" w:sz="0" w:space="0" w:color="auto"/>
        <w:left w:val="none" w:sz="0" w:space="0" w:color="auto"/>
        <w:bottom w:val="none" w:sz="0" w:space="0" w:color="auto"/>
        <w:right w:val="none" w:sz="0" w:space="0" w:color="auto"/>
      </w:divBdr>
    </w:div>
    <w:div w:id="471866588">
      <w:bodyDiv w:val="1"/>
      <w:marLeft w:val="0"/>
      <w:marRight w:val="0"/>
      <w:marTop w:val="0"/>
      <w:marBottom w:val="0"/>
      <w:divBdr>
        <w:top w:val="none" w:sz="0" w:space="0" w:color="auto"/>
        <w:left w:val="none" w:sz="0" w:space="0" w:color="auto"/>
        <w:bottom w:val="none" w:sz="0" w:space="0" w:color="auto"/>
        <w:right w:val="none" w:sz="0" w:space="0" w:color="auto"/>
      </w:divBdr>
      <w:divsChild>
        <w:div w:id="1679188145">
          <w:marLeft w:val="1008"/>
          <w:marRight w:val="0"/>
          <w:marTop w:val="110"/>
          <w:marBottom w:val="0"/>
          <w:divBdr>
            <w:top w:val="none" w:sz="0" w:space="0" w:color="auto"/>
            <w:left w:val="none" w:sz="0" w:space="0" w:color="auto"/>
            <w:bottom w:val="none" w:sz="0" w:space="0" w:color="auto"/>
            <w:right w:val="none" w:sz="0" w:space="0" w:color="auto"/>
          </w:divBdr>
        </w:div>
      </w:divsChild>
    </w:div>
    <w:div w:id="547692383">
      <w:bodyDiv w:val="1"/>
      <w:marLeft w:val="0"/>
      <w:marRight w:val="0"/>
      <w:marTop w:val="0"/>
      <w:marBottom w:val="0"/>
      <w:divBdr>
        <w:top w:val="none" w:sz="0" w:space="0" w:color="auto"/>
        <w:left w:val="none" w:sz="0" w:space="0" w:color="auto"/>
        <w:bottom w:val="none" w:sz="0" w:space="0" w:color="auto"/>
        <w:right w:val="none" w:sz="0" w:space="0" w:color="auto"/>
      </w:divBdr>
    </w:div>
    <w:div w:id="583226540">
      <w:bodyDiv w:val="1"/>
      <w:marLeft w:val="0"/>
      <w:marRight w:val="0"/>
      <w:marTop w:val="0"/>
      <w:marBottom w:val="0"/>
      <w:divBdr>
        <w:top w:val="none" w:sz="0" w:space="0" w:color="auto"/>
        <w:left w:val="none" w:sz="0" w:space="0" w:color="auto"/>
        <w:bottom w:val="none" w:sz="0" w:space="0" w:color="auto"/>
        <w:right w:val="none" w:sz="0" w:space="0" w:color="auto"/>
      </w:divBdr>
      <w:divsChild>
        <w:div w:id="618222091">
          <w:marLeft w:val="504"/>
          <w:marRight w:val="0"/>
          <w:marTop w:val="140"/>
          <w:marBottom w:val="0"/>
          <w:divBdr>
            <w:top w:val="none" w:sz="0" w:space="0" w:color="auto"/>
            <w:left w:val="none" w:sz="0" w:space="0" w:color="auto"/>
            <w:bottom w:val="none" w:sz="0" w:space="0" w:color="auto"/>
            <w:right w:val="none" w:sz="0" w:space="0" w:color="auto"/>
          </w:divBdr>
        </w:div>
        <w:div w:id="1186939705">
          <w:marLeft w:val="504"/>
          <w:marRight w:val="0"/>
          <w:marTop w:val="140"/>
          <w:marBottom w:val="0"/>
          <w:divBdr>
            <w:top w:val="none" w:sz="0" w:space="0" w:color="auto"/>
            <w:left w:val="none" w:sz="0" w:space="0" w:color="auto"/>
            <w:bottom w:val="none" w:sz="0" w:space="0" w:color="auto"/>
            <w:right w:val="none" w:sz="0" w:space="0" w:color="auto"/>
          </w:divBdr>
        </w:div>
        <w:div w:id="1281570197">
          <w:marLeft w:val="504"/>
          <w:marRight w:val="0"/>
          <w:marTop w:val="140"/>
          <w:marBottom w:val="0"/>
          <w:divBdr>
            <w:top w:val="none" w:sz="0" w:space="0" w:color="auto"/>
            <w:left w:val="none" w:sz="0" w:space="0" w:color="auto"/>
            <w:bottom w:val="none" w:sz="0" w:space="0" w:color="auto"/>
            <w:right w:val="none" w:sz="0" w:space="0" w:color="auto"/>
          </w:divBdr>
        </w:div>
        <w:div w:id="1797865648">
          <w:marLeft w:val="504"/>
          <w:marRight w:val="0"/>
          <w:marTop w:val="140"/>
          <w:marBottom w:val="0"/>
          <w:divBdr>
            <w:top w:val="none" w:sz="0" w:space="0" w:color="auto"/>
            <w:left w:val="none" w:sz="0" w:space="0" w:color="auto"/>
            <w:bottom w:val="none" w:sz="0" w:space="0" w:color="auto"/>
            <w:right w:val="none" w:sz="0" w:space="0" w:color="auto"/>
          </w:divBdr>
        </w:div>
      </w:divsChild>
    </w:div>
    <w:div w:id="663439778">
      <w:bodyDiv w:val="1"/>
      <w:marLeft w:val="0"/>
      <w:marRight w:val="0"/>
      <w:marTop w:val="0"/>
      <w:marBottom w:val="0"/>
      <w:divBdr>
        <w:top w:val="none" w:sz="0" w:space="0" w:color="auto"/>
        <w:left w:val="none" w:sz="0" w:space="0" w:color="auto"/>
        <w:bottom w:val="none" w:sz="0" w:space="0" w:color="auto"/>
        <w:right w:val="none" w:sz="0" w:space="0" w:color="auto"/>
      </w:divBdr>
    </w:div>
    <w:div w:id="975182802">
      <w:marLeft w:val="0"/>
      <w:marRight w:val="0"/>
      <w:marTop w:val="0"/>
      <w:marBottom w:val="0"/>
      <w:divBdr>
        <w:top w:val="none" w:sz="0" w:space="0" w:color="auto"/>
        <w:left w:val="none" w:sz="0" w:space="0" w:color="auto"/>
        <w:bottom w:val="none" w:sz="0" w:space="0" w:color="auto"/>
        <w:right w:val="none" w:sz="0" w:space="0" w:color="auto"/>
      </w:divBdr>
      <w:divsChild>
        <w:div w:id="975182801">
          <w:marLeft w:val="432"/>
          <w:marRight w:val="0"/>
          <w:marTop w:val="120"/>
          <w:marBottom w:val="0"/>
          <w:divBdr>
            <w:top w:val="none" w:sz="0" w:space="0" w:color="auto"/>
            <w:left w:val="none" w:sz="0" w:space="0" w:color="auto"/>
            <w:bottom w:val="none" w:sz="0" w:space="0" w:color="auto"/>
            <w:right w:val="none" w:sz="0" w:space="0" w:color="auto"/>
          </w:divBdr>
        </w:div>
        <w:div w:id="975182806">
          <w:marLeft w:val="432"/>
          <w:marRight w:val="0"/>
          <w:marTop w:val="120"/>
          <w:marBottom w:val="0"/>
          <w:divBdr>
            <w:top w:val="none" w:sz="0" w:space="0" w:color="auto"/>
            <w:left w:val="none" w:sz="0" w:space="0" w:color="auto"/>
            <w:bottom w:val="none" w:sz="0" w:space="0" w:color="auto"/>
            <w:right w:val="none" w:sz="0" w:space="0" w:color="auto"/>
          </w:divBdr>
        </w:div>
      </w:divsChild>
    </w:div>
    <w:div w:id="975182803">
      <w:marLeft w:val="0"/>
      <w:marRight w:val="0"/>
      <w:marTop w:val="0"/>
      <w:marBottom w:val="0"/>
      <w:divBdr>
        <w:top w:val="none" w:sz="0" w:space="0" w:color="auto"/>
        <w:left w:val="none" w:sz="0" w:space="0" w:color="auto"/>
        <w:bottom w:val="none" w:sz="0" w:space="0" w:color="auto"/>
        <w:right w:val="none" w:sz="0" w:space="0" w:color="auto"/>
      </w:divBdr>
      <w:divsChild>
        <w:div w:id="975182809">
          <w:marLeft w:val="1008"/>
          <w:marRight w:val="0"/>
          <w:marTop w:val="110"/>
          <w:marBottom w:val="0"/>
          <w:divBdr>
            <w:top w:val="none" w:sz="0" w:space="0" w:color="auto"/>
            <w:left w:val="none" w:sz="0" w:space="0" w:color="auto"/>
            <w:bottom w:val="none" w:sz="0" w:space="0" w:color="auto"/>
            <w:right w:val="none" w:sz="0" w:space="0" w:color="auto"/>
          </w:divBdr>
        </w:div>
      </w:divsChild>
    </w:div>
    <w:div w:id="975182804">
      <w:marLeft w:val="0"/>
      <w:marRight w:val="0"/>
      <w:marTop w:val="0"/>
      <w:marBottom w:val="0"/>
      <w:divBdr>
        <w:top w:val="none" w:sz="0" w:space="0" w:color="auto"/>
        <w:left w:val="none" w:sz="0" w:space="0" w:color="auto"/>
        <w:bottom w:val="none" w:sz="0" w:space="0" w:color="auto"/>
        <w:right w:val="none" w:sz="0" w:space="0" w:color="auto"/>
      </w:divBdr>
      <w:divsChild>
        <w:div w:id="975182798">
          <w:marLeft w:val="504"/>
          <w:marRight w:val="0"/>
          <w:marTop w:val="140"/>
          <w:marBottom w:val="0"/>
          <w:divBdr>
            <w:top w:val="none" w:sz="0" w:space="0" w:color="auto"/>
            <w:left w:val="none" w:sz="0" w:space="0" w:color="auto"/>
            <w:bottom w:val="none" w:sz="0" w:space="0" w:color="auto"/>
            <w:right w:val="none" w:sz="0" w:space="0" w:color="auto"/>
          </w:divBdr>
        </w:div>
        <w:div w:id="975182800">
          <w:marLeft w:val="504"/>
          <w:marRight w:val="0"/>
          <w:marTop w:val="140"/>
          <w:marBottom w:val="0"/>
          <w:divBdr>
            <w:top w:val="none" w:sz="0" w:space="0" w:color="auto"/>
            <w:left w:val="none" w:sz="0" w:space="0" w:color="auto"/>
            <w:bottom w:val="none" w:sz="0" w:space="0" w:color="auto"/>
            <w:right w:val="none" w:sz="0" w:space="0" w:color="auto"/>
          </w:divBdr>
        </w:div>
        <w:div w:id="975182805">
          <w:marLeft w:val="1008"/>
          <w:marRight w:val="0"/>
          <w:marTop w:val="110"/>
          <w:marBottom w:val="0"/>
          <w:divBdr>
            <w:top w:val="none" w:sz="0" w:space="0" w:color="auto"/>
            <w:left w:val="none" w:sz="0" w:space="0" w:color="auto"/>
            <w:bottom w:val="none" w:sz="0" w:space="0" w:color="auto"/>
            <w:right w:val="none" w:sz="0" w:space="0" w:color="auto"/>
          </w:divBdr>
        </w:div>
        <w:div w:id="975182808">
          <w:marLeft w:val="1008"/>
          <w:marRight w:val="0"/>
          <w:marTop w:val="110"/>
          <w:marBottom w:val="0"/>
          <w:divBdr>
            <w:top w:val="none" w:sz="0" w:space="0" w:color="auto"/>
            <w:left w:val="none" w:sz="0" w:space="0" w:color="auto"/>
            <w:bottom w:val="none" w:sz="0" w:space="0" w:color="auto"/>
            <w:right w:val="none" w:sz="0" w:space="0" w:color="auto"/>
          </w:divBdr>
        </w:div>
      </w:divsChild>
    </w:div>
    <w:div w:id="975182807">
      <w:marLeft w:val="0"/>
      <w:marRight w:val="0"/>
      <w:marTop w:val="0"/>
      <w:marBottom w:val="0"/>
      <w:divBdr>
        <w:top w:val="none" w:sz="0" w:space="0" w:color="auto"/>
        <w:left w:val="none" w:sz="0" w:space="0" w:color="auto"/>
        <w:bottom w:val="none" w:sz="0" w:space="0" w:color="auto"/>
        <w:right w:val="none" w:sz="0" w:space="0" w:color="auto"/>
      </w:divBdr>
      <w:divsChild>
        <w:div w:id="975182799">
          <w:marLeft w:val="1008"/>
          <w:marRight w:val="0"/>
          <w:marTop w:val="110"/>
          <w:marBottom w:val="0"/>
          <w:divBdr>
            <w:top w:val="none" w:sz="0" w:space="0" w:color="auto"/>
            <w:left w:val="none" w:sz="0" w:space="0" w:color="auto"/>
            <w:bottom w:val="none" w:sz="0" w:space="0" w:color="auto"/>
            <w:right w:val="none" w:sz="0" w:space="0" w:color="auto"/>
          </w:divBdr>
        </w:div>
      </w:divsChild>
    </w:div>
    <w:div w:id="975182812">
      <w:marLeft w:val="0"/>
      <w:marRight w:val="0"/>
      <w:marTop w:val="0"/>
      <w:marBottom w:val="0"/>
      <w:divBdr>
        <w:top w:val="none" w:sz="0" w:space="0" w:color="auto"/>
        <w:left w:val="none" w:sz="0" w:space="0" w:color="auto"/>
        <w:bottom w:val="none" w:sz="0" w:space="0" w:color="auto"/>
        <w:right w:val="none" w:sz="0" w:space="0" w:color="auto"/>
      </w:divBdr>
      <w:divsChild>
        <w:div w:id="975182818">
          <w:marLeft w:val="1008"/>
          <w:marRight w:val="0"/>
          <w:marTop w:val="110"/>
          <w:marBottom w:val="0"/>
          <w:divBdr>
            <w:top w:val="none" w:sz="0" w:space="0" w:color="auto"/>
            <w:left w:val="none" w:sz="0" w:space="0" w:color="auto"/>
            <w:bottom w:val="none" w:sz="0" w:space="0" w:color="auto"/>
            <w:right w:val="none" w:sz="0" w:space="0" w:color="auto"/>
          </w:divBdr>
        </w:div>
        <w:div w:id="975182824">
          <w:marLeft w:val="1008"/>
          <w:marRight w:val="0"/>
          <w:marTop w:val="110"/>
          <w:marBottom w:val="0"/>
          <w:divBdr>
            <w:top w:val="none" w:sz="0" w:space="0" w:color="auto"/>
            <w:left w:val="none" w:sz="0" w:space="0" w:color="auto"/>
            <w:bottom w:val="none" w:sz="0" w:space="0" w:color="auto"/>
            <w:right w:val="none" w:sz="0" w:space="0" w:color="auto"/>
          </w:divBdr>
        </w:div>
        <w:div w:id="975182826">
          <w:marLeft w:val="1008"/>
          <w:marRight w:val="0"/>
          <w:marTop w:val="110"/>
          <w:marBottom w:val="0"/>
          <w:divBdr>
            <w:top w:val="none" w:sz="0" w:space="0" w:color="auto"/>
            <w:left w:val="none" w:sz="0" w:space="0" w:color="auto"/>
            <w:bottom w:val="none" w:sz="0" w:space="0" w:color="auto"/>
            <w:right w:val="none" w:sz="0" w:space="0" w:color="auto"/>
          </w:divBdr>
        </w:div>
      </w:divsChild>
    </w:div>
    <w:div w:id="975182816">
      <w:marLeft w:val="0"/>
      <w:marRight w:val="0"/>
      <w:marTop w:val="0"/>
      <w:marBottom w:val="0"/>
      <w:divBdr>
        <w:top w:val="none" w:sz="0" w:space="0" w:color="auto"/>
        <w:left w:val="none" w:sz="0" w:space="0" w:color="auto"/>
        <w:bottom w:val="none" w:sz="0" w:space="0" w:color="auto"/>
        <w:right w:val="none" w:sz="0" w:space="0" w:color="auto"/>
      </w:divBdr>
      <w:divsChild>
        <w:div w:id="975182810">
          <w:marLeft w:val="504"/>
          <w:marRight w:val="0"/>
          <w:marTop w:val="140"/>
          <w:marBottom w:val="0"/>
          <w:divBdr>
            <w:top w:val="none" w:sz="0" w:space="0" w:color="auto"/>
            <w:left w:val="none" w:sz="0" w:space="0" w:color="auto"/>
            <w:bottom w:val="none" w:sz="0" w:space="0" w:color="auto"/>
            <w:right w:val="none" w:sz="0" w:space="0" w:color="auto"/>
          </w:divBdr>
        </w:div>
      </w:divsChild>
    </w:div>
    <w:div w:id="975182820">
      <w:marLeft w:val="0"/>
      <w:marRight w:val="0"/>
      <w:marTop w:val="0"/>
      <w:marBottom w:val="0"/>
      <w:divBdr>
        <w:top w:val="none" w:sz="0" w:space="0" w:color="auto"/>
        <w:left w:val="none" w:sz="0" w:space="0" w:color="auto"/>
        <w:bottom w:val="none" w:sz="0" w:space="0" w:color="auto"/>
        <w:right w:val="none" w:sz="0" w:space="0" w:color="auto"/>
      </w:divBdr>
      <w:divsChild>
        <w:div w:id="975182815">
          <w:marLeft w:val="1008"/>
          <w:marRight w:val="0"/>
          <w:marTop w:val="110"/>
          <w:marBottom w:val="0"/>
          <w:divBdr>
            <w:top w:val="none" w:sz="0" w:space="0" w:color="auto"/>
            <w:left w:val="none" w:sz="0" w:space="0" w:color="auto"/>
            <w:bottom w:val="none" w:sz="0" w:space="0" w:color="auto"/>
            <w:right w:val="none" w:sz="0" w:space="0" w:color="auto"/>
          </w:divBdr>
        </w:div>
        <w:div w:id="975182821">
          <w:marLeft w:val="504"/>
          <w:marRight w:val="0"/>
          <w:marTop w:val="140"/>
          <w:marBottom w:val="0"/>
          <w:divBdr>
            <w:top w:val="none" w:sz="0" w:space="0" w:color="auto"/>
            <w:left w:val="none" w:sz="0" w:space="0" w:color="auto"/>
            <w:bottom w:val="none" w:sz="0" w:space="0" w:color="auto"/>
            <w:right w:val="none" w:sz="0" w:space="0" w:color="auto"/>
          </w:divBdr>
        </w:div>
        <w:div w:id="975182822">
          <w:marLeft w:val="504"/>
          <w:marRight w:val="0"/>
          <w:marTop w:val="140"/>
          <w:marBottom w:val="0"/>
          <w:divBdr>
            <w:top w:val="none" w:sz="0" w:space="0" w:color="auto"/>
            <w:left w:val="none" w:sz="0" w:space="0" w:color="auto"/>
            <w:bottom w:val="none" w:sz="0" w:space="0" w:color="auto"/>
            <w:right w:val="none" w:sz="0" w:space="0" w:color="auto"/>
          </w:divBdr>
        </w:div>
        <w:div w:id="975182830">
          <w:marLeft w:val="504"/>
          <w:marRight w:val="0"/>
          <w:marTop w:val="140"/>
          <w:marBottom w:val="0"/>
          <w:divBdr>
            <w:top w:val="none" w:sz="0" w:space="0" w:color="auto"/>
            <w:left w:val="none" w:sz="0" w:space="0" w:color="auto"/>
            <w:bottom w:val="none" w:sz="0" w:space="0" w:color="auto"/>
            <w:right w:val="none" w:sz="0" w:space="0" w:color="auto"/>
          </w:divBdr>
        </w:div>
        <w:div w:id="975182831">
          <w:marLeft w:val="1008"/>
          <w:marRight w:val="0"/>
          <w:marTop w:val="110"/>
          <w:marBottom w:val="0"/>
          <w:divBdr>
            <w:top w:val="none" w:sz="0" w:space="0" w:color="auto"/>
            <w:left w:val="none" w:sz="0" w:space="0" w:color="auto"/>
            <w:bottom w:val="none" w:sz="0" w:space="0" w:color="auto"/>
            <w:right w:val="none" w:sz="0" w:space="0" w:color="auto"/>
          </w:divBdr>
        </w:div>
      </w:divsChild>
    </w:div>
    <w:div w:id="975182825">
      <w:marLeft w:val="0"/>
      <w:marRight w:val="0"/>
      <w:marTop w:val="0"/>
      <w:marBottom w:val="0"/>
      <w:divBdr>
        <w:top w:val="none" w:sz="0" w:space="0" w:color="auto"/>
        <w:left w:val="none" w:sz="0" w:space="0" w:color="auto"/>
        <w:bottom w:val="none" w:sz="0" w:space="0" w:color="auto"/>
        <w:right w:val="none" w:sz="0" w:space="0" w:color="auto"/>
      </w:divBdr>
      <w:divsChild>
        <w:div w:id="975182811">
          <w:marLeft w:val="936"/>
          <w:marRight w:val="0"/>
          <w:marTop w:val="110"/>
          <w:marBottom w:val="0"/>
          <w:divBdr>
            <w:top w:val="none" w:sz="0" w:space="0" w:color="auto"/>
            <w:left w:val="none" w:sz="0" w:space="0" w:color="auto"/>
            <w:bottom w:val="none" w:sz="0" w:space="0" w:color="auto"/>
            <w:right w:val="none" w:sz="0" w:space="0" w:color="auto"/>
          </w:divBdr>
        </w:div>
        <w:div w:id="975182813">
          <w:marLeft w:val="432"/>
          <w:marRight w:val="0"/>
          <w:marTop w:val="140"/>
          <w:marBottom w:val="0"/>
          <w:divBdr>
            <w:top w:val="none" w:sz="0" w:space="0" w:color="auto"/>
            <w:left w:val="none" w:sz="0" w:space="0" w:color="auto"/>
            <w:bottom w:val="none" w:sz="0" w:space="0" w:color="auto"/>
            <w:right w:val="none" w:sz="0" w:space="0" w:color="auto"/>
          </w:divBdr>
        </w:div>
        <w:div w:id="975182823">
          <w:marLeft w:val="432"/>
          <w:marRight w:val="0"/>
          <w:marTop w:val="140"/>
          <w:marBottom w:val="0"/>
          <w:divBdr>
            <w:top w:val="none" w:sz="0" w:space="0" w:color="auto"/>
            <w:left w:val="none" w:sz="0" w:space="0" w:color="auto"/>
            <w:bottom w:val="none" w:sz="0" w:space="0" w:color="auto"/>
            <w:right w:val="none" w:sz="0" w:space="0" w:color="auto"/>
          </w:divBdr>
        </w:div>
      </w:divsChild>
    </w:div>
    <w:div w:id="975182827">
      <w:marLeft w:val="0"/>
      <w:marRight w:val="0"/>
      <w:marTop w:val="0"/>
      <w:marBottom w:val="0"/>
      <w:divBdr>
        <w:top w:val="none" w:sz="0" w:space="0" w:color="auto"/>
        <w:left w:val="none" w:sz="0" w:space="0" w:color="auto"/>
        <w:bottom w:val="none" w:sz="0" w:space="0" w:color="auto"/>
        <w:right w:val="none" w:sz="0" w:space="0" w:color="auto"/>
      </w:divBdr>
      <w:divsChild>
        <w:div w:id="975182819">
          <w:marLeft w:val="504"/>
          <w:marRight w:val="0"/>
          <w:marTop w:val="140"/>
          <w:marBottom w:val="0"/>
          <w:divBdr>
            <w:top w:val="none" w:sz="0" w:space="0" w:color="auto"/>
            <w:left w:val="none" w:sz="0" w:space="0" w:color="auto"/>
            <w:bottom w:val="none" w:sz="0" w:space="0" w:color="auto"/>
            <w:right w:val="none" w:sz="0" w:space="0" w:color="auto"/>
          </w:divBdr>
        </w:div>
      </w:divsChild>
    </w:div>
    <w:div w:id="975182832">
      <w:marLeft w:val="0"/>
      <w:marRight w:val="0"/>
      <w:marTop w:val="0"/>
      <w:marBottom w:val="0"/>
      <w:divBdr>
        <w:top w:val="none" w:sz="0" w:space="0" w:color="auto"/>
        <w:left w:val="none" w:sz="0" w:space="0" w:color="auto"/>
        <w:bottom w:val="none" w:sz="0" w:space="0" w:color="auto"/>
        <w:right w:val="none" w:sz="0" w:space="0" w:color="auto"/>
      </w:divBdr>
      <w:divsChild>
        <w:div w:id="975182814">
          <w:marLeft w:val="1008"/>
          <w:marRight w:val="0"/>
          <w:marTop w:val="110"/>
          <w:marBottom w:val="0"/>
          <w:divBdr>
            <w:top w:val="none" w:sz="0" w:space="0" w:color="auto"/>
            <w:left w:val="none" w:sz="0" w:space="0" w:color="auto"/>
            <w:bottom w:val="none" w:sz="0" w:space="0" w:color="auto"/>
            <w:right w:val="none" w:sz="0" w:space="0" w:color="auto"/>
          </w:divBdr>
        </w:div>
        <w:div w:id="975182817">
          <w:marLeft w:val="1008"/>
          <w:marRight w:val="0"/>
          <w:marTop w:val="110"/>
          <w:marBottom w:val="0"/>
          <w:divBdr>
            <w:top w:val="none" w:sz="0" w:space="0" w:color="auto"/>
            <w:left w:val="none" w:sz="0" w:space="0" w:color="auto"/>
            <w:bottom w:val="none" w:sz="0" w:space="0" w:color="auto"/>
            <w:right w:val="none" w:sz="0" w:space="0" w:color="auto"/>
          </w:divBdr>
        </w:div>
        <w:div w:id="975182828">
          <w:marLeft w:val="1008"/>
          <w:marRight w:val="0"/>
          <w:marTop w:val="110"/>
          <w:marBottom w:val="0"/>
          <w:divBdr>
            <w:top w:val="none" w:sz="0" w:space="0" w:color="auto"/>
            <w:left w:val="none" w:sz="0" w:space="0" w:color="auto"/>
            <w:bottom w:val="none" w:sz="0" w:space="0" w:color="auto"/>
            <w:right w:val="none" w:sz="0" w:space="0" w:color="auto"/>
          </w:divBdr>
        </w:div>
        <w:div w:id="975182829">
          <w:marLeft w:val="504"/>
          <w:marRight w:val="0"/>
          <w:marTop w:val="140"/>
          <w:marBottom w:val="0"/>
          <w:divBdr>
            <w:top w:val="none" w:sz="0" w:space="0" w:color="auto"/>
            <w:left w:val="none" w:sz="0" w:space="0" w:color="auto"/>
            <w:bottom w:val="none" w:sz="0" w:space="0" w:color="auto"/>
            <w:right w:val="none" w:sz="0" w:space="0" w:color="auto"/>
          </w:divBdr>
        </w:div>
        <w:div w:id="975182833">
          <w:marLeft w:val="1008"/>
          <w:marRight w:val="0"/>
          <w:marTop w:val="110"/>
          <w:marBottom w:val="0"/>
          <w:divBdr>
            <w:top w:val="none" w:sz="0" w:space="0" w:color="auto"/>
            <w:left w:val="none" w:sz="0" w:space="0" w:color="auto"/>
            <w:bottom w:val="none" w:sz="0" w:space="0" w:color="auto"/>
            <w:right w:val="none" w:sz="0" w:space="0" w:color="auto"/>
          </w:divBdr>
        </w:div>
      </w:divsChild>
    </w:div>
    <w:div w:id="975182836">
      <w:marLeft w:val="0"/>
      <w:marRight w:val="0"/>
      <w:marTop w:val="0"/>
      <w:marBottom w:val="0"/>
      <w:divBdr>
        <w:top w:val="none" w:sz="0" w:space="0" w:color="auto"/>
        <w:left w:val="none" w:sz="0" w:space="0" w:color="auto"/>
        <w:bottom w:val="none" w:sz="0" w:space="0" w:color="auto"/>
        <w:right w:val="none" w:sz="0" w:space="0" w:color="auto"/>
      </w:divBdr>
    </w:div>
    <w:div w:id="975182837">
      <w:marLeft w:val="0"/>
      <w:marRight w:val="0"/>
      <w:marTop w:val="0"/>
      <w:marBottom w:val="0"/>
      <w:divBdr>
        <w:top w:val="none" w:sz="0" w:space="0" w:color="auto"/>
        <w:left w:val="none" w:sz="0" w:space="0" w:color="auto"/>
        <w:bottom w:val="none" w:sz="0" w:space="0" w:color="auto"/>
        <w:right w:val="none" w:sz="0" w:space="0" w:color="auto"/>
      </w:divBdr>
      <w:divsChild>
        <w:div w:id="975182797">
          <w:marLeft w:val="1152"/>
          <w:marRight w:val="0"/>
          <w:marTop w:val="120"/>
          <w:marBottom w:val="0"/>
          <w:divBdr>
            <w:top w:val="none" w:sz="0" w:space="0" w:color="auto"/>
            <w:left w:val="none" w:sz="0" w:space="0" w:color="auto"/>
            <w:bottom w:val="none" w:sz="0" w:space="0" w:color="auto"/>
            <w:right w:val="none" w:sz="0" w:space="0" w:color="auto"/>
          </w:divBdr>
        </w:div>
        <w:div w:id="975182834">
          <w:marLeft w:val="432"/>
          <w:marRight w:val="0"/>
          <w:marTop w:val="120"/>
          <w:marBottom w:val="0"/>
          <w:divBdr>
            <w:top w:val="none" w:sz="0" w:space="0" w:color="auto"/>
            <w:left w:val="none" w:sz="0" w:space="0" w:color="auto"/>
            <w:bottom w:val="none" w:sz="0" w:space="0" w:color="auto"/>
            <w:right w:val="none" w:sz="0" w:space="0" w:color="auto"/>
          </w:divBdr>
        </w:div>
        <w:div w:id="975182835">
          <w:marLeft w:val="1152"/>
          <w:marRight w:val="0"/>
          <w:marTop w:val="120"/>
          <w:marBottom w:val="0"/>
          <w:divBdr>
            <w:top w:val="none" w:sz="0" w:space="0" w:color="auto"/>
            <w:left w:val="none" w:sz="0" w:space="0" w:color="auto"/>
            <w:bottom w:val="none" w:sz="0" w:space="0" w:color="auto"/>
            <w:right w:val="none" w:sz="0" w:space="0" w:color="auto"/>
          </w:divBdr>
        </w:div>
        <w:div w:id="975182838">
          <w:marLeft w:val="1152"/>
          <w:marRight w:val="0"/>
          <w:marTop w:val="120"/>
          <w:marBottom w:val="0"/>
          <w:divBdr>
            <w:top w:val="none" w:sz="0" w:space="0" w:color="auto"/>
            <w:left w:val="none" w:sz="0" w:space="0" w:color="auto"/>
            <w:bottom w:val="none" w:sz="0" w:space="0" w:color="auto"/>
            <w:right w:val="none" w:sz="0" w:space="0" w:color="auto"/>
          </w:divBdr>
        </w:div>
      </w:divsChild>
    </w:div>
    <w:div w:id="980114819">
      <w:bodyDiv w:val="1"/>
      <w:marLeft w:val="0"/>
      <w:marRight w:val="0"/>
      <w:marTop w:val="0"/>
      <w:marBottom w:val="0"/>
      <w:divBdr>
        <w:top w:val="none" w:sz="0" w:space="0" w:color="auto"/>
        <w:left w:val="none" w:sz="0" w:space="0" w:color="auto"/>
        <w:bottom w:val="none" w:sz="0" w:space="0" w:color="auto"/>
        <w:right w:val="none" w:sz="0" w:space="0" w:color="auto"/>
      </w:divBdr>
    </w:div>
    <w:div w:id="1360468879">
      <w:bodyDiv w:val="1"/>
      <w:marLeft w:val="0"/>
      <w:marRight w:val="0"/>
      <w:marTop w:val="0"/>
      <w:marBottom w:val="0"/>
      <w:divBdr>
        <w:top w:val="none" w:sz="0" w:space="0" w:color="auto"/>
        <w:left w:val="none" w:sz="0" w:space="0" w:color="auto"/>
        <w:bottom w:val="none" w:sz="0" w:space="0" w:color="auto"/>
        <w:right w:val="none" w:sz="0" w:space="0" w:color="auto"/>
      </w:divBdr>
      <w:divsChild>
        <w:div w:id="160195025">
          <w:marLeft w:val="504"/>
          <w:marRight w:val="0"/>
          <w:marTop w:val="140"/>
          <w:marBottom w:val="0"/>
          <w:divBdr>
            <w:top w:val="none" w:sz="0" w:space="0" w:color="auto"/>
            <w:left w:val="none" w:sz="0" w:space="0" w:color="auto"/>
            <w:bottom w:val="none" w:sz="0" w:space="0" w:color="auto"/>
            <w:right w:val="none" w:sz="0" w:space="0" w:color="auto"/>
          </w:divBdr>
        </w:div>
        <w:div w:id="973606454">
          <w:marLeft w:val="504"/>
          <w:marRight w:val="0"/>
          <w:marTop w:val="140"/>
          <w:marBottom w:val="0"/>
          <w:divBdr>
            <w:top w:val="none" w:sz="0" w:space="0" w:color="auto"/>
            <w:left w:val="none" w:sz="0" w:space="0" w:color="auto"/>
            <w:bottom w:val="none" w:sz="0" w:space="0" w:color="auto"/>
            <w:right w:val="none" w:sz="0" w:space="0" w:color="auto"/>
          </w:divBdr>
        </w:div>
        <w:div w:id="1020356948">
          <w:marLeft w:val="504"/>
          <w:marRight w:val="0"/>
          <w:marTop w:val="140"/>
          <w:marBottom w:val="0"/>
          <w:divBdr>
            <w:top w:val="none" w:sz="0" w:space="0" w:color="auto"/>
            <w:left w:val="none" w:sz="0" w:space="0" w:color="auto"/>
            <w:bottom w:val="none" w:sz="0" w:space="0" w:color="auto"/>
            <w:right w:val="none" w:sz="0" w:space="0" w:color="auto"/>
          </w:divBdr>
        </w:div>
      </w:divsChild>
    </w:div>
    <w:div w:id="1548571230">
      <w:bodyDiv w:val="1"/>
      <w:marLeft w:val="0"/>
      <w:marRight w:val="0"/>
      <w:marTop w:val="0"/>
      <w:marBottom w:val="0"/>
      <w:divBdr>
        <w:top w:val="none" w:sz="0" w:space="0" w:color="auto"/>
        <w:left w:val="none" w:sz="0" w:space="0" w:color="auto"/>
        <w:bottom w:val="none" w:sz="0" w:space="0" w:color="auto"/>
        <w:right w:val="none" w:sz="0" w:space="0" w:color="auto"/>
      </w:divBdr>
    </w:div>
    <w:div w:id="1553496597">
      <w:bodyDiv w:val="1"/>
      <w:marLeft w:val="0"/>
      <w:marRight w:val="0"/>
      <w:marTop w:val="0"/>
      <w:marBottom w:val="0"/>
      <w:divBdr>
        <w:top w:val="none" w:sz="0" w:space="0" w:color="auto"/>
        <w:left w:val="none" w:sz="0" w:space="0" w:color="auto"/>
        <w:bottom w:val="none" w:sz="0" w:space="0" w:color="auto"/>
        <w:right w:val="none" w:sz="0" w:space="0" w:color="auto"/>
      </w:divBdr>
    </w:div>
    <w:div w:id="1561136478">
      <w:bodyDiv w:val="1"/>
      <w:marLeft w:val="0"/>
      <w:marRight w:val="0"/>
      <w:marTop w:val="0"/>
      <w:marBottom w:val="0"/>
      <w:divBdr>
        <w:top w:val="none" w:sz="0" w:space="0" w:color="auto"/>
        <w:left w:val="none" w:sz="0" w:space="0" w:color="auto"/>
        <w:bottom w:val="none" w:sz="0" w:space="0" w:color="auto"/>
        <w:right w:val="none" w:sz="0" w:space="0" w:color="auto"/>
      </w:divBdr>
    </w:div>
    <w:div w:id="1593664188">
      <w:bodyDiv w:val="1"/>
      <w:marLeft w:val="0"/>
      <w:marRight w:val="0"/>
      <w:marTop w:val="0"/>
      <w:marBottom w:val="0"/>
      <w:divBdr>
        <w:top w:val="none" w:sz="0" w:space="0" w:color="auto"/>
        <w:left w:val="none" w:sz="0" w:space="0" w:color="auto"/>
        <w:bottom w:val="none" w:sz="0" w:space="0" w:color="auto"/>
        <w:right w:val="none" w:sz="0" w:space="0" w:color="auto"/>
      </w:divBdr>
    </w:div>
    <w:div w:id="1847867702">
      <w:bodyDiv w:val="1"/>
      <w:marLeft w:val="0"/>
      <w:marRight w:val="0"/>
      <w:marTop w:val="0"/>
      <w:marBottom w:val="0"/>
      <w:divBdr>
        <w:top w:val="none" w:sz="0" w:space="0" w:color="auto"/>
        <w:left w:val="none" w:sz="0" w:space="0" w:color="auto"/>
        <w:bottom w:val="none" w:sz="0" w:space="0" w:color="auto"/>
        <w:right w:val="none" w:sz="0" w:space="0" w:color="auto"/>
      </w:divBdr>
    </w:div>
    <w:div w:id="1898932962">
      <w:bodyDiv w:val="1"/>
      <w:marLeft w:val="0"/>
      <w:marRight w:val="0"/>
      <w:marTop w:val="0"/>
      <w:marBottom w:val="0"/>
      <w:divBdr>
        <w:top w:val="none" w:sz="0" w:space="0" w:color="auto"/>
        <w:left w:val="none" w:sz="0" w:space="0" w:color="auto"/>
        <w:bottom w:val="none" w:sz="0" w:space="0" w:color="auto"/>
        <w:right w:val="none" w:sz="0" w:space="0" w:color="auto"/>
      </w:divBdr>
    </w:div>
    <w:div w:id="2139453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header" Target="header5.xml"/><Relationship Id="rId39" Type="http://schemas.openxmlformats.org/officeDocument/2006/relationships/header" Target="header7.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3.png"/><Relationship Id="rId42" Type="http://schemas.openxmlformats.org/officeDocument/2006/relationships/footer" Target="footer9.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8.emf"/><Relationship Id="rId33" Type="http://schemas.openxmlformats.org/officeDocument/2006/relationships/image" Target="media/image12.png"/><Relationship Id="rId38" Type="http://schemas.openxmlformats.org/officeDocument/2006/relationships/hyperlink" Target="http://circ.ahajournals.org/" TargetMode="Externa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footer" Target="footer7.xml"/><Relationship Id="rId41"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chart" Target="charts/chart2.xml"/><Relationship Id="rId40"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5.xml"/><Relationship Id="rId28" Type="http://schemas.openxmlformats.org/officeDocument/2006/relationships/header" Target="header6.xml"/><Relationship Id="rId36" Type="http://schemas.openxmlformats.org/officeDocument/2006/relationships/chart" Target="charts/chart1.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footer" Target="footer6.xm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anger\AppData\Local\Temp\Temp1_PavelMeluzi.zip\053_n.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anger\AppData\Local\Temp\Temp1_PavelMeluzi.zip\049_n.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sk-SK"/>
              <a:t>SV u </a:t>
            </a:r>
            <a:r>
              <a:rPr lang="en-US"/>
              <a:t>pacient</a:t>
            </a:r>
            <a:r>
              <a:rPr lang="sk-SK"/>
              <a:t>a</a:t>
            </a:r>
            <a:r>
              <a:rPr lang="en-US"/>
              <a:t> </a:t>
            </a:r>
            <a:r>
              <a:rPr lang="sk-SK"/>
              <a:t>č.</a:t>
            </a:r>
            <a:r>
              <a:rPr lang="sk-SK" baseline="0"/>
              <a:t> </a:t>
            </a:r>
            <a:r>
              <a:rPr lang="cs-CZ"/>
              <a:t>53</a:t>
            </a:r>
          </a:p>
        </c:rich>
      </c:tx>
      <c:overlay val="0"/>
      <c:spPr>
        <a:noFill/>
        <a:ln w="25400">
          <a:noFill/>
        </a:ln>
      </c:spPr>
    </c:title>
    <c:autoTitleDeleted val="0"/>
    <c:plotArea>
      <c:layout>
        <c:manualLayout>
          <c:layoutTarget val="inner"/>
          <c:xMode val="edge"/>
          <c:yMode val="edge"/>
          <c:x val="5.4637899210497824E-2"/>
          <c:y val="0.14105810800007379"/>
          <c:w val="0.92376169130306662"/>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98.604502888488085</c:v>
                </c:pt>
                <c:pt idx="1">
                  <c:v>100</c:v>
                </c:pt>
                <c:pt idx="2">
                  <c:v>142.51054510908511</c:v>
                </c:pt>
                <c:pt idx="3">
                  <c:v>148.89161429311176</c:v>
                </c:pt>
                <c:pt idx="4">
                  <c:v>163.05688019528097</c:v>
                </c:pt>
                <c:pt idx="5">
                  <c:v>179.0400046492623</c:v>
                </c:pt>
                <c:pt idx="6">
                  <c:v>206.96562050270381</c:v>
                </c:pt>
                <c:pt idx="7">
                  <c:v>216.12277624920634</c:v>
                </c:pt>
                <c:pt idx="8">
                  <c:v>246.77699754240066</c:v>
                </c:pt>
                <c:pt idx="9">
                  <c:v>249.44795782401098</c:v>
                </c:pt>
                <c:pt idx="10">
                  <c:v>283.6825080809889</c:v>
                </c:pt>
                <c:pt idx="11">
                  <c:v>314.70806048821191</c:v>
                </c:pt>
                <c:pt idx="12">
                  <c:v>290.69439376294929</c:v>
                </c:pt>
                <c:pt idx="13">
                  <c:v>325.17970877271733</c:v>
                </c:pt>
                <c:pt idx="14">
                  <c:v>236.50723178267646</c:v>
                </c:pt>
                <c:pt idx="15">
                  <c:v>212.77675194015717</c:v>
                </c:pt>
                <c:pt idx="16">
                  <c:v>228.96644867601546</c:v>
                </c:pt>
                <c:pt idx="17">
                  <c:v>229.73618008170402</c:v>
                </c:pt>
                <c:pt idx="18">
                  <c:v>187.06267445551163</c:v>
                </c:pt>
                <c:pt idx="19">
                  <c:v>165.62367684409182</c:v>
                </c:pt>
                <c:pt idx="20">
                  <c:v>139.66439840796389</c:v>
                </c:pt>
                <c:pt idx="21">
                  <c:v>115.38325896109282</c:v>
                </c:pt>
              </c:numCache>
            </c:numRef>
          </c:val>
        </c:ser>
        <c:dLbls>
          <c:showLegendKey val="0"/>
          <c:showVal val="0"/>
          <c:showCatName val="0"/>
          <c:showSerName val="0"/>
          <c:showPercent val="0"/>
          <c:showBubbleSize val="0"/>
        </c:dLbls>
        <c:gapWidth val="150"/>
        <c:axId val="431358768"/>
        <c:axId val="431359160"/>
      </c:barChart>
      <c:catAx>
        <c:axId val="431358768"/>
        <c:scaling>
          <c:orientation val="minMax"/>
        </c:scaling>
        <c:delete val="0"/>
        <c:axPos val="b"/>
        <c:numFmt formatCode="General" sourceLinked="1"/>
        <c:majorTickMark val="out"/>
        <c:minorTickMark val="none"/>
        <c:tickLblPos val="nextTo"/>
        <c:crossAx val="431359160"/>
        <c:crosses val="autoZero"/>
        <c:auto val="1"/>
        <c:lblAlgn val="ctr"/>
        <c:lblOffset val="100"/>
        <c:noMultiLvlLbl val="0"/>
      </c:catAx>
      <c:valAx>
        <c:axId val="431359160"/>
        <c:scaling>
          <c:orientation val="minMax"/>
        </c:scaling>
        <c:delete val="0"/>
        <c:axPos val="l"/>
        <c:majorGridlines/>
        <c:numFmt formatCode="General" sourceLinked="1"/>
        <c:majorTickMark val="out"/>
        <c:minorTickMark val="none"/>
        <c:tickLblPos val="nextTo"/>
        <c:crossAx val="431358768"/>
        <c:crosses val="autoZero"/>
        <c:crossBetween val="between"/>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cs-CZ"/>
              <a:t>SV u pacienta č. 49</a:t>
            </a:r>
          </a:p>
        </c:rich>
      </c:tx>
      <c:overlay val="0"/>
      <c:spPr>
        <a:noFill/>
        <a:ln w="25400">
          <a:noFill/>
        </a:ln>
      </c:spPr>
    </c:title>
    <c:autoTitleDeleted val="0"/>
    <c:plotArea>
      <c:layout>
        <c:manualLayout>
          <c:layoutTarget val="inner"/>
          <c:xMode val="edge"/>
          <c:yMode val="edge"/>
          <c:x val="6.0241042609294436E-2"/>
          <c:y val="0.14105810800007379"/>
          <c:w val="0.91700253749704219"/>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90.96208534093428</c:v>
                </c:pt>
                <c:pt idx="1">
                  <c:v>100</c:v>
                </c:pt>
                <c:pt idx="2">
                  <c:v>104.07961670498015</c:v>
                </c:pt>
                <c:pt idx="3">
                  <c:v>81.485386281116462</c:v>
                </c:pt>
                <c:pt idx="4">
                  <c:v>91.613684227546273</c:v>
                </c:pt>
                <c:pt idx="5">
                  <c:v>94.572714266836428</c:v>
                </c:pt>
                <c:pt idx="6">
                  <c:v>91.139781441020588</c:v>
                </c:pt>
                <c:pt idx="7">
                  <c:v>77.808757821393158</c:v>
                </c:pt>
                <c:pt idx="8">
                  <c:v>93.4976861418439</c:v>
                </c:pt>
                <c:pt idx="9">
                  <c:v>112.81528870064898</c:v>
                </c:pt>
                <c:pt idx="10">
                  <c:v>116.44102403584981</c:v>
                </c:pt>
                <c:pt idx="11">
                  <c:v>104.59171201793905</c:v>
                </c:pt>
                <c:pt idx="12">
                  <c:v>110.32721399900871</c:v>
                </c:pt>
                <c:pt idx="13">
                  <c:v>105.20621674988139</c:v>
                </c:pt>
                <c:pt idx="14">
                  <c:v>102.38380516080159</c:v>
                </c:pt>
                <c:pt idx="15">
                  <c:v>98.449343177171713</c:v>
                </c:pt>
                <c:pt idx="16">
                  <c:v>93.3171029029956</c:v>
                </c:pt>
                <c:pt idx="17">
                  <c:v>89.620515696653598</c:v>
                </c:pt>
                <c:pt idx="18">
                  <c:v>91.556667016146449</c:v>
                </c:pt>
                <c:pt idx="19">
                  <c:v>87.200443838433458</c:v>
                </c:pt>
                <c:pt idx="20">
                  <c:v>76.215170180731818</c:v>
                </c:pt>
                <c:pt idx="21">
                  <c:v>64.516488897971158</c:v>
                </c:pt>
              </c:numCache>
            </c:numRef>
          </c:val>
        </c:ser>
        <c:dLbls>
          <c:showLegendKey val="0"/>
          <c:showVal val="0"/>
          <c:showCatName val="0"/>
          <c:showSerName val="0"/>
          <c:showPercent val="0"/>
          <c:showBubbleSize val="0"/>
        </c:dLbls>
        <c:gapWidth val="150"/>
        <c:axId val="294370080"/>
        <c:axId val="294369296"/>
      </c:barChart>
      <c:catAx>
        <c:axId val="294370080"/>
        <c:scaling>
          <c:orientation val="minMax"/>
        </c:scaling>
        <c:delete val="0"/>
        <c:axPos val="b"/>
        <c:numFmt formatCode="General" sourceLinked="1"/>
        <c:majorTickMark val="out"/>
        <c:minorTickMark val="none"/>
        <c:tickLblPos val="nextTo"/>
        <c:crossAx val="294369296"/>
        <c:crosses val="autoZero"/>
        <c:auto val="1"/>
        <c:lblAlgn val="ctr"/>
        <c:lblOffset val="100"/>
        <c:noMultiLvlLbl val="0"/>
      </c:catAx>
      <c:valAx>
        <c:axId val="294369296"/>
        <c:scaling>
          <c:orientation val="minMax"/>
        </c:scaling>
        <c:delete val="0"/>
        <c:axPos val="l"/>
        <c:majorGridlines/>
        <c:numFmt formatCode="General" sourceLinked="1"/>
        <c:majorTickMark val="out"/>
        <c:minorTickMark val="none"/>
        <c:tickLblPos val="nextTo"/>
        <c:crossAx val="294370080"/>
        <c:crosses val="autoZero"/>
        <c:crossBetween val="between"/>
      </c:val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D9C084-672C-4EAC-84C4-ADD85A1ED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28</Pages>
  <Words>11148</Words>
  <Characters>63544</Characters>
  <Application>Microsoft Office Word</Application>
  <DocSecurity>0</DocSecurity>
  <Lines>529</Lines>
  <Paragraphs>149</Paragraphs>
  <ScaleCrop>false</ScaleCrop>
  <HeadingPairs>
    <vt:vector size="6" baseType="variant">
      <vt:variant>
        <vt:lpstr>Title</vt:lpstr>
      </vt:variant>
      <vt:variant>
        <vt:i4>1</vt:i4>
      </vt:variant>
      <vt:variant>
        <vt:lpstr>Názov</vt:lpstr>
      </vt:variant>
      <vt:variant>
        <vt:i4>1</vt:i4>
      </vt:variant>
      <vt:variant>
        <vt:lpstr>Název</vt:lpstr>
      </vt:variant>
      <vt:variant>
        <vt:i4>1</vt:i4>
      </vt:variant>
    </vt:vector>
  </HeadingPairs>
  <TitlesOfParts>
    <vt:vector size="3" baseType="lpstr">
      <vt:lpstr/>
      <vt:lpstr/>
      <vt:lpstr/>
    </vt:vector>
  </TitlesOfParts>
  <Company>VUT</Company>
  <LinksUpToDate>false</LinksUpToDate>
  <CharactersWithSpaces>74543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Jiri Svacina</dc:creator>
  <cp:keywords/>
  <dc:description/>
  <cp:lastModifiedBy>Langer, Peter</cp:lastModifiedBy>
  <cp:revision>7</cp:revision>
  <cp:lastPrinted>2014-04-25T12:27:00Z</cp:lastPrinted>
  <dcterms:created xsi:type="dcterms:W3CDTF">2018-03-06T06:35:00Z</dcterms:created>
  <dcterms:modified xsi:type="dcterms:W3CDTF">2018-03-06T07:31:00Z</dcterms:modified>
</cp:coreProperties>
</file>