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F604DE" w14:textId="77777777" w:rsidR="00054757" w:rsidRPr="00C72233" w:rsidRDefault="00054757">
      <w:pPr>
        <w:spacing w:line="276" w:lineRule="auto"/>
        <w:contextualSpacing/>
        <w:rPr>
          <w:rFonts w:ascii="Times New Roman" w:eastAsia="仿宋_GB2312" w:hAnsi="Times New Roman" w:cs="Times New Roman"/>
          <w:szCs w:val="21"/>
          <w:lang w:eastAsia="zh-CN"/>
        </w:rPr>
      </w:pPr>
    </w:p>
    <w:p w14:paraId="03256AEE" w14:textId="77777777" w:rsidR="00054757" w:rsidRPr="00C72233" w:rsidRDefault="00054757">
      <w:pPr>
        <w:spacing w:line="276" w:lineRule="auto"/>
        <w:contextualSpacing/>
        <w:rPr>
          <w:rFonts w:ascii="Times New Roman" w:eastAsia="仿宋_GB2312" w:hAnsi="Times New Roman" w:cs="Times New Roman"/>
          <w:szCs w:val="21"/>
          <w:lang w:eastAsia="zh-CN"/>
        </w:rPr>
      </w:pPr>
    </w:p>
    <w:tbl>
      <w:tblPr>
        <w:tblStyle w:val="af3"/>
        <w:tblW w:w="7726" w:type="dxa"/>
        <w:jc w:val="center"/>
        <w:tblLayout w:type="fixed"/>
        <w:tblCellMar>
          <w:left w:w="0" w:type="dxa"/>
          <w:right w:w="0" w:type="dxa"/>
        </w:tblCellMar>
        <w:tblLook w:val="04A0" w:firstRow="1" w:lastRow="0" w:firstColumn="1" w:lastColumn="0" w:noHBand="0" w:noVBand="1"/>
      </w:tblPr>
      <w:tblGrid>
        <w:gridCol w:w="7726"/>
      </w:tblGrid>
      <w:tr w:rsidR="00054757" w:rsidRPr="00C72233" w14:paraId="568373C0" w14:textId="77777777">
        <w:trPr>
          <w:trHeight w:val="397"/>
          <w:jc w:val="center"/>
        </w:trPr>
        <w:tc>
          <w:tcPr>
            <w:tcW w:w="7726" w:type="dxa"/>
            <w:tcBorders>
              <w:top w:val="nil"/>
              <w:left w:val="nil"/>
              <w:bottom w:val="nil"/>
              <w:right w:val="nil"/>
            </w:tcBorders>
            <w:shd w:val="clear" w:color="auto" w:fill="FFFFFF" w:themeFill="background1"/>
            <w:vAlign w:val="center"/>
          </w:tcPr>
          <w:p w14:paraId="4D83DB5E" w14:textId="58EF787B" w:rsidR="00054757" w:rsidRPr="00C72233" w:rsidRDefault="00777CDD">
            <w:pPr>
              <w:spacing w:line="276" w:lineRule="auto"/>
              <w:contextualSpacing/>
              <w:jc w:val="center"/>
              <w:rPr>
                <w:rFonts w:ascii="Times New Roman" w:eastAsia="仿宋_GB2312" w:hAnsi="Times New Roman" w:cs="Times New Roman"/>
                <w:b/>
                <w:iCs/>
                <w:sz w:val="20"/>
                <w:szCs w:val="21"/>
              </w:rPr>
            </w:pPr>
            <w:r w:rsidRPr="00777CDD">
              <w:rPr>
                <w:rStyle w:val="af4"/>
                <w:rFonts w:ascii="Times New Roman" w:eastAsia="仿宋_GB2312" w:hAnsi="Times New Roman" w:cs="Times New Roman"/>
                <w:color w:val="0F1115"/>
                <w:sz w:val="20"/>
                <w:szCs w:val="21"/>
                <w:shd w:val="clear" w:color="auto" w:fill="FFFFFF"/>
              </w:rPr>
              <w:t xml:space="preserve">Risk Assessment of Non-conformances Identified in the Material Transfer Piping Quality Inspection Protocol &amp; Report for 139788 Step 3 Equipment, TJ4 Site</w:t>
            </w:r>
            <w:r w:rsidR="00C72233" w:rsidRPr="00777CDD">
              <w:rPr>
                <w:rStyle w:val="af4"/>
                <w:b w:val="0"/>
                <w:color w:val="0F1115"/>
                <w:shd w:val="clear" w:color="auto" w:fill="FFFFFF"/>
              </w:rPr>
              <w:t xml:space="preserve"> /</w:t>
            </w:r>
          </w:p>
        </w:tc>
      </w:tr>
      <w:tr w:rsidR="00054757" w:rsidRPr="00C72233" w14:paraId="6DC77737" w14:textId="77777777">
        <w:trPr>
          <w:trHeight w:val="397"/>
          <w:jc w:val="center"/>
        </w:trPr>
        <w:tc>
          <w:tcPr>
            <w:tcW w:w="7726" w:type="dxa"/>
            <w:tcBorders>
              <w:top w:val="nil"/>
              <w:left w:val="nil"/>
              <w:bottom w:val="nil"/>
              <w:right w:val="nil"/>
            </w:tcBorders>
            <w:shd w:val="clear" w:color="auto" w:fill="FFFFFF" w:themeFill="background1"/>
            <w:vAlign w:val="center"/>
          </w:tcPr>
          <w:p w14:paraId="0BFC6BFD" w14:textId="77777777" w:rsidR="00054757" w:rsidRPr="00C72233" w:rsidRDefault="00C72233">
            <w:pPr>
              <w:spacing w:line="276" w:lineRule="auto"/>
              <w:contextualSpacing/>
              <w:jc w:val="center"/>
              <w:rPr>
                <w:rFonts w:ascii="Times New Roman" w:eastAsia="仿宋_GB2312" w:hAnsi="Times New Roman" w:cs="Times New Roman"/>
                <w:b/>
                <w:iCs/>
                <w:sz w:val="20"/>
                <w:szCs w:val="21"/>
                <w:lang w:eastAsia="zh-CN"/>
              </w:rPr>
            </w:pPr>
            <w:r w:rsidRPr="00C72233">
              <w:rPr>
                <w:rFonts w:ascii="Times New Roman" w:eastAsia="仿宋_GB2312" w:hAnsi="Times New Roman" w:cs="Times New Roman"/>
                <w:b/>
                <w:iCs/>
                <w:sz w:val="20"/>
                <w:szCs w:val="21"/>
                <w:lang w:eastAsia="zh-CN"/>
              </w:rPr>
              <w:t>TJ4</w:t>
            </w:r>
            <w:r w:rsidRPr="00C72233">
              <w:rPr>
                <w:rFonts w:ascii="Times New Roman" w:eastAsia="仿宋_GB2312" w:hAnsi="Times New Roman" w:cs="Times New Roman"/>
                <w:b/>
                <w:iCs/>
                <w:sz w:val="20"/>
                <w:szCs w:val="21"/>
                <w:lang w:eastAsia="zh-CN"/>
              </w:rPr>
              <w:t>厂区</w:t>
            </w:r>
            <w:r w:rsidRPr="00C72233">
              <w:rPr>
                <w:rFonts w:ascii="Times New Roman" w:eastAsia="华文仿宋" w:hAnsi="Times New Roman" w:cs="Times New Roman"/>
                <w:b/>
                <w:iCs/>
                <w:sz w:val="20"/>
                <w:szCs w:val="21"/>
                <w:lang w:eastAsia="zh-CN"/>
              </w:rPr>
              <w:t>139788 step3</w:t>
            </w:r>
            <w:r w:rsidRPr="00C72233">
              <w:rPr>
                <w:rFonts w:ascii="Times New Roman" w:eastAsia="华文仿宋" w:hAnsi="Times New Roman" w:cs="Times New Roman"/>
                <w:b/>
                <w:iCs/>
                <w:sz w:val="20"/>
                <w:szCs w:val="21"/>
                <w:lang w:eastAsia="zh-CN"/>
              </w:rPr>
              <w:t>设备物料输送管路质量检测方案</w:t>
            </w:r>
            <w:r w:rsidRPr="00C72233">
              <w:rPr>
                <w:rFonts w:ascii="Times New Roman" w:eastAsia="华文仿宋" w:hAnsi="Times New Roman" w:cs="Times New Roman"/>
                <w:b/>
                <w:iCs/>
                <w:sz w:val="20"/>
                <w:szCs w:val="21"/>
                <w:lang w:eastAsia="zh-CN"/>
              </w:rPr>
              <w:t>&amp;</w:t>
            </w:r>
            <w:r w:rsidRPr="00C72233">
              <w:rPr>
                <w:rFonts w:ascii="Times New Roman" w:eastAsia="华文仿宋" w:hAnsi="Times New Roman" w:cs="Times New Roman"/>
                <w:b/>
                <w:iCs/>
                <w:sz w:val="20"/>
                <w:szCs w:val="21"/>
                <w:lang w:eastAsia="zh-CN"/>
              </w:rPr>
              <w:t>报告不满足项风险评估</w:t>
            </w:r>
            <w:bookmarkStart w:id="0" w:name="OLE_LINK8"/>
            <w:bookmarkStart w:id="1" w:name="OLE_LINK3"/>
            <w:bookmarkStart w:id="2" w:name="OLE_LINK2"/>
            <w:bookmarkStart w:id="3" w:name="OLE_LINK7"/>
            <w:bookmarkStart w:id="4" w:name="OLE_LINK5"/>
            <w:bookmarkStart w:id="5" w:name="OLE_LINK4"/>
            <w:bookmarkEnd w:id="0"/>
            <w:bookmarkEnd w:id="1"/>
            <w:bookmarkEnd w:id="2"/>
            <w:bookmarkEnd w:id="3"/>
            <w:bookmarkEnd w:id="4"/>
            <w:bookmarkEnd w:id="5"/>
          </w:p>
        </w:tc>
      </w:tr>
    </w:tbl>
    <w:p w14:paraId="18355C90" w14:textId="77777777" w:rsidR="00054757" w:rsidRPr="00C72233" w:rsidRDefault="00054757">
      <w:pPr>
        <w:spacing w:line="276" w:lineRule="auto"/>
        <w:contextualSpacing/>
        <w:jc w:val="center"/>
        <w:rPr>
          <w:rFonts w:ascii="Times New Roman" w:eastAsia="仿宋_GB2312" w:hAnsi="Times New Roman" w:cs="Times New Roman"/>
          <w:b/>
          <w:szCs w:val="21"/>
          <w:lang w:eastAsia="zh-CN"/>
        </w:rPr>
      </w:pPr>
    </w:p>
    <w:p w14:paraId="522CC339" w14:textId="77777777" w:rsidR="00054757" w:rsidRPr="00C72233" w:rsidRDefault="00054757">
      <w:pPr>
        <w:spacing w:line="276" w:lineRule="auto"/>
        <w:contextualSpacing/>
        <w:jc w:val="center"/>
        <w:rPr>
          <w:rFonts w:ascii="Times New Roman" w:eastAsia="仿宋_GB2312" w:hAnsi="Times New Roman" w:cs="Times New Roman"/>
          <w:b/>
          <w:szCs w:val="21"/>
          <w:lang w:eastAsia="zh-CN"/>
        </w:rPr>
      </w:pPr>
    </w:p>
    <w:p w14:paraId="1A4A436B" w14:textId="77777777" w:rsidR="00054757" w:rsidRPr="00C72233" w:rsidRDefault="00C72233">
      <w:pPr>
        <w:spacing w:line="276" w:lineRule="auto"/>
        <w:contextualSpacing/>
        <w:jc w:val="center"/>
        <w:rPr>
          <w:rFonts w:ascii="Times New Roman" w:eastAsia="仿宋_GB2312" w:hAnsi="Times New Roman" w:cs="Times New Roman"/>
          <w:b/>
          <w:strike/>
          <w:szCs w:val="21"/>
          <w:lang w:eastAsia="zh-CN"/>
        </w:rPr>
      </w:pPr>
      <w:r w:rsidRPr="00C72233">
        <w:rPr>
          <w:rFonts w:ascii="Times New Roman" w:eastAsia="仿宋_GB2312" w:hAnsi="Times New Roman" w:cs="Times New Roman"/>
          <w:b/>
          <w:szCs w:val="21"/>
          <w:lang w:eastAsia="zh-CN"/>
        </w:rPr>
        <w:t>Document No. /</w:t>
      </w:r>
      <w:r w:rsidRPr="00C72233">
        <w:rPr>
          <w:rFonts w:ascii="Times New Roman" w:eastAsia="仿宋_GB2312" w:hAnsi="Times New Roman" w:cs="Times New Roman"/>
          <w:b/>
          <w:szCs w:val="21"/>
          <w:lang w:eastAsia="zh-CN"/>
        </w:rPr>
        <w:t>文件编号：</w:t>
      </w:r>
      <w:r w:rsidRPr="00C72233">
        <w:rPr>
          <w:rFonts w:ascii="Times New Roman" w:eastAsia="仿宋_GB2312" w:hAnsi="Times New Roman" w:cs="Times New Roman"/>
          <w:b/>
          <w:szCs w:val="21"/>
          <w:lang w:eastAsia="zh-CN"/>
        </w:rPr>
        <w:t>RA-TJ42026063.01</w:t>
      </w:r>
    </w:p>
    <w:p w14:paraId="2E090DF4"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ab/>
      </w:r>
    </w:p>
    <w:p w14:paraId="2C691851" w14:textId="77777777" w:rsidR="00054757" w:rsidRPr="00C72233" w:rsidRDefault="00054757">
      <w:pPr>
        <w:spacing w:line="276" w:lineRule="auto"/>
        <w:contextualSpacing/>
        <w:rPr>
          <w:rFonts w:ascii="Times New Roman" w:eastAsia="仿宋_GB2312" w:hAnsi="Times New Roman" w:cs="Times New Roman"/>
          <w:szCs w:val="21"/>
          <w:lang w:eastAsia="zh-CN"/>
        </w:rPr>
      </w:pPr>
    </w:p>
    <w:p w14:paraId="56D6AAA0" w14:textId="77777777" w:rsidR="00054757" w:rsidRPr="00C72233" w:rsidRDefault="00054757">
      <w:pPr>
        <w:spacing w:line="276" w:lineRule="auto"/>
        <w:contextualSpacing/>
        <w:rPr>
          <w:rFonts w:ascii="Times New Roman" w:eastAsia="仿宋_GB2312" w:hAnsi="Times New Roman" w:cs="Times New Roman"/>
          <w:szCs w:val="21"/>
          <w:lang w:eastAsia="zh-CN"/>
        </w:rPr>
      </w:pPr>
    </w:p>
    <w:p w14:paraId="045C95BE" w14:textId="77777777" w:rsidR="00054757" w:rsidRPr="00C72233" w:rsidRDefault="00054757">
      <w:pPr>
        <w:spacing w:line="276" w:lineRule="auto"/>
        <w:contextualSpacing/>
        <w:rPr>
          <w:rFonts w:ascii="Times New Roman" w:eastAsia="仿宋_GB2312" w:hAnsi="Times New Roman" w:cs="Times New Roman"/>
          <w:szCs w:val="21"/>
          <w:lang w:eastAsia="zh-CN"/>
        </w:rPr>
      </w:pPr>
    </w:p>
    <w:p w14:paraId="6EE956CA" w14:textId="77777777" w:rsidR="00054757" w:rsidRPr="00C72233" w:rsidRDefault="00054757">
      <w:pPr>
        <w:spacing w:line="276" w:lineRule="auto"/>
        <w:contextualSpacing/>
        <w:rPr>
          <w:rFonts w:ascii="Times New Roman" w:eastAsia="仿宋_GB2312" w:hAnsi="Times New Roman" w:cs="Times New Roman"/>
          <w:szCs w:val="21"/>
          <w:lang w:eastAsia="zh-CN"/>
        </w:rPr>
      </w:pPr>
    </w:p>
    <w:tbl>
      <w:tblPr>
        <w:tblW w:w="5000" w:type="pct"/>
        <w:jc w:val="center"/>
        <w:tblLayout w:type="fixed"/>
        <w:tblLook w:val="04A0" w:firstRow="1" w:lastRow="0" w:firstColumn="1" w:lastColumn="0" w:noHBand="0" w:noVBand="1"/>
      </w:tblPr>
      <w:tblGrid>
        <w:gridCol w:w="4692"/>
        <w:gridCol w:w="1168"/>
        <w:gridCol w:w="1765"/>
        <w:gridCol w:w="759"/>
        <w:gridCol w:w="1362"/>
      </w:tblGrid>
      <w:tr w:rsidR="00054757" w:rsidRPr="00C72233" w14:paraId="7E625BA2" w14:textId="77777777">
        <w:trPr>
          <w:trHeight w:hRule="exact" w:val="567"/>
          <w:jc w:val="center"/>
        </w:trPr>
        <w:tc>
          <w:tcPr>
            <w:tcW w:w="4694" w:type="dxa"/>
            <w:vAlign w:val="bottom"/>
          </w:tcPr>
          <w:p w14:paraId="08B36924"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Prepared by /</w:t>
            </w:r>
            <w:r w:rsidRPr="00C72233">
              <w:rPr>
                <w:rFonts w:ascii="Times New Roman" w:eastAsia="仿宋_GB2312" w:hAnsi="Times New Roman" w:cs="Times New Roman"/>
                <w:szCs w:val="21"/>
                <w:lang w:eastAsia="zh-CN"/>
              </w:rPr>
              <w:t>起草人</w:t>
            </w:r>
          </w:p>
        </w:tc>
        <w:tc>
          <w:tcPr>
            <w:tcW w:w="1169" w:type="dxa"/>
            <w:vAlign w:val="bottom"/>
          </w:tcPr>
          <w:p w14:paraId="65D530F7" w14:textId="77777777" w:rsidR="00054757" w:rsidRPr="00C72233" w:rsidRDefault="00054757">
            <w:pPr>
              <w:spacing w:line="276" w:lineRule="auto"/>
              <w:contextualSpacing/>
              <w:rPr>
                <w:rFonts w:ascii="Times New Roman" w:eastAsia="仿宋_GB2312" w:hAnsi="Times New Roman" w:cs="Times New Roman"/>
                <w:szCs w:val="21"/>
                <w:lang w:eastAsia="zh-CN"/>
              </w:rPr>
            </w:pPr>
          </w:p>
        </w:tc>
        <w:tc>
          <w:tcPr>
            <w:tcW w:w="1766" w:type="dxa"/>
            <w:vAlign w:val="bottom"/>
          </w:tcPr>
          <w:p w14:paraId="3EC457FC" w14:textId="77777777" w:rsidR="00054757" w:rsidRPr="00C72233" w:rsidRDefault="00054757">
            <w:pPr>
              <w:spacing w:line="276" w:lineRule="auto"/>
              <w:contextualSpacing/>
              <w:rPr>
                <w:rFonts w:ascii="Times New Roman" w:eastAsia="仿宋_GB2312" w:hAnsi="Times New Roman" w:cs="Times New Roman"/>
                <w:szCs w:val="21"/>
                <w:lang w:eastAsia="zh-CN"/>
              </w:rPr>
            </w:pPr>
          </w:p>
        </w:tc>
        <w:tc>
          <w:tcPr>
            <w:tcW w:w="759" w:type="dxa"/>
            <w:vAlign w:val="bottom"/>
          </w:tcPr>
          <w:p w14:paraId="0D7039BD" w14:textId="77777777" w:rsidR="00054757" w:rsidRPr="00C72233" w:rsidRDefault="00054757">
            <w:pPr>
              <w:spacing w:line="276" w:lineRule="auto"/>
              <w:contextualSpacing/>
              <w:rPr>
                <w:rFonts w:ascii="Times New Roman" w:eastAsia="仿宋_GB2312" w:hAnsi="Times New Roman" w:cs="Times New Roman"/>
                <w:szCs w:val="21"/>
                <w:lang w:eastAsia="zh-CN"/>
              </w:rPr>
            </w:pPr>
          </w:p>
        </w:tc>
        <w:tc>
          <w:tcPr>
            <w:tcW w:w="1363" w:type="dxa"/>
            <w:vAlign w:val="bottom"/>
          </w:tcPr>
          <w:p w14:paraId="2563BD50" w14:textId="77777777" w:rsidR="00054757" w:rsidRPr="00C72233" w:rsidRDefault="00054757">
            <w:pPr>
              <w:spacing w:line="276" w:lineRule="auto"/>
              <w:contextualSpacing/>
              <w:rPr>
                <w:rFonts w:ascii="Times New Roman" w:eastAsia="仿宋_GB2312" w:hAnsi="Times New Roman" w:cs="Times New Roman"/>
                <w:szCs w:val="21"/>
                <w:lang w:eastAsia="zh-CN"/>
              </w:rPr>
            </w:pPr>
          </w:p>
        </w:tc>
      </w:tr>
      <w:tr w:rsidR="00054757" w:rsidRPr="00C72233" w14:paraId="742EFDFA" w14:textId="77777777">
        <w:trPr>
          <w:trHeight w:val="804"/>
          <w:jc w:val="center"/>
        </w:trPr>
        <w:tc>
          <w:tcPr>
            <w:tcW w:w="4694" w:type="dxa"/>
            <w:vAlign w:val="bottom"/>
          </w:tcPr>
          <w:p w14:paraId="1E625130"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Fengjiang Li/</w:t>
            </w:r>
            <w:proofErr w:type="gramStart"/>
            <w:r w:rsidRPr="00C72233">
              <w:rPr>
                <w:rFonts w:ascii="Times New Roman" w:eastAsia="仿宋_GB2312" w:hAnsi="Times New Roman" w:cs="Times New Roman"/>
                <w:szCs w:val="21"/>
                <w:lang w:eastAsia="zh-CN"/>
              </w:rPr>
              <w:t>李丰江</w:t>
            </w:r>
            <w:proofErr w:type="gramEnd"/>
          </w:p>
          <w:p w14:paraId="3CD15150" w14:textId="77777777" w:rsidR="00054757" w:rsidRPr="00C72233" w:rsidRDefault="00C72233">
            <w:pPr>
              <w:rPr>
                <w:rFonts w:ascii="Times New Roman" w:hAnsi="Times New Roman" w:cs="Times New Roman"/>
                <w:bCs w:val="0"/>
                <w:kern w:val="0"/>
                <w:szCs w:val="21"/>
                <w:lang w:eastAsia="zh-CN"/>
              </w:rPr>
            </w:pPr>
            <w:r w:rsidRPr="00C72233">
              <w:rPr>
                <w:rFonts w:ascii="Times New Roman" w:eastAsia="仿宋_GB2312" w:hAnsi="Times New Roman" w:cs="Times New Roman"/>
                <w:szCs w:val="21"/>
                <w:lang w:eastAsia="zh-CN"/>
              </w:rPr>
              <w:t>(</w:t>
            </w:r>
            <w:r w:rsidRPr="00C72233">
              <w:rPr>
                <w:rFonts w:ascii="Times New Roman" w:hAnsi="Times New Roman" w:cs="Times New Roman"/>
                <w:bCs w:val="0"/>
                <w:kern w:val="0"/>
                <w:szCs w:val="21"/>
                <w:lang w:eastAsia="zh-CN"/>
              </w:rPr>
              <w:t>Junior Engineer</w:t>
            </w:r>
            <w:r w:rsidRPr="00C72233">
              <w:rPr>
                <w:rFonts w:ascii="Times New Roman" w:eastAsia="仿宋_GB2312" w:hAnsi="Times New Roman" w:cs="Times New Roman"/>
                <w:szCs w:val="21"/>
                <w:lang w:eastAsia="zh-CN"/>
              </w:rPr>
              <w:t>, Production/</w:t>
            </w:r>
            <w:r w:rsidRPr="00C72233">
              <w:rPr>
                <w:rFonts w:ascii="Times New Roman" w:eastAsia="仿宋_GB2312" w:hAnsi="Times New Roman" w:cs="Times New Roman"/>
                <w:szCs w:val="21"/>
                <w:lang w:eastAsia="zh-CN"/>
              </w:rPr>
              <w:t>初级工程师，生产部</w:t>
            </w:r>
            <w:r w:rsidRPr="00C72233">
              <w:rPr>
                <w:rFonts w:ascii="Times New Roman" w:eastAsia="仿宋_GB2312" w:hAnsi="Times New Roman" w:cs="Times New Roman"/>
                <w:szCs w:val="21"/>
                <w:lang w:eastAsia="zh-CN"/>
              </w:rPr>
              <w:t>)</w:t>
            </w:r>
          </w:p>
        </w:tc>
        <w:tc>
          <w:tcPr>
            <w:tcW w:w="1169" w:type="dxa"/>
            <w:vAlign w:val="center"/>
          </w:tcPr>
          <w:p w14:paraId="452950B7"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Signature/</w:t>
            </w:r>
          </w:p>
          <w:p w14:paraId="5D0A5079"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签名</w:t>
            </w:r>
          </w:p>
        </w:tc>
        <w:tc>
          <w:tcPr>
            <w:tcW w:w="1766" w:type="dxa"/>
            <w:tcBorders>
              <w:bottom w:val="single" w:sz="4" w:space="0" w:color="000000"/>
            </w:tcBorders>
            <w:vAlign w:val="center"/>
          </w:tcPr>
          <w:p w14:paraId="6FBE238C" w14:textId="77777777" w:rsidR="00054757" w:rsidRPr="00C72233" w:rsidRDefault="00054757">
            <w:pPr>
              <w:spacing w:line="276" w:lineRule="auto"/>
              <w:contextualSpacing/>
              <w:rPr>
                <w:rFonts w:ascii="Times New Roman" w:eastAsia="仿宋_GB2312" w:hAnsi="Times New Roman" w:cs="Times New Roman"/>
                <w:szCs w:val="21"/>
                <w:lang w:eastAsia="zh-CN"/>
              </w:rPr>
            </w:pPr>
          </w:p>
        </w:tc>
        <w:tc>
          <w:tcPr>
            <w:tcW w:w="759" w:type="dxa"/>
            <w:vAlign w:val="center"/>
          </w:tcPr>
          <w:p w14:paraId="6C6699C8"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Date/</w:t>
            </w:r>
          </w:p>
          <w:p w14:paraId="37268B76"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日期</w:t>
            </w:r>
          </w:p>
        </w:tc>
        <w:tc>
          <w:tcPr>
            <w:tcW w:w="1363" w:type="dxa"/>
            <w:tcBorders>
              <w:bottom w:val="single" w:sz="4" w:space="0" w:color="000000"/>
            </w:tcBorders>
            <w:vAlign w:val="center"/>
          </w:tcPr>
          <w:p w14:paraId="5CC106CE" w14:textId="77777777" w:rsidR="00054757" w:rsidRPr="00C72233" w:rsidRDefault="00054757">
            <w:pPr>
              <w:spacing w:line="276" w:lineRule="auto"/>
              <w:contextualSpacing/>
              <w:rPr>
                <w:rFonts w:ascii="Times New Roman" w:eastAsia="仿宋_GB2312" w:hAnsi="Times New Roman" w:cs="Times New Roman"/>
                <w:szCs w:val="21"/>
                <w:lang w:eastAsia="zh-CN"/>
              </w:rPr>
            </w:pPr>
          </w:p>
        </w:tc>
      </w:tr>
      <w:tr w:rsidR="00054757" w:rsidRPr="00C72233" w14:paraId="608E466A" w14:textId="77777777">
        <w:trPr>
          <w:trHeight w:hRule="exact" w:val="954"/>
          <w:jc w:val="center"/>
        </w:trPr>
        <w:tc>
          <w:tcPr>
            <w:tcW w:w="4694" w:type="dxa"/>
            <w:vAlign w:val="bottom"/>
          </w:tcPr>
          <w:p w14:paraId="49D2444D"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Reviewed by/</w:t>
            </w:r>
            <w:r w:rsidRPr="00C72233">
              <w:rPr>
                <w:rFonts w:ascii="Times New Roman" w:eastAsia="仿宋_GB2312" w:hAnsi="Times New Roman" w:cs="Times New Roman"/>
                <w:szCs w:val="21"/>
                <w:lang w:eastAsia="zh-CN"/>
              </w:rPr>
              <w:t>复核人</w:t>
            </w:r>
          </w:p>
        </w:tc>
        <w:tc>
          <w:tcPr>
            <w:tcW w:w="1169" w:type="dxa"/>
            <w:vAlign w:val="center"/>
          </w:tcPr>
          <w:p w14:paraId="229307C7" w14:textId="77777777" w:rsidR="00054757" w:rsidRPr="00C72233" w:rsidRDefault="00054757">
            <w:pPr>
              <w:spacing w:line="276" w:lineRule="auto"/>
              <w:contextualSpacing/>
              <w:rPr>
                <w:rFonts w:ascii="Times New Roman" w:eastAsia="仿宋_GB2312" w:hAnsi="Times New Roman" w:cs="Times New Roman"/>
                <w:szCs w:val="21"/>
                <w:lang w:eastAsia="zh-CN"/>
              </w:rPr>
            </w:pPr>
          </w:p>
        </w:tc>
        <w:tc>
          <w:tcPr>
            <w:tcW w:w="1766" w:type="dxa"/>
            <w:tcBorders>
              <w:top w:val="single" w:sz="4" w:space="0" w:color="000000"/>
            </w:tcBorders>
            <w:vAlign w:val="center"/>
          </w:tcPr>
          <w:p w14:paraId="7D9E33E8" w14:textId="77777777" w:rsidR="00054757" w:rsidRPr="00C72233" w:rsidRDefault="00054757">
            <w:pPr>
              <w:spacing w:line="276" w:lineRule="auto"/>
              <w:contextualSpacing/>
              <w:rPr>
                <w:rFonts w:ascii="Times New Roman" w:eastAsia="仿宋_GB2312" w:hAnsi="Times New Roman" w:cs="Times New Roman"/>
                <w:szCs w:val="21"/>
                <w:lang w:eastAsia="zh-CN"/>
              </w:rPr>
            </w:pPr>
          </w:p>
        </w:tc>
        <w:tc>
          <w:tcPr>
            <w:tcW w:w="759" w:type="dxa"/>
            <w:vAlign w:val="center"/>
          </w:tcPr>
          <w:p w14:paraId="393A4A96" w14:textId="77777777" w:rsidR="00054757" w:rsidRPr="00C72233" w:rsidRDefault="00054757">
            <w:pPr>
              <w:spacing w:line="276" w:lineRule="auto"/>
              <w:contextualSpacing/>
              <w:rPr>
                <w:rFonts w:ascii="Times New Roman" w:eastAsia="仿宋_GB2312" w:hAnsi="Times New Roman" w:cs="Times New Roman"/>
                <w:szCs w:val="21"/>
                <w:lang w:eastAsia="zh-CN"/>
              </w:rPr>
            </w:pPr>
          </w:p>
        </w:tc>
        <w:tc>
          <w:tcPr>
            <w:tcW w:w="1363" w:type="dxa"/>
            <w:tcBorders>
              <w:top w:val="single" w:sz="4" w:space="0" w:color="000000"/>
            </w:tcBorders>
            <w:vAlign w:val="center"/>
          </w:tcPr>
          <w:p w14:paraId="0C4C2759" w14:textId="77777777" w:rsidR="00054757" w:rsidRPr="00C72233" w:rsidRDefault="00054757">
            <w:pPr>
              <w:spacing w:line="276" w:lineRule="auto"/>
              <w:contextualSpacing/>
              <w:rPr>
                <w:rFonts w:ascii="Times New Roman" w:eastAsia="仿宋_GB2312" w:hAnsi="Times New Roman" w:cs="Times New Roman"/>
                <w:szCs w:val="21"/>
                <w:lang w:eastAsia="zh-CN"/>
              </w:rPr>
            </w:pPr>
          </w:p>
        </w:tc>
      </w:tr>
      <w:tr w:rsidR="00054757" w:rsidRPr="00C72233" w14:paraId="1DCA2051" w14:textId="77777777">
        <w:trPr>
          <w:trHeight w:hRule="exact" w:val="850"/>
          <w:jc w:val="center"/>
        </w:trPr>
        <w:tc>
          <w:tcPr>
            <w:tcW w:w="4694" w:type="dxa"/>
            <w:vAlign w:val="bottom"/>
          </w:tcPr>
          <w:p w14:paraId="4D303C7B"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Xingtao Fan/</w:t>
            </w:r>
            <w:r w:rsidRPr="00C72233">
              <w:rPr>
                <w:rFonts w:ascii="Times New Roman" w:eastAsia="仿宋_GB2312" w:hAnsi="Times New Roman" w:cs="Times New Roman"/>
                <w:szCs w:val="21"/>
                <w:lang w:eastAsia="zh-CN"/>
              </w:rPr>
              <w:t>范兴涛</w:t>
            </w:r>
          </w:p>
          <w:p w14:paraId="4E8D0AB5"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rPr>
              <w:t>(S</w:t>
            </w:r>
            <w:r w:rsidRPr="00C72233">
              <w:rPr>
                <w:rFonts w:ascii="Times New Roman" w:eastAsia="仿宋_GB2312" w:hAnsi="Times New Roman" w:cs="Times New Roman"/>
                <w:szCs w:val="21"/>
                <w:lang w:eastAsia="zh-CN"/>
              </w:rPr>
              <w:t>enior</w:t>
            </w:r>
            <w:r w:rsidRPr="00C72233">
              <w:rPr>
                <w:rFonts w:ascii="Times New Roman" w:eastAsia="仿宋_GB2312" w:hAnsi="Times New Roman" w:cs="Times New Roman"/>
                <w:szCs w:val="21"/>
              </w:rPr>
              <w:t xml:space="preserve"> </w:t>
            </w:r>
            <w:r w:rsidRPr="00C72233">
              <w:rPr>
                <w:rFonts w:ascii="Times New Roman" w:eastAsia="仿宋_GB2312" w:hAnsi="Times New Roman" w:cs="Times New Roman"/>
                <w:szCs w:val="21"/>
                <w:lang w:eastAsia="zh-CN"/>
              </w:rPr>
              <w:t>Director, Production/</w:t>
            </w:r>
            <w:r w:rsidRPr="00C72233">
              <w:rPr>
                <w:rFonts w:ascii="Times New Roman" w:eastAsia="仿宋_GB2312" w:hAnsi="Times New Roman" w:cs="Times New Roman"/>
                <w:szCs w:val="21"/>
                <w:lang w:eastAsia="zh-CN"/>
              </w:rPr>
              <w:t>高级主管，生产部</w:t>
            </w:r>
            <w:r w:rsidRPr="00C72233">
              <w:rPr>
                <w:rFonts w:ascii="Times New Roman" w:eastAsia="仿宋_GB2312" w:hAnsi="Times New Roman" w:cs="Times New Roman"/>
                <w:szCs w:val="21"/>
              </w:rPr>
              <w:t>)</w:t>
            </w:r>
          </w:p>
        </w:tc>
        <w:tc>
          <w:tcPr>
            <w:tcW w:w="1169" w:type="dxa"/>
            <w:vAlign w:val="center"/>
          </w:tcPr>
          <w:p w14:paraId="13E09B4C" w14:textId="77777777" w:rsidR="00054757" w:rsidRPr="00C72233" w:rsidRDefault="00C72233">
            <w:pPr>
              <w:spacing w:line="276" w:lineRule="auto"/>
              <w:contextualSpacing/>
              <w:rPr>
                <w:rFonts w:ascii="Times New Roman" w:eastAsia="仿宋_GB2312" w:hAnsi="Times New Roman" w:cs="Times New Roman"/>
                <w:szCs w:val="21"/>
              </w:rPr>
            </w:pPr>
            <w:r w:rsidRPr="00C72233">
              <w:rPr>
                <w:rFonts w:ascii="Times New Roman" w:eastAsia="仿宋_GB2312" w:hAnsi="Times New Roman" w:cs="Times New Roman"/>
                <w:szCs w:val="21"/>
              </w:rPr>
              <w:t>Signature/</w:t>
            </w:r>
            <w:r w:rsidRPr="00C72233">
              <w:rPr>
                <w:rFonts w:ascii="Times New Roman" w:eastAsia="仿宋_GB2312" w:hAnsi="Times New Roman" w:cs="Times New Roman"/>
                <w:szCs w:val="21"/>
                <w:lang w:eastAsia="zh-CN"/>
              </w:rPr>
              <w:t>签名</w:t>
            </w:r>
          </w:p>
        </w:tc>
        <w:tc>
          <w:tcPr>
            <w:tcW w:w="1766" w:type="dxa"/>
            <w:tcBorders>
              <w:bottom w:val="single" w:sz="4" w:space="0" w:color="000000"/>
            </w:tcBorders>
            <w:vAlign w:val="center"/>
          </w:tcPr>
          <w:p w14:paraId="2AB26869" w14:textId="77777777" w:rsidR="00054757" w:rsidRPr="00C72233" w:rsidRDefault="00054757">
            <w:pPr>
              <w:spacing w:line="276" w:lineRule="auto"/>
              <w:contextualSpacing/>
              <w:rPr>
                <w:rFonts w:ascii="Times New Roman" w:eastAsia="仿宋_GB2312" w:hAnsi="Times New Roman" w:cs="Times New Roman"/>
                <w:szCs w:val="21"/>
              </w:rPr>
            </w:pPr>
          </w:p>
        </w:tc>
        <w:tc>
          <w:tcPr>
            <w:tcW w:w="759" w:type="dxa"/>
            <w:vAlign w:val="center"/>
          </w:tcPr>
          <w:p w14:paraId="195C47A8" w14:textId="77777777" w:rsidR="00054757" w:rsidRPr="00C72233" w:rsidRDefault="00C72233">
            <w:pPr>
              <w:spacing w:line="276" w:lineRule="auto"/>
              <w:contextualSpacing/>
              <w:rPr>
                <w:rFonts w:ascii="Times New Roman" w:eastAsia="仿宋_GB2312" w:hAnsi="Times New Roman" w:cs="Times New Roman"/>
                <w:szCs w:val="21"/>
              </w:rPr>
            </w:pPr>
            <w:r w:rsidRPr="00C72233">
              <w:rPr>
                <w:rFonts w:ascii="Times New Roman" w:eastAsia="仿宋_GB2312" w:hAnsi="Times New Roman" w:cs="Times New Roman"/>
                <w:szCs w:val="21"/>
              </w:rPr>
              <w:t>Date/</w:t>
            </w:r>
            <w:r w:rsidRPr="00C72233">
              <w:rPr>
                <w:rFonts w:ascii="Times New Roman" w:eastAsia="仿宋_GB2312" w:hAnsi="Times New Roman" w:cs="Times New Roman"/>
                <w:szCs w:val="21"/>
                <w:lang w:eastAsia="zh-CN"/>
              </w:rPr>
              <w:t>日期</w:t>
            </w:r>
          </w:p>
        </w:tc>
        <w:tc>
          <w:tcPr>
            <w:tcW w:w="1363" w:type="dxa"/>
            <w:tcBorders>
              <w:bottom w:val="single" w:sz="4" w:space="0" w:color="000000"/>
            </w:tcBorders>
            <w:vAlign w:val="center"/>
          </w:tcPr>
          <w:p w14:paraId="0435C4C3" w14:textId="77777777" w:rsidR="00054757" w:rsidRPr="00C72233" w:rsidRDefault="00054757">
            <w:pPr>
              <w:spacing w:line="276" w:lineRule="auto"/>
              <w:contextualSpacing/>
              <w:rPr>
                <w:rFonts w:ascii="Times New Roman" w:eastAsia="仿宋_GB2312" w:hAnsi="Times New Roman" w:cs="Times New Roman"/>
                <w:szCs w:val="21"/>
              </w:rPr>
            </w:pPr>
          </w:p>
        </w:tc>
      </w:tr>
      <w:tr w:rsidR="00054757" w:rsidRPr="00C72233" w14:paraId="539EAA6B" w14:textId="77777777">
        <w:trPr>
          <w:trHeight w:hRule="exact" w:val="850"/>
          <w:jc w:val="center"/>
        </w:trPr>
        <w:tc>
          <w:tcPr>
            <w:tcW w:w="4694" w:type="dxa"/>
            <w:vAlign w:val="bottom"/>
          </w:tcPr>
          <w:p w14:paraId="6E469518"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Hui Ma /</w:t>
            </w:r>
            <w:r w:rsidRPr="00C72233">
              <w:rPr>
                <w:rFonts w:ascii="Times New Roman" w:eastAsia="仿宋_GB2312" w:hAnsi="Times New Roman" w:cs="Times New Roman"/>
                <w:szCs w:val="21"/>
                <w:lang w:eastAsia="zh-CN"/>
              </w:rPr>
              <w:t>马辉</w:t>
            </w:r>
          </w:p>
          <w:p w14:paraId="24D2B979"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rPr>
              <w:t>(S</w:t>
            </w:r>
            <w:r w:rsidRPr="00C72233">
              <w:rPr>
                <w:rFonts w:ascii="Times New Roman" w:eastAsia="仿宋_GB2312" w:hAnsi="Times New Roman" w:cs="Times New Roman"/>
                <w:szCs w:val="21"/>
                <w:lang w:eastAsia="zh-CN"/>
              </w:rPr>
              <w:t>enior</w:t>
            </w:r>
            <w:r w:rsidRPr="00C72233">
              <w:rPr>
                <w:rFonts w:ascii="Times New Roman" w:eastAsia="仿宋_GB2312" w:hAnsi="Times New Roman" w:cs="Times New Roman"/>
                <w:szCs w:val="21"/>
              </w:rPr>
              <w:t xml:space="preserve"> </w:t>
            </w:r>
            <w:r w:rsidRPr="00C72233">
              <w:rPr>
                <w:rFonts w:ascii="Times New Roman" w:eastAsia="仿宋_GB2312" w:hAnsi="Times New Roman" w:cs="Times New Roman"/>
                <w:szCs w:val="21"/>
                <w:lang w:eastAsia="zh-CN"/>
              </w:rPr>
              <w:t>Director, Production/</w:t>
            </w:r>
            <w:r w:rsidRPr="00C72233">
              <w:rPr>
                <w:rFonts w:ascii="Times New Roman" w:eastAsia="仿宋_GB2312" w:hAnsi="Times New Roman" w:cs="Times New Roman"/>
                <w:szCs w:val="21"/>
                <w:lang w:eastAsia="zh-CN"/>
              </w:rPr>
              <w:t>高级主管，生产部</w:t>
            </w:r>
            <w:r w:rsidRPr="00C72233">
              <w:rPr>
                <w:rFonts w:ascii="Times New Roman" w:eastAsia="仿宋_GB2312" w:hAnsi="Times New Roman" w:cs="Times New Roman"/>
                <w:szCs w:val="21"/>
              </w:rPr>
              <w:t>)</w:t>
            </w:r>
          </w:p>
        </w:tc>
        <w:tc>
          <w:tcPr>
            <w:tcW w:w="1169" w:type="dxa"/>
            <w:vAlign w:val="center"/>
          </w:tcPr>
          <w:p w14:paraId="43222542" w14:textId="77777777" w:rsidR="00054757" w:rsidRPr="00C72233" w:rsidRDefault="00C72233">
            <w:pPr>
              <w:spacing w:line="276" w:lineRule="auto"/>
              <w:contextualSpacing/>
              <w:rPr>
                <w:rFonts w:ascii="Times New Roman" w:eastAsia="仿宋_GB2312" w:hAnsi="Times New Roman" w:cs="Times New Roman"/>
                <w:szCs w:val="21"/>
              </w:rPr>
            </w:pPr>
            <w:r w:rsidRPr="00C72233">
              <w:rPr>
                <w:rFonts w:ascii="Times New Roman" w:eastAsia="仿宋_GB2312" w:hAnsi="Times New Roman" w:cs="Times New Roman"/>
                <w:szCs w:val="21"/>
              </w:rPr>
              <w:t>Signature/</w:t>
            </w:r>
            <w:r w:rsidRPr="00C72233">
              <w:rPr>
                <w:rFonts w:ascii="Times New Roman" w:eastAsia="仿宋_GB2312" w:hAnsi="Times New Roman" w:cs="Times New Roman"/>
                <w:szCs w:val="21"/>
                <w:lang w:eastAsia="zh-CN"/>
              </w:rPr>
              <w:t>签名</w:t>
            </w:r>
          </w:p>
        </w:tc>
        <w:tc>
          <w:tcPr>
            <w:tcW w:w="1766" w:type="dxa"/>
            <w:tcBorders>
              <w:top w:val="single" w:sz="4" w:space="0" w:color="000000"/>
              <w:bottom w:val="single" w:sz="4" w:space="0" w:color="000000"/>
            </w:tcBorders>
            <w:vAlign w:val="center"/>
          </w:tcPr>
          <w:p w14:paraId="0FFC27B3" w14:textId="77777777" w:rsidR="00054757" w:rsidRPr="00C72233" w:rsidRDefault="00054757">
            <w:pPr>
              <w:spacing w:line="276" w:lineRule="auto"/>
              <w:contextualSpacing/>
              <w:rPr>
                <w:rFonts w:ascii="Times New Roman" w:eastAsia="仿宋_GB2312" w:hAnsi="Times New Roman" w:cs="Times New Roman"/>
                <w:szCs w:val="21"/>
              </w:rPr>
            </w:pPr>
          </w:p>
        </w:tc>
        <w:tc>
          <w:tcPr>
            <w:tcW w:w="759" w:type="dxa"/>
            <w:vAlign w:val="center"/>
          </w:tcPr>
          <w:p w14:paraId="578BC5E2" w14:textId="77777777" w:rsidR="00054757" w:rsidRPr="00C72233" w:rsidRDefault="00C72233">
            <w:pPr>
              <w:spacing w:line="276" w:lineRule="auto"/>
              <w:contextualSpacing/>
              <w:rPr>
                <w:rFonts w:ascii="Times New Roman" w:eastAsia="仿宋_GB2312" w:hAnsi="Times New Roman" w:cs="Times New Roman"/>
                <w:szCs w:val="21"/>
              </w:rPr>
            </w:pPr>
            <w:r w:rsidRPr="00C72233">
              <w:rPr>
                <w:rFonts w:ascii="Times New Roman" w:eastAsia="仿宋_GB2312" w:hAnsi="Times New Roman" w:cs="Times New Roman"/>
                <w:szCs w:val="21"/>
              </w:rPr>
              <w:t>Date/</w:t>
            </w:r>
            <w:r w:rsidRPr="00C72233">
              <w:rPr>
                <w:rFonts w:ascii="Times New Roman" w:eastAsia="仿宋_GB2312" w:hAnsi="Times New Roman" w:cs="Times New Roman"/>
                <w:szCs w:val="21"/>
                <w:lang w:eastAsia="zh-CN"/>
              </w:rPr>
              <w:t>日期</w:t>
            </w:r>
          </w:p>
        </w:tc>
        <w:tc>
          <w:tcPr>
            <w:tcW w:w="1363" w:type="dxa"/>
            <w:tcBorders>
              <w:top w:val="single" w:sz="4" w:space="0" w:color="000000"/>
              <w:bottom w:val="single" w:sz="4" w:space="0" w:color="000000"/>
            </w:tcBorders>
            <w:vAlign w:val="center"/>
          </w:tcPr>
          <w:p w14:paraId="2833505C" w14:textId="77777777" w:rsidR="00054757" w:rsidRPr="00C72233" w:rsidRDefault="00054757">
            <w:pPr>
              <w:spacing w:line="276" w:lineRule="auto"/>
              <w:contextualSpacing/>
              <w:rPr>
                <w:rFonts w:ascii="Times New Roman" w:eastAsia="仿宋_GB2312" w:hAnsi="Times New Roman" w:cs="Times New Roman"/>
                <w:szCs w:val="21"/>
              </w:rPr>
            </w:pPr>
          </w:p>
        </w:tc>
      </w:tr>
      <w:tr w:rsidR="00054757" w:rsidRPr="00C72233" w14:paraId="728CF0FA" w14:textId="77777777">
        <w:trPr>
          <w:trHeight w:hRule="exact" w:val="850"/>
          <w:jc w:val="center"/>
        </w:trPr>
        <w:tc>
          <w:tcPr>
            <w:tcW w:w="4694" w:type="dxa"/>
            <w:vAlign w:val="bottom"/>
          </w:tcPr>
          <w:p w14:paraId="08FCB247" w14:textId="1B0A8976" w:rsidR="00054757" w:rsidRPr="00C72233" w:rsidRDefault="00BE0C44">
            <w:pPr>
              <w:spacing w:line="276" w:lineRule="auto"/>
              <w:contextualSpacing/>
              <w:rPr>
                <w:rFonts w:ascii="Times New Roman" w:eastAsia="仿宋_GB2312" w:hAnsi="Times New Roman" w:cs="Times New Roman" w:hint="eastAsia"/>
                <w:szCs w:val="21"/>
                <w:lang w:eastAsia="zh-CN"/>
              </w:rPr>
            </w:pPr>
            <w:r>
              <w:rPr>
                <w:rFonts w:ascii="Times New Roman" w:eastAsia="仿宋_GB2312" w:hAnsi="Times New Roman" w:cs="Times New Roman"/>
                <w:szCs w:val="21"/>
                <w:lang w:eastAsia="zh-CN"/>
              </w:rPr>
              <w:t>M</w:t>
            </w:r>
            <w:r>
              <w:rPr>
                <w:rFonts w:ascii="Times New Roman" w:eastAsia="仿宋_GB2312" w:hAnsi="Times New Roman" w:cs="Times New Roman" w:hint="eastAsia"/>
                <w:szCs w:val="21"/>
                <w:lang w:eastAsia="zh-CN"/>
              </w:rPr>
              <w:t>eijia</w:t>
            </w:r>
            <w:r>
              <w:rPr>
                <w:rFonts w:ascii="Times New Roman" w:eastAsia="仿宋_GB2312" w:hAnsi="Times New Roman" w:cs="Times New Roman"/>
                <w:szCs w:val="21"/>
                <w:lang w:eastAsia="zh-CN"/>
              </w:rPr>
              <w:t xml:space="preserve"> L</w:t>
            </w:r>
            <w:r>
              <w:rPr>
                <w:rFonts w:ascii="Times New Roman" w:eastAsia="仿宋_GB2312" w:hAnsi="Times New Roman" w:cs="Times New Roman" w:hint="eastAsia"/>
                <w:szCs w:val="21"/>
                <w:lang w:eastAsia="zh-CN"/>
              </w:rPr>
              <w:t>iu</w:t>
            </w:r>
            <w:r w:rsidR="00C72233" w:rsidRPr="00C72233">
              <w:rPr>
                <w:rFonts w:ascii="Times New Roman" w:eastAsia="仿宋_GB2312" w:hAnsi="Times New Roman" w:cs="Times New Roman"/>
                <w:szCs w:val="21"/>
                <w:lang w:eastAsia="zh-CN"/>
              </w:rPr>
              <w:t>/</w:t>
            </w:r>
            <w:r>
              <w:rPr>
                <w:rFonts w:ascii="Times New Roman" w:eastAsia="仿宋_GB2312" w:hAnsi="Times New Roman" w:cs="Times New Roman" w:hint="eastAsia"/>
                <w:szCs w:val="21"/>
                <w:lang w:eastAsia="zh-CN"/>
              </w:rPr>
              <w:t>刘美佳</w:t>
            </w:r>
          </w:p>
          <w:p w14:paraId="614FF461"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(Senior Director, QA/</w:t>
            </w:r>
            <w:r w:rsidRPr="00C72233">
              <w:rPr>
                <w:rFonts w:ascii="Times New Roman" w:eastAsia="仿宋_GB2312" w:hAnsi="Times New Roman" w:cs="Times New Roman"/>
                <w:szCs w:val="21"/>
                <w:lang w:eastAsia="zh-CN"/>
              </w:rPr>
              <w:t>高级主管，</w:t>
            </w:r>
            <w:r w:rsidRPr="00C72233">
              <w:rPr>
                <w:rFonts w:ascii="Times New Roman" w:eastAsia="仿宋_GB2312" w:hAnsi="Times New Roman" w:cs="Times New Roman"/>
                <w:szCs w:val="21"/>
                <w:lang w:eastAsia="zh-CN"/>
              </w:rPr>
              <w:t>QA)</w:t>
            </w:r>
          </w:p>
        </w:tc>
        <w:tc>
          <w:tcPr>
            <w:tcW w:w="1169" w:type="dxa"/>
            <w:vAlign w:val="center"/>
          </w:tcPr>
          <w:p w14:paraId="535F1BFB" w14:textId="77777777" w:rsidR="00054757" w:rsidRPr="00C72233" w:rsidRDefault="00C72233">
            <w:pPr>
              <w:spacing w:line="276" w:lineRule="auto"/>
              <w:contextualSpacing/>
              <w:rPr>
                <w:rFonts w:ascii="Times New Roman" w:eastAsia="仿宋_GB2312" w:hAnsi="Times New Roman" w:cs="Times New Roman"/>
                <w:szCs w:val="21"/>
              </w:rPr>
            </w:pPr>
            <w:r w:rsidRPr="00C72233">
              <w:rPr>
                <w:rFonts w:ascii="Times New Roman" w:eastAsia="仿宋_GB2312" w:hAnsi="Times New Roman" w:cs="Times New Roman"/>
                <w:szCs w:val="21"/>
              </w:rPr>
              <w:t>Signature/</w:t>
            </w:r>
            <w:r w:rsidRPr="00C72233">
              <w:rPr>
                <w:rFonts w:ascii="Times New Roman" w:eastAsia="仿宋_GB2312" w:hAnsi="Times New Roman" w:cs="Times New Roman"/>
                <w:szCs w:val="21"/>
                <w:lang w:eastAsia="zh-CN"/>
              </w:rPr>
              <w:t>签名</w:t>
            </w:r>
          </w:p>
        </w:tc>
        <w:tc>
          <w:tcPr>
            <w:tcW w:w="1766" w:type="dxa"/>
            <w:tcBorders>
              <w:top w:val="single" w:sz="4" w:space="0" w:color="000000"/>
              <w:bottom w:val="single" w:sz="4" w:space="0" w:color="000000"/>
            </w:tcBorders>
            <w:vAlign w:val="center"/>
          </w:tcPr>
          <w:p w14:paraId="02C157DC" w14:textId="77777777" w:rsidR="00054757" w:rsidRPr="00C72233" w:rsidRDefault="00054757">
            <w:pPr>
              <w:spacing w:line="276" w:lineRule="auto"/>
              <w:contextualSpacing/>
              <w:rPr>
                <w:rFonts w:ascii="Times New Roman" w:eastAsia="仿宋_GB2312" w:hAnsi="Times New Roman" w:cs="Times New Roman"/>
                <w:szCs w:val="21"/>
              </w:rPr>
            </w:pPr>
          </w:p>
        </w:tc>
        <w:tc>
          <w:tcPr>
            <w:tcW w:w="759" w:type="dxa"/>
            <w:vAlign w:val="center"/>
          </w:tcPr>
          <w:p w14:paraId="4E544712" w14:textId="77777777" w:rsidR="00054757" w:rsidRPr="00C72233" w:rsidRDefault="00C72233">
            <w:pPr>
              <w:spacing w:line="276" w:lineRule="auto"/>
              <w:contextualSpacing/>
              <w:rPr>
                <w:rFonts w:ascii="Times New Roman" w:eastAsia="仿宋_GB2312" w:hAnsi="Times New Roman" w:cs="Times New Roman"/>
                <w:szCs w:val="21"/>
              </w:rPr>
            </w:pPr>
            <w:r w:rsidRPr="00C72233">
              <w:rPr>
                <w:rFonts w:ascii="Times New Roman" w:eastAsia="仿宋_GB2312" w:hAnsi="Times New Roman" w:cs="Times New Roman"/>
                <w:szCs w:val="21"/>
              </w:rPr>
              <w:t>Date/</w:t>
            </w:r>
            <w:r w:rsidRPr="00C72233">
              <w:rPr>
                <w:rFonts w:ascii="Times New Roman" w:eastAsia="仿宋_GB2312" w:hAnsi="Times New Roman" w:cs="Times New Roman"/>
                <w:szCs w:val="21"/>
                <w:lang w:eastAsia="zh-CN"/>
              </w:rPr>
              <w:t>日期</w:t>
            </w:r>
          </w:p>
        </w:tc>
        <w:tc>
          <w:tcPr>
            <w:tcW w:w="1363" w:type="dxa"/>
            <w:tcBorders>
              <w:top w:val="single" w:sz="4" w:space="0" w:color="000000"/>
              <w:bottom w:val="single" w:sz="4" w:space="0" w:color="000000"/>
            </w:tcBorders>
            <w:vAlign w:val="center"/>
          </w:tcPr>
          <w:p w14:paraId="12376791" w14:textId="77777777" w:rsidR="00054757" w:rsidRPr="00C72233" w:rsidRDefault="00054757">
            <w:pPr>
              <w:spacing w:line="276" w:lineRule="auto"/>
              <w:contextualSpacing/>
              <w:rPr>
                <w:rFonts w:ascii="Times New Roman" w:eastAsia="仿宋_GB2312" w:hAnsi="Times New Roman" w:cs="Times New Roman"/>
                <w:szCs w:val="21"/>
              </w:rPr>
            </w:pPr>
          </w:p>
        </w:tc>
      </w:tr>
      <w:tr w:rsidR="00054757" w:rsidRPr="00C72233" w14:paraId="150D9E2D" w14:textId="77777777">
        <w:trPr>
          <w:trHeight w:hRule="exact" w:val="932"/>
          <w:jc w:val="center"/>
        </w:trPr>
        <w:tc>
          <w:tcPr>
            <w:tcW w:w="4694" w:type="dxa"/>
            <w:vAlign w:val="bottom"/>
          </w:tcPr>
          <w:p w14:paraId="240595B7"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Approved by/</w:t>
            </w:r>
            <w:r w:rsidRPr="00C72233">
              <w:rPr>
                <w:rFonts w:ascii="Times New Roman" w:eastAsia="仿宋_GB2312" w:hAnsi="Times New Roman" w:cs="Times New Roman"/>
                <w:szCs w:val="21"/>
                <w:lang w:eastAsia="zh-CN"/>
              </w:rPr>
              <w:t>审批人</w:t>
            </w:r>
          </w:p>
        </w:tc>
        <w:tc>
          <w:tcPr>
            <w:tcW w:w="1169" w:type="dxa"/>
            <w:vAlign w:val="center"/>
          </w:tcPr>
          <w:p w14:paraId="054D60BB" w14:textId="77777777" w:rsidR="00054757" w:rsidRPr="00C72233" w:rsidRDefault="00054757">
            <w:pPr>
              <w:spacing w:line="276" w:lineRule="auto"/>
              <w:contextualSpacing/>
              <w:rPr>
                <w:rFonts w:ascii="Times New Roman" w:eastAsia="仿宋_GB2312" w:hAnsi="Times New Roman" w:cs="Times New Roman"/>
                <w:szCs w:val="21"/>
              </w:rPr>
            </w:pPr>
          </w:p>
        </w:tc>
        <w:tc>
          <w:tcPr>
            <w:tcW w:w="1766" w:type="dxa"/>
            <w:tcBorders>
              <w:top w:val="single" w:sz="4" w:space="0" w:color="000000"/>
            </w:tcBorders>
            <w:vAlign w:val="center"/>
          </w:tcPr>
          <w:p w14:paraId="048491D8" w14:textId="77777777" w:rsidR="00054757" w:rsidRPr="00C72233" w:rsidRDefault="00054757">
            <w:pPr>
              <w:spacing w:line="276" w:lineRule="auto"/>
              <w:contextualSpacing/>
              <w:rPr>
                <w:rFonts w:ascii="Times New Roman" w:eastAsia="仿宋_GB2312" w:hAnsi="Times New Roman" w:cs="Times New Roman"/>
                <w:szCs w:val="21"/>
              </w:rPr>
            </w:pPr>
          </w:p>
        </w:tc>
        <w:tc>
          <w:tcPr>
            <w:tcW w:w="759" w:type="dxa"/>
            <w:vAlign w:val="center"/>
          </w:tcPr>
          <w:p w14:paraId="6CDBCFE0" w14:textId="77777777" w:rsidR="00054757" w:rsidRPr="00C72233" w:rsidRDefault="00054757">
            <w:pPr>
              <w:spacing w:line="276" w:lineRule="auto"/>
              <w:contextualSpacing/>
              <w:rPr>
                <w:rFonts w:ascii="Times New Roman" w:eastAsia="仿宋_GB2312" w:hAnsi="Times New Roman" w:cs="Times New Roman"/>
                <w:szCs w:val="21"/>
              </w:rPr>
            </w:pPr>
          </w:p>
        </w:tc>
        <w:tc>
          <w:tcPr>
            <w:tcW w:w="1363" w:type="dxa"/>
            <w:tcBorders>
              <w:top w:val="single" w:sz="4" w:space="0" w:color="000000"/>
            </w:tcBorders>
            <w:vAlign w:val="center"/>
          </w:tcPr>
          <w:p w14:paraId="47C2BE5C" w14:textId="77777777" w:rsidR="00054757" w:rsidRPr="00C72233" w:rsidRDefault="00054757">
            <w:pPr>
              <w:spacing w:line="276" w:lineRule="auto"/>
              <w:contextualSpacing/>
              <w:rPr>
                <w:rFonts w:ascii="Times New Roman" w:eastAsia="仿宋_GB2312" w:hAnsi="Times New Roman" w:cs="Times New Roman"/>
                <w:szCs w:val="21"/>
              </w:rPr>
            </w:pPr>
          </w:p>
        </w:tc>
      </w:tr>
      <w:tr w:rsidR="00054757" w:rsidRPr="00C72233" w14:paraId="42BAC448" w14:textId="77777777">
        <w:trPr>
          <w:trHeight w:hRule="exact" w:val="907"/>
          <w:jc w:val="center"/>
        </w:trPr>
        <w:tc>
          <w:tcPr>
            <w:tcW w:w="4694" w:type="dxa"/>
            <w:vAlign w:val="bottom"/>
          </w:tcPr>
          <w:p w14:paraId="4679D427" w14:textId="77777777" w:rsidR="00054757" w:rsidRPr="00C72233" w:rsidRDefault="00C72233">
            <w:pPr>
              <w:spacing w:line="276" w:lineRule="auto"/>
              <w:contextualSpacing/>
              <w:rPr>
                <w:rFonts w:ascii="Times New Roman" w:eastAsia="仿宋_GB2312" w:hAnsi="Times New Roman" w:cs="Times New Roman"/>
                <w:szCs w:val="21"/>
                <w:lang w:eastAsia="zh-CN"/>
              </w:rPr>
            </w:pPr>
            <w:proofErr w:type="spellStart"/>
            <w:r w:rsidRPr="00C72233">
              <w:rPr>
                <w:rFonts w:ascii="Times New Roman" w:eastAsia="仿宋_GB2312" w:hAnsi="Times New Roman" w:cs="Times New Roman"/>
                <w:szCs w:val="21"/>
                <w:lang w:eastAsia="zh-CN"/>
              </w:rPr>
              <w:t>Shenghui</w:t>
            </w:r>
            <w:proofErr w:type="spellEnd"/>
            <w:r w:rsidRPr="00C72233">
              <w:rPr>
                <w:rFonts w:ascii="Times New Roman" w:eastAsia="仿宋_GB2312" w:hAnsi="Times New Roman" w:cs="Times New Roman"/>
                <w:szCs w:val="21"/>
                <w:lang w:eastAsia="zh-CN"/>
              </w:rPr>
              <w:t xml:space="preserve"> Yu/</w:t>
            </w:r>
            <w:r w:rsidRPr="00C72233">
              <w:rPr>
                <w:rFonts w:ascii="Times New Roman" w:eastAsia="仿宋_GB2312" w:hAnsi="Times New Roman" w:cs="Times New Roman"/>
                <w:szCs w:val="21"/>
                <w:lang w:eastAsia="zh-CN"/>
              </w:rPr>
              <w:t>于生辉</w:t>
            </w:r>
          </w:p>
          <w:p w14:paraId="4ACCB1A9"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 xml:space="preserve">(Deputy General Manager, QA/</w:t>
            </w:r>
            <w:r w:rsidRPr="00C72233">
              <w:rPr>
                <w:rFonts w:ascii="Times New Roman" w:eastAsia="仿宋_GB2312" w:hAnsi="Times New Roman" w:cs="Times New Roman"/>
                <w:szCs w:val="21"/>
                <w:lang w:eastAsia="zh-CN"/>
              </w:rPr>
              <w:t>副总经理，</w:t>
            </w:r>
            <w:r w:rsidRPr="00C72233">
              <w:rPr>
                <w:rFonts w:ascii="Times New Roman" w:eastAsia="仿宋_GB2312" w:hAnsi="Times New Roman" w:cs="Times New Roman"/>
                <w:szCs w:val="21"/>
                <w:lang w:eastAsia="zh-CN"/>
              </w:rPr>
              <w:t>QA)</w:t>
            </w:r>
          </w:p>
        </w:tc>
        <w:tc>
          <w:tcPr>
            <w:tcW w:w="1169" w:type="dxa"/>
            <w:vAlign w:val="center"/>
          </w:tcPr>
          <w:p w14:paraId="29C883E7" w14:textId="77777777" w:rsidR="00054757" w:rsidRPr="00C72233" w:rsidRDefault="00C72233">
            <w:pPr>
              <w:spacing w:line="276" w:lineRule="auto"/>
              <w:contextualSpacing/>
              <w:rPr>
                <w:rFonts w:ascii="Times New Roman" w:eastAsia="仿宋_GB2312" w:hAnsi="Times New Roman" w:cs="Times New Roman"/>
                <w:szCs w:val="21"/>
              </w:rPr>
            </w:pPr>
            <w:r w:rsidRPr="00C72233">
              <w:rPr>
                <w:rFonts w:ascii="Times New Roman" w:eastAsia="仿宋_GB2312" w:hAnsi="Times New Roman" w:cs="Times New Roman"/>
                <w:szCs w:val="21"/>
              </w:rPr>
              <w:t>Signature/</w:t>
            </w:r>
            <w:r w:rsidRPr="00C72233">
              <w:rPr>
                <w:rFonts w:ascii="Times New Roman" w:eastAsia="仿宋_GB2312" w:hAnsi="Times New Roman" w:cs="Times New Roman"/>
                <w:szCs w:val="21"/>
                <w:lang w:eastAsia="zh-CN"/>
              </w:rPr>
              <w:t>签名</w:t>
            </w:r>
          </w:p>
        </w:tc>
        <w:tc>
          <w:tcPr>
            <w:tcW w:w="1766" w:type="dxa"/>
            <w:tcBorders>
              <w:bottom w:val="single" w:sz="4" w:space="0" w:color="000000"/>
            </w:tcBorders>
            <w:vAlign w:val="center"/>
          </w:tcPr>
          <w:p w14:paraId="0C78F0CA" w14:textId="77777777" w:rsidR="00054757" w:rsidRPr="00C72233" w:rsidRDefault="00054757">
            <w:pPr>
              <w:spacing w:line="276" w:lineRule="auto"/>
              <w:contextualSpacing/>
              <w:rPr>
                <w:rFonts w:ascii="Times New Roman" w:eastAsia="仿宋_GB2312" w:hAnsi="Times New Roman" w:cs="Times New Roman"/>
                <w:szCs w:val="21"/>
              </w:rPr>
            </w:pPr>
          </w:p>
        </w:tc>
        <w:tc>
          <w:tcPr>
            <w:tcW w:w="759" w:type="dxa"/>
            <w:vAlign w:val="center"/>
          </w:tcPr>
          <w:p w14:paraId="16BA2DE2" w14:textId="77777777" w:rsidR="00054757" w:rsidRPr="00C72233" w:rsidRDefault="00C72233">
            <w:pPr>
              <w:spacing w:line="276" w:lineRule="auto"/>
              <w:contextualSpacing/>
              <w:rPr>
                <w:rFonts w:ascii="Times New Roman" w:eastAsia="仿宋_GB2312" w:hAnsi="Times New Roman" w:cs="Times New Roman"/>
                <w:szCs w:val="21"/>
              </w:rPr>
            </w:pPr>
            <w:r w:rsidRPr="00C72233">
              <w:rPr>
                <w:rFonts w:ascii="Times New Roman" w:eastAsia="仿宋_GB2312" w:hAnsi="Times New Roman" w:cs="Times New Roman"/>
                <w:szCs w:val="21"/>
              </w:rPr>
              <w:t>Date/</w:t>
            </w:r>
            <w:r w:rsidRPr="00C72233">
              <w:rPr>
                <w:rFonts w:ascii="Times New Roman" w:eastAsia="仿宋_GB2312" w:hAnsi="Times New Roman" w:cs="Times New Roman"/>
                <w:szCs w:val="21"/>
                <w:lang w:eastAsia="zh-CN"/>
              </w:rPr>
              <w:t>日期</w:t>
            </w:r>
          </w:p>
        </w:tc>
        <w:tc>
          <w:tcPr>
            <w:tcW w:w="1363" w:type="dxa"/>
            <w:tcBorders>
              <w:bottom w:val="single" w:sz="4" w:space="0" w:color="000000"/>
            </w:tcBorders>
            <w:vAlign w:val="center"/>
          </w:tcPr>
          <w:p w14:paraId="7F7EE8ED" w14:textId="77777777" w:rsidR="00054757" w:rsidRPr="00C72233" w:rsidRDefault="00054757">
            <w:pPr>
              <w:spacing w:line="276" w:lineRule="auto"/>
              <w:contextualSpacing/>
              <w:rPr>
                <w:rFonts w:ascii="Times New Roman" w:eastAsia="仿宋_GB2312" w:hAnsi="Times New Roman" w:cs="Times New Roman"/>
                <w:szCs w:val="21"/>
              </w:rPr>
            </w:pPr>
          </w:p>
        </w:tc>
      </w:tr>
    </w:tbl>
    <w:p w14:paraId="1208E57C" w14:textId="77777777" w:rsidR="00054757" w:rsidRPr="00C72233" w:rsidRDefault="00054757">
      <w:pPr>
        <w:spacing w:line="276" w:lineRule="auto"/>
        <w:contextualSpacing/>
        <w:rPr>
          <w:rFonts w:ascii="Times New Roman" w:eastAsia="仿宋_GB2312" w:hAnsi="Times New Roman" w:cs="Times New Roman"/>
          <w:szCs w:val="21"/>
          <w:lang w:eastAsia="zh-CN"/>
        </w:rPr>
      </w:pPr>
    </w:p>
    <w:p w14:paraId="7A588C07" w14:textId="77777777" w:rsidR="00054757" w:rsidRPr="00C72233" w:rsidRDefault="00054757">
      <w:pPr>
        <w:rPr>
          <w:rFonts w:ascii="Times New Roman" w:hAnsi="Times New Roman" w:cs="Times New Roman"/>
        </w:rPr>
        <w:sectPr w:rsidR="00054757" w:rsidRPr="00C72233" w:rsidSect="00415EAE">
          <w:headerReference w:type="default" r:id="rId7"/>
          <w:footerReference w:type="default" r:id="rId8"/>
          <w:headerReference w:type="first" r:id="rId9"/>
          <w:footerReference w:type="first" r:id="rId10"/>
          <w:pgSz w:w="11906" w:h="16838"/>
          <w:pgMar w:top="1440" w:right="1080" w:bottom="1440" w:left="1080" w:header="851" w:footer="400" w:gutter="0"/>
          <w:cols w:space="720"/>
          <w:formProt w:val="0"/>
          <w:docGrid w:linePitch="360"/>
        </w:sectPr>
      </w:pPr>
    </w:p>
    <w:sdt>
      <w:sdtPr>
        <w:rPr>
          <w:rFonts w:ascii="Times New Roman" w:eastAsia="宋体" w:hAnsi="Times New Roman" w:cs="Times New Roman"/>
          <w:b/>
          <w:bCs/>
          <w:color w:val="000000"/>
          <w:kern w:val="2"/>
          <w:sz w:val="22"/>
          <w:lang w:eastAsia="en-US"/>
        </w:rPr>
        <w:id w:val="867675878"/>
        <w:docPartObj>
          <w:docPartGallery w:val="Table of Contents"/>
          <w:docPartUnique/>
        </w:docPartObj>
      </w:sdtPr>
      <w:sdtEndPr/>
      <w:sdtContent>
        <w:p w14:paraId="3200DB69" w14:textId="77777777" w:rsidR="00054757" w:rsidRPr="00C72233" w:rsidRDefault="00C72233">
          <w:pPr>
            <w:pStyle w:val="TOC1"/>
            <w:rPr>
              <w:rFonts w:ascii="Times New Roman" w:hAnsi="Times New Roman" w:cs="Times New Roman"/>
            </w:rPr>
          </w:pPr>
          <w:r w:rsidRPr="00211E2B">
            <w:rPr>
              <w:rFonts w:ascii="Times New Roman" w:eastAsia="仿宋_GB2312" w:hAnsi="Times New Roman" w:cs="Times New Roman"/>
            </w:rPr>
            <w:t xml:space="preserve">Table of Contents/</w:t>
          </w:r>
          <w:r w:rsidRPr="00211E2B">
            <w:rPr>
              <w:rFonts w:ascii="Times New Roman" w:eastAsia="仿宋_GB2312" w:hAnsi="Times New Roman" w:cs="Times New Roman"/>
            </w:rPr>
            <w:t>目录</w:t>
          </w:r>
          <w:r w:rsidRPr="00C72233">
            <w:rPr>
              <w:rFonts w:ascii="Times New Roman" w:hAnsi="Times New Roman" w:cs="Times New Roman"/>
            </w:rPr>
            <w:br/>
          </w:r>
        </w:p>
        <w:p w14:paraId="65EE1027" w14:textId="77777777" w:rsidR="003E4431" w:rsidRPr="00FD2241" w:rsidRDefault="00C72233">
          <w:pPr>
            <w:pStyle w:val="11"/>
            <w:rPr>
              <w:rFonts w:eastAsia="仿宋_GB2312" w:cs="Times New Roman"/>
              <w:b w:val="0"/>
              <w:bCs w:val="0"/>
              <w:noProof/>
              <w:color w:val="auto"/>
              <w:sz w:val="21"/>
              <w:szCs w:val="22"/>
              <w:lang w:eastAsia="zh-CN"/>
            </w:rPr>
          </w:pPr>
          <w:r w:rsidRPr="00A1039F">
            <w:fldChar w:fldCharType="begin"/>
          </w:r>
          <w:r w:rsidRPr="00A1039F">
            <w:rPr>
              <w:rStyle w:val="IndexLink"/>
              <w:rFonts w:cs="Times New Roman"/>
            </w:rPr>
            <w:instrText xml:space="preserve"> TOC \z \o "1-3" \u \h</w:instrText>
          </w:r>
          <w:r w:rsidRPr="00A1039F">
            <w:rPr>
              <w:rStyle w:val="IndexLink"/>
              <w:rFonts w:cs="Times New Roman"/>
            </w:rPr>
            <w:fldChar w:fldCharType="separate"/>
          </w:r>
          <w:hyperlink w:anchor="_Toc241842476" w:history="1">
            <w:r w:rsidR="003E4431" w:rsidRPr="00FD2241">
              <w:rPr>
                <w:rStyle w:val="af5"/>
                <w:rFonts w:eastAsia="仿宋_GB2312" w:cs="Times New Roman"/>
                <w:noProof/>
              </w:rPr>
              <w:t>1. Objective/</w:t>
            </w:r>
            <w:r w:rsidR="003E4431" w:rsidRPr="00FD2241">
              <w:rPr>
                <w:rStyle w:val="af5"/>
                <w:rFonts w:eastAsia="仿宋_GB2312" w:cs="Times New Roman"/>
                <w:noProof/>
              </w:rPr>
              <w:t>目的</w:t>
            </w:r>
            <w:r w:rsidR="003E4431" w:rsidRPr="00FD2241">
              <w:rPr>
                <w:rFonts w:eastAsia="仿宋_GB2312" w:cs="Times New Roman"/>
                <w:noProof/>
                <w:webHidden/>
              </w:rPr>
              <w:tab/>
            </w:r>
            <w:r w:rsidR="003E4431" w:rsidRPr="00FD2241">
              <w:rPr>
                <w:rFonts w:eastAsia="仿宋_GB2312" w:cs="Times New Roman"/>
                <w:noProof/>
                <w:webHidden/>
              </w:rPr>
              <w:fldChar w:fldCharType="begin"/>
            </w:r>
            <w:r w:rsidR="003E4431" w:rsidRPr="00FD2241">
              <w:rPr>
                <w:rFonts w:eastAsia="仿宋_GB2312" w:cs="Times New Roman"/>
                <w:noProof/>
                <w:webHidden/>
              </w:rPr>
              <w:instrText xml:space="preserve"> PAGEREF _Toc241842476 \h </w:instrText>
            </w:r>
            <w:r w:rsidR="003E4431" w:rsidRPr="00FD2241">
              <w:rPr>
                <w:rFonts w:eastAsia="仿宋_GB2312" w:cs="Times New Roman"/>
                <w:noProof/>
                <w:webHidden/>
              </w:rPr>
            </w:r>
            <w:r w:rsidR="003E4431" w:rsidRPr="00FD2241">
              <w:rPr>
                <w:rFonts w:eastAsia="仿宋_GB2312" w:cs="Times New Roman"/>
                <w:noProof/>
                <w:webHidden/>
              </w:rPr>
              <w:fldChar w:fldCharType="separate"/>
            </w:r>
            <w:r w:rsidR="003E4431" w:rsidRPr="00FD2241">
              <w:rPr>
                <w:rFonts w:eastAsia="仿宋_GB2312" w:cs="Times New Roman"/>
                <w:noProof/>
                <w:webHidden/>
              </w:rPr>
              <w:t>3</w:t>
            </w:r>
            <w:r w:rsidR="003E4431" w:rsidRPr="00FD2241">
              <w:rPr>
                <w:rFonts w:eastAsia="仿宋_GB2312" w:cs="Times New Roman"/>
                <w:noProof/>
                <w:webHidden/>
              </w:rPr>
              <w:fldChar w:fldCharType="end"/>
            </w:r>
          </w:hyperlink>
        </w:p>
        <w:p w14:paraId="78EE8D2B" w14:textId="77777777" w:rsidR="003E4431" w:rsidRPr="00FD2241" w:rsidRDefault="00667FDC">
          <w:pPr>
            <w:pStyle w:val="11"/>
            <w:rPr>
              <w:rFonts w:eastAsia="仿宋_GB2312" w:cs="Times New Roman"/>
              <w:b w:val="0"/>
              <w:bCs w:val="0"/>
              <w:noProof/>
              <w:color w:val="auto"/>
              <w:sz w:val="21"/>
              <w:szCs w:val="22"/>
              <w:lang w:eastAsia="zh-CN"/>
            </w:rPr>
          </w:pPr>
          <w:hyperlink w:anchor="_Toc241842477" w:history="1">
            <w:r w:rsidR="003E4431" w:rsidRPr="00FD2241">
              <w:rPr>
                <w:rStyle w:val="af5"/>
                <w:rFonts w:eastAsia="仿宋_GB2312" w:cs="Times New Roman"/>
                <w:noProof/>
              </w:rPr>
              <w:t>2. Scope /</w:t>
            </w:r>
            <w:r w:rsidR="003E4431" w:rsidRPr="00FD2241">
              <w:rPr>
                <w:rStyle w:val="af5"/>
                <w:rFonts w:eastAsia="仿宋_GB2312" w:cs="Times New Roman"/>
                <w:noProof/>
              </w:rPr>
              <w:t>范围</w:t>
            </w:r>
            <w:r w:rsidR="003E4431" w:rsidRPr="00FD2241">
              <w:rPr>
                <w:rFonts w:eastAsia="仿宋_GB2312" w:cs="Times New Roman"/>
                <w:noProof/>
                <w:webHidden/>
              </w:rPr>
              <w:tab/>
            </w:r>
            <w:r w:rsidR="003E4431" w:rsidRPr="00FD2241">
              <w:rPr>
                <w:rFonts w:eastAsia="仿宋_GB2312" w:cs="Times New Roman"/>
                <w:noProof/>
                <w:webHidden/>
              </w:rPr>
              <w:fldChar w:fldCharType="begin"/>
            </w:r>
            <w:r w:rsidR="003E4431" w:rsidRPr="00FD2241">
              <w:rPr>
                <w:rFonts w:eastAsia="仿宋_GB2312" w:cs="Times New Roman"/>
                <w:noProof/>
                <w:webHidden/>
              </w:rPr>
              <w:instrText xml:space="preserve"> PAGEREF _Toc241842477 \h </w:instrText>
            </w:r>
            <w:r w:rsidR="003E4431" w:rsidRPr="00FD2241">
              <w:rPr>
                <w:rFonts w:eastAsia="仿宋_GB2312" w:cs="Times New Roman"/>
                <w:noProof/>
                <w:webHidden/>
              </w:rPr>
            </w:r>
            <w:r w:rsidR="003E4431" w:rsidRPr="00FD2241">
              <w:rPr>
                <w:rFonts w:eastAsia="仿宋_GB2312" w:cs="Times New Roman"/>
                <w:noProof/>
                <w:webHidden/>
              </w:rPr>
              <w:fldChar w:fldCharType="separate"/>
            </w:r>
            <w:r w:rsidR="003E4431" w:rsidRPr="00FD2241">
              <w:rPr>
                <w:rFonts w:eastAsia="仿宋_GB2312" w:cs="Times New Roman"/>
                <w:noProof/>
                <w:webHidden/>
              </w:rPr>
              <w:t>3</w:t>
            </w:r>
            <w:r w:rsidR="003E4431" w:rsidRPr="00FD2241">
              <w:rPr>
                <w:rFonts w:eastAsia="仿宋_GB2312" w:cs="Times New Roman"/>
                <w:noProof/>
                <w:webHidden/>
              </w:rPr>
              <w:fldChar w:fldCharType="end"/>
            </w:r>
          </w:hyperlink>
        </w:p>
        <w:p w14:paraId="72AAA520" w14:textId="77777777" w:rsidR="003E4431" w:rsidRPr="00FD2241" w:rsidRDefault="00667FDC">
          <w:pPr>
            <w:pStyle w:val="11"/>
            <w:rPr>
              <w:rFonts w:eastAsia="仿宋_GB2312" w:cs="Times New Roman"/>
              <w:b w:val="0"/>
              <w:bCs w:val="0"/>
              <w:noProof/>
              <w:color w:val="auto"/>
              <w:sz w:val="21"/>
              <w:szCs w:val="22"/>
              <w:lang w:eastAsia="zh-CN"/>
            </w:rPr>
          </w:pPr>
          <w:hyperlink w:anchor="_Toc241842478" w:history="1">
            <w:r w:rsidR="003E4431" w:rsidRPr="00FD2241">
              <w:rPr>
                <w:rStyle w:val="af5"/>
                <w:rFonts w:eastAsia="仿宋_GB2312" w:cs="Times New Roman"/>
                <w:noProof/>
              </w:rPr>
              <w:t>3. Risk assessment /</w:t>
            </w:r>
            <w:r w:rsidR="003E4431" w:rsidRPr="00FD2241">
              <w:rPr>
                <w:rStyle w:val="af5"/>
                <w:rFonts w:eastAsia="仿宋_GB2312" w:cs="Times New Roman"/>
                <w:noProof/>
              </w:rPr>
              <w:t>风险分析</w:t>
            </w:r>
            <w:r w:rsidR="003E4431" w:rsidRPr="00FD2241">
              <w:rPr>
                <w:rFonts w:eastAsia="仿宋_GB2312" w:cs="Times New Roman"/>
                <w:noProof/>
                <w:webHidden/>
              </w:rPr>
              <w:tab/>
            </w:r>
            <w:r w:rsidR="003E4431" w:rsidRPr="00FD2241">
              <w:rPr>
                <w:rFonts w:eastAsia="仿宋_GB2312" w:cs="Times New Roman"/>
                <w:noProof/>
                <w:webHidden/>
              </w:rPr>
              <w:fldChar w:fldCharType="begin"/>
            </w:r>
            <w:r w:rsidR="003E4431" w:rsidRPr="00FD2241">
              <w:rPr>
                <w:rFonts w:eastAsia="仿宋_GB2312" w:cs="Times New Roman"/>
                <w:noProof/>
                <w:webHidden/>
              </w:rPr>
              <w:instrText xml:space="preserve"> PAGEREF _Toc241842478 \h </w:instrText>
            </w:r>
            <w:r w:rsidR="003E4431" w:rsidRPr="00FD2241">
              <w:rPr>
                <w:rFonts w:eastAsia="仿宋_GB2312" w:cs="Times New Roman"/>
                <w:noProof/>
                <w:webHidden/>
              </w:rPr>
            </w:r>
            <w:r w:rsidR="003E4431" w:rsidRPr="00FD2241">
              <w:rPr>
                <w:rFonts w:eastAsia="仿宋_GB2312" w:cs="Times New Roman"/>
                <w:noProof/>
                <w:webHidden/>
              </w:rPr>
              <w:fldChar w:fldCharType="separate"/>
            </w:r>
            <w:r w:rsidR="003E4431" w:rsidRPr="00FD2241">
              <w:rPr>
                <w:rFonts w:eastAsia="仿宋_GB2312" w:cs="Times New Roman"/>
                <w:noProof/>
                <w:webHidden/>
              </w:rPr>
              <w:t>3</w:t>
            </w:r>
            <w:r w:rsidR="003E4431" w:rsidRPr="00FD2241">
              <w:rPr>
                <w:rFonts w:eastAsia="仿宋_GB2312" w:cs="Times New Roman"/>
                <w:noProof/>
                <w:webHidden/>
              </w:rPr>
              <w:fldChar w:fldCharType="end"/>
            </w:r>
          </w:hyperlink>
        </w:p>
        <w:p w14:paraId="178DBC3B" w14:textId="77777777" w:rsidR="003E4431" w:rsidRPr="00FD2241" w:rsidRDefault="00667FDC">
          <w:pPr>
            <w:pStyle w:val="21"/>
            <w:ind w:left="283"/>
            <w:rPr>
              <w:rFonts w:ascii="Times New Roman" w:eastAsia="仿宋_GB2312" w:hAnsi="Times New Roman" w:cs="Times New Roman"/>
              <w:bCs w:val="0"/>
              <w:noProof/>
              <w:color w:val="auto"/>
              <w:sz w:val="21"/>
              <w:szCs w:val="22"/>
              <w:lang w:eastAsia="zh-CN"/>
            </w:rPr>
          </w:pPr>
          <w:hyperlink w:anchor="_Toc241842479" w:history="1">
            <w:r w:rsidR="003E4431" w:rsidRPr="00FD2241">
              <w:rPr>
                <w:rStyle w:val="af5"/>
                <w:rFonts w:ascii="Times New Roman" w:eastAsia="仿宋_GB2312" w:hAnsi="Times New Roman" w:cs="Times New Roman"/>
                <w:noProof/>
              </w:rPr>
              <w:t xml:space="preserve">3.1 Non-conformance 1: Non-BPE (ISO) Piping in the 139788 Step 3 Preparative Buffer Preparation and Preparative Chromatography Systems</w:t>
            </w:r>
            <w:r w:rsidR="003E4431" w:rsidRPr="00FD2241">
              <w:rPr>
                <w:rFonts w:ascii="Times New Roman" w:eastAsia="仿宋_GB2312" w:hAnsi="Times New Roman" w:cs="Times New Roman"/>
                <w:noProof/>
                <w:webHidden/>
              </w:rPr>
              <w:tab/>
            </w:r>
            <w:r w:rsidR="003E4431" w:rsidRPr="00FD2241">
              <w:rPr>
                <w:rFonts w:ascii="Times New Roman" w:eastAsia="仿宋_GB2312" w:hAnsi="Times New Roman" w:cs="Times New Roman"/>
                <w:noProof/>
                <w:webHidden/>
              </w:rPr>
              <w:fldChar w:fldCharType="begin"/>
            </w:r>
            <w:r w:rsidR="003E4431" w:rsidRPr="00FD2241">
              <w:rPr>
                <w:rFonts w:ascii="Times New Roman" w:eastAsia="仿宋_GB2312" w:hAnsi="Times New Roman" w:cs="Times New Roman"/>
                <w:noProof/>
                <w:webHidden/>
              </w:rPr>
              <w:instrText xml:space="preserve"> PAGEREF _Toc241842479 \h </w:instrText>
            </w:r>
            <w:r w:rsidR="003E4431" w:rsidRPr="00FD2241">
              <w:rPr>
                <w:rFonts w:ascii="Times New Roman" w:eastAsia="仿宋_GB2312" w:hAnsi="Times New Roman" w:cs="Times New Roman"/>
                <w:noProof/>
                <w:webHidden/>
              </w:rPr>
            </w:r>
            <w:r w:rsidR="003E4431" w:rsidRPr="00FD2241">
              <w:rPr>
                <w:rFonts w:ascii="Times New Roman" w:eastAsia="仿宋_GB2312" w:hAnsi="Times New Roman" w:cs="Times New Roman"/>
                <w:noProof/>
                <w:webHidden/>
              </w:rPr>
              <w:fldChar w:fldCharType="separate"/>
            </w:r>
            <w:r w:rsidR="003E4431" w:rsidRPr="00FD2241">
              <w:rPr>
                <w:rFonts w:ascii="Times New Roman" w:eastAsia="仿宋_GB2312" w:hAnsi="Times New Roman" w:cs="Times New Roman"/>
                <w:noProof/>
                <w:webHidden/>
              </w:rPr>
              <w:t>4</w:t>
            </w:r>
            <w:r w:rsidR="003E4431" w:rsidRPr="00FD2241">
              <w:rPr>
                <w:rFonts w:ascii="Times New Roman" w:eastAsia="仿宋_GB2312" w:hAnsi="Times New Roman" w:cs="Times New Roman"/>
                <w:noProof/>
                <w:webHidden/>
              </w:rPr>
              <w:fldChar w:fldCharType="end"/>
            </w:r>
          </w:hyperlink>
        </w:p>
        <w:p w14:paraId="337AE3CC" w14:textId="77777777" w:rsidR="003E4431" w:rsidRPr="00FD2241" w:rsidRDefault="00667FDC">
          <w:pPr>
            <w:pStyle w:val="21"/>
            <w:ind w:left="283"/>
            <w:rPr>
              <w:rFonts w:ascii="Times New Roman" w:eastAsia="仿宋_GB2312" w:hAnsi="Times New Roman" w:cs="Times New Roman"/>
              <w:bCs w:val="0"/>
              <w:noProof/>
              <w:color w:val="auto"/>
              <w:sz w:val="21"/>
              <w:szCs w:val="22"/>
              <w:lang w:eastAsia="zh-CN"/>
            </w:rPr>
          </w:pPr>
          <w:hyperlink w:anchor="_Toc241842480" w:history="1">
            <w:r w:rsidR="003E4431" w:rsidRPr="00FD2241">
              <w:rPr>
                <w:rStyle w:val="af5"/>
                <w:rFonts w:ascii="Times New Roman" w:eastAsia="仿宋_GB2312" w:hAnsi="Times New Roman" w:cs="Times New Roman"/>
                <w:noProof/>
              </w:rPr>
              <w:t xml:space="preserve">3.1 </w:t>
            </w:r>
            <w:r w:rsidR="003E4431" w:rsidRPr="00FD2241">
              <w:rPr>
                <w:rStyle w:val="af5"/>
                <w:rFonts w:ascii="Times New Roman" w:eastAsia="仿宋_GB2312" w:hAnsi="Times New Roman" w:cs="Times New Roman"/>
                <w:noProof/>
              </w:rPr>
              <w:t>不满足项</w:t>
            </w:r>
            <w:r w:rsidR="003E4431" w:rsidRPr="00FD2241">
              <w:rPr>
                <w:rStyle w:val="af5"/>
                <w:rFonts w:ascii="Times New Roman" w:eastAsia="仿宋_GB2312" w:hAnsi="Times New Roman" w:cs="Times New Roman"/>
                <w:noProof/>
              </w:rPr>
              <w:t>1</w:t>
            </w:r>
            <w:r w:rsidR="003E4431" w:rsidRPr="00FD2241">
              <w:rPr>
                <w:rStyle w:val="af5"/>
                <w:rFonts w:ascii="Times New Roman" w:eastAsia="仿宋_GB2312" w:hAnsi="Times New Roman" w:cs="Times New Roman"/>
                <w:noProof/>
              </w:rPr>
              <w:t>：</w:t>
            </w:r>
            <w:r w:rsidR="003E4431" w:rsidRPr="00FD2241">
              <w:rPr>
                <w:rStyle w:val="af5"/>
                <w:rFonts w:ascii="Times New Roman" w:eastAsia="仿宋_GB2312" w:hAnsi="Times New Roman" w:cs="Times New Roman"/>
                <w:noProof/>
              </w:rPr>
              <w:t>139788 step3</w:t>
            </w:r>
            <w:r w:rsidR="003E4431" w:rsidRPr="00FD2241">
              <w:rPr>
                <w:rStyle w:val="af5"/>
                <w:rFonts w:ascii="Times New Roman" w:eastAsia="仿宋_GB2312" w:hAnsi="Times New Roman" w:cs="Times New Roman"/>
                <w:noProof/>
              </w:rPr>
              <w:t>制备配液系统及制备系统管路是非</w:t>
            </w:r>
            <w:r w:rsidR="003E4431" w:rsidRPr="00FD2241">
              <w:rPr>
                <w:rStyle w:val="af5"/>
                <w:rFonts w:ascii="Times New Roman" w:eastAsia="仿宋_GB2312" w:hAnsi="Times New Roman" w:cs="Times New Roman"/>
                <w:noProof/>
              </w:rPr>
              <w:t>BPE</w:t>
            </w:r>
            <w:r w:rsidR="003E4431" w:rsidRPr="00FD2241">
              <w:rPr>
                <w:rStyle w:val="af5"/>
                <w:rFonts w:ascii="Times New Roman" w:eastAsia="仿宋_GB2312" w:hAnsi="Times New Roman" w:cs="Times New Roman"/>
                <w:noProof/>
              </w:rPr>
              <w:t>管路的评估；</w:t>
            </w:r>
            <w:r w:rsidR="003E4431" w:rsidRPr="00FD2241">
              <w:rPr>
                <w:rFonts w:ascii="Times New Roman" w:eastAsia="仿宋_GB2312" w:hAnsi="Times New Roman" w:cs="Times New Roman"/>
                <w:noProof/>
                <w:webHidden/>
              </w:rPr>
              <w:tab/>
            </w:r>
            <w:r w:rsidR="003E4431" w:rsidRPr="00FD2241">
              <w:rPr>
                <w:rFonts w:ascii="Times New Roman" w:eastAsia="仿宋_GB2312" w:hAnsi="Times New Roman" w:cs="Times New Roman"/>
                <w:noProof/>
                <w:webHidden/>
              </w:rPr>
              <w:fldChar w:fldCharType="begin"/>
            </w:r>
            <w:r w:rsidR="003E4431" w:rsidRPr="00FD2241">
              <w:rPr>
                <w:rFonts w:ascii="Times New Roman" w:eastAsia="仿宋_GB2312" w:hAnsi="Times New Roman" w:cs="Times New Roman"/>
                <w:noProof/>
                <w:webHidden/>
              </w:rPr>
              <w:instrText xml:space="preserve"> PAGEREF _Toc241842480 \h </w:instrText>
            </w:r>
            <w:r w:rsidR="003E4431" w:rsidRPr="00FD2241">
              <w:rPr>
                <w:rFonts w:ascii="Times New Roman" w:eastAsia="仿宋_GB2312" w:hAnsi="Times New Roman" w:cs="Times New Roman"/>
                <w:noProof/>
                <w:webHidden/>
              </w:rPr>
            </w:r>
            <w:r w:rsidR="003E4431" w:rsidRPr="00FD2241">
              <w:rPr>
                <w:rFonts w:ascii="Times New Roman" w:eastAsia="仿宋_GB2312" w:hAnsi="Times New Roman" w:cs="Times New Roman"/>
                <w:noProof/>
                <w:webHidden/>
              </w:rPr>
              <w:fldChar w:fldCharType="separate"/>
            </w:r>
            <w:r w:rsidR="003E4431" w:rsidRPr="00FD2241">
              <w:rPr>
                <w:rFonts w:ascii="Times New Roman" w:eastAsia="仿宋_GB2312" w:hAnsi="Times New Roman" w:cs="Times New Roman"/>
                <w:noProof/>
                <w:webHidden/>
              </w:rPr>
              <w:t>4</w:t>
            </w:r>
            <w:r w:rsidR="003E4431" w:rsidRPr="00FD2241">
              <w:rPr>
                <w:rFonts w:ascii="Times New Roman" w:eastAsia="仿宋_GB2312" w:hAnsi="Times New Roman" w:cs="Times New Roman"/>
                <w:noProof/>
                <w:webHidden/>
              </w:rPr>
              <w:fldChar w:fldCharType="end"/>
            </w:r>
          </w:hyperlink>
        </w:p>
        <w:p w14:paraId="0C81E413" w14:textId="77777777" w:rsidR="003E4431" w:rsidRPr="00FD2241" w:rsidRDefault="00667FDC">
          <w:pPr>
            <w:pStyle w:val="21"/>
            <w:ind w:left="283"/>
            <w:rPr>
              <w:rFonts w:ascii="Times New Roman" w:eastAsia="仿宋_GB2312" w:hAnsi="Times New Roman" w:cs="Times New Roman"/>
              <w:bCs w:val="0"/>
              <w:noProof/>
              <w:color w:val="auto"/>
              <w:sz w:val="21"/>
              <w:szCs w:val="22"/>
              <w:lang w:eastAsia="zh-CN"/>
            </w:rPr>
          </w:pPr>
          <w:hyperlink w:anchor="_Toc241842481" w:history="1">
            <w:r w:rsidR="003E4431" w:rsidRPr="00FD2241">
              <w:rPr>
                <w:rStyle w:val="af5"/>
                <w:rFonts w:ascii="Times New Roman" w:eastAsia="仿宋_GB2312" w:hAnsi="Times New Roman" w:cs="Times New Roman"/>
                <w:noProof/>
              </w:rPr>
              <w:t xml:space="preserve">3.2 Non-conformance 2: Tees, Crosses and Other Branches Not Meeting the 2D Dead-Leg Requirement</w:t>
            </w:r>
            <w:r w:rsidR="003E4431" w:rsidRPr="00FD2241">
              <w:rPr>
                <w:rFonts w:ascii="Times New Roman" w:eastAsia="仿宋_GB2312" w:hAnsi="Times New Roman" w:cs="Times New Roman"/>
                <w:noProof/>
                <w:webHidden/>
              </w:rPr>
              <w:tab/>
            </w:r>
            <w:r w:rsidR="003E4431" w:rsidRPr="00FD2241">
              <w:rPr>
                <w:rFonts w:ascii="Times New Roman" w:eastAsia="仿宋_GB2312" w:hAnsi="Times New Roman" w:cs="Times New Roman"/>
                <w:noProof/>
                <w:webHidden/>
              </w:rPr>
              <w:fldChar w:fldCharType="begin"/>
            </w:r>
            <w:r w:rsidR="003E4431" w:rsidRPr="00FD2241">
              <w:rPr>
                <w:rFonts w:ascii="Times New Roman" w:eastAsia="仿宋_GB2312" w:hAnsi="Times New Roman" w:cs="Times New Roman"/>
                <w:noProof/>
                <w:webHidden/>
              </w:rPr>
              <w:instrText xml:space="preserve"> PAGEREF _Toc241842481 \h </w:instrText>
            </w:r>
            <w:r w:rsidR="003E4431" w:rsidRPr="00FD2241">
              <w:rPr>
                <w:rFonts w:ascii="Times New Roman" w:eastAsia="仿宋_GB2312" w:hAnsi="Times New Roman" w:cs="Times New Roman"/>
                <w:noProof/>
                <w:webHidden/>
              </w:rPr>
            </w:r>
            <w:r w:rsidR="003E4431" w:rsidRPr="00FD2241">
              <w:rPr>
                <w:rFonts w:ascii="Times New Roman" w:eastAsia="仿宋_GB2312" w:hAnsi="Times New Roman" w:cs="Times New Roman"/>
                <w:noProof/>
                <w:webHidden/>
              </w:rPr>
              <w:fldChar w:fldCharType="separate"/>
            </w:r>
            <w:r w:rsidR="003E4431" w:rsidRPr="00FD2241">
              <w:rPr>
                <w:rFonts w:ascii="Times New Roman" w:eastAsia="仿宋_GB2312" w:hAnsi="Times New Roman" w:cs="Times New Roman"/>
                <w:noProof/>
                <w:webHidden/>
              </w:rPr>
              <w:t>9</w:t>
            </w:r>
            <w:r w:rsidR="003E4431" w:rsidRPr="00FD2241">
              <w:rPr>
                <w:rFonts w:ascii="Times New Roman" w:eastAsia="仿宋_GB2312" w:hAnsi="Times New Roman" w:cs="Times New Roman"/>
                <w:noProof/>
                <w:webHidden/>
              </w:rPr>
              <w:fldChar w:fldCharType="end"/>
            </w:r>
          </w:hyperlink>
        </w:p>
        <w:p w14:paraId="6E177402" w14:textId="77777777" w:rsidR="003E4431" w:rsidRPr="00FD2241" w:rsidRDefault="00667FDC">
          <w:pPr>
            <w:pStyle w:val="21"/>
            <w:ind w:left="283"/>
            <w:rPr>
              <w:rFonts w:ascii="Times New Roman" w:eastAsia="仿宋_GB2312" w:hAnsi="Times New Roman" w:cs="Times New Roman"/>
              <w:bCs w:val="0"/>
              <w:noProof/>
              <w:color w:val="auto"/>
              <w:sz w:val="21"/>
              <w:szCs w:val="22"/>
              <w:lang w:eastAsia="zh-CN"/>
            </w:rPr>
          </w:pPr>
          <w:hyperlink w:anchor="_Toc241842482" w:history="1">
            <w:r w:rsidR="003E4431" w:rsidRPr="00FD2241">
              <w:rPr>
                <w:rStyle w:val="af5"/>
                <w:rFonts w:ascii="Times New Roman" w:eastAsia="仿宋_GB2312" w:hAnsi="Times New Roman" w:cs="Times New Roman"/>
                <w:noProof/>
              </w:rPr>
              <w:t xml:space="preserve">3.2 </w:t>
            </w:r>
            <w:r w:rsidR="003E4431" w:rsidRPr="00FD2241">
              <w:rPr>
                <w:rStyle w:val="af5"/>
                <w:rFonts w:ascii="Times New Roman" w:eastAsia="仿宋_GB2312" w:hAnsi="Times New Roman" w:cs="Times New Roman"/>
                <w:noProof/>
              </w:rPr>
              <w:t>不满足项</w:t>
            </w:r>
            <w:r w:rsidR="003E4431" w:rsidRPr="00FD2241">
              <w:rPr>
                <w:rStyle w:val="af5"/>
                <w:rFonts w:ascii="Times New Roman" w:eastAsia="仿宋_GB2312" w:hAnsi="Times New Roman" w:cs="Times New Roman"/>
                <w:noProof/>
              </w:rPr>
              <w:t>2</w:t>
            </w:r>
            <w:r w:rsidR="003E4431" w:rsidRPr="00FD2241">
              <w:rPr>
                <w:rStyle w:val="af5"/>
                <w:rFonts w:ascii="Times New Roman" w:eastAsia="仿宋_GB2312" w:hAnsi="Times New Roman" w:cs="Times New Roman"/>
                <w:noProof/>
              </w:rPr>
              <w:t>：管路多个三通、四通等位置不满足</w:t>
            </w:r>
            <w:r w:rsidR="003E4431" w:rsidRPr="00FD2241">
              <w:rPr>
                <w:rStyle w:val="af5"/>
                <w:rFonts w:ascii="Times New Roman" w:eastAsia="仿宋_GB2312" w:hAnsi="Times New Roman" w:cs="Times New Roman"/>
                <w:noProof/>
              </w:rPr>
              <w:t>2D</w:t>
            </w:r>
            <w:r w:rsidR="003E4431" w:rsidRPr="00FD2241">
              <w:rPr>
                <w:rStyle w:val="af5"/>
                <w:rFonts w:ascii="Times New Roman" w:eastAsia="仿宋_GB2312" w:hAnsi="Times New Roman" w:cs="Times New Roman"/>
                <w:noProof/>
              </w:rPr>
              <w:t>的情况；</w:t>
            </w:r>
            <w:r w:rsidR="003E4431" w:rsidRPr="00FD2241">
              <w:rPr>
                <w:rFonts w:ascii="Times New Roman" w:eastAsia="仿宋_GB2312" w:hAnsi="Times New Roman" w:cs="Times New Roman"/>
                <w:noProof/>
                <w:webHidden/>
              </w:rPr>
              <w:tab/>
            </w:r>
            <w:r w:rsidR="003E4431" w:rsidRPr="00FD2241">
              <w:rPr>
                <w:rFonts w:ascii="Times New Roman" w:eastAsia="仿宋_GB2312" w:hAnsi="Times New Roman" w:cs="Times New Roman"/>
                <w:noProof/>
                <w:webHidden/>
              </w:rPr>
              <w:fldChar w:fldCharType="begin"/>
            </w:r>
            <w:r w:rsidR="003E4431" w:rsidRPr="00FD2241">
              <w:rPr>
                <w:rFonts w:ascii="Times New Roman" w:eastAsia="仿宋_GB2312" w:hAnsi="Times New Roman" w:cs="Times New Roman"/>
                <w:noProof/>
                <w:webHidden/>
              </w:rPr>
              <w:instrText xml:space="preserve"> PAGEREF _Toc241842482 \h </w:instrText>
            </w:r>
            <w:r w:rsidR="003E4431" w:rsidRPr="00FD2241">
              <w:rPr>
                <w:rFonts w:ascii="Times New Roman" w:eastAsia="仿宋_GB2312" w:hAnsi="Times New Roman" w:cs="Times New Roman"/>
                <w:noProof/>
                <w:webHidden/>
              </w:rPr>
            </w:r>
            <w:r w:rsidR="003E4431" w:rsidRPr="00FD2241">
              <w:rPr>
                <w:rFonts w:ascii="Times New Roman" w:eastAsia="仿宋_GB2312" w:hAnsi="Times New Roman" w:cs="Times New Roman"/>
                <w:noProof/>
                <w:webHidden/>
              </w:rPr>
              <w:fldChar w:fldCharType="separate"/>
            </w:r>
            <w:r w:rsidR="003E4431" w:rsidRPr="00FD2241">
              <w:rPr>
                <w:rFonts w:ascii="Times New Roman" w:eastAsia="仿宋_GB2312" w:hAnsi="Times New Roman" w:cs="Times New Roman"/>
                <w:noProof/>
                <w:webHidden/>
              </w:rPr>
              <w:t>9</w:t>
            </w:r>
            <w:r w:rsidR="003E4431" w:rsidRPr="00FD2241">
              <w:rPr>
                <w:rFonts w:ascii="Times New Roman" w:eastAsia="仿宋_GB2312" w:hAnsi="Times New Roman" w:cs="Times New Roman"/>
                <w:noProof/>
                <w:webHidden/>
              </w:rPr>
              <w:fldChar w:fldCharType="end"/>
            </w:r>
          </w:hyperlink>
        </w:p>
        <w:p w14:paraId="14CA5908" w14:textId="77777777" w:rsidR="003E4431" w:rsidRPr="00FD2241" w:rsidRDefault="00667FDC">
          <w:pPr>
            <w:pStyle w:val="21"/>
            <w:ind w:left="283"/>
            <w:rPr>
              <w:rFonts w:ascii="Times New Roman" w:eastAsia="仿宋_GB2312" w:hAnsi="Times New Roman" w:cs="Times New Roman"/>
              <w:bCs w:val="0"/>
              <w:noProof/>
              <w:color w:val="auto"/>
              <w:sz w:val="21"/>
              <w:szCs w:val="22"/>
              <w:lang w:eastAsia="zh-CN"/>
            </w:rPr>
          </w:pPr>
          <w:hyperlink w:anchor="_Toc241842483" w:history="1">
            <w:r w:rsidR="003E4431" w:rsidRPr="00FD2241">
              <w:rPr>
                <w:rStyle w:val="af5"/>
                <w:rFonts w:ascii="Times New Roman" w:eastAsia="仿宋_GB2312" w:hAnsi="Times New Roman" w:cs="Times New Roman"/>
                <w:noProof/>
              </w:rPr>
              <w:t xml:space="preserve">3.3 Non-conformance 3: Diaphragm Valves Not Installed at the Self-Draining Angle</w:t>
            </w:r>
            <w:r w:rsidR="003E4431" w:rsidRPr="00FD2241">
              <w:rPr>
                <w:rFonts w:ascii="Times New Roman" w:eastAsia="仿宋_GB2312" w:hAnsi="Times New Roman" w:cs="Times New Roman"/>
                <w:noProof/>
                <w:webHidden/>
              </w:rPr>
              <w:tab/>
            </w:r>
            <w:r w:rsidR="003E4431" w:rsidRPr="00FD2241">
              <w:rPr>
                <w:rFonts w:ascii="Times New Roman" w:eastAsia="仿宋_GB2312" w:hAnsi="Times New Roman" w:cs="Times New Roman"/>
                <w:noProof/>
                <w:webHidden/>
              </w:rPr>
              <w:fldChar w:fldCharType="begin"/>
            </w:r>
            <w:r w:rsidR="003E4431" w:rsidRPr="00FD2241">
              <w:rPr>
                <w:rFonts w:ascii="Times New Roman" w:eastAsia="仿宋_GB2312" w:hAnsi="Times New Roman" w:cs="Times New Roman"/>
                <w:noProof/>
                <w:webHidden/>
              </w:rPr>
              <w:instrText xml:space="preserve"> PAGEREF _Toc241842483 \h </w:instrText>
            </w:r>
            <w:r w:rsidR="003E4431" w:rsidRPr="00FD2241">
              <w:rPr>
                <w:rFonts w:ascii="Times New Roman" w:eastAsia="仿宋_GB2312" w:hAnsi="Times New Roman" w:cs="Times New Roman"/>
                <w:noProof/>
                <w:webHidden/>
              </w:rPr>
            </w:r>
            <w:r w:rsidR="003E4431" w:rsidRPr="00FD2241">
              <w:rPr>
                <w:rFonts w:ascii="Times New Roman" w:eastAsia="仿宋_GB2312" w:hAnsi="Times New Roman" w:cs="Times New Roman"/>
                <w:noProof/>
                <w:webHidden/>
              </w:rPr>
              <w:fldChar w:fldCharType="separate"/>
            </w:r>
            <w:r w:rsidR="003E4431" w:rsidRPr="00FD2241">
              <w:rPr>
                <w:rFonts w:ascii="Times New Roman" w:eastAsia="仿宋_GB2312" w:hAnsi="Times New Roman" w:cs="Times New Roman"/>
                <w:noProof/>
                <w:webHidden/>
              </w:rPr>
              <w:t>13</w:t>
            </w:r>
            <w:r w:rsidR="003E4431" w:rsidRPr="00FD2241">
              <w:rPr>
                <w:rFonts w:ascii="Times New Roman" w:eastAsia="仿宋_GB2312" w:hAnsi="Times New Roman" w:cs="Times New Roman"/>
                <w:noProof/>
                <w:webHidden/>
              </w:rPr>
              <w:fldChar w:fldCharType="end"/>
            </w:r>
          </w:hyperlink>
        </w:p>
        <w:p w14:paraId="31C63564" w14:textId="77777777" w:rsidR="003E4431" w:rsidRPr="00FD2241" w:rsidRDefault="00667FDC">
          <w:pPr>
            <w:pStyle w:val="21"/>
            <w:ind w:left="283"/>
            <w:rPr>
              <w:rFonts w:ascii="Times New Roman" w:eastAsia="仿宋_GB2312" w:hAnsi="Times New Roman" w:cs="Times New Roman"/>
              <w:bCs w:val="0"/>
              <w:noProof/>
              <w:color w:val="auto"/>
              <w:sz w:val="21"/>
              <w:szCs w:val="22"/>
              <w:lang w:eastAsia="zh-CN"/>
            </w:rPr>
          </w:pPr>
          <w:hyperlink w:anchor="_Toc241842484" w:history="1">
            <w:r w:rsidR="003E4431" w:rsidRPr="00FD2241">
              <w:rPr>
                <w:rStyle w:val="af5"/>
                <w:rFonts w:ascii="Times New Roman" w:eastAsia="仿宋_GB2312" w:hAnsi="Times New Roman" w:cs="Times New Roman"/>
                <w:noProof/>
              </w:rPr>
              <w:t xml:space="preserve">3.3 </w:t>
            </w:r>
            <w:r w:rsidR="003E4431" w:rsidRPr="00FD2241">
              <w:rPr>
                <w:rStyle w:val="af5"/>
                <w:rFonts w:ascii="Times New Roman" w:eastAsia="仿宋_GB2312" w:hAnsi="Times New Roman" w:cs="Times New Roman"/>
                <w:noProof/>
              </w:rPr>
              <w:t>不满足项</w:t>
            </w:r>
            <w:r w:rsidR="003E4431" w:rsidRPr="00FD2241">
              <w:rPr>
                <w:rStyle w:val="af5"/>
                <w:rFonts w:ascii="Times New Roman" w:eastAsia="仿宋_GB2312" w:hAnsi="Times New Roman" w:cs="Times New Roman"/>
                <w:noProof/>
              </w:rPr>
              <w:t>3</w:t>
            </w:r>
            <w:r w:rsidR="003E4431" w:rsidRPr="00FD2241">
              <w:rPr>
                <w:rStyle w:val="af5"/>
                <w:rFonts w:ascii="Times New Roman" w:eastAsia="仿宋_GB2312" w:hAnsi="Times New Roman" w:cs="Times New Roman"/>
                <w:noProof/>
              </w:rPr>
              <w:t>：隔膜阀安装角度不满足自排尽的情况。</w:t>
            </w:r>
            <w:r w:rsidR="003E4431" w:rsidRPr="00FD2241">
              <w:rPr>
                <w:rFonts w:ascii="Times New Roman" w:eastAsia="仿宋_GB2312" w:hAnsi="Times New Roman" w:cs="Times New Roman"/>
                <w:noProof/>
                <w:webHidden/>
              </w:rPr>
              <w:tab/>
            </w:r>
            <w:r w:rsidR="003E4431" w:rsidRPr="00FD2241">
              <w:rPr>
                <w:rFonts w:ascii="Times New Roman" w:eastAsia="仿宋_GB2312" w:hAnsi="Times New Roman" w:cs="Times New Roman"/>
                <w:noProof/>
                <w:webHidden/>
              </w:rPr>
              <w:fldChar w:fldCharType="begin"/>
            </w:r>
            <w:r w:rsidR="003E4431" w:rsidRPr="00FD2241">
              <w:rPr>
                <w:rFonts w:ascii="Times New Roman" w:eastAsia="仿宋_GB2312" w:hAnsi="Times New Roman" w:cs="Times New Roman"/>
                <w:noProof/>
                <w:webHidden/>
              </w:rPr>
              <w:instrText xml:space="preserve"> PAGEREF _Toc241842484 \h </w:instrText>
            </w:r>
            <w:r w:rsidR="003E4431" w:rsidRPr="00FD2241">
              <w:rPr>
                <w:rFonts w:ascii="Times New Roman" w:eastAsia="仿宋_GB2312" w:hAnsi="Times New Roman" w:cs="Times New Roman"/>
                <w:noProof/>
                <w:webHidden/>
              </w:rPr>
            </w:r>
            <w:r w:rsidR="003E4431" w:rsidRPr="00FD2241">
              <w:rPr>
                <w:rFonts w:ascii="Times New Roman" w:eastAsia="仿宋_GB2312" w:hAnsi="Times New Roman" w:cs="Times New Roman"/>
                <w:noProof/>
                <w:webHidden/>
              </w:rPr>
              <w:fldChar w:fldCharType="separate"/>
            </w:r>
            <w:r w:rsidR="003E4431" w:rsidRPr="00FD2241">
              <w:rPr>
                <w:rFonts w:ascii="Times New Roman" w:eastAsia="仿宋_GB2312" w:hAnsi="Times New Roman" w:cs="Times New Roman"/>
                <w:noProof/>
                <w:webHidden/>
              </w:rPr>
              <w:t>13</w:t>
            </w:r>
            <w:r w:rsidR="003E4431" w:rsidRPr="00FD2241">
              <w:rPr>
                <w:rFonts w:ascii="Times New Roman" w:eastAsia="仿宋_GB2312" w:hAnsi="Times New Roman" w:cs="Times New Roman"/>
                <w:noProof/>
                <w:webHidden/>
              </w:rPr>
              <w:fldChar w:fldCharType="end"/>
            </w:r>
          </w:hyperlink>
        </w:p>
        <w:p w14:paraId="1BFAFA9F" w14:textId="77777777" w:rsidR="003E4431" w:rsidRPr="00FD2241" w:rsidRDefault="00667FDC">
          <w:pPr>
            <w:pStyle w:val="11"/>
            <w:rPr>
              <w:rFonts w:eastAsia="仿宋_GB2312" w:cs="Times New Roman"/>
              <w:b w:val="0"/>
              <w:bCs w:val="0"/>
              <w:noProof/>
              <w:color w:val="auto"/>
              <w:sz w:val="21"/>
              <w:szCs w:val="22"/>
              <w:lang w:eastAsia="zh-CN"/>
            </w:rPr>
          </w:pPr>
          <w:hyperlink w:anchor="_Toc241842485" w:history="1">
            <w:r w:rsidR="003E4431" w:rsidRPr="00FD2241">
              <w:rPr>
                <w:rStyle w:val="af5"/>
                <w:rFonts w:eastAsia="仿宋_GB2312" w:cs="Times New Roman"/>
                <w:noProof/>
              </w:rPr>
              <w:t xml:space="preserve">4. Conclusion /</w:t>
            </w:r>
            <w:r w:rsidR="003E4431" w:rsidRPr="00FD2241">
              <w:rPr>
                <w:rStyle w:val="af5"/>
                <w:rFonts w:eastAsia="仿宋_GB2312" w:cs="Times New Roman"/>
                <w:noProof/>
              </w:rPr>
              <w:t>小结</w:t>
            </w:r>
            <w:r w:rsidR="003E4431" w:rsidRPr="00FD2241">
              <w:rPr>
                <w:rFonts w:eastAsia="仿宋_GB2312" w:cs="Times New Roman"/>
                <w:noProof/>
                <w:webHidden/>
              </w:rPr>
              <w:tab/>
            </w:r>
            <w:r w:rsidR="003E4431" w:rsidRPr="00FD2241">
              <w:rPr>
                <w:rFonts w:eastAsia="仿宋_GB2312" w:cs="Times New Roman"/>
                <w:noProof/>
                <w:webHidden/>
              </w:rPr>
              <w:fldChar w:fldCharType="begin"/>
            </w:r>
            <w:r w:rsidR="003E4431" w:rsidRPr="00FD2241">
              <w:rPr>
                <w:rFonts w:eastAsia="仿宋_GB2312" w:cs="Times New Roman"/>
                <w:noProof/>
                <w:webHidden/>
              </w:rPr>
              <w:instrText xml:space="preserve"> PAGEREF _Toc241842485 \h </w:instrText>
            </w:r>
            <w:r w:rsidR="003E4431" w:rsidRPr="00FD2241">
              <w:rPr>
                <w:rFonts w:eastAsia="仿宋_GB2312" w:cs="Times New Roman"/>
                <w:noProof/>
                <w:webHidden/>
              </w:rPr>
            </w:r>
            <w:r w:rsidR="003E4431" w:rsidRPr="00FD2241">
              <w:rPr>
                <w:rFonts w:eastAsia="仿宋_GB2312" w:cs="Times New Roman"/>
                <w:noProof/>
                <w:webHidden/>
              </w:rPr>
              <w:fldChar w:fldCharType="separate"/>
            </w:r>
            <w:r w:rsidR="003E4431" w:rsidRPr="00FD2241">
              <w:rPr>
                <w:rFonts w:eastAsia="仿宋_GB2312" w:cs="Times New Roman"/>
                <w:noProof/>
                <w:webHidden/>
              </w:rPr>
              <w:t>15</w:t>
            </w:r>
            <w:r w:rsidR="003E4431" w:rsidRPr="00FD2241">
              <w:rPr>
                <w:rFonts w:eastAsia="仿宋_GB2312" w:cs="Times New Roman"/>
                <w:noProof/>
                <w:webHidden/>
              </w:rPr>
              <w:fldChar w:fldCharType="end"/>
            </w:r>
          </w:hyperlink>
        </w:p>
        <w:p w14:paraId="066D6F92" w14:textId="77777777" w:rsidR="003E4431" w:rsidRDefault="00667FDC">
          <w:pPr>
            <w:pStyle w:val="11"/>
            <w:rPr>
              <w:rFonts w:asciiTheme="minorHAnsi" w:eastAsiaTheme="minorEastAsia" w:hAnsiTheme="minorHAnsi" w:cstheme="minorBidi"/>
              <w:b w:val="0"/>
              <w:bCs w:val="0"/>
              <w:noProof/>
              <w:color w:val="auto"/>
              <w:sz w:val="21"/>
              <w:szCs w:val="22"/>
              <w:lang w:eastAsia="zh-CN"/>
            </w:rPr>
          </w:pPr>
          <w:hyperlink w:anchor="_Toc241842486" w:history="1">
            <w:r w:rsidR="003E4431" w:rsidRPr="00FD2241">
              <w:rPr>
                <w:rStyle w:val="af5"/>
                <w:rFonts w:eastAsia="仿宋_GB2312" w:cs="Times New Roman"/>
                <w:noProof/>
              </w:rPr>
              <w:t xml:space="preserve">5. Revision History /</w:t>
            </w:r>
            <w:r w:rsidR="003E4431" w:rsidRPr="00FD2241">
              <w:rPr>
                <w:rStyle w:val="af5"/>
                <w:rFonts w:eastAsia="仿宋_GB2312" w:cs="Times New Roman"/>
                <w:noProof/>
              </w:rPr>
              <w:t>修订历史</w:t>
            </w:r>
            <w:r w:rsidR="003E4431" w:rsidRPr="00FD2241">
              <w:rPr>
                <w:rFonts w:eastAsia="仿宋_GB2312" w:cs="Times New Roman"/>
                <w:noProof/>
                <w:webHidden/>
              </w:rPr>
              <w:tab/>
            </w:r>
            <w:r w:rsidR="003E4431" w:rsidRPr="00FD2241">
              <w:rPr>
                <w:rFonts w:eastAsia="仿宋_GB2312" w:cs="Times New Roman"/>
                <w:noProof/>
                <w:webHidden/>
              </w:rPr>
              <w:fldChar w:fldCharType="begin"/>
            </w:r>
            <w:r w:rsidR="003E4431" w:rsidRPr="00FD2241">
              <w:rPr>
                <w:rFonts w:eastAsia="仿宋_GB2312" w:cs="Times New Roman"/>
                <w:noProof/>
                <w:webHidden/>
              </w:rPr>
              <w:instrText xml:space="preserve"> PAGEREF _Toc241842486 \h </w:instrText>
            </w:r>
            <w:r w:rsidR="003E4431" w:rsidRPr="00FD2241">
              <w:rPr>
                <w:rFonts w:eastAsia="仿宋_GB2312" w:cs="Times New Roman"/>
                <w:noProof/>
                <w:webHidden/>
              </w:rPr>
            </w:r>
            <w:r w:rsidR="003E4431" w:rsidRPr="00FD2241">
              <w:rPr>
                <w:rFonts w:eastAsia="仿宋_GB2312" w:cs="Times New Roman"/>
                <w:noProof/>
                <w:webHidden/>
              </w:rPr>
              <w:fldChar w:fldCharType="separate"/>
            </w:r>
            <w:r w:rsidR="003E4431" w:rsidRPr="00FD2241">
              <w:rPr>
                <w:rFonts w:eastAsia="仿宋_GB2312" w:cs="Times New Roman"/>
                <w:noProof/>
                <w:webHidden/>
              </w:rPr>
              <w:t>16</w:t>
            </w:r>
            <w:r w:rsidR="003E4431" w:rsidRPr="00FD2241">
              <w:rPr>
                <w:rFonts w:eastAsia="仿宋_GB2312" w:cs="Times New Roman"/>
                <w:noProof/>
                <w:webHidden/>
              </w:rPr>
              <w:fldChar w:fldCharType="end"/>
            </w:r>
          </w:hyperlink>
        </w:p>
        <w:p w14:paraId="2F5DE44B" w14:textId="77777777" w:rsidR="00054757" w:rsidRPr="00A1039F" w:rsidRDefault="00C72233">
          <w:pPr>
            <w:pStyle w:val="11"/>
            <w:tabs>
              <w:tab w:val="clear" w:pos="480"/>
              <w:tab w:val="clear" w:pos="9737"/>
              <w:tab w:val="right" w:leader="dot" w:pos="8843"/>
            </w:tabs>
            <w:rPr>
              <w:rFonts w:cs="Times New Roman"/>
            </w:rPr>
          </w:pPr>
          <w:r w:rsidRPr="00A1039F">
            <w:rPr>
              <w:rStyle w:val="IndexLink"/>
              <w:rFonts w:cs="Times New Roman"/>
            </w:rPr>
            <w:fldChar w:fldCharType="end"/>
          </w:r>
        </w:p>
      </w:sdtContent>
    </w:sdt>
    <w:p w14:paraId="400BEA30" w14:textId="77777777" w:rsidR="00054757" w:rsidRPr="00C72233" w:rsidRDefault="00054757">
      <w:pPr>
        <w:spacing w:line="276" w:lineRule="auto"/>
        <w:contextualSpacing/>
        <w:rPr>
          <w:rFonts w:ascii="Times New Roman" w:eastAsia="仿宋_GB2312" w:hAnsi="Times New Roman" w:cs="Times New Roman"/>
          <w:szCs w:val="21"/>
        </w:rPr>
      </w:pPr>
    </w:p>
    <w:p w14:paraId="2423FE38" w14:textId="77777777" w:rsidR="00054757" w:rsidRPr="00C72233" w:rsidRDefault="00C72233">
      <w:pPr>
        <w:spacing w:line="276" w:lineRule="auto"/>
        <w:contextualSpacing/>
        <w:rPr>
          <w:rFonts w:ascii="Times New Roman" w:eastAsia="仿宋_GB2312" w:hAnsi="Times New Roman" w:cs="Times New Roman"/>
          <w:szCs w:val="21"/>
        </w:rPr>
      </w:pPr>
      <w:r w:rsidRPr="00C72233">
        <w:rPr>
          <w:rFonts w:ascii="Times New Roman" w:hAnsi="Times New Roman" w:cs="Times New Roman"/>
        </w:rPr>
        <w:br w:type="page"/>
      </w:r>
    </w:p>
    <w:p w14:paraId="13DC6876" w14:textId="77777777" w:rsidR="00054757" w:rsidRPr="00C72233" w:rsidRDefault="00054757">
      <w:pPr>
        <w:spacing w:line="276" w:lineRule="auto"/>
        <w:contextualSpacing/>
        <w:rPr>
          <w:rFonts w:ascii="Times New Roman" w:eastAsia="仿宋_GB2312" w:hAnsi="Times New Roman" w:cs="Times New Roman"/>
          <w:szCs w:val="21"/>
        </w:rPr>
      </w:pPr>
    </w:p>
    <w:p w14:paraId="09A0409A" w14:textId="77777777" w:rsidR="00054757" w:rsidRPr="00C72233" w:rsidRDefault="00C72233">
      <w:pPr>
        <w:pStyle w:val="1"/>
      </w:pPr>
      <w:bookmarkStart w:id="8" w:name="_Toc241759416"/>
      <w:bookmarkStart w:id="9" w:name="_Toc238722147"/>
      <w:bookmarkStart w:id="10" w:name="_Toc241842476"/>
      <w:r w:rsidRPr="00C72233">
        <w:t>1. Objective/</w:t>
      </w:r>
      <w:r w:rsidRPr="00211E2B">
        <w:rPr>
          <w:rFonts w:ascii="仿宋_GB2312" w:eastAsia="仿宋_GB2312" w:hint="eastAsia"/>
        </w:rPr>
        <w:t>目的</w:t>
      </w:r>
      <w:bookmarkEnd w:id="8"/>
      <w:bookmarkEnd w:id="9"/>
      <w:bookmarkEnd w:id="10"/>
    </w:p>
    <w:p w14:paraId="63DAFD3B" w14:textId="77777777" w:rsidR="00054757" w:rsidRPr="00C72233" w:rsidRDefault="00C72233">
      <w:pPr>
        <w:spacing w:before="240" w:line="276" w:lineRule="auto"/>
        <w:contextualSpacing/>
        <w:rPr>
          <w:rStyle w:val="af4"/>
          <w:rFonts w:ascii="Times New Roman" w:eastAsia="仿宋_GB2312" w:hAnsi="Times New Roman" w:cs="Times New Roman"/>
          <w:b w:val="0"/>
          <w:color w:val="0F1115"/>
          <w:szCs w:val="21"/>
          <w:shd w:val="clear" w:color="auto" w:fill="FFFFFF"/>
        </w:rPr>
      </w:pPr>
      <w:proofErr w:type="spellStart"/>
      <w:r w:rsidRPr="00C72233">
        <w:rPr>
          <w:rStyle w:val="af4"/>
          <w:rFonts w:ascii="Times New Roman" w:eastAsia="仿宋_GB2312" w:hAnsi="Times New Roman" w:cs="Times New Roman"/>
          <w:b w:val="0"/>
          <w:color w:val="0F1115"/>
          <w:szCs w:val="21"/>
          <w:shd w:val="clear" w:color="auto" w:fill="FFFFFF"/>
        </w:rPr>
        <w:t>Asymchem</w:t>
      </w:r>
      <w:proofErr w:type="spellEnd"/>
      <w:r w:rsidRPr="00C72233">
        <w:rPr>
          <w:rStyle w:val="af4"/>
          <w:rFonts w:ascii="Times New Roman" w:eastAsia="仿宋_GB2312" w:hAnsi="Times New Roman" w:cs="Times New Roman"/>
          <w:b w:val="0"/>
          <w:color w:val="0F1115"/>
          <w:szCs w:val="21"/>
          <w:shd w:val="clear" w:color="auto" w:fill="FFFFFF"/>
        </w:rPr>
        <w:t xml:space="preserve"> Life Science (Tianjin) Co., Ltd. (No. 265, South Street, Economic and Technological Development Zone, </w:t>
      </w:r>
      <w:proofErr w:type="spellStart"/>
      <w:r w:rsidRPr="00C72233">
        <w:rPr>
          <w:rStyle w:val="af4"/>
          <w:rFonts w:ascii="Times New Roman" w:eastAsia="仿宋_GB2312" w:hAnsi="Times New Roman" w:cs="Times New Roman"/>
          <w:b w:val="0"/>
          <w:color w:val="0F1115"/>
          <w:szCs w:val="21"/>
          <w:shd w:val="clear" w:color="auto" w:fill="FFFFFF"/>
        </w:rPr>
        <w:t>Binhai</w:t>
      </w:r>
      <w:proofErr w:type="spellEnd"/>
      <w:r w:rsidRPr="00C72233">
        <w:rPr>
          <w:rStyle w:val="af4"/>
          <w:rFonts w:ascii="Times New Roman" w:eastAsia="仿宋_GB2312" w:hAnsi="Times New Roman" w:cs="Times New Roman"/>
          <w:b w:val="0"/>
          <w:color w:val="0F1115"/>
          <w:szCs w:val="21"/>
          <w:shd w:val="clear" w:color="auto" w:fill="FFFFFF"/>
        </w:rPr>
        <w:t xml:space="preserve"> New Area, Tianjin, China) (hereinafter referred to as the "TJ4 Site") is a multi-purpose manufacturing plant designed for the production of various intermediates and APIs. The equipment and facilities employed for the production of intermediates and APIs are non-dedicated and are adaptable for campaign-based manufacturing of multiple products</w:t>
      </w:r>
      <w:proofErr w:type="gramStart"/>
      <w:r w:rsidRPr="00C72233">
        <w:rPr>
          <w:rStyle w:val="af4"/>
          <w:rFonts w:ascii="Times New Roman" w:eastAsia="仿宋_GB2312" w:hAnsi="Times New Roman" w:cs="Times New Roman"/>
          <w:b w:val="0"/>
          <w:color w:val="0F1115"/>
          <w:szCs w:val="21"/>
          <w:shd w:val="clear" w:color="auto" w:fill="FFFFFF"/>
        </w:rPr>
        <w:t>./</w:t>
      </w:r>
      <w:proofErr w:type="gramEnd"/>
    </w:p>
    <w:p w14:paraId="63319D7E" w14:textId="77777777" w:rsidR="00054757" w:rsidRDefault="00C72233">
      <w:pPr>
        <w:spacing w:before="240"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凯莱英医药集团（天津）股份有限公司（中国天津市滨海新区经济技术开发区南大街</w:t>
      </w:r>
      <w:r w:rsidRPr="00C72233">
        <w:rPr>
          <w:rFonts w:ascii="Times New Roman" w:eastAsia="仿宋_GB2312" w:hAnsi="Times New Roman" w:cs="Times New Roman"/>
          <w:szCs w:val="21"/>
          <w:lang w:eastAsia="zh-CN"/>
        </w:rPr>
        <w:t>265</w:t>
      </w:r>
      <w:r w:rsidRPr="00C72233">
        <w:rPr>
          <w:rFonts w:ascii="Times New Roman" w:eastAsia="仿宋_GB2312" w:hAnsi="Times New Roman" w:cs="Times New Roman"/>
          <w:szCs w:val="21"/>
          <w:lang w:eastAsia="zh-CN"/>
        </w:rPr>
        <w:t>号）（简称</w:t>
      </w:r>
      <w:r w:rsidRPr="00C72233">
        <w:rPr>
          <w:rFonts w:ascii="Times New Roman" w:eastAsia="仿宋_GB2312" w:hAnsi="Times New Roman" w:cs="Times New Roman"/>
          <w:szCs w:val="21"/>
          <w:lang w:eastAsia="zh-CN"/>
        </w:rPr>
        <w:t>TJ</w:t>
      </w:r>
      <w:r w:rsidRPr="00C72233">
        <w:rPr>
          <w:rFonts w:ascii="Times New Roman" w:eastAsia="仿宋_GB2312" w:hAnsi="Times New Roman" w:cs="Times New Roman"/>
          <w:color w:val="000000" w:themeColor="text1"/>
          <w:szCs w:val="21"/>
          <w:lang w:eastAsia="zh-CN"/>
        </w:rPr>
        <w:t>4</w:t>
      </w:r>
      <w:r w:rsidRPr="00C72233">
        <w:rPr>
          <w:rFonts w:ascii="Times New Roman" w:eastAsia="仿宋_GB2312" w:hAnsi="Times New Roman" w:cs="Times New Roman"/>
          <w:color w:val="000000" w:themeColor="text1"/>
          <w:szCs w:val="21"/>
          <w:lang w:eastAsia="zh-CN"/>
        </w:rPr>
        <w:t>厂区</w:t>
      </w:r>
      <w:r w:rsidRPr="00C72233">
        <w:rPr>
          <w:rFonts w:ascii="Times New Roman" w:eastAsia="仿宋_GB2312" w:hAnsi="Times New Roman" w:cs="Times New Roman"/>
          <w:szCs w:val="21"/>
          <w:lang w:eastAsia="zh-CN"/>
        </w:rPr>
        <w:t>）是一家多用途生产工厂，旨在生产不同的中间体和</w:t>
      </w:r>
      <w:r w:rsidRPr="00C72233">
        <w:rPr>
          <w:rFonts w:ascii="Times New Roman" w:eastAsia="仿宋_GB2312" w:hAnsi="Times New Roman" w:cs="Times New Roman"/>
          <w:szCs w:val="21"/>
          <w:lang w:eastAsia="zh-CN"/>
        </w:rPr>
        <w:t>API</w:t>
      </w:r>
      <w:r w:rsidRPr="00C72233">
        <w:rPr>
          <w:rFonts w:ascii="Times New Roman" w:eastAsia="仿宋_GB2312" w:hAnsi="Times New Roman" w:cs="Times New Roman"/>
          <w:szCs w:val="21"/>
          <w:lang w:eastAsia="zh-CN"/>
        </w:rPr>
        <w:t>。用于生产中间体和</w:t>
      </w:r>
      <w:r w:rsidRPr="00C72233">
        <w:rPr>
          <w:rFonts w:ascii="Times New Roman" w:eastAsia="仿宋_GB2312" w:hAnsi="Times New Roman" w:cs="Times New Roman"/>
          <w:szCs w:val="21"/>
          <w:lang w:eastAsia="zh-CN"/>
        </w:rPr>
        <w:t xml:space="preserve"> API </w:t>
      </w:r>
      <w:r w:rsidRPr="00C72233">
        <w:rPr>
          <w:rFonts w:ascii="Times New Roman" w:eastAsia="仿宋_GB2312" w:hAnsi="Times New Roman" w:cs="Times New Roman"/>
          <w:szCs w:val="21"/>
          <w:lang w:eastAsia="zh-CN"/>
        </w:rPr>
        <w:t>的设备和设施是非专用的，可适配多品种产品阶段性生产。</w:t>
      </w:r>
    </w:p>
    <w:p w14:paraId="0173DB8B" w14:textId="77777777" w:rsidR="007E4A4B" w:rsidRPr="007E4A4B" w:rsidRDefault="007E4A4B">
      <w:pPr>
        <w:spacing w:before="240" w:line="276" w:lineRule="auto"/>
        <w:contextualSpacing/>
        <w:rPr>
          <w:rStyle w:val="af4"/>
          <w:rFonts w:ascii="Times New Roman" w:eastAsia="仿宋_GB2312" w:hAnsi="Times New Roman" w:cs="Times New Roman"/>
          <w:b w:val="0"/>
          <w:color w:val="0F1115"/>
          <w:szCs w:val="21"/>
          <w:shd w:val="clear" w:color="auto" w:fill="FFFFFF"/>
        </w:rPr>
      </w:pPr>
      <w:r w:rsidRPr="007E4A4B">
        <w:rPr>
          <w:rStyle w:val="af4"/>
          <w:rFonts w:ascii="Times New Roman" w:eastAsia="仿宋_GB2312" w:hAnsi="Times New Roman" w:cs="Times New Roman"/>
          <w:b w:val="0"/>
          <w:color w:val="0F1115"/>
          <w:szCs w:val="21"/>
          <w:shd w:val="clear" w:color="auto" w:fill="FFFFFF"/>
        </w:rPr>
        <w:t xml:space="preserve">The purpose of this risk assessment is to systematically assess the non-conformances identified in the Material Transfer Piping Quality Inspection Protocol &amp; Report (SVP-TJ4-183.01-004) for 139788 Step 3 equipment.</w:t>
      </w:r>
      <w:proofErr w:type="gramStart"/>
      <w:r w:rsidRPr="007E4A4B">
        <w:rPr>
          <w:rStyle w:val="af4"/>
          <w:rFonts w:ascii="Times New Roman" w:eastAsia="仿宋_GB2312" w:hAnsi="Times New Roman" w:cs="Times New Roman"/>
          <w:b w:val="0"/>
          <w:color w:val="0F1115"/>
          <w:szCs w:val="21"/>
          <w:shd w:val="clear" w:color="auto" w:fill="FFFFFF"/>
        </w:rPr>
        <w:t xml:space="preserve"/>
      </w:r>
      <w:r>
        <w:rPr>
          <w:rStyle w:val="af4"/>
          <w:rFonts w:ascii="Times New Roman" w:eastAsia="仿宋_GB2312" w:hAnsi="Times New Roman" w:cs="Times New Roman"/>
          <w:b w:val="0"/>
          <w:color w:val="0F1115"/>
          <w:szCs w:val="21"/>
          <w:shd w:val="clear" w:color="auto" w:fill="FFFFFF"/>
        </w:rPr>
        <w:t>/</w:t>
      </w:r>
      <w:proofErr w:type="gramEnd"/>
    </w:p>
    <w:p w14:paraId="54BA2522" w14:textId="77777777" w:rsidR="00054757" w:rsidRPr="00C72233" w:rsidRDefault="00C72233">
      <w:pPr>
        <w:spacing w:before="240"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该风险评估的目的是对</w:t>
      </w:r>
      <w:r w:rsidRPr="00C72233">
        <w:rPr>
          <w:rFonts w:ascii="Times New Roman" w:eastAsia="仿宋_GB2312" w:hAnsi="Times New Roman" w:cs="Times New Roman"/>
          <w:szCs w:val="21"/>
          <w:lang w:eastAsia="zh-CN"/>
        </w:rPr>
        <w:t>139788 step3</w:t>
      </w:r>
      <w:r w:rsidRPr="00C72233">
        <w:rPr>
          <w:rFonts w:ascii="Times New Roman" w:eastAsia="仿宋_GB2312" w:hAnsi="Times New Roman" w:cs="Times New Roman"/>
          <w:szCs w:val="21"/>
          <w:lang w:eastAsia="zh-CN"/>
        </w:rPr>
        <w:t>设备物料输送管路质量检测方案</w:t>
      </w:r>
      <w:r w:rsidRPr="00C72233">
        <w:rPr>
          <w:rFonts w:ascii="Times New Roman" w:eastAsia="仿宋_GB2312" w:hAnsi="Times New Roman" w:cs="Times New Roman"/>
          <w:szCs w:val="21"/>
          <w:lang w:eastAsia="zh-CN"/>
        </w:rPr>
        <w:t>&amp;</w:t>
      </w:r>
      <w:r w:rsidRPr="00C72233">
        <w:rPr>
          <w:rFonts w:ascii="Times New Roman" w:eastAsia="仿宋_GB2312" w:hAnsi="Times New Roman" w:cs="Times New Roman"/>
          <w:szCs w:val="21"/>
          <w:lang w:eastAsia="zh-CN"/>
        </w:rPr>
        <w:t>报告（</w:t>
      </w:r>
      <w:r w:rsidRPr="00C72233">
        <w:rPr>
          <w:rFonts w:ascii="Times New Roman" w:hAnsi="Times New Roman" w:cs="Times New Roman"/>
          <w:lang w:eastAsia="zh-CN"/>
        </w:rPr>
        <w:t>SVP-TJ4-183.01-004</w:t>
      </w:r>
      <w:r w:rsidRPr="00C72233">
        <w:rPr>
          <w:rFonts w:ascii="Times New Roman" w:eastAsia="仿宋_GB2312" w:hAnsi="Times New Roman" w:cs="Times New Roman"/>
          <w:szCs w:val="21"/>
          <w:lang w:eastAsia="zh-CN"/>
        </w:rPr>
        <w:t>）不满足</w:t>
      </w:r>
      <w:proofErr w:type="gramStart"/>
      <w:r w:rsidRPr="00C72233">
        <w:rPr>
          <w:rFonts w:ascii="Times New Roman" w:eastAsia="仿宋_GB2312" w:hAnsi="Times New Roman" w:cs="Times New Roman"/>
          <w:szCs w:val="21"/>
          <w:lang w:eastAsia="zh-CN"/>
        </w:rPr>
        <w:t>项开展</w:t>
      </w:r>
      <w:proofErr w:type="gramEnd"/>
      <w:r w:rsidRPr="00C72233">
        <w:rPr>
          <w:rFonts w:ascii="Times New Roman" w:eastAsia="仿宋_GB2312" w:hAnsi="Times New Roman" w:cs="Times New Roman"/>
          <w:szCs w:val="21"/>
          <w:lang w:eastAsia="zh-CN"/>
        </w:rPr>
        <w:t>系统性评估。</w:t>
      </w:r>
    </w:p>
    <w:p w14:paraId="042F67B1" w14:textId="77777777" w:rsidR="00054757" w:rsidRPr="00C72233" w:rsidRDefault="00054757">
      <w:pPr>
        <w:spacing w:before="240" w:line="276" w:lineRule="auto"/>
        <w:contextualSpacing/>
        <w:rPr>
          <w:rFonts w:ascii="Times New Roman" w:eastAsia="仿宋_GB2312" w:hAnsi="Times New Roman" w:cs="Times New Roman"/>
          <w:szCs w:val="21"/>
          <w:lang w:eastAsia="zh-CN"/>
        </w:rPr>
      </w:pPr>
    </w:p>
    <w:p w14:paraId="29A9A42E" w14:textId="77777777" w:rsidR="00054757" w:rsidRPr="00C72233" w:rsidRDefault="00C72233">
      <w:pPr>
        <w:pStyle w:val="1"/>
      </w:pPr>
      <w:bookmarkStart w:id="11" w:name="_Toc238722148"/>
      <w:bookmarkStart w:id="12" w:name="_Toc241759417"/>
      <w:bookmarkStart w:id="13" w:name="_Toc241842477"/>
      <w:r w:rsidRPr="00C72233">
        <w:t>2. Scope /</w:t>
      </w:r>
      <w:r w:rsidRPr="00211E2B">
        <w:rPr>
          <w:rFonts w:ascii="仿宋_GB2312" w:eastAsia="仿宋_GB2312" w:hint="eastAsia"/>
        </w:rPr>
        <w:t>范围</w:t>
      </w:r>
      <w:bookmarkEnd w:id="11"/>
      <w:bookmarkEnd w:id="12"/>
      <w:bookmarkEnd w:id="13"/>
    </w:p>
    <w:p w14:paraId="26C29418" w14:textId="43FF28A0" w:rsidR="006E48BD" w:rsidRPr="006E48BD" w:rsidRDefault="006E48BD">
      <w:pPr>
        <w:spacing w:before="240" w:line="276" w:lineRule="auto"/>
        <w:contextualSpacing/>
        <w:rPr>
          <w:rStyle w:val="af4"/>
          <w:rFonts w:ascii="Times New Roman" w:eastAsia="仿宋_GB2312" w:hAnsi="Times New Roman" w:cs="Times New Roman"/>
          <w:b w:val="0"/>
          <w:color w:val="0F1115"/>
          <w:szCs w:val="21"/>
          <w:shd w:val="clear" w:color="auto" w:fill="FFFFFF"/>
        </w:rPr>
      </w:pPr>
      <w:r w:rsidRPr="006E48BD">
        <w:rPr>
          <w:rStyle w:val="af4"/>
          <w:rFonts w:ascii="Times New Roman" w:eastAsia="仿宋_GB2312" w:hAnsi="Times New Roman" w:cs="Times New Roman"/>
          <w:b w:val="0"/>
          <w:color w:val="0F1115"/>
          <w:szCs w:val="21"/>
          <w:shd w:val="clear" w:color="auto" w:fill="FFFFFF"/>
        </w:rPr>
        <w:t xml:space="preserve">This risk assessment applies to the systematic assessment of the non-conformances identified in the Material Transfer Piping Quality Inspection Protocol &amp; Report (SVP-TJ4-183.01-004) for 139788 Step 3 at Asymchem Life Science (Tianjin) Co., Ltd. (No. 265, South Street, Economic and Technological Development Zone, Binhai New Area, Tianjin, China) (hereinafter referred to as the "TJ4 Site"). The non-conformances fall into three areas that do not meet the corresponding ASME BPE requirements: (1) non-BPE (ISO) piping used in the 139788 Step 3 preparative buffer preparation system and preparative chromatography system; (2) tees, crosses and vessel nozzles on equipment and piping not meeting the 2D dead-leg requirement (L/D ≤ 2); and (3) diaphragm valves not installed at the self-draining angle.</w:t>
      </w:r>
      <w:r w:rsidR="0040219F" w:rsidRPr="0040219F">
        <w:rPr>
          <w:rStyle w:val="af4"/>
          <w:rFonts w:ascii="Times New Roman" w:eastAsia="仿宋_GB2312" w:hAnsi="Times New Roman" w:cs="Times New Roman"/>
          <w:b w:val="0"/>
          <w:color w:val="0F1115"/>
          <w:szCs w:val="21"/>
          <w:shd w:val="clear" w:color="auto" w:fill="FFFFFF"/>
        </w:rPr>
        <w:t xml:space="preserve"/>
      </w:r>
      <w:proofErr w:type="spellStart"/>
      <w:r w:rsidR="0040219F" w:rsidRPr="00C72233">
        <w:rPr>
          <w:rStyle w:val="af4"/>
          <w:rFonts w:ascii="Times New Roman" w:eastAsia="仿宋_GB2312" w:hAnsi="Times New Roman" w:cs="Times New Roman"/>
          <w:b w:val="0"/>
          <w:color w:val="0F1115"/>
          <w:szCs w:val="21"/>
          <w:shd w:val="clear" w:color="auto" w:fill="FFFFFF"/>
        </w:rPr>
        <w:t/>
      </w:r>
      <w:proofErr w:type="spellEnd"/>
      <w:r w:rsidR="0040219F" w:rsidRPr="00C72233">
        <w:rPr>
          <w:rStyle w:val="af4"/>
          <w:rFonts w:ascii="Times New Roman" w:eastAsia="仿宋_GB2312" w:hAnsi="Times New Roman" w:cs="Times New Roman"/>
          <w:b w:val="0"/>
          <w:color w:val="0F1115"/>
          <w:szCs w:val="21"/>
          <w:shd w:val="clear" w:color="auto" w:fill="FFFFFF"/>
        </w:rPr>
        <w:t xml:space="preserve"/>
      </w:r>
      <w:r w:rsidR="0040219F" w:rsidRPr="006E48BD">
        <w:rPr>
          <w:rStyle w:val="af4"/>
          <w:rFonts w:ascii="Times New Roman" w:eastAsia="仿宋_GB2312" w:hAnsi="Times New Roman" w:cs="Times New Roman"/>
          <w:b w:val="0"/>
          <w:color w:val="0F1115"/>
          <w:szCs w:val="21"/>
          <w:shd w:val="clear" w:color="auto" w:fill="FFFFFF"/>
        </w:rPr>
        <w:t xml:space="preserve"/>
      </w:r>
      <w:r w:rsidRPr="006E48BD">
        <w:rPr>
          <w:rStyle w:val="af4"/>
          <w:rFonts w:ascii="Times New Roman" w:eastAsia="仿宋_GB2312" w:hAnsi="Times New Roman" w:cs="Times New Roman"/>
          <w:b w:val="0"/>
          <w:color w:val="0F1115"/>
          <w:szCs w:val="21"/>
          <w:shd w:val="clear" w:color="auto" w:fill="FFFFFF"/>
        </w:rPr>
        <w:t xml:space="preserve"/>
      </w:r>
      <w:proofErr w:type="spellStart"/>
      <w:r w:rsidRPr="006E48BD">
        <w:rPr>
          <w:rStyle w:val="af4"/>
          <w:rFonts w:ascii="Times New Roman" w:eastAsia="仿宋_GB2312" w:hAnsi="Times New Roman" w:cs="Times New Roman"/>
          <w:b w:val="0"/>
          <w:color w:val="0F1115"/>
          <w:szCs w:val="21"/>
          <w:shd w:val="clear" w:color="auto" w:fill="FFFFFF"/>
        </w:rPr>
        <w:t/>
      </w:r>
      <w:proofErr w:type="spellEnd"/>
      <w:r w:rsidRPr="006E48BD">
        <w:rPr>
          <w:rStyle w:val="af4"/>
          <w:rFonts w:ascii="Times New Roman" w:eastAsia="仿宋_GB2312" w:hAnsi="Times New Roman" w:cs="Times New Roman"/>
          <w:b w:val="0"/>
          <w:color w:val="0F1115"/>
          <w:szCs w:val="21"/>
          <w:shd w:val="clear" w:color="auto" w:fill="FFFFFF"/>
        </w:rPr>
        <w:t xml:space="preserve"/>
      </w:r>
      <w:proofErr w:type="spellStart"/>
      <w:r w:rsidRPr="006E48BD">
        <w:rPr>
          <w:rStyle w:val="af4"/>
          <w:rFonts w:ascii="Times New Roman" w:eastAsia="仿宋_GB2312" w:hAnsi="Times New Roman" w:cs="Times New Roman"/>
          <w:b w:val="0"/>
          <w:color w:val="0F1115"/>
          <w:szCs w:val="21"/>
          <w:shd w:val="clear" w:color="auto" w:fill="FFFFFF"/>
        </w:rPr>
        <w:t/>
      </w:r>
      <w:proofErr w:type="spellEnd"/>
      <w:r w:rsidRPr="006E48BD">
        <w:rPr>
          <w:rStyle w:val="af4"/>
          <w:rFonts w:ascii="Times New Roman" w:eastAsia="仿宋_GB2312" w:hAnsi="Times New Roman" w:cs="Times New Roman"/>
          <w:b w:val="0"/>
          <w:color w:val="0F1115"/>
          <w:szCs w:val="21"/>
          <w:shd w:val="clear" w:color="auto" w:fill="FFFFFF"/>
        </w:rPr>
        <w:t xml:space="preserve"/>
      </w:r>
      <w:proofErr w:type="gramStart"/>
      <w:r w:rsidRPr="006E48BD">
        <w:rPr>
          <w:rStyle w:val="af4"/>
          <w:rFonts w:ascii="Times New Roman" w:eastAsia="仿宋_GB2312" w:hAnsi="Times New Roman" w:cs="Times New Roman"/>
          <w:b w:val="0"/>
          <w:color w:val="0F1115"/>
          <w:szCs w:val="21"/>
          <w:shd w:val="clear" w:color="auto" w:fill="FFFFFF"/>
        </w:rPr>
        <w:t xml:space="preserve"/>
      </w:r>
      <w:r>
        <w:rPr>
          <w:rStyle w:val="af4"/>
          <w:rFonts w:ascii="Times New Roman" w:eastAsia="仿宋_GB2312" w:hAnsi="Times New Roman" w:cs="Times New Roman"/>
          <w:b w:val="0"/>
          <w:color w:val="0F1115"/>
          <w:szCs w:val="21"/>
          <w:shd w:val="clear" w:color="auto" w:fill="FFFFFF"/>
        </w:rPr>
        <w:t>/</w:t>
      </w:r>
      <w:proofErr w:type="gramEnd"/>
    </w:p>
    <w:p w14:paraId="2BF388FF" w14:textId="7073D516" w:rsidR="00054757" w:rsidRPr="00C72233" w:rsidRDefault="00C72233">
      <w:pPr>
        <w:spacing w:before="240"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本评估文件适用于凯莱英医药集团（天津）股份有限公司（中国天津市滨海新区经济技术开发区南大街</w:t>
      </w:r>
      <w:r w:rsidRPr="00C72233">
        <w:rPr>
          <w:rFonts w:ascii="Times New Roman" w:eastAsia="仿宋_GB2312" w:hAnsi="Times New Roman" w:cs="Times New Roman"/>
          <w:szCs w:val="21"/>
          <w:lang w:eastAsia="zh-CN"/>
        </w:rPr>
        <w:t>265</w:t>
      </w:r>
      <w:r w:rsidRPr="00C72233">
        <w:rPr>
          <w:rFonts w:ascii="Times New Roman" w:eastAsia="仿宋_GB2312" w:hAnsi="Times New Roman" w:cs="Times New Roman"/>
          <w:szCs w:val="21"/>
          <w:lang w:eastAsia="zh-CN"/>
        </w:rPr>
        <w:t>号）（简称</w:t>
      </w:r>
      <w:r w:rsidRPr="00C72233">
        <w:rPr>
          <w:rFonts w:ascii="Times New Roman" w:eastAsia="仿宋_GB2312" w:hAnsi="Times New Roman" w:cs="Times New Roman"/>
          <w:szCs w:val="21"/>
          <w:lang w:eastAsia="zh-CN"/>
        </w:rPr>
        <w:t>TJ4</w:t>
      </w:r>
      <w:r w:rsidRPr="00C72233">
        <w:rPr>
          <w:rFonts w:ascii="Times New Roman" w:eastAsia="仿宋_GB2312" w:hAnsi="Times New Roman" w:cs="Times New Roman"/>
          <w:szCs w:val="21"/>
          <w:lang w:eastAsia="zh-CN"/>
        </w:rPr>
        <w:t>厂区）的</w:t>
      </w:r>
      <w:r w:rsidRPr="00C72233">
        <w:rPr>
          <w:rFonts w:ascii="Times New Roman" w:eastAsia="仿宋_GB2312" w:hAnsi="Times New Roman" w:cs="Times New Roman"/>
          <w:szCs w:val="21"/>
          <w:lang w:eastAsia="zh-CN"/>
        </w:rPr>
        <w:t>139788 step3</w:t>
      </w:r>
      <w:r w:rsidRPr="00C72233">
        <w:rPr>
          <w:rFonts w:ascii="Times New Roman" w:eastAsia="仿宋_GB2312" w:hAnsi="Times New Roman" w:cs="Times New Roman"/>
          <w:szCs w:val="21"/>
          <w:lang w:eastAsia="zh-CN"/>
        </w:rPr>
        <w:t>物料输送管路质量检测方案</w:t>
      </w:r>
      <w:r w:rsidRPr="00C72233">
        <w:rPr>
          <w:rFonts w:ascii="Times New Roman" w:eastAsia="仿宋_GB2312" w:hAnsi="Times New Roman" w:cs="Times New Roman"/>
          <w:szCs w:val="21"/>
          <w:lang w:eastAsia="zh-CN"/>
        </w:rPr>
        <w:t>&amp;</w:t>
      </w:r>
      <w:r w:rsidRPr="00C72233">
        <w:rPr>
          <w:rFonts w:ascii="Times New Roman" w:eastAsia="仿宋_GB2312" w:hAnsi="Times New Roman" w:cs="Times New Roman"/>
          <w:szCs w:val="21"/>
          <w:lang w:eastAsia="zh-CN"/>
        </w:rPr>
        <w:t>报告（</w:t>
      </w:r>
      <w:r w:rsidRPr="00C72233">
        <w:rPr>
          <w:rFonts w:ascii="Times New Roman" w:hAnsi="Times New Roman" w:cs="Times New Roman"/>
          <w:lang w:eastAsia="zh-CN"/>
        </w:rPr>
        <w:t>SVP-TJ4-183.01-004</w:t>
      </w:r>
      <w:r w:rsidRPr="00C72233">
        <w:rPr>
          <w:rFonts w:ascii="Times New Roman" w:eastAsia="仿宋_GB2312" w:hAnsi="Times New Roman" w:cs="Times New Roman"/>
          <w:szCs w:val="21"/>
          <w:lang w:eastAsia="zh-CN"/>
        </w:rPr>
        <w:t>）不满足</w:t>
      </w:r>
      <w:proofErr w:type="gramStart"/>
      <w:r w:rsidRPr="00C72233">
        <w:rPr>
          <w:rFonts w:ascii="Times New Roman" w:eastAsia="仿宋_GB2312" w:hAnsi="Times New Roman" w:cs="Times New Roman"/>
          <w:szCs w:val="21"/>
          <w:lang w:eastAsia="zh-CN"/>
        </w:rPr>
        <w:t>项开展</w:t>
      </w:r>
      <w:proofErr w:type="gramEnd"/>
      <w:r w:rsidRPr="00C72233">
        <w:rPr>
          <w:rFonts w:ascii="Times New Roman" w:eastAsia="仿宋_GB2312" w:hAnsi="Times New Roman" w:cs="Times New Roman"/>
          <w:szCs w:val="21"/>
          <w:lang w:eastAsia="zh-CN"/>
        </w:rPr>
        <w:t>系统性评估。主要是三个方面的不能满足对应</w:t>
      </w:r>
      <w:r w:rsidRPr="00C72233">
        <w:rPr>
          <w:rFonts w:ascii="Times New Roman" w:eastAsia="仿宋_GB2312" w:hAnsi="Times New Roman" w:cs="Times New Roman"/>
          <w:szCs w:val="21"/>
          <w:lang w:eastAsia="zh-CN"/>
        </w:rPr>
        <w:t>BPE</w:t>
      </w:r>
      <w:r w:rsidRPr="00C72233">
        <w:rPr>
          <w:rFonts w:ascii="Times New Roman" w:eastAsia="仿宋_GB2312" w:hAnsi="Times New Roman" w:cs="Times New Roman"/>
          <w:szCs w:val="21"/>
          <w:lang w:eastAsia="zh-CN"/>
        </w:rPr>
        <w:t>标准要求，分别是：</w:t>
      </w:r>
      <w:r w:rsidRPr="00C72233">
        <w:rPr>
          <w:rFonts w:ascii="Times New Roman" w:hAnsi="Times New Roman" w:cs="Times New Roman"/>
          <w:lang w:eastAsia="zh-CN"/>
        </w:rPr>
        <w:t>1</w:t>
      </w:r>
      <w:r w:rsidRPr="00C72233">
        <w:rPr>
          <w:rFonts w:ascii="Times New Roman" w:eastAsia="仿宋_GB2312" w:hAnsi="Times New Roman" w:cs="Times New Roman"/>
          <w:szCs w:val="21"/>
          <w:lang w:eastAsia="zh-CN"/>
        </w:rPr>
        <w:t>.139788 step3</w:t>
      </w:r>
      <w:r w:rsidRPr="00C72233">
        <w:rPr>
          <w:rFonts w:ascii="Times New Roman" w:eastAsia="仿宋_GB2312" w:hAnsi="Times New Roman" w:cs="Times New Roman"/>
          <w:szCs w:val="21"/>
          <w:lang w:eastAsia="zh-CN"/>
        </w:rPr>
        <w:t>制备配液系统及制备系统管路是非</w:t>
      </w:r>
      <w:r w:rsidRPr="00C72233">
        <w:rPr>
          <w:rFonts w:ascii="Times New Roman" w:eastAsia="仿宋_GB2312" w:hAnsi="Times New Roman" w:cs="Times New Roman"/>
          <w:szCs w:val="21"/>
          <w:lang w:eastAsia="zh-CN"/>
        </w:rPr>
        <w:t>BPE</w:t>
      </w:r>
      <w:r w:rsidRPr="00C72233">
        <w:rPr>
          <w:rFonts w:ascii="Times New Roman" w:eastAsia="仿宋_GB2312" w:hAnsi="Times New Roman" w:cs="Times New Roman"/>
          <w:szCs w:val="21"/>
          <w:lang w:eastAsia="zh-CN"/>
        </w:rPr>
        <w:t>管路的评估；</w:t>
      </w:r>
      <w:r w:rsidRPr="00C72233">
        <w:rPr>
          <w:rFonts w:ascii="Times New Roman" w:eastAsia="仿宋_GB2312" w:hAnsi="Times New Roman" w:cs="Times New Roman"/>
          <w:szCs w:val="21"/>
          <w:lang w:eastAsia="zh-CN"/>
        </w:rPr>
        <w:t>2.</w:t>
      </w:r>
      <w:r w:rsidRPr="00C72233">
        <w:rPr>
          <w:rFonts w:ascii="Times New Roman" w:eastAsia="仿宋_GB2312" w:hAnsi="Times New Roman" w:cs="Times New Roman"/>
          <w:szCs w:val="21"/>
          <w:lang w:eastAsia="zh-CN"/>
        </w:rPr>
        <w:t>设备、管路多个三通、四通、罐口不满足</w:t>
      </w:r>
      <w:r w:rsidRPr="00C72233">
        <w:rPr>
          <w:rFonts w:ascii="Times New Roman" w:eastAsia="仿宋_GB2312" w:hAnsi="Times New Roman" w:cs="Times New Roman"/>
          <w:szCs w:val="21"/>
          <w:lang w:eastAsia="zh-CN"/>
        </w:rPr>
        <w:t>2D</w:t>
      </w:r>
      <w:r w:rsidRPr="00C72233">
        <w:rPr>
          <w:rFonts w:ascii="Times New Roman" w:eastAsia="仿宋_GB2312" w:hAnsi="Times New Roman" w:cs="Times New Roman"/>
          <w:szCs w:val="21"/>
          <w:lang w:eastAsia="zh-CN"/>
        </w:rPr>
        <w:t>的情况，</w:t>
      </w:r>
      <w:r w:rsidRPr="00C72233">
        <w:rPr>
          <w:rFonts w:ascii="Times New Roman" w:eastAsia="仿宋_GB2312" w:hAnsi="Times New Roman" w:cs="Times New Roman"/>
          <w:szCs w:val="21"/>
          <w:lang w:eastAsia="zh-CN"/>
        </w:rPr>
        <w:t>3.</w:t>
      </w:r>
      <w:r w:rsidRPr="00C72233">
        <w:rPr>
          <w:rFonts w:ascii="Times New Roman" w:eastAsia="仿宋_GB2312" w:hAnsi="Times New Roman" w:cs="Times New Roman"/>
          <w:szCs w:val="21"/>
          <w:lang w:eastAsia="zh-CN"/>
        </w:rPr>
        <w:t>隔膜阀安装角度不满足自排尽的情况。</w:t>
      </w:r>
    </w:p>
    <w:p w14:paraId="38DB69F1" w14:textId="77777777" w:rsidR="00054757" w:rsidRPr="00C72233" w:rsidRDefault="00054757">
      <w:pPr>
        <w:spacing w:before="240" w:line="276" w:lineRule="auto"/>
        <w:contextualSpacing/>
        <w:rPr>
          <w:rFonts w:ascii="Times New Roman" w:eastAsia="仿宋_GB2312" w:hAnsi="Times New Roman" w:cs="Times New Roman"/>
          <w:szCs w:val="21"/>
          <w:lang w:eastAsia="zh-CN"/>
        </w:rPr>
      </w:pPr>
    </w:p>
    <w:p w14:paraId="547C0B15" w14:textId="77777777" w:rsidR="00054757" w:rsidRPr="00C72233" w:rsidRDefault="00C72233">
      <w:pPr>
        <w:pStyle w:val="1"/>
      </w:pPr>
      <w:bookmarkStart w:id="14" w:name="_Toc241759418"/>
      <w:bookmarkStart w:id="15" w:name="_Toc238722149"/>
      <w:bookmarkStart w:id="16" w:name="_Toc241842478"/>
      <w:r w:rsidRPr="00C72233">
        <w:t>3. Risk assessment /</w:t>
      </w:r>
      <w:r w:rsidRPr="00211E2B">
        <w:rPr>
          <w:rFonts w:ascii="仿宋_GB2312" w:eastAsia="仿宋_GB2312" w:hint="eastAsia"/>
        </w:rPr>
        <w:t>风险分析</w:t>
      </w:r>
      <w:bookmarkEnd w:id="14"/>
      <w:bookmarkEnd w:id="15"/>
      <w:bookmarkEnd w:id="16"/>
    </w:p>
    <w:p w14:paraId="35C1F7E0" w14:textId="77777777" w:rsidR="00054757" w:rsidRPr="00135F45" w:rsidRDefault="00135F45">
      <w:pPr>
        <w:spacing w:line="276" w:lineRule="auto"/>
        <w:rPr>
          <w:rStyle w:val="af4"/>
          <w:b w:val="0"/>
          <w:color w:val="0F1115"/>
          <w:shd w:val="clear" w:color="auto" w:fill="FFFFFF"/>
        </w:rPr>
      </w:pPr>
      <w:r>
        <w:rPr>
          <w:rStyle w:val="af4"/>
          <w:rFonts w:ascii="Times New Roman" w:eastAsia="仿宋_GB2312" w:hAnsi="Times New Roman" w:cs="Times New Roman"/>
          <w:b w:val="0"/>
          <w:color w:val="0F1115"/>
          <w:szCs w:val="21"/>
          <w:shd w:val="clear" w:color="auto" w:fill="FFFFFF"/>
        </w:rPr>
        <w:t xml:space="preserve">The 139788 Step 3 process piping is used mainly to transfer reaction mixtures and process solutions between equipment items in this step, allowing process solutions to be transferred in a closed system. The piping is mainly 316L stainless steel of various sizes, with some Hastelloy. Most process lines use sanitary clamp (tri-clamp) connections and include standard straight spools less than 2 m long. The piping system also includes standard clamp elbows, tees, crosses, etc., and valves, flowmeters, pumps and hoses are installed to control material transfer and minimize residues. The piping is effectively cleaned during and after project batches using the applicable cleaning methods, to prevent cross-contamination and control bioburden and endotoxin. Some hoses are PTFE-lined with a smooth internal surface, meeting material compatibility and residue control requirements.</w:t>
      </w:r>
      <w:r w:rsidRPr="00135F45">
        <w:rPr>
          <w:rStyle w:val="af4"/>
          <w:rFonts w:ascii="Times New Roman" w:eastAsia="仿宋_GB2312" w:hAnsi="Times New Roman" w:cs="Times New Roman"/>
          <w:b w:val="0"/>
          <w:color w:val="0F1115"/>
          <w:szCs w:val="21"/>
          <w:shd w:val="clear" w:color="auto" w:fill="FFFFFF"/>
        </w:rPr>
        <w:t xml:space="preserve"/>
      </w:r>
      <w:proofErr w:type="spellStart"/>
      <w:r w:rsidRPr="00135F45">
        <w:rPr>
          <w:rStyle w:val="af4"/>
          <w:rFonts w:ascii="Times New Roman" w:eastAsia="仿宋_GB2312" w:hAnsi="Times New Roman" w:cs="Times New Roman"/>
          <w:b w:val="0"/>
          <w:color w:val="0F1115"/>
          <w:szCs w:val="21"/>
          <w:shd w:val="clear" w:color="auto" w:fill="FFFFFF"/>
        </w:rPr>
        <w:t/>
      </w:r>
      <w:proofErr w:type="spellEnd"/>
      <w:r w:rsidRPr="00135F45">
        <w:rPr>
          <w:rStyle w:val="af4"/>
          <w:rFonts w:ascii="Times New Roman" w:eastAsia="仿宋_GB2312" w:hAnsi="Times New Roman" w:cs="Times New Roman"/>
          <w:b w:val="0"/>
          <w:color w:val="0F1115"/>
          <w:szCs w:val="21"/>
          <w:shd w:val="clear" w:color="auto" w:fill="FFFFFF"/>
        </w:rPr>
        <w:t xml:space="preserve"/>
      </w:r>
      <w:proofErr w:type="spellStart"/>
      <w:r w:rsidRPr="00135F45">
        <w:rPr>
          <w:rStyle w:val="af4"/>
          <w:rFonts w:ascii="Times New Roman" w:eastAsia="仿宋_GB2312" w:hAnsi="Times New Roman" w:cs="Times New Roman"/>
          <w:b w:val="0"/>
          <w:color w:val="0F1115"/>
          <w:szCs w:val="21"/>
          <w:shd w:val="clear" w:color="auto" w:fill="FFFFFF"/>
        </w:rPr>
        <w:t/>
      </w:r>
      <w:proofErr w:type="spellEnd"/>
      <w:r w:rsidRPr="00135F45">
        <w:rPr>
          <w:rStyle w:val="af4"/>
          <w:rFonts w:ascii="Times New Roman" w:eastAsia="仿宋_GB2312" w:hAnsi="Times New Roman" w:cs="Times New Roman"/>
          <w:b w:val="0"/>
          <w:color w:val="0F1115"/>
          <w:szCs w:val="21"/>
          <w:shd w:val="clear" w:color="auto" w:fill="FFFFFF"/>
        </w:rPr>
        <w:t xml:space="preserve"/>
      </w:r>
    </w:p>
    <w:p w14:paraId="6D4F1EA5" w14:textId="77777777" w:rsidR="00054757" w:rsidRPr="00C72233" w:rsidRDefault="00C72233">
      <w:pPr>
        <w:spacing w:line="276" w:lineRule="auto"/>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lastRenderedPageBreak/>
        <w:t>139788step3</w:t>
      </w:r>
      <w:r w:rsidRPr="00C72233">
        <w:rPr>
          <w:rFonts w:ascii="Times New Roman" w:eastAsia="仿宋_GB2312" w:hAnsi="Times New Roman" w:cs="Times New Roman"/>
          <w:szCs w:val="21"/>
          <w:lang w:eastAsia="zh-CN"/>
        </w:rPr>
        <w:t>工艺管路主要是该步骤各个设备之间用于体系或溶液转移使用，工</w:t>
      </w:r>
      <w:r w:rsidR="007E4A4B">
        <w:rPr>
          <w:rFonts w:ascii="Times New Roman" w:eastAsia="仿宋_GB2312" w:hAnsi="Times New Roman" w:cs="Times New Roman"/>
          <w:szCs w:val="21"/>
          <w:lang w:eastAsia="zh-CN"/>
        </w:rPr>
        <w:t>艺溶液在管道内可以实现密闭</w:t>
      </w:r>
      <w:r w:rsidRPr="00C72233">
        <w:rPr>
          <w:rFonts w:ascii="Times New Roman" w:eastAsia="仿宋_GB2312" w:hAnsi="Times New Roman" w:cs="Times New Roman"/>
          <w:szCs w:val="21"/>
          <w:lang w:eastAsia="zh-CN"/>
        </w:rPr>
        <w:t>转移。目前管路的材质主要是不同规格的</w:t>
      </w:r>
      <w:r w:rsidRPr="00C72233">
        <w:rPr>
          <w:rFonts w:ascii="Times New Roman" w:eastAsia="仿宋_GB2312" w:hAnsi="Times New Roman" w:cs="Times New Roman"/>
          <w:szCs w:val="21"/>
          <w:lang w:eastAsia="zh-CN"/>
        </w:rPr>
        <w:t>316L</w:t>
      </w:r>
      <w:r w:rsidR="007E4A4B">
        <w:rPr>
          <w:rFonts w:ascii="Times New Roman" w:eastAsia="仿宋_GB2312" w:hAnsi="Times New Roman" w:cs="Times New Roman" w:hint="eastAsia"/>
          <w:szCs w:val="21"/>
          <w:lang w:eastAsia="zh-CN"/>
        </w:rPr>
        <w:t>不锈</w:t>
      </w:r>
      <w:r w:rsidR="007E4A4B" w:rsidRPr="00C72233">
        <w:rPr>
          <w:rFonts w:ascii="Times New Roman" w:eastAsia="仿宋_GB2312" w:hAnsi="Times New Roman" w:cs="Times New Roman"/>
          <w:szCs w:val="21"/>
          <w:lang w:eastAsia="zh-CN"/>
        </w:rPr>
        <w:t>钢</w:t>
      </w:r>
      <w:r w:rsidRPr="00C72233">
        <w:rPr>
          <w:rFonts w:ascii="Times New Roman" w:eastAsia="仿宋_GB2312" w:hAnsi="Times New Roman" w:cs="Times New Roman"/>
          <w:szCs w:val="21"/>
          <w:lang w:eastAsia="zh-CN"/>
        </w:rPr>
        <w:t>的材质，部分为哈氏合金材质，工艺管路多数采用快开的连接方式，</w:t>
      </w:r>
      <w:proofErr w:type="gramStart"/>
      <w:r w:rsidRPr="00C72233">
        <w:rPr>
          <w:rFonts w:ascii="Times New Roman" w:eastAsia="仿宋_GB2312" w:hAnsi="Times New Roman" w:cs="Times New Roman"/>
          <w:szCs w:val="21"/>
          <w:lang w:eastAsia="zh-CN"/>
        </w:rPr>
        <w:t>含标准</w:t>
      </w:r>
      <w:proofErr w:type="gramEnd"/>
      <w:r w:rsidRPr="00C72233">
        <w:rPr>
          <w:rFonts w:ascii="Times New Roman" w:eastAsia="仿宋_GB2312" w:hAnsi="Times New Roman" w:cs="Times New Roman"/>
          <w:szCs w:val="21"/>
          <w:lang w:eastAsia="zh-CN"/>
        </w:rPr>
        <w:t>的长度小于</w:t>
      </w:r>
      <w:r w:rsidRPr="00C72233">
        <w:rPr>
          <w:rFonts w:ascii="Times New Roman" w:eastAsia="仿宋_GB2312" w:hAnsi="Times New Roman" w:cs="Times New Roman"/>
          <w:szCs w:val="21"/>
          <w:lang w:eastAsia="zh-CN"/>
        </w:rPr>
        <w:t>2m</w:t>
      </w:r>
      <w:r w:rsidRPr="00C72233">
        <w:rPr>
          <w:rFonts w:ascii="Times New Roman" w:eastAsia="仿宋_GB2312" w:hAnsi="Times New Roman" w:cs="Times New Roman"/>
          <w:szCs w:val="21"/>
          <w:lang w:eastAsia="zh-CN"/>
        </w:rPr>
        <w:t>的直管，管路系统中还包含有对应标准快开弯头、三通、四通等部件，管路中设置有阀门、流量计、泵、软管等设计，以实现物料的转移控制，</w:t>
      </w:r>
      <w:proofErr w:type="gramStart"/>
      <w:r w:rsidRPr="00C72233">
        <w:rPr>
          <w:rFonts w:ascii="Times New Roman" w:eastAsia="仿宋_GB2312" w:hAnsi="Times New Roman" w:cs="Times New Roman"/>
          <w:szCs w:val="21"/>
          <w:lang w:eastAsia="zh-CN"/>
        </w:rPr>
        <w:t>并最大</w:t>
      </w:r>
      <w:proofErr w:type="gramEnd"/>
      <w:r w:rsidRPr="00C72233">
        <w:rPr>
          <w:rFonts w:ascii="Times New Roman" w:eastAsia="仿宋_GB2312" w:hAnsi="Times New Roman" w:cs="Times New Roman"/>
          <w:szCs w:val="21"/>
          <w:lang w:eastAsia="zh-CN"/>
        </w:rPr>
        <w:t>程度的控制残留。项目批次内、结束后通过对应的清洗方法，实现对管路的有效清洁，避免交叉污染、控制微生物和内毒素负载。其中部分软管为内衬</w:t>
      </w:r>
      <w:proofErr w:type="gramStart"/>
      <w:r w:rsidRPr="00C72233">
        <w:rPr>
          <w:rFonts w:ascii="Times New Roman" w:eastAsia="仿宋_GB2312" w:hAnsi="Times New Roman" w:cs="Times New Roman"/>
          <w:szCs w:val="21"/>
          <w:lang w:eastAsia="zh-CN"/>
        </w:rPr>
        <w:t>四氟且内表面</w:t>
      </w:r>
      <w:proofErr w:type="gramEnd"/>
      <w:r w:rsidRPr="00C72233">
        <w:rPr>
          <w:rFonts w:ascii="Times New Roman" w:eastAsia="仿宋_GB2312" w:hAnsi="Times New Roman" w:cs="Times New Roman"/>
          <w:szCs w:val="21"/>
          <w:lang w:eastAsia="zh-CN"/>
        </w:rPr>
        <w:t>光滑的形式，可以满足物料的材质兼容性要求残留的控制要求。</w:t>
      </w:r>
      <w:r w:rsidRPr="00C72233">
        <w:rPr>
          <w:rFonts w:ascii="Times New Roman" w:eastAsia="仿宋_GB2312" w:hAnsi="Times New Roman" w:cs="Times New Roman"/>
          <w:szCs w:val="21"/>
          <w:lang w:eastAsia="zh-CN"/>
        </w:rPr>
        <w:t xml:space="preserve"> </w:t>
      </w:r>
    </w:p>
    <w:p w14:paraId="0F578AB8" w14:textId="77777777" w:rsidR="00054757" w:rsidRPr="00C72233" w:rsidRDefault="00C72233">
      <w:pPr>
        <w:spacing w:line="276" w:lineRule="auto"/>
        <w:rPr>
          <w:rFonts w:ascii="Times New Roman" w:eastAsia="仿宋_GB2312" w:hAnsi="Times New Roman" w:cs="Times New Roman"/>
          <w:szCs w:val="21"/>
          <w:lang w:eastAsia="zh-CN"/>
        </w:rPr>
      </w:pPr>
      <w:r w:rsidRPr="00C72233">
        <w:rPr>
          <w:rFonts w:ascii="Times New Roman" w:eastAsia="仿宋_GB2312" w:hAnsi="Times New Roman" w:cs="Times New Roman"/>
          <w:color w:val="0F1115"/>
        </w:rPr>
        <w:t xml:space="preserve">In the 139788 Step 3 process piping, ISO-standard piping is manually welded, while BPE piping is orbitally (automatically) welded. All piping is passivated prior to use and qualified per the Material Transfer Piping Quality Inspection Protocol &amp; Report (SVP-TJ4-183.01-004). This document performs an FMEA on the three non-conformances to ensure that the associated risks are controlled, and defines short-term and long-term measures</w:t>
      </w:r>
      <w:proofErr w:type="gramStart"/>
      <w:r w:rsidRPr="00C72233">
        <w:rPr>
          <w:rFonts w:ascii="Times New Roman" w:eastAsia="仿宋_GB2312" w:hAnsi="Times New Roman" w:cs="Times New Roman"/>
          <w:color w:val="0F1115"/>
        </w:rPr>
        <w:t>./</w:t>
      </w:r>
      <w:proofErr w:type="gramEnd"/>
    </w:p>
    <w:p w14:paraId="2C71622D" w14:textId="77777777" w:rsidR="00054757" w:rsidRDefault="00C72233">
      <w:pPr>
        <w:spacing w:line="276" w:lineRule="auto"/>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139788step3</w:t>
      </w:r>
      <w:r w:rsidRPr="00C72233">
        <w:rPr>
          <w:rFonts w:ascii="Times New Roman" w:eastAsia="仿宋_GB2312" w:hAnsi="Times New Roman" w:cs="Times New Roman"/>
          <w:szCs w:val="21"/>
          <w:lang w:eastAsia="zh-CN"/>
        </w:rPr>
        <w:t>工艺管路中</w:t>
      </w:r>
      <w:r w:rsidR="00135F45">
        <w:rPr>
          <w:rFonts w:ascii="Times New Roman" w:eastAsia="仿宋_GB2312" w:hAnsi="Times New Roman" w:cs="Times New Roman" w:hint="eastAsia"/>
          <w:szCs w:val="21"/>
          <w:lang w:eastAsia="zh-CN"/>
        </w:rPr>
        <w:t>I</w:t>
      </w:r>
      <w:r w:rsidR="00135F45">
        <w:rPr>
          <w:rFonts w:ascii="Times New Roman" w:eastAsia="仿宋_GB2312" w:hAnsi="Times New Roman" w:cs="Times New Roman"/>
          <w:szCs w:val="21"/>
          <w:lang w:eastAsia="zh-CN"/>
        </w:rPr>
        <w:t>SO</w:t>
      </w:r>
      <w:r w:rsidRPr="00C72233">
        <w:rPr>
          <w:rFonts w:ascii="Times New Roman" w:eastAsia="仿宋_GB2312" w:hAnsi="Times New Roman" w:cs="Times New Roman"/>
          <w:szCs w:val="21"/>
          <w:lang w:eastAsia="zh-CN"/>
        </w:rPr>
        <w:t>标</w:t>
      </w:r>
      <w:r w:rsidR="006836E6">
        <w:rPr>
          <w:rFonts w:ascii="Times New Roman" w:eastAsia="仿宋_GB2312" w:hAnsi="Times New Roman" w:cs="Times New Roman" w:hint="eastAsia"/>
          <w:szCs w:val="21"/>
          <w:lang w:eastAsia="zh-CN"/>
        </w:rPr>
        <w:t>准</w:t>
      </w:r>
      <w:r w:rsidRPr="00C72233">
        <w:rPr>
          <w:rFonts w:ascii="Times New Roman" w:eastAsia="仿宋_GB2312" w:hAnsi="Times New Roman" w:cs="Times New Roman"/>
          <w:szCs w:val="21"/>
          <w:lang w:eastAsia="zh-CN"/>
        </w:rPr>
        <w:t>管路采用手动焊接的形式，</w:t>
      </w:r>
      <w:r w:rsidRPr="00C72233">
        <w:rPr>
          <w:rFonts w:ascii="Times New Roman" w:eastAsia="仿宋_GB2312" w:hAnsi="Times New Roman" w:cs="Times New Roman"/>
          <w:szCs w:val="21"/>
          <w:lang w:eastAsia="zh-CN"/>
        </w:rPr>
        <w:t>BPE</w:t>
      </w:r>
      <w:r w:rsidRPr="00C72233">
        <w:rPr>
          <w:rFonts w:ascii="Times New Roman" w:eastAsia="仿宋_GB2312" w:hAnsi="Times New Roman" w:cs="Times New Roman"/>
          <w:szCs w:val="21"/>
          <w:lang w:eastAsia="zh-CN"/>
        </w:rPr>
        <w:t xml:space="preserve">管路采用自动焊接的形式，对应管道均进行对应的使用前的钝化工作及管道验证工作（物料输送管路质量检测方案&amp;报告（SVP-TJ4-183.01-004）），</w:t>
      </w:r>
      <w:r w:rsidRPr="00C72233">
        <w:rPr>
          <w:rFonts w:ascii="Times New Roman" w:eastAsia="仿宋_GB2312" w:hAnsi="Times New Roman" w:cs="Times New Roman"/>
          <w:szCs w:val="21"/>
          <w:lang w:eastAsia="zh-CN"/>
        </w:rPr>
        <w:t/>
      </w:r>
      <w:r w:rsidRPr="00C72233">
        <w:rPr>
          <w:rFonts w:ascii="Times New Roman" w:eastAsia="仿宋_GB2312" w:hAnsi="Times New Roman" w:cs="Times New Roman"/>
          <w:szCs w:val="21"/>
          <w:lang w:eastAsia="zh-CN"/>
        </w:rPr>
        <w:t/>
      </w:r>
      <w:r w:rsidRPr="00C72233">
        <w:rPr>
          <w:rFonts w:ascii="Times New Roman" w:eastAsia="仿宋_GB2312" w:hAnsi="Times New Roman" w:cs="Times New Roman"/>
          <w:szCs w:val="21"/>
          <w:lang w:eastAsia="zh-CN"/>
        </w:rPr>
        <w:t/>
      </w:r>
      <w:r w:rsidRPr="00C72233">
        <w:rPr>
          <w:rFonts w:ascii="Times New Roman" w:eastAsia="仿宋_GB2312" w:hAnsi="Times New Roman" w:cs="Times New Roman"/>
          <w:szCs w:val="21"/>
          <w:lang w:eastAsia="zh-CN"/>
        </w:rPr>
        <w:t xml:space="preserve">本文件主要是针对三个方面的不满足的情况进行</w:t>
      </w:r>
      <w:r w:rsidR="00670C15">
        <w:rPr>
          <w:rFonts w:ascii="Times New Roman" w:eastAsia="仿宋_GB2312" w:hAnsi="Times New Roman" w:cs="Times New Roman" w:hint="eastAsia"/>
          <w:szCs w:val="21"/>
          <w:lang w:eastAsia="zh-CN"/>
        </w:rPr>
        <w:t>F</w:t>
      </w:r>
      <w:r w:rsidR="00670C15">
        <w:rPr>
          <w:rFonts w:ascii="Times New Roman" w:eastAsia="仿宋_GB2312" w:hAnsi="Times New Roman" w:cs="Times New Roman"/>
          <w:szCs w:val="21"/>
          <w:lang w:eastAsia="zh-CN"/>
        </w:rPr>
        <w:t>MEA</w:t>
      </w:r>
      <w:r w:rsidRPr="00C72233">
        <w:rPr>
          <w:rFonts w:ascii="Times New Roman" w:eastAsia="仿宋_GB2312" w:hAnsi="Times New Roman" w:cs="Times New Roman"/>
          <w:szCs w:val="21"/>
          <w:lang w:eastAsia="zh-CN"/>
        </w:rPr>
        <w:t>风险分析，以确保对应风险可控，并制定短期和长期的措施。</w:t>
      </w:r>
      <w:r w:rsidRPr="00C72233">
        <w:rPr>
          <w:rFonts w:ascii="Times New Roman" w:eastAsia="仿宋_GB2312" w:hAnsi="Times New Roman" w:cs="Times New Roman"/>
          <w:szCs w:val="21"/>
          <w:lang w:eastAsia="zh-CN"/>
        </w:rPr>
        <w:t xml:space="preserve"> </w:t>
      </w:r>
    </w:p>
    <w:p w14:paraId="14D02E12" w14:textId="77777777" w:rsidR="00670C15" w:rsidRPr="00670C15" w:rsidRDefault="00642B23" w:rsidP="00670C15">
      <w:pPr>
        <w:suppressAutoHyphens w:val="0"/>
        <w:rPr>
          <w:rFonts w:ascii="Times New Roman" w:eastAsia="仿宋_GB2312" w:hAnsi="Times New Roman" w:cs="Times New Roman"/>
          <w:b/>
          <w:szCs w:val="21"/>
          <w:lang w:eastAsia="zh-CN"/>
        </w:rPr>
      </w:pPr>
      <w:r w:rsidRPr="00642B23">
        <w:rPr>
          <w:rFonts w:ascii="Times New Roman" w:hAnsi="Times New Roman" w:cs="Times New Roman"/>
          <w:b/>
        </w:rPr>
        <w:t xml:space="preserve">FMEA Scoring Criteria:/</w:t>
      </w:r>
      <w:r w:rsidR="00670C15" w:rsidRPr="00670C15">
        <w:rPr>
          <w:rFonts w:ascii="Times New Roman" w:eastAsia="仿宋_GB2312" w:hAnsi="Times New Roman" w:cs="Times New Roman"/>
          <w:b/>
          <w:szCs w:val="21"/>
          <w:lang w:eastAsia="zh-CN"/>
        </w:rPr>
        <w:t>FMEA</w:t>
      </w:r>
      <w:r w:rsidR="00670C15" w:rsidRPr="00670C15">
        <w:rPr>
          <w:rFonts w:ascii="Times New Roman" w:eastAsia="仿宋_GB2312" w:hAnsi="Times New Roman" w:cs="Times New Roman"/>
          <w:b/>
          <w:szCs w:val="21"/>
          <w:lang w:eastAsia="zh-CN"/>
        </w:rPr>
        <w:t>评分标准说明：</w:t>
      </w:r>
    </w:p>
    <w:p w14:paraId="1184143A" w14:textId="1EDE10DF" w:rsidR="00642B23" w:rsidRPr="00642B23" w:rsidRDefault="00670C15" w:rsidP="00670C15">
      <w:pPr>
        <w:suppressAutoHyphens w:val="0"/>
        <w:rPr>
          <w:rFonts w:ascii="Times New Roman" w:eastAsia="仿宋_GB2312" w:hAnsi="Times New Roman" w:cs="Times New Roman"/>
          <w:color w:val="0F1115"/>
        </w:rPr>
      </w:pPr>
      <w:r w:rsidRPr="00670C15">
        <w:rPr>
          <w:rFonts w:ascii="Times New Roman" w:eastAsia="仿宋_GB2312" w:hAnsi="Times New Roman" w:cs="Times New Roman"/>
          <w:color w:val="0F1115"/>
        </w:rPr>
        <w:t xml:space="preserve">· </w:t>
      </w:r>
      <w:r w:rsidR="00D93931" w:rsidRPr="00D93931">
        <w:rPr>
          <w:rFonts w:ascii="Times New Roman" w:eastAsia="仿宋_GB2312" w:hAnsi="Times New Roman" w:cs="Times New Roman"/>
          <w:color w:val="0F1115"/>
        </w:rPr>
        <w:t xml:space="preserve">Severity (S): 1 = Negligible; 2 = Minor impact (no effect on final product quality or safety); 3 = Moderate impact (rework required/reduced yield); 4 = Severe impact (affects critical quality attributes of the product/leads to batch rejection); 5 = Catastrophic (impact on product quality/patient safety, or regulatory non-compliance).</w:t>
      </w:r>
    </w:p>
    <w:p w14:paraId="1308A494" w14:textId="495979AE" w:rsidR="00670C15" w:rsidRPr="00670C15" w:rsidRDefault="00670C15" w:rsidP="00670C15">
      <w:pPr>
        <w:suppressAutoHyphens w:val="0"/>
        <w:rPr>
          <w:rFonts w:ascii="Times New Roman" w:eastAsia="仿宋_GB2312" w:hAnsi="Times New Roman" w:cs="Times New Roman"/>
          <w:szCs w:val="21"/>
          <w:lang w:eastAsia="zh-CN"/>
        </w:rPr>
      </w:pPr>
      <w:r w:rsidRPr="00670C15">
        <w:rPr>
          <w:rFonts w:ascii="Times New Roman" w:eastAsia="仿宋_GB2312" w:hAnsi="Times New Roman" w:cs="Times New Roman"/>
          <w:szCs w:val="21"/>
          <w:lang w:eastAsia="zh-CN"/>
        </w:rPr>
        <w:t>严重度（</w:t>
      </w:r>
      <w:r w:rsidRPr="00670C15">
        <w:rPr>
          <w:rFonts w:ascii="Times New Roman" w:eastAsia="仿宋_GB2312" w:hAnsi="Times New Roman" w:cs="Times New Roman"/>
          <w:szCs w:val="21"/>
          <w:lang w:eastAsia="zh-CN"/>
        </w:rPr>
        <w:t>S</w:t>
      </w:r>
      <w:r w:rsidRPr="00670C15">
        <w:rPr>
          <w:rFonts w:ascii="Times New Roman" w:eastAsia="仿宋_GB2312" w:hAnsi="Times New Roman" w:cs="Times New Roman"/>
          <w:szCs w:val="21"/>
          <w:lang w:eastAsia="zh-CN"/>
        </w:rPr>
        <w:t>）：</w:t>
      </w:r>
      <w:r w:rsidRPr="00670C15">
        <w:rPr>
          <w:rFonts w:ascii="Times New Roman" w:eastAsia="仿宋_GB2312" w:hAnsi="Times New Roman" w:cs="Times New Roman"/>
          <w:szCs w:val="21"/>
          <w:lang w:eastAsia="zh-CN"/>
        </w:rPr>
        <w:t>1=</w:t>
      </w:r>
      <w:r w:rsidRPr="00670C15">
        <w:rPr>
          <w:rFonts w:ascii="Times New Roman" w:eastAsia="仿宋_GB2312" w:hAnsi="Times New Roman" w:cs="Times New Roman"/>
          <w:szCs w:val="21"/>
          <w:lang w:eastAsia="zh-CN"/>
        </w:rPr>
        <w:t>可忽略；</w:t>
      </w:r>
      <w:r w:rsidR="00E91B87">
        <w:rPr>
          <w:rFonts w:ascii="Times New Roman" w:eastAsia="仿宋_GB2312" w:hAnsi="Times New Roman" w:cs="Times New Roman" w:hint="eastAsia"/>
          <w:szCs w:val="21"/>
          <w:lang w:eastAsia="zh-CN"/>
        </w:rPr>
        <w:t>2</w:t>
      </w:r>
      <w:r w:rsidR="00E91B87" w:rsidRPr="00670C15">
        <w:rPr>
          <w:rFonts w:ascii="Times New Roman" w:eastAsia="仿宋_GB2312" w:hAnsi="Times New Roman" w:cs="Times New Roman"/>
          <w:szCs w:val="21"/>
          <w:lang w:eastAsia="zh-CN"/>
        </w:rPr>
        <w:t>=</w:t>
      </w:r>
      <w:r w:rsidR="00E91B87">
        <w:rPr>
          <w:rFonts w:ascii="Times New Roman" w:eastAsia="仿宋_GB2312" w:hAnsi="Times New Roman" w:cs="Times New Roman" w:hint="eastAsia"/>
          <w:szCs w:val="21"/>
          <w:lang w:eastAsia="zh-CN"/>
        </w:rPr>
        <w:t>轻微影响（不影响最终产品质量和安全性）；</w:t>
      </w:r>
      <w:r w:rsidRPr="00670C15">
        <w:rPr>
          <w:rFonts w:ascii="Times New Roman" w:eastAsia="仿宋_GB2312" w:hAnsi="Times New Roman" w:cs="Times New Roman"/>
          <w:szCs w:val="21"/>
          <w:lang w:eastAsia="zh-CN"/>
        </w:rPr>
        <w:t>3=</w:t>
      </w:r>
      <w:r w:rsidRPr="00670C15">
        <w:rPr>
          <w:rFonts w:ascii="Times New Roman" w:eastAsia="仿宋_GB2312" w:hAnsi="Times New Roman" w:cs="Times New Roman"/>
          <w:szCs w:val="21"/>
          <w:lang w:eastAsia="zh-CN"/>
        </w:rPr>
        <w:t>中等影响（需返工</w:t>
      </w:r>
      <w:r w:rsidRPr="00670C15">
        <w:rPr>
          <w:rFonts w:ascii="Times New Roman" w:eastAsia="仿宋_GB2312" w:hAnsi="Times New Roman" w:cs="Times New Roman"/>
          <w:szCs w:val="21"/>
          <w:lang w:eastAsia="zh-CN"/>
        </w:rPr>
        <w:t>/</w:t>
      </w:r>
      <w:r w:rsidRPr="00670C15">
        <w:rPr>
          <w:rFonts w:ascii="Times New Roman" w:eastAsia="仿宋_GB2312" w:hAnsi="Times New Roman" w:cs="Times New Roman"/>
          <w:szCs w:val="21"/>
          <w:lang w:eastAsia="zh-CN"/>
        </w:rPr>
        <w:t>收率下降）；</w:t>
      </w:r>
      <w:r w:rsidRPr="00670C15">
        <w:rPr>
          <w:rFonts w:ascii="Times New Roman" w:eastAsia="仿宋_GB2312" w:hAnsi="Times New Roman" w:cs="Times New Roman"/>
          <w:szCs w:val="21"/>
          <w:lang w:eastAsia="zh-CN"/>
        </w:rPr>
        <w:t>4=</w:t>
      </w:r>
      <w:r w:rsidRPr="00670C15">
        <w:rPr>
          <w:rFonts w:ascii="Times New Roman" w:eastAsia="仿宋_GB2312" w:hAnsi="Times New Roman" w:cs="Times New Roman"/>
          <w:szCs w:val="21"/>
          <w:lang w:eastAsia="zh-CN"/>
        </w:rPr>
        <w:t>严重影响（影响产品关键质量属性</w:t>
      </w:r>
      <w:r w:rsidRPr="00670C15">
        <w:rPr>
          <w:rFonts w:ascii="Times New Roman" w:eastAsia="仿宋_GB2312" w:hAnsi="Times New Roman" w:cs="Times New Roman"/>
          <w:szCs w:val="21"/>
          <w:lang w:eastAsia="zh-CN"/>
        </w:rPr>
        <w:t>/</w:t>
      </w:r>
      <w:r w:rsidRPr="00670C15">
        <w:rPr>
          <w:rFonts w:ascii="Times New Roman" w:eastAsia="仿宋_GB2312" w:hAnsi="Times New Roman" w:cs="Times New Roman"/>
          <w:szCs w:val="21"/>
          <w:lang w:eastAsia="zh-CN"/>
        </w:rPr>
        <w:t>导致停批）；</w:t>
      </w:r>
      <w:r w:rsidRPr="00670C15">
        <w:rPr>
          <w:rFonts w:ascii="Times New Roman" w:eastAsia="仿宋_GB2312" w:hAnsi="Times New Roman" w:cs="Times New Roman"/>
          <w:szCs w:val="21"/>
          <w:lang w:eastAsia="zh-CN"/>
        </w:rPr>
        <w:t>5=</w:t>
      </w:r>
      <w:r>
        <w:rPr>
          <w:rFonts w:ascii="Times New Roman" w:eastAsia="仿宋_GB2312" w:hAnsi="Times New Roman" w:cs="Times New Roman"/>
          <w:szCs w:val="21"/>
          <w:lang w:eastAsia="zh-CN"/>
        </w:rPr>
        <w:t>灾难性（</w:t>
      </w:r>
      <w:r>
        <w:rPr>
          <w:rFonts w:ascii="Times New Roman" w:eastAsia="仿宋_GB2312" w:hAnsi="Times New Roman" w:cs="Times New Roman" w:hint="eastAsia"/>
          <w:szCs w:val="21"/>
          <w:lang w:eastAsia="zh-CN"/>
        </w:rPr>
        <w:t>质量</w:t>
      </w:r>
      <w:r w:rsidRPr="00670C15">
        <w:rPr>
          <w:rFonts w:ascii="Times New Roman" w:eastAsia="仿宋_GB2312" w:hAnsi="Times New Roman" w:cs="Times New Roman"/>
          <w:szCs w:val="21"/>
          <w:lang w:eastAsia="zh-CN"/>
        </w:rPr>
        <w:t>安全</w:t>
      </w:r>
      <w:r w:rsidRPr="00670C15">
        <w:rPr>
          <w:rFonts w:ascii="Times New Roman" w:eastAsia="仿宋_GB2312" w:hAnsi="Times New Roman" w:cs="Times New Roman"/>
          <w:szCs w:val="21"/>
          <w:lang w:eastAsia="zh-CN"/>
        </w:rPr>
        <w:t>/</w:t>
      </w:r>
      <w:r w:rsidRPr="00670C15">
        <w:rPr>
          <w:rFonts w:ascii="Times New Roman" w:eastAsia="仿宋_GB2312" w:hAnsi="Times New Roman" w:cs="Times New Roman"/>
          <w:szCs w:val="21"/>
          <w:lang w:eastAsia="zh-CN"/>
        </w:rPr>
        <w:t>法规违规）。</w:t>
      </w:r>
    </w:p>
    <w:p w14:paraId="4D9E7B63" w14:textId="54941313" w:rsidR="00642B23" w:rsidRPr="00642B23" w:rsidRDefault="00670C15" w:rsidP="00670C15">
      <w:pPr>
        <w:suppressAutoHyphens w:val="0"/>
        <w:rPr>
          <w:rFonts w:ascii="Times New Roman" w:eastAsia="仿宋_GB2312" w:hAnsi="Times New Roman" w:cs="Times New Roman"/>
          <w:color w:val="0F1115"/>
        </w:rPr>
      </w:pPr>
      <w:r w:rsidRPr="00670C15">
        <w:rPr>
          <w:rFonts w:ascii="Times New Roman" w:eastAsia="仿宋_GB2312" w:hAnsi="Times New Roman" w:cs="Times New Roman"/>
          <w:color w:val="0F1115"/>
        </w:rPr>
        <w:t xml:space="preserve">· </w:t>
      </w:r>
      <w:r w:rsidR="00D93931" w:rsidRPr="00D93931">
        <w:rPr>
          <w:rFonts w:ascii="Times New Roman" w:eastAsia="仿宋_GB2312" w:hAnsi="Times New Roman" w:cs="Times New Roman"/>
          <w:color w:val="0F1115"/>
        </w:rPr>
        <w:t xml:space="preserve">Probability of Occurrence (P): 1 = Rare (&lt;1%); 2 = Unlikely (1–5%); 3 = Occasional (5–10%); 4 = Frequent (10–30%); 5 = Very frequent (&gt;30%).</w:t>
      </w:r>
      <w:r w:rsidR="00D93931">
        <w:rPr>
          <w:rFonts w:ascii="Times New Roman" w:eastAsia="仿宋_GB2312" w:hAnsi="Times New Roman" w:cs="Times New Roman"/>
          <w:color w:val="0F1115"/>
        </w:rPr>
        <w:t/>
      </w:r>
      <w:r w:rsidR="00D93931">
        <w:rPr>
          <w:rFonts w:ascii="Times New Roman" w:eastAsia="仿宋_GB2312" w:hAnsi="Times New Roman" w:cs="Times New Roman" w:hint="eastAsia"/>
          <w:color w:val="0F1115"/>
          <w:lang w:eastAsia="zh-CN"/>
        </w:rPr>
        <w:t/>
      </w:r>
      <w:r w:rsidR="00D93931">
        <w:rPr>
          <w:rFonts w:ascii="Times New Roman" w:eastAsia="仿宋_GB2312" w:hAnsi="Times New Roman" w:cs="Times New Roman"/>
          <w:color w:val="0F1115"/>
        </w:rPr>
        <w:t xml:space="preserve"/>
      </w:r>
      <w:r w:rsidR="00D93931" w:rsidRPr="00D93931">
        <w:rPr>
          <w:rFonts w:ascii="Times New Roman" w:eastAsia="仿宋_GB2312" w:hAnsi="Times New Roman" w:cs="Times New Roman"/>
          <w:color w:val="0F1115"/>
        </w:rPr>
        <w:t xml:space="preserve"/>
      </w:r>
    </w:p>
    <w:p w14:paraId="53F05297" w14:textId="61F8CCC1" w:rsidR="00670C15" w:rsidRPr="00670C15" w:rsidRDefault="00670C15" w:rsidP="00670C15">
      <w:pPr>
        <w:suppressAutoHyphens w:val="0"/>
        <w:rPr>
          <w:rFonts w:ascii="Times New Roman" w:eastAsia="仿宋_GB2312" w:hAnsi="Times New Roman" w:cs="Times New Roman"/>
          <w:color w:val="0F1115"/>
          <w:lang w:eastAsia="zh-CN"/>
        </w:rPr>
      </w:pPr>
      <w:r w:rsidRPr="00670C15">
        <w:rPr>
          <w:rFonts w:ascii="Times New Roman" w:eastAsia="仿宋_GB2312" w:hAnsi="Times New Roman" w:cs="Times New Roman"/>
          <w:color w:val="0F1115"/>
          <w:lang w:eastAsia="zh-CN"/>
        </w:rPr>
        <w:t>发生概率（</w:t>
      </w:r>
      <w:r w:rsidRPr="00670C15">
        <w:rPr>
          <w:rFonts w:ascii="Times New Roman" w:eastAsia="仿宋_GB2312" w:hAnsi="Times New Roman" w:cs="Times New Roman"/>
          <w:color w:val="0F1115"/>
          <w:lang w:eastAsia="zh-CN"/>
        </w:rPr>
        <w:t>P</w:t>
      </w:r>
      <w:r w:rsidRPr="00670C15">
        <w:rPr>
          <w:rFonts w:ascii="Times New Roman" w:eastAsia="仿宋_GB2312" w:hAnsi="Times New Roman" w:cs="Times New Roman"/>
          <w:color w:val="0F1115"/>
          <w:lang w:eastAsia="zh-CN"/>
        </w:rPr>
        <w:t>）：</w:t>
      </w:r>
      <w:r w:rsidRPr="00670C15">
        <w:rPr>
          <w:rFonts w:ascii="Times New Roman" w:eastAsia="仿宋_GB2312" w:hAnsi="Times New Roman" w:cs="Times New Roman"/>
          <w:color w:val="0F1115"/>
          <w:lang w:eastAsia="zh-CN"/>
        </w:rPr>
        <w:t>1=</w:t>
      </w:r>
      <w:r w:rsidRPr="00670C15">
        <w:rPr>
          <w:rFonts w:ascii="Times New Roman" w:eastAsia="仿宋_GB2312" w:hAnsi="Times New Roman" w:cs="Times New Roman"/>
          <w:color w:val="0F1115"/>
          <w:lang w:eastAsia="zh-CN"/>
        </w:rPr>
        <w:t>极少发生（</w:t>
      </w:r>
      <w:r w:rsidRPr="00670C15">
        <w:rPr>
          <w:rFonts w:ascii="Times New Roman" w:eastAsia="仿宋_GB2312" w:hAnsi="Times New Roman" w:cs="Times New Roman"/>
          <w:color w:val="0F1115"/>
          <w:lang w:eastAsia="zh-CN"/>
        </w:rPr>
        <w:t>&lt;1%</w:t>
      </w:r>
      <w:r w:rsidRPr="00670C15">
        <w:rPr>
          <w:rFonts w:ascii="Times New Roman" w:eastAsia="仿宋_GB2312" w:hAnsi="Times New Roman" w:cs="Times New Roman"/>
          <w:color w:val="0F1115"/>
          <w:lang w:eastAsia="zh-CN"/>
        </w:rPr>
        <w:t>）；</w:t>
      </w:r>
      <w:r w:rsidR="001C5E4C">
        <w:rPr>
          <w:rFonts w:ascii="Times New Roman" w:eastAsia="仿宋_GB2312" w:hAnsi="Times New Roman" w:cs="Times New Roman" w:hint="eastAsia"/>
          <w:color w:val="0F1115"/>
          <w:lang w:eastAsia="zh-CN"/>
        </w:rPr>
        <w:t>2</w:t>
      </w:r>
      <w:r w:rsidR="001C5E4C" w:rsidRPr="00670C15">
        <w:rPr>
          <w:rFonts w:ascii="Times New Roman" w:eastAsia="仿宋_GB2312" w:hAnsi="Times New Roman" w:cs="Times New Roman"/>
          <w:color w:val="0F1115"/>
          <w:lang w:eastAsia="zh-CN"/>
        </w:rPr>
        <w:t>=</w:t>
      </w:r>
      <w:r w:rsidR="001C5E4C">
        <w:rPr>
          <w:rFonts w:ascii="Times New Roman" w:eastAsia="仿宋_GB2312" w:hAnsi="Times New Roman" w:cs="Times New Roman" w:hint="eastAsia"/>
          <w:color w:val="0F1115"/>
          <w:lang w:eastAsia="zh-CN"/>
        </w:rPr>
        <w:t>不太可能</w:t>
      </w:r>
      <w:r w:rsidR="001C5E4C" w:rsidRPr="00670C15">
        <w:rPr>
          <w:rFonts w:ascii="Times New Roman" w:eastAsia="仿宋_GB2312" w:hAnsi="Times New Roman" w:cs="Times New Roman"/>
          <w:color w:val="0F1115"/>
          <w:lang w:eastAsia="zh-CN"/>
        </w:rPr>
        <w:t>发生（</w:t>
      </w:r>
      <w:r w:rsidR="001C5E4C">
        <w:rPr>
          <w:rFonts w:ascii="Times New Roman" w:eastAsia="仿宋_GB2312" w:hAnsi="Times New Roman" w:cs="Times New Roman"/>
          <w:color w:val="0F1115"/>
          <w:lang w:eastAsia="zh-CN"/>
        </w:rPr>
        <w:t>1</w:t>
      </w:r>
      <w:r w:rsidR="001C5E4C" w:rsidRPr="00670C15">
        <w:rPr>
          <w:rFonts w:ascii="Times New Roman" w:eastAsia="仿宋_GB2312" w:hAnsi="Times New Roman" w:cs="Times New Roman"/>
          <w:color w:val="0F1115"/>
          <w:lang w:eastAsia="zh-CN"/>
        </w:rPr>
        <w:t>%</w:t>
      </w:r>
      <w:r w:rsidR="001C5E4C">
        <w:rPr>
          <w:rFonts w:ascii="Times New Roman" w:eastAsia="仿宋_GB2312" w:hAnsi="Times New Roman" w:cs="Times New Roman"/>
          <w:color w:val="0F1115"/>
          <w:lang w:eastAsia="zh-CN"/>
        </w:rPr>
        <w:t>-5%</w:t>
      </w:r>
      <w:r w:rsidR="001C5E4C" w:rsidRPr="00670C15">
        <w:rPr>
          <w:rFonts w:ascii="Times New Roman" w:eastAsia="仿宋_GB2312" w:hAnsi="Times New Roman" w:cs="Times New Roman"/>
          <w:color w:val="0F1115"/>
          <w:lang w:eastAsia="zh-CN"/>
        </w:rPr>
        <w:t>）</w:t>
      </w:r>
      <w:r w:rsidR="001C5E4C">
        <w:rPr>
          <w:rFonts w:ascii="Times New Roman" w:eastAsia="仿宋_GB2312" w:hAnsi="Times New Roman" w:cs="Times New Roman" w:hint="eastAsia"/>
          <w:color w:val="0F1115"/>
          <w:lang w:eastAsia="zh-CN"/>
        </w:rPr>
        <w:t>；</w:t>
      </w:r>
      <w:r w:rsidRPr="00670C15">
        <w:rPr>
          <w:rFonts w:ascii="Times New Roman" w:eastAsia="仿宋_GB2312" w:hAnsi="Times New Roman" w:cs="Times New Roman"/>
          <w:color w:val="0F1115"/>
          <w:lang w:eastAsia="zh-CN"/>
        </w:rPr>
        <w:t>3=</w:t>
      </w:r>
      <w:r w:rsidRPr="00670C15">
        <w:rPr>
          <w:rFonts w:ascii="Times New Roman" w:eastAsia="仿宋_GB2312" w:hAnsi="Times New Roman" w:cs="Times New Roman"/>
          <w:color w:val="0F1115"/>
          <w:lang w:eastAsia="zh-CN"/>
        </w:rPr>
        <w:t>偶尔发生（</w:t>
      </w:r>
      <w:r w:rsidR="00544762">
        <w:rPr>
          <w:rFonts w:ascii="Times New Roman" w:eastAsia="仿宋_GB2312" w:hAnsi="Times New Roman" w:cs="Times New Roman" w:hint="eastAsia"/>
          <w:color w:val="0F1115"/>
          <w:lang w:eastAsia="zh-CN"/>
        </w:rPr>
        <w:t>5</w:t>
      </w:r>
      <w:r w:rsidRPr="00670C15">
        <w:rPr>
          <w:rFonts w:ascii="Times New Roman" w:eastAsia="仿宋_GB2312" w:hAnsi="Times New Roman" w:cs="Times New Roman"/>
          <w:color w:val="0F1115"/>
          <w:lang w:eastAsia="zh-CN"/>
        </w:rPr>
        <w:t>-10%</w:t>
      </w:r>
      <w:r w:rsidRPr="00670C15">
        <w:rPr>
          <w:rFonts w:ascii="Times New Roman" w:eastAsia="仿宋_GB2312" w:hAnsi="Times New Roman" w:cs="Times New Roman"/>
          <w:color w:val="0F1115"/>
          <w:lang w:eastAsia="zh-CN"/>
        </w:rPr>
        <w:t>）；</w:t>
      </w:r>
      <w:r w:rsidRPr="00670C15">
        <w:rPr>
          <w:rFonts w:ascii="Times New Roman" w:eastAsia="仿宋_GB2312" w:hAnsi="Times New Roman" w:cs="Times New Roman"/>
          <w:color w:val="0F1115"/>
          <w:lang w:eastAsia="zh-CN"/>
        </w:rPr>
        <w:t>4=</w:t>
      </w:r>
      <w:r w:rsidRPr="00670C15">
        <w:rPr>
          <w:rFonts w:ascii="Times New Roman" w:eastAsia="仿宋_GB2312" w:hAnsi="Times New Roman" w:cs="Times New Roman"/>
          <w:color w:val="0F1115"/>
          <w:lang w:eastAsia="zh-CN"/>
        </w:rPr>
        <w:t>经常发生（</w:t>
      </w:r>
      <w:r w:rsidRPr="00670C15">
        <w:rPr>
          <w:rFonts w:ascii="Times New Roman" w:eastAsia="仿宋_GB2312" w:hAnsi="Times New Roman" w:cs="Times New Roman"/>
          <w:color w:val="0F1115"/>
          <w:lang w:eastAsia="zh-CN"/>
        </w:rPr>
        <w:t>10-30%</w:t>
      </w:r>
      <w:r w:rsidRPr="00670C15">
        <w:rPr>
          <w:rFonts w:ascii="Times New Roman" w:eastAsia="仿宋_GB2312" w:hAnsi="Times New Roman" w:cs="Times New Roman"/>
          <w:color w:val="0F1115"/>
          <w:lang w:eastAsia="zh-CN"/>
        </w:rPr>
        <w:t>）；</w:t>
      </w:r>
      <w:r w:rsidRPr="00670C15">
        <w:rPr>
          <w:rFonts w:ascii="Times New Roman" w:eastAsia="仿宋_GB2312" w:hAnsi="Times New Roman" w:cs="Times New Roman"/>
          <w:color w:val="0F1115"/>
          <w:lang w:eastAsia="zh-CN"/>
        </w:rPr>
        <w:t>5=</w:t>
      </w:r>
      <w:r w:rsidRPr="00670C15">
        <w:rPr>
          <w:rFonts w:ascii="Times New Roman" w:eastAsia="仿宋_GB2312" w:hAnsi="Times New Roman" w:cs="Times New Roman"/>
          <w:color w:val="0F1115"/>
          <w:lang w:eastAsia="zh-CN"/>
        </w:rPr>
        <w:t>频繁发生（</w:t>
      </w:r>
      <w:r w:rsidRPr="00670C15">
        <w:rPr>
          <w:rFonts w:ascii="Times New Roman" w:eastAsia="仿宋_GB2312" w:hAnsi="Times New Roman" w:cs="Times New Roman"/>
          <w:color w:val="0F1115"/>
          <w:lang w:eastAsia="zh-CN"/>
        </w:rPr>
        <w:t>&gt;30%</w:t>
      </w:r>
      <w:r w:rsidRPr="00670C15">
        <w:rPr>
          <w:rFonts w:ascii="Times New Roman" w:eastAsia="仿宋_GB2312" w:hAnsi="Times New Roman" w:cs="Times New Roman"/>
          <w:color w:val="0F1115"/>
          <w:lang w:eastAsia="zh-CN"/>
        </w:rPr>
        <w:t>）。</w:t>
      </w:r>
    </w:p>
    <w:p w14:paraId="459D4B96" w14:textId="5E8800E1" w:rsidR="00642B23" w:rsidRPr="00642B23" w:rsidRDefault="00670C15" w:rsidP="00670C15">
      <w:pPr>
        <w:suppressAutoHyphens w:val="0"/>
        <w:rPr>
          <w:rFonts w:ascii="Times New Roman" w:eastAsia="仿宋_GB2312" w:hAnsi="Times New Roman" w:cs="Times New Roman"/>
          <w:color w:val="0F1115"/>
        </w:rPr>
      </w:pPr>
      <w:r w:rsidRPr="00670C15">
        <w:rPr>
          <w:rFonts w:ascii="Times New Roman" w:eastAsia="仿宋_GB2312" w:hAnsi="Times New Roman" w:cs="Times New Roman"/>
          <w:color w:val="0F1115"/>
        </w:rPr>
        <w:t xml:space="preserve">· </w:t>
      </w:r>
      <w:r w:rsidR="00D93931" w:rsidRPr="00D93931">
        <w:rPr>
          <w:rFonts w:ascii="Times New Roman" w:eastAsia="仿宋_GB2312" w:hAnsi="Times New Roman" w:cs="Times New Roman"/>
          <w:color w:val="0F1115"/>
        </w:rPr>
        <w:t xml:space="preserve">Detectability (D): 1 = Almost certain detection (e.g., 100% borescope inspection plus physicochemical testing); 2 = High likelihood of detection (e.g., visual inspection at a high sampling rate plus physicochemical testing); 3 = Moderate likelihood of detection (e.g., visual inspection on a sampling basis); 5 = Almost impossible to detect (e.g., only by final product testing).</w:t>
      </w:r>
      <w:proofErr w:type="spellStart"/>
      <w:r w:rsidR="00D93931" w:rsidRPr="00D93931">
        <w:rPr>
          <w:rFonts w:ascii="Times New Roman" w:eastAsia="仿宋_GB2312" w:hAnsi="Times New Roman" w:cs="Times New Roman"/>
          <w:color w:val="0F1115"/>
        </w:rPr>
        <w:t/>
      </w:r>
      <w:proofErr w:type="spellEnd"/>
      <w:r w:rsidR="00D93931" w:rsidRPr="00D93931">
        <w:rPr>
          <w:rFonts w:ascii="Times New Roman" w:eastAsia="仿宋_GB2312" w:hAnsi="Times New Roman" w:cs="Times New Roman"/>
          <w:color w:val="0F1115"/>
        </w:rPr>
        <w:t xml:space="preserve"/>
      </w:r>
      <w:proofErr w:type="spellStart"/>
      <w:r w:rsidR="00D93931" w:rsidRPr="00D93931">
        <w:rPr>
          <w:rFonts w:ascii="Times New Roman" w:eastAsia="仿宋_GB2312" w:hAnsi="Times New Roman" w:cs="Times New Roman"/>
          <w:color w:val="0F1115"/>
        </w:rPr>
        <w:t/>
      </w:r>
      <w:proofErr w:type="spellEnd"/>
      <w:r w:rsidR="00D93931" w:rsidRPr="00D93931">
        <w:rPr>
          <w:rFonts w:ascii="Times New Roman" w:eastAsia="仿宋_GB2312" w:hAnsi="Times New Roman" w:cs="Times New Roman"/>
          <w:color w:val="0F1115"/>
        </w:rPr>
        <w:t xml:space="preserve"/>
      </w:r>
    </w:p>
    <w:p w14:paraId="3E69A670" w14:textId="0B820667" w:rsidR="00670C15" w:rsidRPr="00670C15" w:rsidRDefault="00670C15" w:rsidP="00670C15">
      <w:pPr>
        <w:suppressAutoHyphens w:val="0"/>
        <w:rPr>
          <w:rFonts w:ascii="Times New Roman" w:eastAsia="仿宋_GB2312" w:hAnsi="Times New Roman" w:cs="Times New Roman"/>
          <w:color w:val="0F1115"/>
          <w:lang w:eastAsia="zh-CN"/>
        </w:rPr>
      </w:pPr>
      <w:r w:rsidRPr="00670C15">
        <w:rPr>
          <w:rFonts w:ascii="Times New Roman" w:eastAsia="仿宋_GB2312" w:hAnsi="Times New Roman" w:cs="Times New Roman"/>
          <w:color w:val="0F1115"/>
          <w:lang w:eastAsia="zh-CN"/>
        </w:rPr>
        <w:t>可检测度（</w:t>
      </w:r>
      <w:r w:rsidRPr="00670C15">
        <w:rPr>
          <w:rFonts w:ascii="Times New Roman" w:eastAsia="仿宋_GB2312" w:hAnsi="Times New Roman" w:cs="Times New Roman"/>
          <w:color w:val="0F1115"/>
          <w:lang w:eastAsia="zh-CN"/>
        </w:rPr>
        <w:t>D</w:t>
      </w:r>
      <w:r w:rsidRPr="00670C15">
        <w:rPr>
          <w:rFonts w:ascii="Times New Roman" w:eastAsia="仿宋_GB2312" w:hAnsi="Times New Roman" w:cs="Times New Roman"/>
          <w:color w:val="0F1115"/>
          <w:lang w:eastAsia="zh-CN"/>
        </w:rPr>
        <w:t>）：</w:t>
      </w:r>
      <w:r w:rsidRPr="00670C15">
        <w:rPr>
          <w:rFonts w:ascii="Times New Roman" w:eastAsia="仿宋_GB2312" w:hAnsi="Times New Roman" w:cs="Times New Roman"/>
          <w:color w:val="0F1115"/>
          <w:lang w:eastAsia="zh-CN"/>
        </w:rPr>
        <w:t>1=</w:t>
      </w:r>
      <w:r w:rsidRPr="00670C15">
        <w:rPr>
          <w:rFonts w:ascii="Times New Roman" w:eastAsia="仿宋_GB2312" w:hAnsi="Times New Roman" w:cs="Times New Roman"/>
          <w:color w:val="0F1115"/>
          <w:lang w:eastAsia="zh-CN"/>
        </w:rPr>
        <w:t>几乎肯定能检出（如</w:t>
      </w:r>
      <w:r w:rsidRPr="00670C15">
        <w:rPr>
          <w:rFonts w:ascii="Times New Roman" w:eastAsia="仿宋_GB2312" w:hAnsi="Times New Roman" w:cs="Times New Roman"/>
          <w:color w:val="0F1115"/>
          <w:lang w:eastAsia="zh-CN"/>
        </w:rPr>
        <w:t>100%</w:t>
      </w:r>
      <w:r w:rsidRPr="00670C15">
        <w:rPr>
          <w:rFonts w:ascii="Times New Roman" w:eastAsia="仿宋_GB2312" w:hAnsi="Times New Roman" w:cs="Times New Roman"/>
          <w:color w:val="0F1115"/>
          <w:lang w:eastAsia="zh-CN"/>
        </w:rPr>
        <w:t>内窥镜</w:t>
      </w:r>
      <w:r w:rsidRPr="00670C15">
        <w:rPr>
          <w:rFonts w:ascii="Times New Roman" w:eastAsia="仿宋_GB2312" w:hAnsi="Times New Roman" w:cs="Times New Roman"/>
          <w:color w:val="0F1115"/>
          <w:lang w:eastAsia="zh-CN"/>
        </w:rPr>
        <w:t>+</w:t>
      </w:r>
      <w:r w:rsidRPr="00670C15">
        <w:rPr>
          <w:rFonts w:ascii="Times New Roman" w:eastAsia="仿宋_GB2312" w:hAnsi="Times New Roman" w:cs="Times New Roman"/>
          <w:color w:val="0F1115"/>
          <w:lang w:eastAsia="zh-CN"/>
        </w:rPr>
        <w:t>理化检测）；</w:t>
      </w:r>
      <w:r w:rsidR="00BF3335">
        <w:rPr>
          <w:rFonts w:ascii="Times New Roman" w:eastAsia="仿宋_GB2312" w:hAnsi="Times New Roman" w:cs="Times New Roman" w:hint="eastAsia"/>
          <w:color w:val="0F1115"/>
          <w:lang w:eastAsia="zh-CN"/>
        </w:rPr>
        <w:t>2</w:t>
      </w:r>
      <w:r w:rsidR="00BF3335" w:rsidRPr="00670C15">
        <w:rPr>
          <w:rFonts w:ascii="Times New Roman" w:eastAsia="仿宋_GB2312" w:hAnsi="Times New Roman" w:cs="Times New Roman"/>
          <w:color w:val="0F1115"/>
          <w:lang w:eastAsia="zh-CN"/>
        </w:rPr>
        <w:t>=</w:t>
      </w:r>
      <w:r w:rsidR="00BF3335">
        <w:rPr>
          <w:rFonts w:ascii="Times New Roman" w:eastAsia="仿宋_GB2312" w:hAnsi="Times New Roman" w:cs="Times New Roman" w:hint="eastAsia"/>
          <w:color w:val="0F1115"/>
          <w:lang w:eastAsia="zh-CN"/>
        </w:rPr>
        <w:t>大概率</w:t>
      </w:r>
      <w:r w:rsidR="00BF3335">
        <w:rPr>
          <w:rFonts w:ascii="Times New Roman" w:eastAsia="仿宋_GB2312" w:hAnsi="Times New Roman" w:cs="Times New Roman"/>
          <w:color w:val="0F1115"/>
          <w:lang w:eastAsia="zh-CN"/>
        </w:rPr>
        <w:t>能检出（</w:t>
      </w:r>
      <w:r w:rsidR="00BF3335">
        <w:rPr>
          <w:rFonts w:ascii="Times New Roman" w:eastAsia="仿宋_GB2312" w:hAnsi="Times New Roman" w:cs="Times New Roman" w:hint="eastAsia"/>
          <w:color w:val="0F1115"/>
          <w:lang w:eastAsia="zh-CN"/>
        </w:rPr>
        <w:t>如高比例抽检目视＋理化检测</w:t>
      </w:r>
      <w:r w:rsidR="00BF3335" w:rsidRPr="00670C15">
        <w:rPr>
          <w:rFonts w:ascii="Times New Roman" w:eastAsia="仿宋_GB2312" w:hAnsi="Times New Roman" w:cs="Times New Roman"/>
          <w:color w:val="0F1115"/>
          <w:lang w:eastAsia="zh-CN"/>
        </w:rPr>
        <w:t>）</w:t>
      </w:r>
      <w:r w:rsidR="00BF3335">
        <w:rPr>
          <w:rFonts w:ascii="Times New Roman" w:eastAsia="仿宋_GB2312" w:hAnsi="Times New Roman" w:cs="Times New Roman" w:hint="eastAsia"/>
          <w:color w:val="0F1115"/>
          <w:lang w:eastAsia="zh-CN"/>
        </w:rPr>
        <w:t>；</w:t>
      </w:r>
      <w:r w:rsidRPr="00670C15">
        <w:rPr>
          <w:rFonts w:ascii="Times New Roman" w:eastAsia="仿宋_GB2312" w:hAnsi="Times New Roman" w:cs="Times New Roman"/>
          <w:color w:val="0F1115"/>
          <w:lang w:eastAsia="zh-CN"/>
        </w:rPr>
        <w:t>3=</w:t>
      </w:r>
      <w:r w:rsidRPr="00670C15">
        <w:rPr>
          <w:rFonts w:ascii="Times New Roman" w:eastAsia="仿宋_GB2312" w:hAnsi="Times New Roman" w:cs="Times New Roman"/>
          <w:color w:val="0F1115"/>
          <w:lang w:eastAsia="zh-CN"/>
        </w:rPr>
        <w:t>有中等机会检出（如抽检目视）；</w:t>
      </w:r>
      <w:r w:rsidRPr="00670C15">
        <w:rPr>
          <w:rFonts w:ascii="Times New Roman" w:eastAsia="仿宋_GB2312" w:hAnsi="Times New Roman" w:cs="Times New Roman"/>
          <w:color w:val="0F1115"/>
          <w:lang w:eastAsia="zh-CN"/>
        </w:rPr>
        <w:t>5=</w:t>
      </w:r>
      <w:r w:rsidRPr="00670C15">
        <w:rPr>
          <w:rFonts w:ascii="Times New Roman" w:eastAsia="仿宋_GB2312" w:hAnsi="Times New Roman" w:cs="Times New Roman"/>
          <w:color w:val="0F1115"/>
          <w:lang w:eastAsia="zh-CN"/>
        </w:rPr>
        <w:t>几乎无法检出（如仅</w:t>
      </w:r>
      <w:proofErr w:type="gramStart"/>
      <w:r w:rsidRPr="00670C15">
        <w:rPr>
          <w:rFonts w:ascii="Times New Roman" w:eastAsia="仿宋_GB2312" w:hAnsi="Times New Roman" w:cs="Times New Roman"/>
          <w:color w:val="0F1115"/>
          <w:lang w:eastAsia="zh-CN"/>
        </w:rPr>
        <w:t>靠终产品</w:t>
      </w:r>
      <w:proofErr w:type="gramEnd"/>
      <w:r w:rsidRPr="00670C15">
        <w:rPr>
          <w:rFonts w:ascii="Times New Roman" w:eastAsia="仿宋_GB2312" w:hAnsi="Times New Roman" w:cs="Times New Roman"/>
          <w:color w:val="0F1115"/>
          <w:lang w:eastAsia="zh-CN"/>
        </w:rPr>
        <w:t>检验）。</w:t>
      </w:r>
    </w:p>
    <w:p w14:paraId="7622F492" w14:textId="77777777" w:rsidR="00642B23" w:rsidRPr="00642B23" w:rsidRDefault="00670C15" w:rsidP="00642B23">
      <w:pPr>
        <w:suppressAutoHyphens w:val="0"/>
        <w:rPr>
          <w:rFonts w:ascii="Times New Roman" w:eastAsia="仿宋_GB2312" w:hAnsi="Times New Roman" w:cs="Times New Roman"/>
          <w:color w:val="0F1115"/>
        </w:rPr>
      </w:pPr>
      <w:r w:rsidRPr="00642B23">
        <w:rPr>
          <w:rFonts w:ascii="Times New Roman" w:eastAsia="仿宋_GB2312" w:hAnsi="Times New Roman" w:cs="Times New Roman"/>
          <w:color w:val="0F1115"/>
        </w:rPr>
        <w:t xml:space="preserve">· </w:t>
      </w:r>
      <w:r w:rsidR="00642B23" w:rsidRPr="00642B23">
        <w:rPr>
          <w:rFonts w:ascii="Times New Roman" w:eastAsia="仿宋_GB2312" w:hAnsi="Times New Roman" w:cs="Times New Roman"/>
          <w:color w:val="0F1115"/>
        </w:rPr>
        <w:t>Risk grade determination: RPN ≤ 12 (low risk, acceptable); 12 &lt; RPN ≤ 24 (medium risk, need control measures); RPN &gt; 24 (high risk, must be rectified/require special approval from QA).</w:t>
      </w:r>
    </w:p>
    <w:p w14:paraId="360D75BB" w14:textId="77777777" w:rsidR="00670C15" w:rsidRDefault="00670C15" w:rsidP="00670C15">
      <w:pPr>
        <w:spacing w:line="276" w:lineRule="auto"/>
        <w:rPr>
          <w:rFonts w:ascii="Times New Roman" w:eastAsia="仿宋_GB2312" w:hAnsi="Times New Roman" w:cs="Times New Roman"/>
          <w:szCs w:val="21"/>
          <w:lang w:eastAsia="zh-CN"/>
        </w:rPr>
      </w:pPr>
      <w:r w:rsidRPr="00670C15">
        <w:rPr>
          <w:rFonts w:ascii="Times New Roman" w:eastAsia="仿宋_GB2312" w:hAnsi="Times New Roman" w:cs="Times New Roman"/>
          <w:szCs w:val="21"/>
          <w:lang w:eastAsia="zh-CN"/>
        </w:rPr>
        <w:t>风险等级判定：</w:t>
      </w:r>
      <w:r w:rsidRPr="00670C15">
        <w:rPr>
          <w:rFonts w:ascii="Times New Roman" w:eastAsia="仿宋_GB2312" w:hAnsi="Times New Roman" w:cs="Times New Roman"/>
          <w:szCs w:val="21"/>
          <w:lang w:eastAsia="zh-CN"/>
        </w:rPr>
        <w:t>RPN ≤ 12</w:t>
      </w:r>
      <w:r w:rsidRPr="00670C15">
        <w:rPr>
          <w:rFonts w:ascii="Times New Roman" w:eastAsia="仿宋_GB2312" w:hAnsi="Times New Roman" w:cs="Times New Roman"/>
          <w:szCs w:val="21"/>
          <w:lang w:eastAsia="zh-CN"/>
        </w:rPr>
        <w:t>（低风险，可接受）；</w:t>
      </w:r>
      <w:r w:rsidRPr="00670C15">
        <w:rPr>
          <w:rFonts w:ascii="Times New Roman" w:eastAsia="仿宋_GB2312" w:hAnsi="Times New Roman" w:cs="Times New Roman"/>
          <w:szCs w:val="21"/>
          <w:lang w:eastAsia="zh-CN"/>
        </w:rPr>
        <w:t>12 &lt; RPN ≤ 24</w:t>
      </w:r>
      <w:r w:rsidRPr="00670C15">
        <w:rPr>
          <w:rFonts w:ascii="Times New Roman" w:eastAsia="仿宋_GB2312" w:hAnsi="Times New Roman" w:cs="Times New Roman"/>
          <w:szCs w:val="21"/>
          <w:lang w:eastAsia="zh-CN"/>
        </w:rPr>
        <w:t>（中风险，需控制措施）；</w:t>
      </w:r>
      <w:r w:rsidRPr="00670C15">
        <w:rPr>
          <w:rFonts w:ascii="Times New Roman" w:eastAsia="仿宋_GB2312" w:hAnsi="Times New Roman" w:cs="Times New Roman"/>
          <w:szCs w:val="21"/>
          <w:lang w:eastAsia="zh-CN"/>
        </w:rPr>
        <w:t>RPN &gt; 24</w:t>
      </w:r>
      <w:r w:rsidRPr="00670C15">
        <w:rPr>
          <w:rFonts w:ascii="Times New Roman" w:eastAsia="仿宋_GB2312" w:hAnsi="Times New Roman" w:cs="Times New Roman"/>
          <w:szCs w:val="21"/>
          <w:lang w:eastAsia="zh-CN"/>
        </w:rPr>
        <w:t>（高风险，必须整改</w:t>
      </w:r>
      <w:r w:rsidRPr="00670C15">
        <w:rPr>
          <w:rFonts w:ascii="Times New Roman" w:eastAsia="仿宋_GB2312" w:hAnsi="Times New Roman" w:cs="Times New Roman"/>
          <w:szCs w:val="21"/>
          <w:lang w:eastAsia="zh-CN"/>
        </w:rPr>
        <w:t>/</w:t>
      </w:r>
      <w:r w:rsidRPr="00670C15">
        <w:rPr>
          <w:rFonts w:ascii="Times New Roman" w:eastAsia="仿宋_GB2312" w:hAnsi="Times New Roman" w:cs="Times New Roman"/>
          <w:szCs w:val="21"/>
          <w:lang w:eastAsia="zh-CN"/>
        </w:rPr>
        <w:t>需</w:t>
      </w:r>
      <w:r w:rsidRPr="00670C15">
        <w:rPr>
          <w:rFonts w:ascii="Times New Roman" w:eastAsia="仿宋_GB2312" w:hAnsi="Times New Roman" w:cs="Times New Roman"/>
          <w:szCs w:val="21"/>
          <w:lang w:eastAsia="zh-CN"/>
        </w:rPr>
        <w:t>QA</w:t>
      </w:r>
      <w:r w:rsidRPr="00670C15">
        <w:rPr>
          <w:rFonts w:ascii="Times New Roman" w:eastAsia="仿宋_GB2312" w:hAnsi="Times New Roman" w:cs="Times New Roman"/>
          <w:szCs w:val="21"/>
          <w:lang w:eastAsia="zh-CN"/>
        </w:rPr>
        <w:t>特批）。</w:t>
      </w:r>
    </w:p>
    <w:p w14:paraId="3D6A67F7" w14:textId="77777777" w:rsidR="00B649B6" w:rsidRPr="00C72233" w:rsidRDefault="00B649B6" w:rsidP="00670C15">
      <w:pPr>
        <w:spacing w:line="276" w:lineRule="auto"/>
        <w:rPr>
          <w:rFonts w:ascii="Times New Roman" w:eastAsia="仿宋_GB2312" w:hAnsi="Times New Roman" w:cs="Times New Roman"/>
          <w:szCs w:val="21"/>
          <w:lang w:eastAsia="zh-CN"/>
        </w:rPr>
      </w:pPr>
      <w:r>
        <w:rPr>
          <w:rFonts w:ascii="Times New Roman" w:eastAsia="仿宋_GB2312" w:hAnsi="Times New Roman" w:cs="Times New Roman" w:hint="eastAsia"/>
          <w:szCs w:val="21"/>
          <w:lang w:eastAsia="zh-CN"/>
        </w:rPr>
        <w:t>（</w:t>
      </w:r>
      <w:r>
        <w:rPr>
          <w:rFonts w:ascii="Times New Roman" w:eastAsia="仿宋_GB2312" w:hAnsi="Times New Roman" w:cs="Times New Roman" w:hint="eastAsia"/>
          <w:szCs w:val="21"/>
          <w:lang w:eastAsia="zh-CN"/>
        </w:rPr>
        <w:t>R</w:t>
      </w:r>
      <w:r>
        <w:rPr>
          <w:rFonts w:ascii="Times New Roman" w:eastAsia="仿宋_GB2312" w:hAnsi="Times New Roman" w:cs="Times New Roman"/>
          <w:szCs w:val="21"/>
          <w:lang w:eastAsia="zh-CN"/>
        </w:rPr>
        <w:t>PN</w:t>
      </w:r>
      <w:r>
        <w:rPr>
          <w:rFonts w:ascii="Times New Roman" w:eastAsia="仿宋_GB2312" w:hAnsi="Times New Roman" w:cs="Times New Roman" w:hint="eastAsia"/>
          <w:szCs w:val="21"/>
          <w:lang w:eastAsia="zh-CN"/>
        </w:rPr>
        <w:t>＝</w:t>
      </w:r>
      <w:r>
        <w:rPr>
          <w:rFonts w:ascii="Times New Roman" w:eastAsia="仿宋_GB2312" w:hAnsi="Times New Roman" w:cs="Times New Roman" w:hint="eastAsia"/>
          <w:szCs w:val="21"/>
          <w:lang w:eastAsia="zh-CN"/>
        </w:rPr>
        <w:t>S</w:t>
      </w:r>
      <w:r>
        <w:rPr>
          <w:rFonts w:ascii="Times New Roman" w:eastAsia="仿宋_GB2312" w:hAnsi="Times New Roman" w:cs="Times New Roman" w:hint="eastAsia"/>
          <w:szCs w:val="21"/>
          <w:lang w:eastAsia="zh-CN"/>
        </w:rPr>
        <w:t>×</w:t>
      </w:r>
      <w:r>
        <w:rPr>
          <w:rFonts w:ascii="Times New Roman" w:eastAsia="仿宋_GB2312" w:hAnsi="Times New Roman" w:cs="Times New Roman"/>
          <w:szCs w:val="21"/>
          <w:lang w:eastAsia="zh-CN"/>
        </w:rPr>
        <w:t>P</w:t>
      </w:r>
      <w:r>
        <w:rPr>
          <w:rFonts w:ascii="Times New Roman" w:eastAsia="仿宋_GB2312" w:hAnsi="Times New Roman" w:cs="Times New Roman" w:hint="eastAsia"/>
          <w:szCs w:val="21"/>
          <w:lang w:eastAsia="zh-CN"/>
        </w:rPr>
        <w:t>×</w:t>
      </w:r>
      <w:r>
        <w:rPr>
          <w:rFonts w:ascii="Times New Roman" w:eastAsia="仿宋_GB2312" w:hAnsi="Times New Roman" w:cs="Times New Roman"/>
          <w:szCs w:val="21"/>
          <w:lang w:eastAsia="zh-CN"/>
        </w:rPr>
        <w:t>D</w:t>
      </w:r>
      <w:r>
        <w:rPr>
          <w:rFonts w:ascii="Times New Roman" w:eastAsia="仿宋_GB2312" w:hAnsi="Times New Roman" w:cs="Times New Roman" w:hint="eastAsia"/>
          <w:szCs w:val="21"/>
          <w:lang w:eastAsia="zh-CN"/>
        </w:rPr>
        <w:t>）</w:t>
      </w:r>
    </w:p>
    <w:p w14:paraId="36235130" w14:textId="77777777" w:rsidR="00054757" w:rsidRPr="00C72233" w:rsidRDefault="00C72233">
      <w:pPr>
        <w:pStyle w:val="2"/>
        <w:ind w:left="210" w:firstLine="211"/>
      </w:pPr>
      <w:bookmarkStart w:id="17" w:name="_Toc241842479"/>
      <w:r w:rsidRPr="00C72233">
        <w:rPr>
          <w:rFonts w:eastAsia="仿宋_GB2312"/>
          <w:color w:val="0F1115"/>
        </w:rPr>
        <w:t xml:space="preserve">3.1 Non-conformance 1: Non-BPE (ISO) Piping in the 139788 Step 3 Preparative Buffer Preparation and Preparative Chromatography Systems</w:t>
      </w:r>
      <w:bookmarkEnd w:id="17"/>
    </w:p>
    <w:p w14:paraId="03EE6BD8" w14:textId="77777777" w:rsidR="00054757" w:rsidRPr="00C72233" w:rsidRDefault="00C72233">
      <w:pPr>
        <w:pStyle w:val="2"/>
        <w:ind w:left="210" w:firstLine="211"/>
      </w:pPr>
      <w:bookmarkStart w:id="18" w:name="_Toc238722152"/>
      <w:bookmarkStart w:id="19" w:name="_Toc241759419"/>
      <w:bookmarkStart w:id="20" w:name="_Toc241842480"/>
      <w:r w:rsidRPr="00C72233">
        <w:t xml:space="preserve">3.1 </w:t>
      </w:r>
      <w:bookmarkEnd w:id="18"/>
      <w:r w:rsidRPr="00135F45">
        <w:rPr>
          <w:rFonts w:eastAsia="仿宋_GB2312"/>
          <w:color w:val="000000"/>
        </w:rPr>
        <w:t>不满足项</w:t>
      </w:r>
      <w:r w:rsidRPr="00135F45">
        <w:rPr>
          <w:rFonts w:eastAsia="仿宋_GB2312"/>
          <w:color w:val="000000"/>
        </w:rPr>
        <w:t>1</w:t>
      </w:r>
      <w:r w:rsidRPr="00135F45">
        <w:rPr>
          <w:rFonts w:eastAsia="仿宋_GB2312"/>
          <w:color w:val="000000"/>
        </w:rPr>
        <w:t>：</w:t>
      </w:r>
      <w:r w:rsidRPr="00135F45">
        <w:rPr>
          <w:rFonts w:eastAsia="仿宋_GB2312"/>
          <w:color w:val="000000"/>
        </w:rPr>
        <w:t>139788 step3</w:t>
      </w:r>
      <w:r w:rsidRPr="00135F45">
        <w:rPr>
          <w:rFonts w:eastAsia="仿宋_GB2312"/>
          <w:color w:val="000000"/>
        </w:rPr>
        <w:t>制备配液系统及制备系统管路是非</w:t>
      </w:r>
      <w:r w:rsidRPr="00135F45">
        <w:rPr>
          <w:rFonts w:eastAsia="仿宋_GB2312"/>
          <w:color w:val="000000"/>
        </w:rPr>
        <w:t>BPE</w:t>
      </w:r>
      <w:r w:rsidRPr="00135F45">
        <w:rPr>
          <w:rFonts w:eastAsia="仿宋_GB2312"/>
          <w:color w:val="000000"/>
        </w:rPr>
        <w:t>管路的评估；</w:t>
      </w:r>
      <w:bookmarkEnd w:id="19"/>
      <w:bookmarkEnd w:id="20"/>
    </w:p>
    <w:p w14:paraId="6CABE2EE" w14:textId="77777777" w:rsidR="00054757" w:rsidRPr="00C72233" w:rsidRDefault="00C72233">
      <w:pPr>
        <w:rPr>
          <w:rFonts w:ascii="Times New Roman" w:eastAsia="仿宋_GB2312" w:hAnsi="Times New Roman" w:cs="Times New Roman"/>
          <w:b/>
          <w:color w:val="auto"/>
          <w:szCs w:val="21"/>
          <w:lang w:eastAsia="zh-CN"/>
        </w:rPr>
      </w:pPr>
      <w:r w:rsidRPr="00C72233">
        <w:rPr>
          <w:rFonts w:ascii="Times New Roman" w:eastAsia="仿宋_GB2312" w:hAnsi="Times New Roman" w:cs="Times New Roman"/>
          <w:color w:val="0F1115"/>
        </w:rPr>
        <w:t xml:space="preserve">Description:</w:t>
      </w:r>
    </w:p>
    <w:p w14:paraId="192DBDC6" w14:textId="77777777" w:rsidR="00054757" w:rsidRPr="00C72233" w:rsidRDefault="00C72233">
      <w:pPr>
        <w:rPr>
          <w:rFonts w:ascii="Times New Roman" w:eastAsia="仿宋_GB2312" w:hAnsi="Times New Roman" w:cs="Times New Roman"/>
          <w:b/>
          <w:color w:val="auto"/>
          <w:szCs w:val="21"/>
          <w:lang w:eastAsia="zh-CN"/>
        </w:rPr>
      </w:pPr>
      <w:r w:rsidRPr="00C72233">
        <w:rPr>
          <w:rFonts w:ascii="Times New Roman" w:eastAsia="仿宋_GB2312" w:hAnsi="Times New Roman" w:cs="Times New Roman"/>
          <w:b/>
          <w:color w:val="auto"/>
          <w:szCs w:val="21"/>
          <w:lang w:eastAsia="zh-CN"/>
        </w:rPr>
        <w:t>具体情况：</w:t>
      </w:r>
    </w:p>
    <w:p w14:paraId="0AD60B68" w14:textId="77777777" w:rsidR="00054757" w:rsidRPr="00C72233" w:rsidRDefault="00C72233">
      <w:pPr>
        <w:rPr>
          <w:rStyle w:val="transsent"/>
          <w:rFonts w:ascii="Times New Roman" w:eastAsia="仿宋_GB2312" w:hAnsi="Times New Roman" w:cs="Times New Roman"/>
          <w:color w:val="auto"/>
          <w:szCs w:val="21"/>
          <w:lang w:eastAsia="zh-CN"/>
        </w:rPr>
      </w:pPr>
      <w:r w:rsidRPr="00C72233">
        <w:rPr>
          <w:rFonts w:ascii="Times New Roman" w:eastAsia="仿宋_GB2312" w:hAnsi="Times New Roman" w:cs="Times New Roman"/>
          <w:color w:val="0F1115"/>
        </w:rPr>
        <w:t xml:space="preserve">Due to the long lead time of BPE tubing, ISO piping was used on an interim basis for the early Demo batches of 139788 Step 3. After the BPE tubing arrives, the piping will be re-fabricated and re-installed using BPE tubing. This document compares the existing ISO piping with ASME BPE requirements and assesses whether it is suitable for production use.</w:t>
      </w:r>
      <w:r w:rsidR="004061FC">
        <w:rPr>
          <w:rFonts w:ascii="Times New Roman" w:eastAsia="仿宋_GB2312" w:hAnsi="Times New Roman" w:cs="Times New Roman"/>
          <w:color w:val="0F1115"/>
        </w:rPr>
        <w:t/>
      </w:r>
      <w:r w:rsidRPr="00C72233">
        <w:rPr>
          <w:rFonts w:ascii="Times New Roman" w:eastAsia="仿宋_GB2312" w:hAnsi="Times New Roman" w:cs="Times New Roman"/>
          <w:color w:val="0F1115"/>
        </w:rPr>
        <w:t xml:space="preserve"/>
      </w:r>
      <w:r w:rsidRPr="00C72233">
        <w:rPr>
          <w:rFonts w:ascii="Times New Roman" w:eastAsia="仿宋_GB2312" w:hAnsi="Times New Roman" w:cs="Times New Roman"/>
          <w:color w:val="0F1115"/>
        </w:rPr>
        <w:lastRenderedPageBreak/>
        <w:t xml:space="preserve"/>
      </w:r>
    </w:p>
    <w:p w14:paraId="50804A48" w14:textId="77777777" w:rsidR="00054757" w:rsidRPr="00C72233" w:rsidRDefault="00C72233">
      <w:pPr>
        <w:rPr>
          <w:rStyle w:val="transsent"/>
          <w:rFonts w:ascii="Times New Roman" w:eastAsia="仿宋_GB2312" w:hAnsi="Times New Roman" w:cs="Times New Roman"/>
          <w:color w:val="auto"/>
          <w:szCs w:val="21"/>
          <w:lang w:eastAsia="zh-CN"/>
        </w:rPr>
      </w:pPr>
      <w:r w:rsidRPr="00C72233">
        <w:rPr>
          <w:rStyle w:val="transsent"/>
          <w:rFonts w:ascii="Times New Roman" w:eastAsia="仿宋_GB2312" w:hAnsi="Times New Roman" w:cs="Times New Roman"/>
          <w:color w:val="auto"/>
          <w:szCs w:val="21"/>
          <w:lang w:eastAsia="zh-CN"/>
        </w:rPr>
        <w:t>本次</w:t>
      </w:r>
      <w:r w:rsidRPr="00C72233">
        <w:rPr>
          <w:rStyle w:val="transsent"/>
          <w:rFonts w:ascii="Times New Roman" w:eastAsia="仿宋_GB2312" w:hAnsi="Times New Roman" w:cs="Times New Roman"/>
          <w:color w:val="auto"/>
          <w:szCs w:val="21"/>
          <w:lang w:eastAsia="zh-CN"/>
        </w:rPr>
        <w:t>139788step3</w:t>
      </w:r>
      <w:r w:rsidRPr="00C72233">
        <w:rPr>
          <w:rStyle w:val="transsent"/>
          <w:rFonts w:ascii="Times New Roman" w:eastAsia="仿宋_GB2312" w:hAnsi="Times New Roman" w:cs="Times New Roman"/>
          <w:color w:val="auto"/>
          <w:szCs w:val="21"/>
          <w:lang w:eastAsia="zh-CN"/>
        </w:rPr>
        <w:t>管路因</w:t>
      </w:r>
      <w:r w:rsidRPr="00C72233">
        <w:rPr>
          <w:rStyle w:val="transsent"/>
          <w:rFonts w:ascii="Times New Roman" w:eastAsia="仿宋_GB2312" w:hAnsi="Times New Roman" w:cs="Times New Roman"/>
          <w:color w:val="auto"/>
          <w:szCs w:val="21"/>
          <w:lang w:eastAsia="zh-CN"/>
        </w:rPr>
        <w:t>BPE</w:t>
      </w:r>
      <w:r w:rsidRPr="00C72233">
        <w:rPr>
          <w:rStyle w:val="transsent"/>
          <w:rFonts w:ascii="Times New Roman" w:eastAsia="仿宋_GB2312" w:hAnsi="Times New Roman" w:cs="Times New Roman"/>
          <w:color w:val="auto"/>
          <w:szCs w:val="21"/>
          <w:lang w:eastAsia="zh-CN"/>
        </w:rPr>
        <w:t>管路到货周期较长，临时进行前期</w:t>
      </w:r>
      <w:r w:rsidR="004061FC">
        <w:rPr>
          <w:rStyle w:val="transsent"/>
          <w:rFonts w:ascii="Times New Roman" w:eastAsia="仿宋_GB2312" w:hAnsi="Times New Roman" w:cs="Times New Roman"/>
          <w:color w:val="auto"/>
          <w:szCs w:val="21"/>
          <w:lang w:eastAsia="zh-CN"/>
        </w:rPr>
        <w:t>Demo</w:t>
      </w:r>
      <w:r w:rsidRPr="00C72233">
        <w:rPr>
          <w:rStyle w:val="transsent"/>
          <w:rFonts w:ascii="Times New Roman" w:eastAsia="仿宋_GB2312" w:hAnsi="Times New Roman" w:cs="Times New Roman"/>
          <w:color w:val="auto"/>
          <w:szCs w:val="21"/>
          <w:lang w:eastAsia="zh-CN"/>
        </w:rPr>
        <w:t>批次的使用，待后续</w:t>
      </w:r>
      <w:r w:rsidRPr="00C72233">
        <w:rPr>
          <w:rStyle w:val="transsent"/>
          <w:rFonts w:ascii="Times New Roman" w:eastAsia="仿宋_GB2312" w:hAnsi="Times New Roman" w:cs="Times New Roman"/>
          <w:color w:val="auto"/>
          <w:szCs w:val="21"/>
          <w:lang w:eastAsia="zh-CN"/>
        </w:rPr>
        <w:t>BPE</w:t>
      </w:r>
      <w:r w:rsidRPr="00C72233">
        <w:rPr>
          <w:rStyle w:val="transsent"/>
          <w:rFonts w:ascii="Times New Roman" w:eastAsia="仿宋_GB2312" w:hAnsi="Times New Roman" w:cs="Times New Roman"/>
          <w:color w:val="auto"/>
          <w:szCs w:val="21"/>
          <w:lang w:eastAsia="zh-CN"/>
        </w:rPr>
        <w:t>管路到货后进行重新制作安装，对应现有的</w:t>
      </w:r>
      <w:r w:rsidRPr="00C72233">
        <w:rPr>
          <w:rStyle w:val="transsent"/>
          <w:rFonts w:ascii="Times New Roman" w:eastAsia="仿宋_GB2312" w:hAnsi="Times New Roman" w:cs="Times New Roman"/>
          <w:color w:val="auto"/>
          <w:szCs w:val="21"/>
          <w:lang w:eastAsia="zh-CN"/>
        </w:rPr>
        <w:t>ISO</w:t>
      </w:r>
      <w:r w:rsidRPr="00C72233">
        <w:rPr>
          <w:rStyle w:val="transsent"/>
          <w:rFonts w:ascii="Times New Roman" w:eastAsia="仿宋_GB2312" w:hAnsi="Times New Roman" w:cs="Times New Roman"/>
          <w:color w:val="auto"/>
          <w:szCs w:val="21"/>
          <w:lang w:eastAsia="zh-CN"/>
        </w:rPr>
        <w:t>管路和</w:t>
      </w:r>
      <w:r w:rsidRPr="00C72233">
        <w:rPr>
          <w:rStyle w:val="transsent"/>
          <w:rFonts w:ascii="Times New Roman" w:eastAsia="仿宋_GB2312" w:hAnsi="Times New Roman" w:cs="Times New Roman"/>
          <w:color w:val="auto"/>
          <w:szCs w:val="21"/>
          <w:lang w:eastAsia="zh-CN"/>
        </w:rPr>
        <w:t>BPE</w:t>
      </w:r>
      <w:r w:rsidRPr="00C72233">
        <w:rPr>
          <w:rStyle w:val="transsent"/>
          <w:rFonts w:ascii="Times New Roman" w:eastAsia="仿宋_GB2312" w:hAnsi="Times New Roman" w:cs="Times New Roman"/>
          <w:color w:val="auto"/>
          <w:szCs w:val="21"/>
          <w:lang w:eastAsia="zh-CN"/>
        </w:rPr>
        <w:t>管路进行整体的对比和风险分析，确认是否满足项目生产使用。</w:t>
      </w:r>
    </w:p>
    <w:p w14:paraId="64AE7A28" w14:textId="77777777" w:rsidR="00054757" w:rsidRPr="00C72233" w:rsidRDefault="00C72233">
      <w:pPr>
        <w:rPr>
          <w:rStyle w:val="transsent"/>
          <w:rFonts w:ascii="Times New Roman" w:eastAsia="仿宋_GB2312" w:hAnsi="Times New Roman" w:cs="Times New Roman"/>
          <w:color w:val="auto"/>
          <w:szCs w:val="21"/>
          <w:lang w:eastAsia="zh-CN"/>
        </w:rPr>
      </w:pPr>
      <w:r w:rsidRPr="00C72233">
        <w:rPr>
          <w:rFonts w:ascii="Times New Roman" w:eastAsia="仿宋_GB2312" w:hAnsi="Times New Roman" w:cs="Times New Roman"/>
          <w:color w:val="0F1115"/>
        </w:rPr>
        <w:t xml:space="preserve">Piping List:</w:t>
      </w:r>
    </w:p>
    <w:p w14:paraId="14912DBF" w14:textId="77777777" w:rsidR="00054757" w:rsidRPr="00C72233" w:rsidRDefault="00C72233">
      <w:pPr>
        <w:rPr>
          <w:rStyle w:val="transsent"/>
          <w:rFonts w:ascii="Times New Roman" w:eastAsia="仿宋_GB2312" w:hAnsi="Times New Roman" w:cs="Times New Roman"/>
          <w:color w:val="auto"/>
          <w:szCs w:val="21"/>
          <w:lang w:eastAsia="zh-CN"/>
        </w:rPr>
      </w:pPr>
      <w:r w:rsidRPr="00C72233">
        <w:rPr>
          <w:rStyle w:val="transsent"/>
          <w:rFonts w:ascii="Times New Roman" w:eastAsia="仿宋_GB2312" w:hAnsi="Times New Roman" w:cs="Times New Roman"/>
          <w:color w:val="auto"/>
          <w:szCs w:val="21"/>
          <w:lang w:eastAsia="zh-CN"/>
        </w:rPr>
        <w:t>具体管路清单：</w:t>
      </w:r>
    </w:p>
    <w:tbl>
      <w:tblPr>
        <w:tblStyle w:val="af3"/>
        <w:tblW w:w="8297" w:type="dxa"/>
        <w:jc w:val="center"/>
        <w:tblLayout w:type="fixed"/>
        <w:tblLook w:val="04A0" w:firstRow="1" w:lastRow="0" w:firstColumn="1" w:lastColumn="0" w:noHBand="0" w:noVBand="1"/>
      </w:tblPr>
      <w:tblGrid>
        <w:gridCol w:w="2548"/>
        <w:gridCol w:w="1842"/>
        <w:gridCol w:w="1833"/>
        <w:gridCol w:w="2074"/>
      </w:tblGrid>
      <w:tr w:rsidR="00054757" w:rsidRPr="00C72233" w14:paraId="2869CCC0" w14:textId="77777777" w:rsidTr="0013561C">
        <w:trPr>
          <w:jc w:val="center"/>
        </w:trPr>
        <w:tc>
          <w:tcPr>
            <w:tcW w:w="2548" w:type="dxa"/>
            <w:vAlign w:val="center"/>
          </w:tcPr>
          <w:p w14:paraId="2094AA5E" w14:textId="77777777" w:rsidR="00054757" w:rsidRPr="00135F45" w:rsidRDefault="00135F45">
            <w:pPr>
              <w:rPr>
                <w:rStyle w:val="transsent"/>
                <w:rFonts w:ascii="Times New Roman" w:eastAsia="仿宋_GB2312" w:hAnsi="Times New Roman" w:cs="Times New Roman"/>
                <w:color w:val="auto"/>
                <w:sz w:val="20"/>
                <w:szCs w:val="21"/>
                <w:lang w:eastAsia="zh-CN"/>
              </w:rPr>
            </w:pPr>
            <w:r w:rsidRPr="00135F45">
              <w:rPr>
                <w:rFonts w:ascii="Times New Roman" w:eastAsia="仿宋_GB2312" w:hAnsi="Times New Roman" w:cs="Times New Roman"/>
                <w:color w:val="0F1115"/>
              </w:rPr>
              <w:t xml:space="preserve">Line No./</w:t>
            </w:r>
            <w:r w:rsidR="00C72233" w:rsidRPr="00135F45">
              <w:rPr>
                <w:rStyle w:val="transsent"/>
                <w:rFonts w:ascii="Times New Roman" w:eastAsia="仿宋_GB2312" w:hAnsi="Times New Roman" w:cs="Times New Roman"/>
                <w:color w:val="auto"/>
                <w:sz w:val="20"/>
                <w:szCs w:val="21"/>
                <w:lang w:eastAsia="zh-CN"/>
              </w:rPr>
              <w:t>管路编号</w:t>
            </w:r>
          </w:p>
        </w:tc>
        <w:tc>
          <w:tcPr>
            <w:tcW w:w="1842" w:type="dxa"/>
            <w:vAlign w:val="center"/>
          </w:tcPr>
          <w:p w14:paraId="0258918C" w14:textId="77777777" w:rsidR="00054757" w:rsidRPr="00135F45" w:rsidRDefault="00135F45">
            <w:pPr>
              <w:rPr>
                <w:rStyle w:val="transsent"/>
                <w:rFonts w:ascii="Times New Roman" w:eastAsia="仿宋_GB2312" w:hAnsi="Times New Roman" w:cs="Times New Roman"/>
                <w:color w:val="auto"/>
                <w:sz w:val="20"/>
                <w:szCs w:val="21"/>
                <w:lang w:eastAsia="zh-CN"/>
              </w:rPr>
            </w:pPr>
            <w:r w:rsidRPr="00135F45">
              <w:rPr>
                <w:rFonts w:ascii="Times New Roman" w:hAnsi="Times New Roman" w:cs="Times New Roman"/>
              </w:rPr>
              <w:t xml:space="preserve">Size/</w:t>
            </w:r>
            <w:r w:rsidR="00C72233" w:rsidRPr="00135F45">
              <w:rPr>
                <w:rStyle w:val="transsent"/>
                <w:rFonts w:ascii="Times New Roman" w:eastAsia="仿宋_GB2312" w:hAnsi="Times New Roman" w:cs="Times New Roman"/>
                <w:color w:val="auto"/>
                <w:sz w:val="20"/>
                <w:szCs w:val="21"/>
                <w:lang w:eastAsia="zh-CN"/>
              </w:rPr>
              <w:t>规格</w:t>
            </w:r>
          </w:p>
        </w:tc>
        <w:tc>
          <w:tcPr>
            <w:tcW w:w="1833" w:type="dxa"/>
            <w:vAlign w:val="center"/>
          </w:tcPr>
          <w:p w14:paraId="1AD46095" w14:textId="77777777" w:rsidR="00054757" w:rsidRPr="00135F45" w:rsidRDefault="00135F45">
            <w:pPr>
              <w:rPr>
                <w:rStyle w:val="transsent"/>
                <w:rFonts w:ascii="Times New Roman" w:eastAsia="仿宋_GB2312" w:hAnsi="Times New Roman" w:cs="Times New Roman"/>
                <w:color w:val="auto"/>
                <w:sz w:val="20"/>
                <w:szCs w:val="21"/>
                <w:lang w:eastAsia="zh-CN"/>
              </w:rPr>
            </w:pPr>
            <w:r w:rsidRPr="00135F45">
              <w:rPr>
                <w:rFonts w:ascii="Times New Roman" w:hAnsi="Times New Roman" w:cs="Times New Roman"/>
              </w:rPr>
              <w:t xml:space="preserve">Material/</w:t>
            </w:r>
            <w:r w:rsidR="00C72233" w:rsidRPr="00135F45">
              <w:rPr>
                <w:rStyle w:val="transsent"/>
                <w:rFonts w:ascii="Times New Roman" w:eastAsia="仿宋_GB2312" w:hAnsi="Times New Roman" w:cs="Times New Roman"/>
                <w:color w:val="auto"/>
                <w:sz w:val="20"/>
                <w:szCs w:val="21"/>
                <w:lang w:eastAsia="zh-CN"/>
              </w:rPr>
              <w:t>材质</w:t>
            </w:r>
          </w:p>
        </w:tc>
        <w:tc>
          <w:tcPr>
            <w:tcW w:w="2074" w:type="dxa"/>
            <w:vAlign w:val="center"/>
          </w:tcPr>
          <w:p w14:paraId="6089FADD" w14:textId="77777777" w:rsidR="00054757" w:rsidRPr="00135F45" w:rsidRDefault="00135F45">
            <w:pPr>
              <w:rPr>
                <w:rStyle w:val="transsent"/>
                <w:rFonts w:ascii="Times New Roman" w:eastAsia="仿宋_GB2312" w:hAnsi="Times New Roman" w:cs="Times New Roman"/>
                <w:color w:val="auto"/>
                <w:sz w:val="20"/>
                <w:szCs w:val="21"/>
                <w:lang w:eastAsia="zh-CN"/>
              </w:rPr>
            </w:pPr>
            <w:r w:rsidRPr="00135F45">
              <w:rPr>
                <w:rFonts w:ascii="Times New Roman" w:hAnsi="Times New Roman" w:cs="Times New Roman"/>
              </w:rPr>
              <w:t xml:space="preserve">Applicable Standard/</w:t>
            </w:r>
            <w:r w:rsidR="00C72233" w:rsidRPr="00135F45">
              <w:rPr>
                <w:rStyle w:val="transsent"/>
                <w:rFonts w:ascii="Times New Roman" w:eastAsia="仿宋_GB2312" w:hAnsi="Times New Roman" w:cs="Times New Roman"/>
                <w:color w:val="auto"/>
                <w:sz w:val="20"/>
                <w:szCs w:val="21"/>
                <w:lang w:eastAsia="zh-CN"/>
              </w:rPr>
              <w:t>执行标准</w:t>
            </w:r>
          </w:p>
        </w:tc>
      </w:tr>
      <w:tr w:rsidR="00054757" w:rsidRPr="00C72233" w14:paraId="5F76BA5A" w14:textId="77777777" w:rsidTr="0013561C">
        <w:trPr>
          <w:jc w:val="center"/>
        </w:trPr>
        <w:tc>
          <w:tcPr>
            <w:tcW w:w="2548" w:type="dxa"/>
            <w:vAlign w:val="center"/>
          </w:tcPr>
          <w:p w14:paraId="7DE09AC4"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139788-step3B-P06</w:t>
            </w:r>
          </w:p>
        </w:tc>
        <w:tc>
          <w:tcPr>
            <w:tcW w:w="1842" w:type="dxa"/>
            <w:vAlign w:val="center"/>
          </w:tcPr>
          <w:p w14:paraId="2C9E5A2C"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1833" w:type="dxa"/>
            <w:vAlign w:val="center"/>
          </w:tcPr>
          <w:p w14:paraId="51F62552"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6B02A4BC"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2089948D" w14:textId="77777777" w:rsidTr="0013561C">
        <w:trPr>
          <w:jc w:val="center"/>
        </w:trPr>
        <w:tc>
          <w:tcPr>
            <w:tcW w:w="2548" w:type="dxa"/>
            <w:vAlign w:val="center"/>
          </w:tcPr>
          <w:p w14:paraId="68D80AD9"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139788-step3B-P07</w:t>
            </w:r>
          </w:p>
        </w:tc>
        <w:tc>
          <w:tcPr>
            <w:tcW w:w="1842" w:type="dxa"/>
            <w:vAlign w:val="center"/>
          </w:tcPr>
          <w:p w14:paraId="43252636"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1833" w:type="dxa"/>
            <w:vAlign w:val="center"/>
          </w:tcPr>
          <w:p w14:paraId="0337B75E"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0B824B25"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3815F3A4" w14:textId="77777777" w:rsidTr="0013561C">
        <w:trPr>
          <w:jc w:val="center"/>
        </w:trPr>
        <w:tc>
          <w:tcPr>
            <w:tcW w:w="2548" w:type="dxa"/>
            <w:vAlign w:val="center"/>
          </w:tcPr>
          <w:p w14:paraId="5914A1FB"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139788-step3B-P04</w:t>
            </w:r>
          </w:p>
        </w:tc>
        <w:tc>
          <w:tcPr>
            <w:tcW w:w="1842" w:type="dxa"/>
            <w:vAlign w:val="center"/>
          </w:tcPr>
          <w:p w14:paraId="0796F0B1"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1833" w:type="dxa"/>
            <w:vAlign w:val="center"/>
          </w:tcPr>
          <w:p w14:paraId="449C71A5"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40C09B63"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4B5730A8" w14:textId="77777777" w:rsidTr="0013561C">
        <w:trPr>
          <w:jc w:val="center"/>
        </w:trPr>
        <w:tc>
          <w:tcPr>
            <w:tcW w:w="2548" w:type="dxa"/>
            <w:vAlign w:val="center"/>
          </w:tcPr>
          <w:p w14:paraId="3D30A9C7"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139788-step3B-P01</w:t>
            </w:r>
          </w:p>
        </w:tc>
        <w:tc>
          <w:tcPr>
            <w:tcW w:w="1842" w:type="dxa"/>
            <w:vAlign w:val="center"/>
          </w:tcPr>
          <w:p w14:paraId="0EEE10E9"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DN50</w:t>
            </w:r>
          </w:p>
        </w:tc>
        <w:tc>
          <w:tcPr>
            <w:tcW w:w="1833" w:type="dxa"/>
            <w:vAlign w:val="center"/>
          </w:tcPr>
          <w:p w14:paraId="5E0B7769"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78F0DCE5"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009740A8" w14:textId="77777777" w:rsidTr="0013561C">
        <w:trPr>
          <w:jc w:val="center"/>
        </w:trPr>
        <w:tc>
          <w:tcPr>
            <w:tcW w:w="2548" w:type="dxa"/>
            <w:vAlign w:val="center"/>
          </w:tcPr>
          <w:p w14:paraId="6AF2736C"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139788-step3B-P02</w:t>
            </w:r>
          </w:p>
        </w:tc>
        <w:tc>
          <w:tcPr>
            <w:tcW w:w="1842" w:type="dxa"/>
            <w:vAlign w:val="center"/>
          </w:tcPr>
          <w:p w14:paraId="7242E0A1"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1833" w:type="dxa"/>
            <w:vAlign w:val="center"/>
          </w:tcPr>
          <w:p w14:paraId="0AB07DFF"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2FDE5CB4"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3897131F" w14:textId="77777777" w:rsidTr="0013561C">
        <w:trPr>
          <w:jc w:val="center"/>
        </w:trPr>
        <w:tc>
          <w:tcPr>
            <w:tcW w:w="2548" w:type="dxa"/>
            <w:vAlign w:val="center"/>
          </w:tcPr>
          <w:p w14:paraId="459829A6"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139788-step3B-P03</w:t>
            </w:r>
          </w:p>
        </w:tc>
        <w:tc>
          <w:tcPr>
            <w:tcW w:w="1842" w:type="dxa"/>
            <w:vAlign w:val="center"/>
          </w:tcPr>
          <w:p w14:paraId="79829D1E"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1833" w:type="dxa"/>
            <w:vAlign w:val="center"/>
          </w:tcPr>
          <w:p w14:paraId="22D28F12"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02C77318"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1D6B5DA4" w14:textId="77777777" w:rsidTr="0013561C">
        <w:trPr>
          <w:jc w:val="center"/>
        </w:trPr>
        <w:tc>
          <w:tcPr>
            <w:tcW w:w="2548" w:type="dxa"/>
            <w:vAlign w:val="center"/>
          </w:tcPr>
          <w:p w14:paraId="16C556F8"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1211-FD01-P01</w:t>
            </w:r>
          </w:p>
        </w:tc>
        <w:tc>
          <w:tcPr>
            <w:tcW w:w="1842" w:type="dxa"/>
            <w:vAlign w:val="center"/>
          </w:tcPr>
          <w:p w14:paraId="2BA6363F" w14:textId="217138F3"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DN40</w:t>
            </w:r>
            <w:r w:rsidR="007F453A">
              <w:rPr>
                <w:rFonts w:ascii="Times New Roman" w:eastAsia="仿宋_GB2312" w:hAnsi="Times New Roman" w:cs="Times New Roman"/>
                <w:sz w:val="20"/>
                <w:szCs w:val="21"/>
                <w:lang w:eastAsia="zh-CN"/>
              </w:rPr>
              <w:t>/</w:t>
            </w:r>
            <w:r w:rsidR="007F453A" w:rsidRPr="00C72233">
              <w:rPr>
                <w:rFonts w:ascii="Times New Roman" w:eastAsia="仿宋_GB2312" w:hAnsi="Times New Roman" w:cs="Times New Roman"/>
                <w:sz w:val="20"/>
                <w:szCs w:val="21"/>
                <w:lang w:eastAsia="zh-CN"/>
              </w:rPr>
              <w:t xml:space="preserve"> </w:t>
            </w:r>
            <w:r w:rsidR="007F453A" w:rsidRPr="00C72233">
              <w:rPr>
                <w:rFonts w:ascii="Times New Roman" w:eastAsia="仿宋_GB2312" w:hAnsi="Times New Roman" w:cs="Times New Roman"/>
                <w:sz w:val="20"/>
                <w:szCs w:val="21"/>
                <w:lang w:eastAsia="zh-CN"/>
              </w:rPr>
              <w:t>DN25</w:t>
            </w:r>
            <w:r w:rsidR="007F453A">
              <w:rPr>
                <w:rFonts w:ascii="Times New Roman" w:eastAsia="仿宋_GB2312" w:hAnsi="Times New Roman" w:cs="Times New Roman" w:hint="eastAsia"/>
                <w:sz w:val="20"/>
                <w:szCs w:val="21"/>
                <w:lang w:eastAsia="zh-CN"/>
              </w:rPr>
              <w:t>（</w:t>
            </w:r>
            <w:proofErr w:type="spellStart"/>
            <w:r w:rsidR="007F453A">
              <w:rPr>
                <w:rFonts w:ascii="Times New Roman" w:eastAsia="仿宋_GB2312" w:hAnsi="Times New Roman" w:cs="Times New Roman" w:hint="eastAsia"/>
                <w:sz w:val="20"/>
                <w:szCs w:val="21"/>
                <w:lang w:eastAsia="zh-CN"/>
              </w:rPr>
              <w:t xml:space="preserve">Reducer/</w:t>
            </w:r>
            <w:proofErr w:type="spellEnd"/>
            <w:r w:rsidR="007F453A">
              <w:rPr>
                <w:rFonts w:ascii="Times New Roman" w:eastAsia="仿宋_GB2312" w:hAnsi="Times New Roman" w:cs="Times New Roman"/>
                <w:sz w:val="20"/>
                <w:szCs w:val="21"/>
                <w:lang w:eastAsia="zh-CN"/>
              </w:rPr>
              <w:t xml:space="preserve"/>
            </w:r>
            <w:r w:rsidR="007F453A">
              <w:rPr>
                <w:rFonts w:ascii="Times New Roman" w:eastAsia="仿宋_GB2312" w:hAnsi="Times New Roman" w:cs="Times New Roman" w:hint="eastAsia"/>
                <w:sz w:val="20"/>
                <w:szCs w:val="21"/>
                <w:lang w:eastAsia="zh-CN"/>
              </w:rPr>
              <w:t>变径）</w:t>
            </w:r>
            <w:bookmarkStart w:id="21" w:name="_GoBack"/>
            <w:bookmarkEnd w:id="21"/>
          </w:p>
        </w:tc>
        <w:tc>
          <w:tcPr>
            <w:tcW w:w="1833" w:type="dxa"/>
            <w:vAlign w:val="center"/>
          </w:tcPr>
          <w:p w14:paraId="227BD3AC"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03743D96"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5D51501A" w14:textId="77777777" w:rsidTr="0013561C">
        <w:trPr>
          <w:jc w:val="center"/>
        </w:trPr>
        <w:tc>
          <w:tcPr>
            <w:tcW w:w="2548" w:type="dxa"/>
            <w:vAlign w:val="center"/>
          </w:tcPr>
          <w:p w14:paraId="5B06D436"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1211-AT01-P01</w:t>
            </w:r>
          </w:p>
        </w:tc>
        <w:tc>
          <w:tcPr>
            <w:tcW w:w="1842" w:type="dxa"/>
            <w:vAlign w:val="center"/>
          </w:tcPr>
          <w:p w14:paraId="3007F5E8"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1833" w:type="dxa"/>
            <w:vAlign w:val="center"/>
          </w:tcPr>
          <w:p w14:paraId="3C719A66"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6D3D2214"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5E0699B3" w14:textId="77777777" w:rsidTr="0013561C">
        <w:trPr>
          <w:jc w:val="center"/>
        </w:trPr>
        <w:tc>
          <w:tcPr>
            <w:tcW w:w="2548" w:type="dxa"/>
            <w:vAlign w:val="center"/>
          </w:tcPr>
          <w:p w14:paraId="7478F78B" w14:textId="77777777" w:rsidR="00054757" w:rsidRPr="00C72233" w:rsidRDefault="00BA40DC">
            <w:pPr>
              <w:rPr>
                <w:rFonts w:ascii="Times New Roman" w:eastAsia="仿宋_GB2312" w:hAnsi="Times New Roman" w:cs="Times New Roman"/>
                <w:sz w:val="20"/>
                <w:szCs w:val="21"/>
                <w:lang w:eastAsia="zh-CN"/>
              </w:rPr>
            </w:pPr>
            <w:r w:rsidRPr="00BA40DC">
              <w:rPr>
                <w:rFonts w:ascii="Times New Roman" w:eastAsia="仿宋_GB2312" w:hAnsi="Times New Roman" w:cs="Times New Roman"/>
                <w:sz w:val="20"/>
                <w:szCs w:val="21"/>
                <w:lang w:eastAsia="zh-CN"/>
              </w:rPr>
              <w:t xml:space="preserve">Acetonitrile line/</w:t>
            </w:r>
            <w:r>
              <w:rPr>
                <w:rFonts w:ascii="Times New Roman" w:eastAsia="仿宋_GB2312" w:hAnsi="Times New Roman" w:cs="Times New Roman"/>
                <w:sz w:val="20"/>
                <w:szCs w:val="21"/>
                <w:lang w:eastAsia="zh-CN"/>
              </w:rPr>
              <w:t xml:space="preserve"/>
            </w:r>
            <w:r w:rsidR="00C72233" w:rsidRPr="00C72233">
              <w:rPr>
                <w:rFonts w:ascii="Times New Roman" w:eastAsia="仿宋_GB2312" w:hAnsi="Times New Roman" w:cs="Times New Roman"/>
                <w:sz w:val="20"/>
                <w:szCs w:val="21"/>
                <w:lang w:eastAsia="zh-CN"/>
              </w:rPr>
              <w:t>乙腈管路</w:t>
            </w:r>
          </w:p>
        </w:tc>
        <w:tc>
          <w:tcPr>
            <w:tcW w:w="1842" w:type="dxa"/>
            <w:vAlign w:val="center"/>
          </w:tcPr>
          <w:p w14:paraId="5FBD7D1D"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DN50</w:t>
            </w:r>
          </w:p>
        </w:tc>
        <w:tc>
          <w:tcPr>
            <w:tcW w:w="1833" w:type="dxa"/>
            <w:vAlign w:val="center"/>
          </w:tcPr>
          <w:p w14:paraId="0375B7DA"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561AD267"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68CD3B0F" w14:textId="77777777" w:rsidTr="0013561C">
        <w:trPr>
          <w:jc w:val="center"/>
        </w:trPr>
        <w:tc>
          <w:tcPr>
            <w:tcW w:w="2548" w:type="dxa"/>
            <w:vAlign w:val="center"/>
          </w:tcPr>
          <w:p w14:paraId="3E435187"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1211-HPPC03-T02-P02</w:t>
            </w:r>
          </w:p>
        </w:tc>
        <w:tc>
          <w:tcPr>
            <w:tcW w:w="1842" w:type="dxa"/>
            <w:vAlign w:val="center"/>
          </w:tcPr>
          <w:p w14:paraId="379B784B"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1833" w:type="dxa"/>
          </w:tcPr>
          <w:p w14:paraId="62629D53"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7C3A6F50"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738D5483" w14:textId="77777777" w:rsidTr="0013561C">
        <w:trPr>
          <w:jc w:val="center"/>
        </w:trPr>
        <w:tc>
          <w:tcPr>
            <w:tcW w:w="2548" w:type="dxa"/>
            <w:vAlign w:val="center"/>
          </w:tcPr>
          <w:p w14:paraId="245F96FA"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1211-HPPC03-T04-P01</w:t>
            </w:r>
          </w:p>
        </w:tc>
        <w:tc>
          <w:tcPr>
            <w:tcW w:w="1842" w:type="dxa"/>
            <w:vAlign w:val="center"/>
          </w:tcPr>
          <w:p w14:paraId="022FB736"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1833" w:type="dxa"/>
          </w:tcPr>
          <w:p w14:paraId="7B94438B"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01F01CCB"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3D7F5BA0" w14:textId="77777777" w:rsidTr="0013561C">
        <w:trPr>
          <w:jc w:val="center"/>
        </w:trPr>
        <w:tc>
          <w:tcPr>
            <w:tcW w:w="2548" w:type="dxa"/>
            <w:vAlign w:val="center"/>
          </w:tcPr>
          <w:p w14:paraId="0FF00B59"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1211-HPPC03-T05-P02</w:t>
            </w:r>
          </w:p>
        </w:tc>
        <w:tc>
          <w:tcPr>
            <w:tcW w:w="1842" w:type="dxa"/>
            <w:vAlign w:val="center"/>
          </w:tcPr>
          <w:p w14:paraId="06F01327"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1833" w:type="dxa"/>
          </w:tcPr>
          <w:p w14:paraId="431B6D06"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0E325F51"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1579D6B6" w14:textId="77777777" w:rsidTr="0013561C">
        <w:trPr>
          <w:jc w:val="center"/>
        </w:trPr>
        <w:tc>
          <w:tcPr>
            <w:tcW w:w="2548" w:type="dxa"/>
            <w:vAlign w:val="center"/>
          </w:tcPr>
          <w:p w14:paraId="59EAE19D"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1211-HPPC03-T02-P04</w:t>
            </w:r>
          </w:p>
        </w:tc>
        <w:tc>
          <w:tcPr>
            <w:tcW w:w="1842" w:type="dxa"/>
            <w:vAlign w:val="center"/>
          </w:tcPr>
          <w:p w14:paraId="22DE31BB"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DN40</w:t>
            </w:r>
          </w:p>
        </w:tc>
        <w:tc>
          <w:tcPr>
            <w:tcW w:w="1833" w:type="dxa"/>
          </w:tcPr>
          <w:p w14:paraId="4126A9C7"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034BFEC7"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510B70E7" w14:textId="77777777" w:rsidTr="0013561C">
        <w:trPr>
          <w:jc w:val="center"/>
        </w:trPr>
        <w:tc>
          <w:tcPr>
            <w:tcW w:w="2548" w:type="dxa"/>
            <w:vAlign w:val="center"/>
          </w:tcPr>
          <w:p w14:paraId="7E2EC35B"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1211-HPPC03-T06-P03</w:t>
            </w:r>
          </w:p>
        </w:tc>
        <w:tc>
          <w:tcPr>
            <w:tcW w:w="1842" w:type="dxa"/>
            <w:vAlign w:val="center"/>
          </w:tcPr>
          <w:p w14:paraId="63097696"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1833" w:type="dxa"/>
          </w:tcPr>
          <w:p w14:paraId="7D17547F"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03117D95"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461C4287" w14:textId="77777777" w:rsidTr="0013561C">
        <w:trPr>
          <w:jc w:val="center"/>
        </w:trPr>
        <w:tc>
          <w:tcPr>
            <w:tcW w:w="2548" w:type="dxa"/>
            <w:vAlign w:val="center"/>
          </w:tcPr>
          <w:p w14:paraId="3EF73B77"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1211-HPPC03-T05-P01</w:t>
            </w:r>
          </w:p>
        </w:tc>
        <w:tc>
          <w:tcPr>
            <w:tcW w:w="1842" w:type="dxa"/>
            <w:vAlign w:val="center"/>
          </w:tcPr>
          <w:p w14:paraId="2DB12424"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1833" w:type="dxa"/>
          </w:tcPr>
          <w:p w14:paraId="7FC43FBB"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26CDF427"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04411943" w14:textId="77777777" w:rsidTr="0013561C">
        <w:trPr>
          <w:jc w:val="center"/>
        </w:trPr>
        <w:tc>
          <w:tcPr>
            <w:tcW w:w="2548" w:type="dxa"/>
            <w:vAlign w:val="center"/>
          </w:tcPr>
          <w:p w14:paraId="4530FE06"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1211-HPPC03-AT01-P02</w:t>
            </w:r>
          </w:p>
        </w:tc>
        <w:tc>
          <w:tcPr>
            <w:tcW w:w="1842" w:type="dxa"/>
            <w:vAlign w:val="center"/>
          </w:tcPr>
          <w:p w14:paraId="038E02E0"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1833" w:type="dxa"/>
          </w:tcPr>
          <w:p w14:paraId="7A1104EB"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79F69863"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01F72C57" w14:textId="77777777" w:rsidTr="0013561C">
        <w:trPr>
          <w:jc w:val="center"/>
        </w:trPr>
        <w:tc>
          <w:tcPr>
            <w:tcW w:w="2548" w:type="dxa"/>
            <w:vAlign w:val="center"/>
          </w:tcPr>
          <w:p w14:paraId="5072C63A"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1211-HPPC03-T01-P04</w:t>
            </w:r>
          </w:p>
        </w:tc>
        <w:tc>
          <w:tcPr>
            <w:tcW w:w="1842" w:type="dxa"/>
            <w:vAlign w:val="center"/>
          </w:tcPr>
          <w:p w14:paraId="5E2B8353"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1833" w:type="dxa"/>
          </w:tcPr>
          <w:p w14:paraId="4659E257"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014CFF9F"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5971B8CD" w14:textId="77777777" w:rsidTr="0013561C">
        <w:trPr>
          <w:jc w:val="center"/>
        </w:trPr>
        <w:tc>
          <w:tcPr>
            <w:tcW w:w="2548" w:type="dxa"/>
            <w:vAlign w:val="center"/>
          </w:tcPr>
          <w:p w14:paraId="026CB437"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1211-HPPC03-T01-P03</w:t>
            </w:r>
          </w:p>
        </w:tc>
        <w:tc>
          <w:tcPr>
            <w:tcW w:w="1842" w:type="dxa"/>
            <w:vAlign w:val="center"/>
          </w:tcPr>
          <w:p w14:paraId="1F4A6035"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1833" w:type="dxa"/>
          </w:tcPr>
          <w:p w14:paraId="0359A1A1"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209A45BA"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5F64DCFA" w14:textId="77777777" w:rsidTr="0013561C">
        <w:trPr>
          <w:jc w:val="center"/>
        </w:trPr>
        <w:tc>
          <w:tcPr>
            <w:tcW w:w="2548" w:type="dxa"/>
            <w:vAlign w:val="center"/>
          </w:tcPr>
          <w:p w14:paraId="7ACB6E34"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1211-HPPC03-T02-P03</w:t>
            </w:r>
          </w:p>
        </w:tc>
        <w:tc>
          <w:tcPr>
            <w:tcW w:w="1842" w:type="dxa"/>
            <w:vAlign w:val="center"/>
          </w:tcPr>
          <w:p w14:paraId="694FCA02"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1833" w:type="dxa"/>
          </w:tcPr>
          <w:p w14:paraId="35059827"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32AAD973"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6799FBBD" w14:textId="77777777" w:rsidTr="0013561C">
        <w:trPr>
          <w:jc w:val="center"/>
        </w:trPr>
        <w:tc>
          <w:tcPr>
            <w:tcW w:w="2548" w:type="dxa"/>
            <w:vAlign w:val="center"/>
          </w:tcPr>
          <w:p w14:paraId="23336938"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1211-HPPC03-AT04-P03</w:t>
            </w:r>
          </w:p>
        </w:tc>
        <w:tc>
          <w:tcPr>
            <w:tcW w:w="1842" w:type="dxa"/>
            <w:vAlign w:val="center"/>
          </w:tcPr>
          <w:p w14:paraId="065848A9"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1833" w:type="dxa"/>
          </w:tcPr>
          <w:p w14:paraId="03E84188"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0026B27C"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746E2F7B" w14:textId="77777777" w:rsidTr="0013561C">
        <w:trPr>
          <w:jc w:val="center"/>
        </w:trPr>
        <w:tc>
          <w:tcPr>
            <w:tcW w:w="2548" w:type="dxa"/>
            <w:vAlign w:val="center"/>
          </w:tcPr>
          <w:p w14:paraId="195B6073"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139788-step3A-P06</w:t>
            </w:r>
          </w:p>
        </w:tc>
        <w:tc>
          <w:tcPr>
            <w:tcW w:w="1842" w:type="dxa"/>
            <w:vAlign w:val="center"/>
          </w:tcPr>
          <w:p w14:paraId="618FD505"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1833" w:type="dxa"/>
          </w:tcPr>
          <w:p w14:paraId="65EC1853"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2D6E1D7E"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60EAD27A" w14:textId="77777777" w:rsidTr="0013561C">
        <w:trPr>
          <w:jc w:val="center"/>
        </w:trPr>
        <w:tc>
          <w:tcPr>
            <w:tcW w:w="2548" w:type="dxa"/>
            <w:vAlign w:val="center"/>
          </w:tcPr>
          <w:p w14:paraId="4220712D"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1211-HPPC03- P04</w:t>
            </w:r>
          </w:p>
        </w:tc>
        <w:tc>
          <w:tcPr>
            <w:tcW w:w="1842" w:type="dxa"/>
            <w:vAlign w:val="center"/>
          </w:tcPr>
          <w:p w14:paraId="71A2AFF9"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1833" w:type="dxa"/>
          </w:tcPr>
          <w:p w14:paraId="0945E17D"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58E83FF7"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08CFEAD0" w14:textId="77777777" w:rsidTr="0013561C">
        <w:trPr>
          <w:jc w:val="center"/>
        </w:trPr>
        <w:tc>
          <w:tcPr>
            <w:tcW w:w="2548" w:type="dxa"/>
            <w:vAlign w:val="center"/>
          </w:tcPr>
          <w:p w14:paraId="2B9973CE"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1211-HPPC03- P01</w:t>
            </w:r>
          </w:p>
        </w:tc>
        <w:tc>
          <w:tcPr>
            <w:tcW w:w="1842" w:type="dxa"/>
            <w:vAlign w:val="center"/>
          </w:tcPr>
          <w:p w14:paraId="38FC6560"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1833" w:type="dxa"/>
          </w:tcPr>
          <w:p w14:paraId="45C9EEEA"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6EDF5515"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45FAAC6D" w14:textId="77777777" w:rsidTr="0013561C">
        <w:trPr>
          <w:jc w:val="center"/>
        </w:trPr>
        <w:tc>
          <w:tcPr>
            <w:tcW w:w="2548" w:type="dxa"/>
            <w:vAlign w:val="center"/>
          </w:tcPr>
          <w:p w14:paraId="2B6FDB7F"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139788-step3A-P04</w:t>
            </w:r>
          </w:p>
        </w:tc>
        <w:tc>
          <w:tcPr>
            <w:tcW w:w="1842" w:type="dxa"/>
            <w:vAlign w:val="center"/>
          </w:tcPr>
          <w:p w14:paraId="7D4457DF"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1833" w:type="dxa"/>
          </w:tcPr>
          <w:p w14:paraId="41EC03D1"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165B41DE"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1BD6CB89" w14:textId="77777777" w:rsidTr="0013561C">
        <w:trPr>
          <w:jc w:val="center"/>
        </w:trPr>
        <w:tc>
          <w:tcPr>
            <w:tcW w:w="2548" w:type="dxa"/>
            <w:vAlign w:val="center"/>
          </w:tcPr>
          <w:p w14:paraId="3CB5B614"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1211-HPPC03-AT03-P02</w:t>
            </w:r>
          </w:p>
        </w:tc>
        <w:tc>
          <w:tcPr>
            <w:tcW w:w="1842" w:type="dxa"/>
            <w:vAlign w:val="center"/>
          </w:tcPr>
          <w:p w14:paraId="2216E6FF"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1833" w:type="dxa"/>
          </w:tcPr>
          <w:p w14:paraId="63A89449"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554D9194"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7658F5DE" w14:textId="77777777" w:rsidTr="0013561C">
        <w:trPr>
          <w:jc w:val="center"/>
        </w:trPr>
        <w:tc>
          <w:tcPr>
            <w:tcW w:w="2548" w:type="dxa"/>
            <w:vAlign w:val="center"/>
          </w:tcPr>
          <w:p w14:paraId="1A4B0869"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1211-HPPC03-AT06-P02</w:t>
            </w:r>
          </w:p>
        </w:tc>
        <w:tc>
          <w:tcPr>
            <w:tcW w:w="1842" w:type="dxa"/>
            <w:vAlign w:val="center"/>
          </w:tcPr>
          <w:p w14:paraId="4B8E5C1E"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1833" w:type="dxa"/>
          </w:tcPr>
          <w:p w14:paraId="2F70B8AD"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12698D28"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bl>
    <w:p w14:paraId="4DDD4AA5" w14:textId="77777777" w:rsidR="00054757" w:rsidRPr="00C72233" w:rsidRDefault="00054757">
      <w:pPr>
        <w:rPr>
          <w:rStyle w:val="transsent"/>
          <w:rFonts w:ascii="Times New Roman" w:eastAsia="仿宋_GB2312" w:hAnsi="Times New Roman" w:cs="Times New Roman"/>
          <w:color w:val="auto"/>
          <w:szCs w:val="21"/>
          <w:lang w:eastAsia="zh-CN"/>
        </w:rPr>
      </w:pPr>
    </w:p>
    <w:p w14:paraId="3D8585AA" w14:textId="77777777" w:rsidR="00054757" w:rsidRPr="00C72233" w:rsidRDefault="00C72233">
      <w:pPr>
        <w:spacing w:line="276" w:lineRule="auto"/>
        <w:rPr>
          <w:rStyle w:val="transsent"/>
          <w:rFonts w:ascii="Times New Roman" w:eastAsia="仿宋_GB2312" w:hAnsi="Times New Roman" w:cs="Times New Roman"/>
          <w:b/>
          <w:color w:val="auto"/>
          <w:szCs w:val="21"/>
          <w:lang w:eastAsia="zh-CN"/>
        </w:rPr>
      </w:pPr>
      <w:r w:rsidRPr="00C72233">
        <w:rPr>
          <w:rFonts w:ascii="Times New Roman" w:eastAsia="仿宋_GB2312" w:hAnsi="Times New Roman" w:cs="Times New Roman"/>
          <w:color w:val="0F1115"/>
        </w:rPr>
        <w:t>Risk Analysis:</w:t>
      </w:r>
    </w:p>
    <w:p w14:paraId="4665AFE9" w14:textId="77777777" w:rsidR="00054757" w:rsidRPr="00C72233" w:rsidRDefault="00C72233">
      <w:pPr>
        <w:spacing w:line="276" w:lineRule="auto"/>
        <w:rPr>
          <w:rStyle w:val="transsent"/>
          <w:rFonts w:ascii="Times New Roman" w:eastAsia="仿宋_GB2312" w:hAnsi="Times New Roman" w:cs="Times New Roman"/>
          <w:b/>
          <w:color w:val="auto"/>
          <w:szCs w:val="21"/>
          <w:lang w:eastAsia="zh-CN"/>
        </w:rPr>
      </w:pPr>
      <w:r w:rsidRPr="00C72233">
        <w:rPr>
          <w:rStyle w:val="transsent"/>
          <w:rFonts w:ascii="Times New Roman" w:eastAsia="仿宋_GB2312" w:hAnsi="Times New Roman" w:cs="Times New Roman"/>
          <w:b/>
          <w:color w:val="auto"/>
          <w:szCs w:val="21"/>
          <w:lang w:eastAsia="zh-CN"/>
        </w:rPr>
        <w:t>风险分析：</w:t>
      </w:r>
    </w:p>
    <w:p w14:paraId="461A5FBA" w14:textId="77777777" w:rsidR="00054757" w:rsidRPr="00C72233" w:rsidRDefault="00C72233">
      <w:pPr>
        <w:spacing w:line="276" w:lineRule="auto"/>
        <w:rPr>
          <w:rFonts w:ascii="Times New Roman" w:eastAsia="仿宋_GB2312" w:hAnsi="Times New Roman" w:cs="Times New Roman"/>
          <w:szCs w:val="21"/>
          <w:lang w:eastAsia="zh-CN"/>
        </w:rPr>
      </w:pPr>
      <w:r w:rsidRPr="00C72233">
        <w:rPr>
          <w:rFonts w:ascii="Times New Roman" w:eastAsia="仿宋_GB2312" w:hAnsi="Times New Roman" w:cs="Times New Roman"/>
          <w:color w:val="0F1115"/>
        </w:rPr>
        <w:t xml:space="preserve">A systematic assessment of the core technical requirements, including material, welding, pickling and passivation, and dimensional tolerances, was performed based on ISO tubing standard requirements, with reference to ASME BPE-2026 (Bioprocessing Equipment, June 2026). The assessment covers the following core equipment and facility components: piping, fittings, valves, pumps, and all product-contact surfaces and their surface treatment. The assessment includes the core requirements for material, welding, pickling and passivation, dimensional tolerances and surface finish.</w:t>
      </w:r>
    </w:p>
    <w:p w14:paraId="7CD7337D" w14:textId="77777777" w:rsidR="00054757" w:rsidRPr="00C72233" w:rsidRDefault="00C72233">
      <w:pPr>
        <w:spacing w:line="276" w:lineRule="auto"/>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从材质、焊接、酸洗钝化及公差直径等核心技术要求进行系统性评估，依据</w:t>
      </w:r>
      <w:r w:rsidRPr="00C72233">
        <w:rPr>
          <w:rFonts w:ascii="Times New Roman" w:eastAsia="仿宋_GB2312" w:hAnsi="Times New Roman" w:cs="Times New Roman"/>
          <w:szCs w:val="21"/>
          <w:lang w:eastAsia="zh-CN"/>
        </w:rPr>
        <w:t xml:space="preserve">ISO </w:t>
      </w:r>
      <w:r w:rsidRPr="00C72233">
        <w:rPr>
          <w:rFonts w:ascii="Times New Roman" w:eastAsia="仿宋_GB2312" w:hAnsi="Times New Roman" w:cs="Times New Roman"/>
          <w:szCs w:val="21"/>
          <w:lang w:eastAsia="zh-CN"/>
        </w:rPr>
        <w:t>标准体系要求，参考</w:t>
      </w:r>
      <w:r w:rsidRPr="00C72233">
        <w:rPr>
          <w:rFonts w:ascii="Times New Roman" w:eastAsia="仿宋_GB2312" w:hAnsi="Times New Roman" w:cs="Times New Roman"/>
          <w:szCs w:val="21"/>
          <w:lang w:eastAsia="zh-CN"/>
        </w:rPr>
        <w:t>ASME BPE-2026</w:t>
      </w:r>
      <w:r w:rsidRPr="00C72233">
        <w:rPr>
          <w:rFonts w:ascii="Times New Roman" w:eastAsia="仿宋_GB2312" w:hAnsi="Times New Roman" w:cs="Times New Roman"/>
          <w:szCs w:val="21"/>
          <w:lang w:eastAsia="zh-CN"/>
        </w:rPr>
        <w:t>（生物工艺设备标准，</w:t>
      </w:r>
      <w:r w:rsidRPr="00C72233">
        <w:rPr>
          <w:rFonts w:ascii="Times New Roman" w:eastAsia="仿宋_GB2312" w:hAnsi="Times New Roman" w:cs="Times New Roman"/>
          <w:szCs w:val="21"/>
          <w:lang w:eastAsia="zh-CN"/>
        </w:rPr>
        <w:t>2026</w:t>
      </w:r>
      <w:r w:rsidRPr="00C72233">
        <w:rPr>
          <w:rFonts w:ascii="Times New Roman" w:eastAsia="仿宋_GB2312" w:hAnsi="Times New Roman" w:cs="Times New Roman"/>
          <w:szCs w:val="21"/>
          <w:lang w:eastAsia="zh-CN"/>
        </w:rPr>
        <w:t>年</w:t>
      </w:r>
      <w:r w:rsidRPr="00C72233">
        <w:rPr>
          <w:rFonts w:ascii="Times New Roman" w:eastAsia="仿宋_GB2312" w:hAnsi="Times New Roman" w:cs="Times New Roman"/>
          <w:szCs w:val="21"/>
          <w:lang w:eastAsia="zh-CN"/>
        </w:rPr>
        <w:t>6</w:t>
      </w:r>
      <w:r w:rsidRPr="00C72233">
        <w:rPr>
          <w:rFonts w:ascii="Times New Roman" w:eastAsia="仿宋_GB2312" w:hAnsi="Times New Roman" w:cs="Times New Roman"/>
          <w:szCs w:val="21"/>
          <w:lang w:eastAsia="zh-CN"/>
        </w:rPr>
        <w:t xml:space="preserve">月），</w:t>
      </w:r>
      <w:r w:rsidRPr="00C72233">
        <w:rPr>
          <w:rFonts w:ascii="Times New Roman" w:eastAsia="仿宋_GB2312" w:hAnsi="Times New Roman" w:cs="Times New Roman"/>
          <w:szCs w:val="21"/>
          <w:lang w:eastAsia="zh-CN"/>
        </w:rPr>
        <w:t xml:space="preserve"/>
      </w:r>
      <w:r w:rsidRPr="00C72233">
        <w:rPr>
          <w:rFonts w:ascii="Times New Roman" w:eastAsia="仿宋_GB2312" w:hAnsi="Times New Roman" w:cs="Times New Roman"/>
          <w:szCs w:val="21"/>
          <w:lang w:eastAsia="zh-CN"/>
        </w:rPr>
        <w:t xml:space="preserve">评估涵盖以下核心设备设</w:t>
      </w:r>
      <w:r w:rsidRPr="00C72233">
        <w:rPr>
          <w:rFonts w:ascii="Times New Roman" w:eastAsia="仿宋_GB2312" w:hAnsi="Times New Roman" w:cs="Times New Roman"/>
          <w:szCs w:val="21"/>
          <w:lang w:eastAsia="zh-CN"/>
        </w:rPr>
        <w:lastRenderedPageBreak/>
        <w:t>施组件：管道、管件、阀门、泵，以及与产品接触的所有表面处理环节。评估包涵材质、焊接、酸洗钝化、公差直径、表面光洁度核心要求。</w:t>
      </w:r>
    </w:p>
    <w:p w14:paraId="66DF4934" w14:textId="77777777" w:rsidR="00054757" w:rsidRPr="00C72233" w:rsidRDefault="00C72233">
      <w:pPr>
        <w:spacing w:line="276" w:lineRule="auto"/>
        <w:rPr>
          <w:rFonts w:ascii="Times New Roman" w:eastAsia="仿宋_GB2312" w:hAnsi="Times New Roman" w:cs="Times New Roman"/>
          <w:szCs w:val="21"/>
          <w:lang w:eastAsia="zh-CN"/>
        </w:rPr>
      </w:pPr>
      <w:r w:rsidRPr="00C72233">
        <w:rPr>
          <w:rFonts w:ascii="Times New Roman" w:eastAsia="仿宋_GB2312" w:hAnsi="Times New Roman" w:cs="Times New Roman"/>
          <w:color w:val="0F1115"/>
        </w:rPr>
        <w:t xml:space="preserve">Material Requirements Assessment: All product-contact surfaces use 316L as the baseline; non-product-contact surfaces may be 304/304L. Material test reports (MTRs) including chemical composition are provided for all of the above materials. Requirements are essentially equivalent between ISO and ASME BPE-2026.</w:t>
      </w:r>
    </w:p>
    <w:p w14:paraId="1F084767" w14:textId="77777777" w:rsidR="00054757" w:rsidRPr="00C72233" w:rsidRDefault="00C72233">
      <w:pPr>
        <w:spacing w:line="276" w:lineRule="auto"/>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材质要求评估：产品接触面均以</w:t>
      </w:r>
      <w:r w:rsidRPr="00C72233">
        <w:rPr>
          <w:rFonts w:ascii="Times New Roman" w:eastAsia="仿宋_GB2312" w:hAnsi="Times New Roman" w:cs="Times New Roman"/>
          <w:szCs w:val="21"/>
          <w:lang w:eastAsia="zh-CN"/>
        </w:rPr>
        <w:t>316L</w:t>
      </w:r>
      <w:r w:rsidRPr="00C72233">
        <w:rPr>
          <w:rFonts w:ascii="Times New Roman" w:eastAsia="仿宋_GB2312" w:hAnsi="Times New Roman" w:cs="Times New Roman"/>
          <w:szCs w:val="21"/>
          <w:lang w:eastAsia="zh-CN"/>
        </w:rPr>
        <w:t>为基准，非接触面可降级至</w:t>
      </w:r>
      <w:r w:rsidRPr="00C72233">
        <w:rPr>
          <w:rFonts w:ascii="Times New Roman" w:eastAsia="仿宋_GB2312" w:hAnsi="Times New Roman" w:cs="Times New Roman"/>
          <w:szCs w:val="21"/>
          <w:lang w:eastAsia="zh-CN"/>
        </w:rPr>
        <w:t>304/304 L</w:t>
      </w:r>
      <w:r w:rsidRPr="00C72233">
        <w:rPr>
          <w:rFonts w:ascii="Times New Roman" w:eastAsia="仿宋_GB2312" w:hAnsi="Times New Roman" w:cs="Times New Roman"/>
          <w:szCs w:val="21"/>
          <w:lang w:eastAsia="zh-CN"/>
        </w:rPr>
        <w:t>，以上相关材料均提供材质证明包含材料含量，</w:t>
      </w:r>
      <w:r w:rsidRPr="00C72233">
        <w:rPr>
          <w:rFonts w:ascii="Times New Roman" w:eastAsia="仿宋_GB2312" w:hAnsi="Times New Roman" w:cs="Times New Roman"/>
          <w:szCs w:val="21"/>
          <w:lang w:eastAsia="zh-CN"/>
        </w:rPr>
        <w:t>ISO</w:t>
      </w:r>
      <w:r w:rsidRPr="00C72233">
        <w:rPr>
          <w:rFonts w:ascii="Times New Roman" w:eastAsia="仿宋_GB2312" w:hAnsi="Times New Roman" w:cs="Times New Roman"/>
          <w:szCs w:val="21"/>
          <w:lang w:eastAsia="zh-CN"/>
        </w:rPr>
        <w:t>和</w:t>
      </w:r>
      <w:r w:rsidRPr="00C72233">
        <w:rPr>
          <w:rFonts w:ascii="Times New Roman" w:eastAsia="仿宋_GB2312" w:hAnsi="Times New Roman" w:cs="Times New Roman"/>
          <w:szCs w:val="21"/>
          <w:lang w:eastAsia="zh-CN"/>
        </w:rPr>
        <w:t>ASME BPE-2026</w:t>
      </w:r>
      <w:r w:rsidRPr="00C72233">
        <w:rPr>
          <w:rFonts w:ascii="Times New Roman" w:eastAsia="仿宋_GB2312" w:hAnsi="Times New Roman" w:cs="Times New Roman"/>
          <w:szCs w:val="21"/>
          <w:lang w:eastAsia="zh-CN"/>
        </w:rPr>
        <w:t>要求基本一致。</w:t>
      </w:r>
    </w:p>
    <w:p w14:paraId="6A56DAE8" w14:textId="5BF077DF" w:rsidR="009F18FF" w:rsidRDefault="009F18FF" w:rsidP="009F18FF">
      <w:pPr>
        <w:suppressAutoHyphens w:val="0"/>
        <w:rPr>
          <w:rFonts w:ascii="Times New Roman" w:eastAsia="仿宋_GB2312" w:hAnsi="Times New Roman" w:cs="Times New Roman"/>
          <w:color w:val="0F1115"/>
          <w:lang w:eastAsia="zh-CN"/>
        </w:rPr>
      </w:pPr>
      <w:r w:rsidRPr="009F18FF">
        <w:rPr>
          <w:rFonts w:ascii="Times New Roman" w:eastAsia="仿宋_GB2312" w:hAnsi="Times New Roman" w:cs="Times New Roman"/>
          <w:color w:val="0F1115"/>
          <w:lang w:eastAsia="zh-CN"/>
        </w:rPr>
        <w:t xml:space="preserve">Welding Requirements Assessment: Argon shielding gas was tested at 99.997% purity, meeting the shielding gas requirement. Orbital (automatic) welding is preferred; manual welding is used only where orbital welding is not practicable. Internal borescope examination: ≥ 20% of orbital (automatic) welds and 100% of manual welds. The 2D dead-leg rule (L/D ≤ 2) applies. Porosity, undercut, slag inclusions, etc. are not permitted on product-contact surfaces. Requirements are essentially equivalent between ISO and ASME BPE-2026, and ISO tubing is accepted against ASME BPE-2026 acceptance criteria. Welders hold government-issued Special Operations Certificates for welding</w:t>
      </w:r>
      <w:proofErr w:type="spellStart"/>
      <w:r w:rsidRPr="009F18FF">
        <w:rPr>
          <w:rFonts w:ascii="Times New Roman" w:eastAsia="仿宋_GB2312" w:hAnsi="Times New Roman" w:cs="Times New Roman"/>
          <w:color w:val="0F1115"/>
          <w:lang w:eastAsia="zh-CN"/>
        </w:rPr>
        <w:t/>
      </w:r>
      <w:proofErr w:type="gramStart"/>
      <w:r w:rsidRPr="009F18FF">
        <w:rPr>
          <w:rFonts w:ascii="Times New Roman" w:eastAsia="仿宋_GB2312" w:hAnsi="Times New Roman" w:cs="Times New Roman"/>
          <w:color w:val="0F1115"/>
          <w:lang w:eastAsia="zh-CN"/>
        </w:rPr>
        <w:t/>
      </w:r>
      <w:proofErr w:type="spellEnd"/>
      <w:proofErr w:type="gramEnd"/>
      <w:r w:rsidRPr="009F18FF">
        <w:rPr>
          <w:rFonts w:ascii="Times New Roman" w:eastAsia="仿宋_GB2312" w:hAnsi="Times New Roman" w:cs="Times New Roman"/>
          <w:color w:val="0F1115"/>
          <w:lang w:eastAsia="zh-CN"/>
        </w:rPr>
        <w:t xml:space="preserve"/>
      </w:r>
      <w:proofErr w:type="gramStart"/>
      <w:r w:rsidRPr="009F18FF">
        <w:rPr>
          <w:rFonts w:ascii="Times New Roman" w:eastAsia="仿宋_GB2312" w:hAnsi="Times New Roman" w:cs="Times New Roman"/>
          <w:color w:val="0F1115"/>
          <w:lang w:eastAsia="zh-CN"/>
        </w:rPr>
        <w:t>.</w:t>
      </w:r>
      <w:r>
        <w:rPr>
          <w:rFonts w:ascii="Times New Roman" w:eastAsia="仿宋_GB2312" w:hAnsi="Times New Roman" w:cs="Times New Roman"/>
          <w:color w:val="0F1115"/>
          <w:lang w:eastAsia="zh-CN"/>
        </w:rPr>
        <w:t>/</w:t>
      </w:r>
      <w:proofErr w:type="gramEnd"/>
    </w:p>
    <w:p w14:paraId="187D2C67" w14:textId="23CC293D" w:rsidR="008F26BE" w:rsidRPr="009F18FF" w:rsidRDefault="00C72233" w:rsidP="009F18FF">
      <w:pPr>
        <w:suppressAutoHyphens w:val="0"/>
        <w:rPr>
          <w:rFonts w:ascii="Times New Roman" w:eastAsia="仿宋_GB2312" w:hAnsi="Times New Roman" w:cs="Times New Roman"/>
          <w:color w:val="0F1115"/>
          <w:lang w:eastAsia="zh-CN"/>
        </w:rPr>
      </w:pPr>
      <w:r w:rsidRPr="00C72233">
        <w:rPr>
          <w:rFonts w:ascii="Times New Roman" w:eastAsia="仿宋_GB2312" w:hAnsi="Times New Roman" w:cs="Times New Roman"/>
          <w:szCs w:val="21"/>
          <w:lang w:eastAsia="zh-CN"/>
        </w:rPr>
        <w:t>焊接要求评估：焊接气体经过检测</w:t>
      </w:r>
      <w:r w:rsidRPr="00C72233">
        <w:rPr>
          <w:rFonts w:ascii="Times New Roman" w:eastAsia="仿宋_GB2312" w:hAnsi="Times New Roman" w:cs="Times New Roman"/>
          <w:szCs w:val="21"/>
          <w:lang w:eastAsia="zh-CN"/>
        </w:rPr>
        <w:t>99.997%</w:t>
      </w:r>
      <w:r w:rsidRPr="00C72233">
        <w:rPr>
          <w:rFonts w:ascii="Times New Roman" w:eastAsia="仿宋_GB2312" w:hAnsi="Times New Roman" w:cs="Times New Roman"/>
          <w:szCs w:val="21"/>
          <w:lang w:eastAsia="zh-CN"/>
        </w:rPr>
        <w:t>满足氩气保护要求，焊接方法以</w:t>
      </w:r>
      <w:r w:rsidR="00C90397">
        <w:rPr>
          <w:rFonts w:ascii="Times New Roman" w:eastAsia="仿宋_GB2312" w:hAnsi="Times New Roman" w:cs="Times New Roman" w:hint="eastAsia"/>
          <w:szCs w:val="21"/>
          <w:lang w:eastAsia="zh-CN"/>
        </w:rPr>
        <w:t>自动焊接</w:t>
      </w:r>
      <w:r w:rsidRPr="00C72233">
        <w:rPr>
          <w:rFonts w:ascii="Times New Roman" w:eastAsia="仿宋_GB2312" w:hAnsi="Times New Roman" w:cs="Times New Roman"/>
          <w:szCs w:val="21"/>
          <w:lang w:eastAsia="zh-CN"/>
        </w:rPr>
        <w:t>优先为主，</w:t>
      </w:r>
      <w:r w:rsidR="00C90397">
        <w:rPr>
          <w:rFonts w:ascii="Times New Roman" w:eastAsia="仿宋_GB2312" w:hAnsi="Times New Roman" w:cs="Times New Roman" w:hint="eastAsia"/>
          <w:szCs w:val="21"/>
          <w:lang w:eastAsia="zh-CN"/>
        </w:rPr>
        <w:t>手动</w:t>
      </w:r>
      <w:r w:rsidRPr="00C72233">
        <w:rPr>
          <w:rFonts w:ascii="Times New Roman" w:eastAsia="仿宋_GB2312" w:hAnsi="Times New Roman" w:cs="Times New Roman"/>
          <w:szCs w:val="21"/>
          <w:lang w:eastAsia="zh-CN"/>
        </w:rPr>
        <w:t>焊接为辅助，检测比例自动焊缝</w:t>
      </w:r>
      <w:r w:rsidRPr="00C72233">
        <w:rPr>
          <w:rFonts w:ascii="Times New Roman" w:eastAsia="仿宋_GB2312" w:hAnsi="Times New Roman" w:cs="Times New Roman"/>
          <w:szCs w:val="21"/>
          <w:lang w:eastAsia="zh-CN"/>
        </w:rPr>
        <w:t xml:space="preserve"> </w:t>
      </w:r>
      <w:r w:rsidR="00C90397">
        <w:rPr>
          <w:rFonts w:ascii="宋体" w:hAnsi="宋体" w:hint="eastAsia"/>
          <w:lang w:eastAsia="zh-CN"/>
        </w:rPr>
        <w:t>≥</w:t>
      </w:r>
      <w:r w:rsidRPr="00C72233">
        <w:rPr>
          <w:rFonts w:ascii="Times New Roman" w:eastAsia="仿宋_GB2312" w:hAnsi="Times New Roman" w:cs="Times New Roman"/>
          <w:szCs w:val="21"/>
          <w:lang w:eastAsia="zh-CN"/>
        </w:rPr>
        <w:t>20%</w:t>
      </w:r>
      <w:r w:rsidRPr="00C72233">
        <w:rPr>
          <w:rFonts w:ascii="Times New Roman" w:eastAsia="仿宋_GB2312" w:hAnsi="Times New Roman" w:cs="Times New Roman"/>
          <w:szCs w:val="21"/>
          <w:lang w:eastAsia="zh-CN"/>
        </w:rPr>
        <w:t>内窥镜检查，手动焊缝</w:t>
      </w:r>
      <w:r w:rsidRPr="00C72233">
        <w:rPr>
          <w:rFonts w:ascii="Times New Roman" w:eastAsia="仿宋_GB2312" w:hAnsi="Times New Roman" w:cs="Times New Roman"/>
          <w:szCs w:val="21"/>
          <w:lang w:eastAsia="zh-CN"/>
        </w:rPr>
        <w:t>100%</w:t>
      </w:r>
      <w:r w:rsidRPr="00C72233">
        <w:rPr>
          <w:rFonts w:ascii="Times New Roman" w:eastAsia="仿宋_GB2312" w:hAnsi="Times New Roman" w:cs="Times New Roman"/>
          <w:szCs w:val="21"/>
          <w:lang w:eastAsia="zh-CN"/>
        </w:rPr>
        <w:t>内窥镜检查，</w:t>
      </w:r>
      <w:r w:rsidRPr="00C72233">
        <w:rPr>
          <w:rFonts w:ascii="Times New Roman" w:eastAsia="仿宋_GB2312" w:hAnsi="Times New Roman" w:cs="Times New Roman"/>
          <w:szCs w:val="21"/>
          <w:lang w:eastAsia="zh-CN"/>
        </w:rPr>
        <w:t>2D</w:t>
      </w:r>
      <w:r w:rsidRPr="00C72233">
        <w:rPr>
          <w:rFonts w:ascii="Times New Roman" w:eastAsia="仿宋_GB2312" w:hAnsi="Times New Roman" w:cs="Times New Roman"/>
          <w:szCs w:val="21"/>
          <w:lang w:eastAsia="zh-CN"/>
        </w:rPr>
        <w:t>死角规则</w:t>
      </w:r>
      <w:r w:rsidRPr="00C72233">
        <w:rPr>
          <w:rFonts w:ascii="Times New Roman" w:eastAsia="仿宋_GB2312" w:hAnsi="Times New Roman" w:cs="Times New Roman"/>
          <w:szCs w:val="21"/>
          <w:lang w:eastAsia="zh-CN"/>
        </w:rPr>
        <w:t xml:space="preserve">L/D </w:t>
      </w:r>
      <w:r w:rsidR="00C90397">
        <w:rPr>
          <w:rFonts w:ascii="宋体" w:hAnsi="宋体" w:hint="eastAsia"/>
          <w:lang w:eastAsia="zh-CN"/>
        </w:rPr>
        <w:t>≤</w:t>
      </w:r>
      <w:r w:rsidRPr="00C72233">
        <w:rPr>
          <w:rFonts w:ascii="Times New Roman" w:eastAsia="仿宋_GB2312" w:hAnsi="Times New Roman" w:cs="Times New Roman"/>
          <w:szCs w:val="21"/>
          <w:lang w:eastAsia="zh-CN"/>
        </w:rPr>
        <w:t xml:space="preserve"> 2:1</w:t>
      </w:r>
      <w:r w:rsidRPr="00C72233">
        <w:rPr>
          <w:rFonts w:ascii="Times New Roman" w:eastAsia="仿宋_GB2312" w:hAnsi="Times New Roman" w:cs="Times New Roman"/>
          <w:szCs w:val="21"/>
          <w:lang w:eastAsia="zh-CN"/>
        </w:rPr>
        <w:t>，产品接触面不允许气孔、咬边、焊渣等要求，</w:t>
      </w:r>
      <w:r w:rsidRPr="00C72233">
        <w:rPr>
          <w:rFonts w:ascii="Times New Roman" w:eastAsia="仿宋_GB2312" w:hAnsi="Times New Roman" w:cs="Times New Roman"/>
          <w:szCs w:val="21"/>
          <w:lang w:eastAsia="zh-CN"/>
        </w:rPr>
        <w:t>ISO</w:t>
      </w:r>
      <w:r w:rsidRPr="00C72233">
        <w:rPr>
          <w:rFonts w:ascii="Times New Roman" w:eastAsia="仿宋_GB2312" w:hAnsi="Times New Roman" w:cs="Times New Roman"/>
          <w:szCs w:val="21"/>
          <w:lang w:eastAsia="zh-CN"/>
        </w:rPr>
        <w:t>和</w:t>
      </w:r>
      <w:r w:rsidRPr="00C72233">
        <w:rPr>
          <w:rFonts w:ascii="Times New Roman" w:eastAsia="仿宋_GB2312" w:hAnsi="Times New Roman" w:cs="Times New Roman"/>
          <w:szCs w:val="21"/>
          <w:lang w:eastAsia="zh-CN"/>
        </w:rPr>
        <w:t>ASME BPE-2026</w:t>
      </w:r>
      <w:r w:rsidRPr="00C72233">
        <w:rPr>
          <w:rFonts w:ascii="Times New Roman" w:eastAsia="仿宋_GB2312" w:hAnsi="Times New Roman" w:cs="Times New Roman"/>
          <w:szCs w:val="21"/>
          <w:lang w:eastAsia="zh-CN"/>
        </w:rPr>
        <w:t>要求基本一致</w:t>
      </w:r>
      <w:r w:rsidR="004F1FAC">
        <w:rPr>
          <w:rFonts w:ascii="Times New Roman" w:eastAsia="仿宋_GB2312" w:hAnsi="Times New Roman" w:cs="Times New Roman" w:hint="eastAsia"/>
          <w:szCs w:val="21"/>
          <w:lang w:eastAsia="zh-CN"/>
        </w:rPr>
        <w:t>，</w:t>
      </w:r>
      <w:proofErr w:type="gramStart"/>
      <w:r w:rsidR="004F1FAC">
        <w:rPr>
          <w:rFonts w:ascii="Times New Roman" w:eastAsia="仿宋_GB2312" w:hAnsi="Times New Roman" w:cs="Times New Roman" w:hint="eastAsia"/>
          <w:szCs w:val="21"/>
          <w:lang w:eastAsia="zh-CN"/>
        </w:rPr>
        <w:t>且</w:t>
      </w:r>
      <w:r w:rsidR="00DF685F">
        <w:rPr>
          <w:rFonts w:ascii="Times New Roman" w:eastAsia="仿宋_GB2312" w:hAnsi="Times New Roman" w:cs="Times New Roman" w:hint="eastAsia"/>
          <w:szCs w:val="21"/>
          <w:lang w:eastAsia="zh-CN"/>
        </w:rPr>
        <w:t>针对</w:t>
      </w:r>
      <w:proofErr w:type="gramEnd"/>
      <w:r w:rsidR="00DF685F">
        <w:rPr>
          <w:rFonts w:ascii="Times New Roman" w:eastAsia="仿宋_GB2312" w:hAnsi="Times New Roman" w:cs="Times New Roman" w:hint="eastAsia"/>
          <w:szCs w:val="21"/>
          <w:lang w:eastAsia="zh-CN"/>
        </w:rPr>
        <w:t>I</w:t>
      </w:r>
      <w:r w:rsidR="00DF685F">
        <w:rPr>
          <w:rFonts w:ascii="Times New Roman" w:eastAsia="仿宋_GB2312" w:hAnsi="Times New Roman" w:cs="Times New Roman"/>
          <w:szCs w:val="21"/>
          <w:lang w:eastAsia="zh-CN"/>
        </w:rPr>
        <w:t>SO</w:t>
      </w:r>
      <w:r w:rsidR="00DF685F">
        <w:rPr>
          <w:rFonts w:ascii="Times New Roman" w:eastAsia="仿宋_GB2312" w:hAnsi="Times New Roman" w:cs="Times New Roman" w:hint="eastAsia"/>
          <w:szCs w:val="21"/>
          <w:lang w:eastAsia="zh-CN"/>
        </w:rPr>
        <w:t>标准管材的验收以</w:t>
      </w:r>
      <w:r w:rsidR="00DF685F" w:rsidRPr="00C72233">
        <w:rPr>
          <w:rFonts w:ascii="Times New Roman" w:eastAsia="仿宋_GB2312" w:hAnsi="Times New Roman" w:cs="Times New Roman"/>
          <w:szCs w:val="21"/>
          <w:lang w:eastAsia="zh-CN"/>
        </w:rPr>
        <w:t>ASME BPE-2026</w:t>
      </w:r>
      <w:r w:rsidR="00DF685F">
        <w:rPr>
          <w:rFonts w:ascii="Times New Roman" w:eastAsia="仿宋_GB2312" w:hAnsi="Times New Roman" w:cs="Times New Roman" w:hint="eastAsia"/>
          <w:szCs w:val="21"/>
          <w:lang w:eastAsia="zh-CN"/>
        </w:rPr>
        <w:t>的</w:t>
      </w:r>
      <w:r w:rsidR="00DF685F" w:rsidRPr="00C72233">
        <w:rPr>
          <w:rFonts w:ascii="Times New Roman" w:eastAsia="仿宋_GB2312" w:hAnsi="Times New Roman" w:cs="Times New Roman"/>
          <w:szCs w:val="21"/>
          <w:lang w:eastAsia="zh-CN"/>
        </w:rPr>
        <w:t>要求</w:t>
      </w:r>
      <w:r w:rsidR="00DF685F">
        <w:rPr>
          <w:rFonts w:ascii="Times New Roman" w:eastAsia="仿宋_GB2312" w:hAnsi="Times New Roman" w:cs="Times New Roman" w:hint="eastAsia"/>
          <w:szCs w:val="21"/>
          <w:lang w:eastAsia="zh-CN"/>
        </w:rPr>
        <w:t>为标准</w:t>
      </w:r>
      <w:r w:rsidRPr="00C72233">
        <w:rPr>
          <w:rFonts w:ascii="Times New Roman" w:eastAsia="仿宋_GB2312" w:hAnsi="Times New Roman" w:cs="Times New Roman"/>
          <w:szCs w:val="21"/>
          <w:lang w:eastAsia="zh-CN"/>
        </w:rPr>
        <w:t>。焊接人员资质为政府特种作业操作</w:t>
      </w:r>
      <w:r w:rsidR="000347CD">
        <w:rPr>
          <w:rFonts w:ascii="Times New Roman" w:eastAsia="仿宋_GB2312" w:hAnsi="Times New Roman" w:cs="Times New Roman" w:hint="eastAsia"/>
          <w:szCs w:val="21"/>
          <w:lang w:eastAsia="zh-CN"/>
        </w:rPr>
        <w:t>证</w:t>
      </w:r>
      <w:r w:rsidR="008F26BE">
        <w:rPr>
          <w:rFonts w:ascii="Times New Roman" w:eastAsia="仿宋_GB2312" w:hAnsi="Times New Roman" w:cs="Times New Roman" w:hint="eastAsia"/>
          <w:szCs w:val="21"/>
          <w:lang w:eastAsia="zh-CN"/>
        </w:rPr>
        <w:t>。</w:t>
      </w:r>
    </w:p>
    <w:p w14:paraId="2E9934ED" w14:textId="125B9759" w:rsidR="00D94B1F" w:rsidRDefault="00552546">
      <w:pPr>
        <w:spacing w:line="276" w:lineRule="auto"/>
        <w:rPr>
          <w:rFonts w:ascii="Times New Roman" w:eastAsia="仿宋_GB2312" w:hAnsi="Times New Roman" w:cs="Times New Roman"/>
          <w:color w:val="0F1115"/>
        </w:rPr>
      </w:pPr>
      <w:r w:rsidRPr="00552546">
        <w:rPr>
          <w:rFonts w:ascii="Times New Roman" w:eastAsia="仿宋_GB2312" w:hAnsi="Times New Roman" w:cs="Times New Roman"/>
          <w:color w:val="0F1115"/>
          <w:lang w:eastAsia="zh-CN"/>
        </w:rPr>
        <w:t xml:space="preserve">The following assesses the gaps arising from accepting ISO tubing against ASME BPE criteria. For welding, ISO tubing differs from BPE requirements in sulfur content, dimensional tolerances and end-face quality, which may cause inconsistent orbital weld-pool flow, incomplete fusion, porosity, hot cracking or fit-up misalignment. For internal surface roughness, ISO tubing usually specifies only an Ra value, whereas ASME BPE defines surface finish designations SF1–SF6; higher roughness will reduce CIP/SIP effectiveness. To address these risks, the following controls are applied: 100% verification of tube-end OD, wall thickness and ovality to control fit-up misalignment; re-qualification of the welding procedure (WPS/PQR) using tubing from the same heat/lot, with fixed weld parameters and every weld recorded in the weld log/weld map; borescope inspection of 20% of orbital welds and 100% of manual welds; and verification of internal surface roughness against the supplier's roughness test report, accepted per ASME BPE. Combined with cleaning validation and surface (swab) sampling monitoring, these controls effectively reduce the welding-defect and cleaning risks arising from the differences between ISO tubing and the ASME BPE standard. Therefore, this approach is technically feasible, and the residual risk from these differences is acceptable under the stated controls</w:t>
      </w:r>
      <w:r w:rsidRPr="00552546">
        <w:rPr>
          <w:rFonts w:ascii="Times New Roman" w:eastAsia="仿宋_GB2312" w:hAnsi="Times New Roman" w:cs="Times New Roman"/>
          <w:color w:val="0F1115"/>
        </w:rPr>
        <w:t xml:space="preserve"/>
      </w:r>
      <w:proofErr w:type="spellStart"/>
      <w:r w:rsidRPr="00552546">
        <w:rPr>
          <w:rFonts w:ascii="Times New Roman" w:eastAsia="仿宋_GB2312" w:hAnsi="Times New Roman" w:cs="Times New Roman"/>
          <w:color w:val="0F1115"/>
        </w:rPr>
        <w:t/>
      </w:r>
      <w:proofErr w:type="spellEnd"/>
      <w:r w:rsidRPr="00552546">
        <w:rPr>
          <w:rFonts w:ascii="Times New Roman" w:eastAsia="仿宋_GB2312" w:hAnsi="Times New Roman" w:cs="Times New Roman"/>
          <w:color w:val="0F1115"/>
        </w:rPr>
        <w:t xml:space="preserve"/>
      </w:r>
      <w:proofErr w:type="gramStart"/>
      <w:r w:rsidRPr="00552546">
        <w:rPr>
          <w:rFonts w:ascii="Times New Roman" w:eastAsia="仿宋_GB2312" w:hAnsi="Times New Roman" w:cs="Times New Roman"/>
          <w:color w:val="0F1115"/>
        </w:rPr>
        <w:t>.</w:t>
      </w:r>
      <w:r w:rsidR="00D94B1F">
        <w:rPr>
          <w:rFonts w:ascii="Times New Roman" w:eastAsia="仿宋_GB2312" w:hAnsi="Times New Roman" w:cs="Times New Roman"/>
          <w:color w:val="0F1115"/>
        </w:rPr>
        <w:t>/</w:t>
      </w:r>
      <w:proofErr w:type="gramEnd"/>
    </w:p>
    <w:p w14:paraId="1C75C37E" w14:textId="716BFDAA" w:rsidR="00054757" w:rsidRPr="00C72233" w:rsidRDefault="008F26BE">
      <w:pPr>
        <w:spacing w:line="276" w:lineRule="auto"/>
        <w:rPr>
          <w:rFonts w:ascii="Times New Roman" w:eastAsia="仿宋_GB2312" w:hAnsi="Times New Roman" w:cs="Times New Roman"/>
          <w:szCs w:val="21"/>
          <w:lang w:eastAsia="zh-CN"/>
        </w:rPr>
      </w:pPr>
      <w:r w:rsidRPr="008F26BE">
        <w:rPr>
          <w:rFonts w:ascii="Times New Roman" w:eastAsia="仿宋_GB2312" w:hAnsi="Times New Roman" w:cs="Times New Roman"/>
          <w:szCs w:val="21"/>
          <w:lang w:eastAsia="zh-CN"/>
        </w:rPr>
        <w:t>针对采用</w:t>
      </w:r>
      <w:r w:rsidRPr="008F26BE">
        <w:rPr>
          <w:rFonts w:ascii="Times New Roman" w:eastAsia="仿宋_GB2312" w:hAnsi="Times New Roman" w:cs="Times New Roman"/>
          <w:szCs w:val="21"/>
          <w:lang w:eastAsia="zh-CN"/>
        </w:rPr>
        <w:t>ISO</w:t>
      </w:r>
      <w:r>
        <w:rPr>
          <w:rFonts w:ascii="Times New Roman" w:eastAsia="仿宋_GB2312" w:hAnsi="Times New Roman" w:cs="Times New Roman"/>
          <w:szCs w:val="21"/>
          <w:lang w:eastAsia="zh-CN"/>
        </w:rPr>
        <w:t>标准管材</w:t>
      </w:r>
      <w:r w:rsidRPr="008F26BE">
        <w:rPr>
          <w:rFonts w:ascii="Times New Roman" w:eastAsia="仿宋_GB2312" w:hAnsi="Times New Roman" w:cs="Times New Roman"/>
          <w:szCs w:val="21"/>
          <w:lang w:eastAsia="zh-CN"/>
        </w:rPr>
        <w:t>按</w:t>
      </w:r>
      <w:r w:rsidRPr="008F26BE">
        <w:rPr>
          <w:rFonts w:ascii="Times New Roman" w:eastAsia="仿宋_GB2312" w:hAnsi="Times New Roman" w:cs="Times New Roman"/>
          <w:szCs w:val="21"/>
          <w:lang w:eastAsia="zh-CN"/>
        </w:rPr>
        <w:t>ASME BPE</w:t>
      </w:r>
      <w:r>
        <w:rPr>
          <w:rFonts w:ascii="Times New Roman" w:eastAsia="仿宋_GB2312" w:hAnsi="Times New Roman" w:cs="Times New Roman"/>
          <w:szCs w:val="21"/>
          <w:lang w:eastAsia="zh-CN"/>
        </w:rPr>
        <w:t>验收的管道系统</w:t>
      </w:r>
      <w:r>
        <w:rPr>
          <w:rFonts w:ascii="Times New Roman" w:eastAsia="仿宋_GB2312" w:hAnsi="Times New Roman" w:cs="Times New Roman" w:hint="eastAsia"/>
          <w:szCs w:val="21"/>
          <w:lang w:eastAsia="zh-CN"/>
        </w:rPr>
        <w:t>不一致方面评估</w:t>
      </w:r>
      <w:r w:rsidRPr="008F26BE">
        <w:rPr>
          <w:rFonts w:ascii="Times New Roman" w:eastAsia="仿宋_GB2312" w:hAnsi="Times New Roman" w:cs="Times New Roman"/>
          <w:szCs w:val="21"/>
          <w:lang w:eastAsia="zh-CN"/>
        </w:rPr>
        <w:t>。焊接方面，</w:t>
      </w:r>
      <w:r w:rsidRPr="008F26BE">
        <w:rPr>
          <w:rFonts w:ascii="Times New Roman" w:eastAsia="仿宋_GB2312" w:hAnsi="Times New Roman" w:cs="Times New Roman"/>
          <w:szCs w:val="21"/>
          <w:lang w:eastAsia="zh-CN"/>
        </w:rPr>
        <w:t>ISO</w:t>
      </w:r>
      <w:r>
        <w:rPr>
          <w:rFonts w:ascii="Times New Roman" w:eastAsia="仿宋_GB2312" w:hAnsi="Times New Roman" w:cs="Times New Roman"/>
          <w:szCs w:val="21"/>
          <w:lang w:eastAsia="zh-CN"/>
        </w:rPr>
        <w:t>管材在硫含量、尺寸公差和端面质量</w:t>
      </w:r>
      <w:r w:rsidRPr="008F26BE">
        <w:rPr>
          <w:rFonts w:ascii="Times New Roman" w:eastAsia="仿宋_GB2312" w:hAnsi="Times New Roman" w:cs="Times New Roman"/>
          <w:szCs w:val="21"/>
          <w:lang w:eastAsia="zh-CN"/>
        </w:rPr>
        <w:t>与</w:t>
      </w:r>
      <w:r w:rsidRPr="008F26BE">
        <w:rPr>
          <w:rFonts w:ascii="Times New Roman" w:eastAsia="仿宋_GB2312" w:hAnsi="Times New Roman" w:cs="Times New Roman"/>
          <w:szCs w:val="21"/>
          <w:lang w:eastAsia="zh-CN"/>
        </w:rPr>
        <w:t>BPE</w:t>
      </w:r>
      <w:r w:rsidRPr="008F26BE">
        <w:rPr>
          <w:rFonts w:ascii="Times New Roman" w:eastAsia="仿宋_GB2312" w:hAnsi="Times New Roman" w:cs="Times New Roman"/>
          <w:szCs w:val="21"/>
          <w:lang w:eastAsia="zh-CN"/>
        </w:rPr>
        <w:t>要求存在偏差，可能导致轨道焊熔池流动性不足、未熔合、气孔、热裂纹或组对错边等缺陷。内壁粗糙度方面，</w:t>
      </w:r>
      <w:r w:rsidRPr="008F26BE">
        <w:rPr>
          <w:rFonts w:ascii="Times New Roman" w:eastAsia="仿宋_GB2312" w:hAnsi="Times New Roman" w:cs="Times New Roman"/>
          <w:szCs w:val="21"/>
          <w:lang w:eastAsia="zh-CN"/>
        </w:rPr>
        <w:t>ISO</w:t>
      </w:r>
      <w:r w:rsidRPr="008F26BE">
        <w:rPr>
          <w:rFonts w:ascii="Times New Roman" w:eastAsia="仿宋_GB2312" w:hAnsi="Times New Roman" w:cs="Times New Roman"/>
          <w:szCs w:val="21"/>
          <w:lang w:eastAsia="zh-CN"/>
        </w:rPr>
        <w:t>管材通常仅规定</w:t>
      </w:r>
      <w:r w:rsidRPr="008F26BE">
        <w:rPr>
          <w:rFonts w:ascii="Times New Roman" w:eastAsia="仿宋_GB2312" w:hAnsi="Times New Roman" w:cs="Times New Roman"/>
          <w:szCs w:val="21"/>
          <w:lang w:eastAsia="zh-CN"/>
        </w:rPr>
        <w:t>Ra</w:t>
      </w:r>
      <w:r w:rsidRPr="008F26BE">
        <w:rPr>
          <w:rFonts w:ascii="Times New Roman" w:eastAsia="仿宋_GB2312" w:hAnsi="Times New Roman" w:cs="Times New Roman"/>
          <w:szCs w:val="21"/>
          <w:lang w:eastAsia="zh-CN"/>
        </w:rPr>
        <w:t>值，而</w:t>
      </w:r>
      <w:r w:rsidRPr="008F26BE">
        <w:rPr>
          <w:rFonts w:ascii="Times New Roman" w:eastAsia="仿宋_GB2312" w:hAnsi="Times New Roman" w:cs="Times New Roman"/>
          <w:szCs w:val="21"/>
          <w:lang w:eastAsia="zh-CN"/>
        </w:rPr>
        <w:t>BPE</w:t>
      </w:r>
      <w:r w:rsidRPr="008F26BE">
        <w:rPr>
          <w:rFonts w:ascii="Times New Roman" w:eastAsia="仿宋_GB2312" w:hAnsi="Times New Roman" w:cs="Times New Roman"/>
          <w:szCs w:val="21"/>
          <w:lang w:eastAsia="zh-CN"/>
        </w:rPr>
        <w:t>对表面光洁度有</w:t>
      </w:r>
      <w:r w:rsidRPr="008F26BE">
        <w:rPr>
          <w:rFonts w:ascii="Times New Roman" w:eastAsia="仿宋_GB2312" w:hAnsi="Times New Roman" w:cs="Times New Roman"/>
          <w:szCs w:val="21"/>
          <w:lang w:eastAsia="zh-CN"/>
        </w:rPr>
        <w:t xml:space="preserve">SF1–SF6</w:t>
      </w:r>
      <w:r w:rsidRPr="008F26BE">
        <w:rPr>
          <w:rFonts w:ascii="Times New Roman" w:eastAsia="仿宋_GB2312" w:hAnsi="Times New Roman" w:cs="Times New Roman"/>
          <w:szCs w:val="21"/>
          <w:lang w:eastAsia="zh-CN"/>
        </w:rPr>
        <w:t>体系化要求，粗糙度偏高会影响</w:t>
      </w:r>
      <w:r w:rsidRPr="008F26BE">
        <w:rPr>
          <w:rFonts w:ascii="Times New Roman" w:eastAsia="仿宋_GB2312" w:hAnsi="Times New Roman" w:cs="Times New Roman"/>
          <w:szCs w:val="21"/>
          <w:lang w:eastAsia="zh-CN"/>
        </w:rPr>
        <w:t>CIP/SIP</w:t>
      </w:r>
      <w:r w:rsidRPr="008F26BE">
        <w:rPr>
          <w:rFonts w:ascii="Times New Roman" w:eastAsia="仿宋_GB2312" w:hAnsi="Times New Roman" w:cs="Times New Roman"/>
          <w:szCs w:val="21"/>
          <w:lang w:eastAsia="zh-CN"/>
        </w:rPr>
        <w:t>效果</w:t>
      </w:r>
      <w:r>
        <w:rPr>
          <w:rFonts w:ascii="Times New Roman" w:eastAsia="仿宋_GB2312" w:hAnsi="Times New Roman" w:cs="Times New Roman"/>
          <w:szCs w:val="21"/>
          <w:lang w:eastAsia="zh-CN"/>
        </w:rPr>
        <w:t>。针对上述风险</w:t>
      </w:r>
      <w:r w:rsidR="00982105">
        <w:rPr>
          <w:rFonts w:ascii="Times New Roman" w:eastAsia="仿宋_GB2312" w:hAnsi="Times New Roman" w:cs="Times New Roman"/>
          <w:szCs w:val="21"/>
          <w:lang w:eastAsia="zh-CN"/>
        </w:rPr>
        <w:t>采取以下控制措施</w:t>
      </w:r>
      <w:r w:rsidR="00982105">
        <w:rPr>
          <w:rFonts w:ascii="Times New Roman" w:eastAsia="仿宋_GB2312" w:hAnsi="Times New Roman" w:cs="Times New Roman" w:hint="eastAsia"/>
          <w:szCs w:val="21"/>
          <w:lang w:eastAsia="zh-CN"/>
        </w:rPr>
        <w:t>：</w:t>
      </w:r>
      <w:r w:rsidRPr="008F26BE">
        <w:rPr>
          <w:rFonts w:ascii="Times New Roman" w:eastAsia="仿宋_GB2312" w:hAnsi="Times New Roman" w:cs="Times New Roman"/>
          <w:szCs w:val="21"/>
          <w:lang w:eastAsia="zh-CN"/>
        </w:rPr>
        <w:t>100%</w:t>
      </w:r>
      <w:r w:rsidRPr="008F26BE">
        <w:rPr>
          <w:rFonts w:ascii="Times New Roman" w:eastAsia="仿宋_GB2312" w:hAnsi="Times New Roman" w:cs="Times New Roman"/>
          <w:szCs w:val="21"/>
          <w:lang w:eastAsia="zh-CN"/>
        </w:rPr>
        <w:t>复核管端外径、壁厚及椭圆度，控制组对错边；使用本批管材重新进行焊接工艺评定，锁定焊接参数并记录每道焊口；自动焊内窥镜抽检比例</w:t>
      </w:r>
      <w:r w:rsidR="00C80CF3" w:rsidRPr="007C51FB">
        <w:rPr>
          <w:rFonts w:ascii="Times New Roman" w:eastAsia="仿宋_GB2312" w:hAnsi="Times New Roman" w:cs="Times New Roman" w:hint="eastAsia"/>
          <w:color w:val="auto"/>
          <w:szCs w:val="21"/>
          <w:lang w:eastAsia="zh-CN"/>
        </w:rPr>
        <w:t>2</w:t>
      </w:r>
      <w:r w:rsidR="00C80CF3" w:rsidRPr="007C51FB">
        <w:rPr>
          <w:rFonts w:ascii="Times New Roman" w:eastAsia="仿宋_GB2312" w:hAnsi="Times New Roman" w:cs="Times New Roman"/>
          <w:color w:val="auto"/>
          <w:szCs w:val="21"/>
          <w:lang w:eastAsia="zh-CN"/>
        </w:rPr>
        <w:t>0</w:t>
      </w:r>
      <w:r w:rsidRPr="007C51FB">
        <w:rPr>
          <w:rFonts w:ascii="Times New Roman" w:eastAsia="仿宋_GB2312" w:hAnsi="Times New Roman" w:cs="Times New Roman"/>
          <w:color w:val="auto"/>
          <w:szCs w:val="21"/>
          <w:lang w:eastAsia="zh-CN"/>
        </w:rPr>
        <w:t>%</w:t>
      </w:r>
      <w:r w:rsidRPr="008F26BE">
        <w:rPr>
          <w:rFonts w:ascii="Times New Roman" w:eastAsia="仿宋_GB2312" w:hAnsi="Times New Roman" w:cs="Times New Roman"/>
          <w:szCs w:val="21"/>
          <w:lang w:eastAsia="zh-CN"/>
        </w:rPr>
        <w:t>，手工焊</w:t>
      </w:r>
      <w:r w:rsidRPr="008F26BE">
        <w:rPr>
          <w:rFonts w:ascii="Times New Roman" w:eastAsia="仿宋_GB2312" w:hAnsi="Times New Roman" w:cs="Times New Roman"/>
          <w:szCs w:val="21"/>
          <w:lang w:eastAsia="zh-CN"/>
        </w:rPr>
        <w:t>100%</w:t>
      </w:r>
      <w:r w:rsidRPr="008F26BE">
        <w:rPr>
          <w:rFonts w:ascii="Times New Roman" w:eastAsia="仿宋_GB2312" w:hAnsi="Times New Roman" w:cs="Times New Roman"/>
          <w:szCs w:val="21"/>
          <w:lang w:eastAsia="zh-CN"/>
        </w:rPr>
        <w:t>内窥镜检查</w:t>
      </w:r>
      <w:r w:rsidR="00D94B1F">
        <w:rPr>
          <w:rFonts w:ascii="Times New Roman" w:eastAsia="仿宋_GB2312" w:hAnsi="Times New Roman" w:cs="Times New Roman"/>
          <w:szCs w:val="21"/>
          <w:lang w:eastAsia="zh-CN"/>
        </w:rPr>
        <w:t>；</w:t>
      </w:r>
      <w:r w:rsidR="00D94B1F">
        <w:rPr>
          <w:rFonts w:ascii="Times New Roman" w:eastAsia="仿宋_GB2312" w:hAnsi="Times New Roman" w:cs="Times New Roman" w:hint="eastAsia"/>
          <w:szCs w:val="21"/>
          <w:lang w:eastAsia="zh-CN"/>
        </w:rPr>
        <w:t>内壁粗糙度由厂家提供粗糙度检测报告，我司以</w:t>
      </w:r>
      <w:r w:rsidR="00D94B1F">
        <w:rPr>
          <w:rFonts w:ascii="Times New Roman" w:eastAsia="仿宋_GB2312" w:hAnsi="Times New Roman" w:cs="Times New Roman" w:hint="eastAsia"/>
          <w:szCs w:val="21"/>
          <w:lang w:eastAsia="zh-CN"/>
        </w:rPr>
        <w:t>B</w:t>
      </w:r>
      <w:r w:rsidR="00D94B1F">
        <w:rPr>
          <w:rFonts w:ascii="Times New Roman" w:eastAsia="仿宋_GB2312" w:hAnsi="Times New Roman" w:cs="Times New Roman"/>
          <w:szCs w:val="21"/>
          <w:lang w:eastAsia="zh-CN"/>
        </w:rPr>
        <w:t>PE</w:t>
      </w:r>
      <w:r w:rsidR="00D94B1F">
        <w:rPr>
          <w:rFonts w:ascii="Times New Roman" w:eastAsia="仿宋_GB2312" w:hAnsi="Times New Roman" w:cs="Times New Roman" w:hint="eastAsia"/>
          <w:szCs w:val="21"/>
          <w:lang w:eastAsia="zh-CN"/>
        </w:rPr>
        <w:t>标准进行核查验收，</w:t>
      </w:r>
      <w:r w:rsidR="00552546" w:rsidRPr="009727A1">
        <w:rPr>
          <w:rFonts w:ascii="Times New Roman" w:eastAsia="仿宋_GB2312" w:hAnsi="Times New Roman" w:cs="Times New Roman"/>
          <w:szCs w:val="21"/>
          <w:lang w:eastAsia="zh-CN"/>
        </w:rPr>
        <w:t>结合清洁验证及表面取样监测</w:t>
      </w:r>
      <w:r w:rsidR="00552546">
        <w:rPr>
          <w:rFonts w:ascii="Times New Roman" w:eastAsia="仿宋_GB2312" w:hAnsi="Times New Roman" w:cs="Times New Roman" w:hint="eastAsia"/>
          <w:szCs w:val="21"/>
          <w:lang w:eastAsia="zh-CN"/>
        </w:rPr>
        <w:t>，</w:t>
      </w:r>
      <w:r w:rsidRPr="008F26BE">
        <w:rPr>
          <w:rFonts w:ascii="Times New Roman" w:eastAsia="仿宋_GB2312" w:hAnsi="Times New Roman" w:cs="Times New Roman"/>
          <w:szCs w:val="21"/>
          <w:lang w:eastAsia="zh-CN"/>
        </w:rPr>
        <w:t>可有效降低</w:t>
      </w:r>
      <w:r w:rsidRPr="008F26BE">
        <w:rPr>
          <w:rFonts w:ascii="Times New Roman" w:eastAsia="仿宋_GB2312" w:hAnsi="Times New Roman" w:cs="Times New Roman"/>
          <w:szCs w:val="21"/>
          <w:lang w:eastAsia="zh-CN"/>
        </w:rPr>
        <w:t>ISO</w:t>
      </w:r>
      <w:r w:rsidRPr="008F26BE">
        <w:rPr>
          <w:rFonts w:ascii="Times New Roman" w:eastAsia="仿宋_GB2312" w:hAnsi="Times New Roman" w:cs="Times New Roman"/>
          <w:szCs w:val="21"/>
          <w:lang w:eastAsia="zh-CN"/>
        </w:rPr>
        <w:t>管材与</w:t>
      </w:r>
      <w:r w:rsidRPr="008F26BE">
        <w:rPr>
          <w:rFonts w:ascii="Times New Roman" w:eastAsia="仿宋_GB2312" w:hAnsi="Times New Roman" w:cs="Times New Roman"/>
          <w:szCs w:val="21"/>
          <w:lang w:eastAsia="zh-CN"/>
        </w:rPr>
        <w:t>BPE</w:t>
      </w:r>
      <w:r w:rsidRPr="008F26BE">
        <w:rPr>
          <w:rFonts w:ascii="Times New Roman" w:eastAsia="仿宋_GB2312" w:hAnsi="Times New Roman" w:cs="Times New Roman"/>
          <w:szCs w:val="21"/>
          <w:lang w:eastAsia="zh-CN"/>
        </w:rPr>
        <w:t>标准差异带来的焊接缺陷和清洁风险。因此，该方案在受控条件下技术可行，</w:t>
      </w:r>
      <w:r w:rsidR="00982105">
        <w:rPr>
          <w:rFonts w:ascii="Times New Roman" w:eastAsia="仿宋_GB2312" w:hAnsi="Times New Roman" w:cs="Times New Roman" w:hint="eastAsia"/>
          <w:szCs w:val="21"/>
          <w:lang w:eastAsia="zh-CN"/>
        </w:rPr>
        <w:t>差异</w:t>
      </w:r>
      <w:r w:rsidRPr="008F26BE">
        <w:rPr>
          <w:rFonts w:ascii="Times New Roman" w:eastAsia="仿宋_GB2312" w:hAnsi="Times New Roman" w:cs="Times New Roman"/>
          <w:szCs w:val="21"/>
          <w:lang w:eastAsia="zh-CN"/>
        </w:rPr>
        <w:t>风险可接受。</w:t>
      </w:r>
    </w:p>
    <w:p w14:paraId="6CD96A13" w14:textId="77777777" w:rsidR="00054757" w:rsidRPr="00C72233" w:rsidRDefault="00C72233">
      <w:pPr>
        <w:spacing w:line="276" w:lineRule="auto"/>
        <w:rPr>
          <w:rFonts w:ascii="Times New Roman" w:eastAsia="仿宋_GB2312" w:hAnsi="Times New Roman" w:cs="Times New Roman"/>
          <w:szCs w:val="21"/>
          <w:lang w:eastAsia="zh-CN"/>
        </w:rPr>
      </w:pPr>
      <w:r w:rsidRPr="00C72233">
        <w:rPr>
          <w:rFonts w:ascii="Times New Roman" w:eastAsia="仿宋_GB2312" w:hAnsi="Times New Roman" w:cs="Times New Roman"/>
          <w:color w:val="0F1115"/>
        </w:rPr>
        <w:t xml:space="preserve">Pickling and Passivation Requirements Assessment: Pickling and passivation protocols, execution records, post-passivation test results and surface finish specifications are available. Requirements are essentially equivalent between ISO and ASME BPE-2026.</w:t>
      </w:r>
    </w:p>
    <w:p w14:paraId="6BC748AC" w14:textId="77777777" w:rsidR="00054757" w:rsidRPr="00C72233" w:rsidRDefault="00C72233">
      <w:pPr>
        <w:spacing w:line="276" w:lineRule="auto"/>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酸洗钝化要求评估：有酸洗钝化方案、酸洗钝化记录、酸洗钝化后检测结果和抛光度标准，</w:t>
      </w:r>
      <w:r w:rsidRPr="00C72233">
        <w:rPr>
          <w:rFonts w:ascii="Times New Roman" w:eastAsia="仿宋_GB2312" w:hAnsi="Times New Roman" w:cs="Times New Roman"/>
          <w:szCs w:val="21"/>
          <w:lang w:eastAsia="zh-CN"/>
        </w:rPr>
        <w:t>ISO</w:t>
      </w:r>
      <w:r w:rsidRPr="00C72233">
        <w:rPr>
          <w:rFonts w:ascii="Times New Roman" w:eastAsia="仿宋_GB2312" w:hAnsi="Times New Roman" w:cs="Times New Roman"/>
          <w:szCs w:val="21"/>
          <w:lang w:eastAsia="zh-CN"/>
        </w:rPr>
        <w:t>和</w:t>
      </w:r>
      <w:r w:rsidRPr="00C72233">
        <w:rPr>
          <w:rFonts w:ascii="Times New Roman" w:eastAsia="仿宋_GB2312" w:hAnsi="Times New Roman" w:cs="Times New Roman"/>
          <w:szCs w:val="21"/>
          <w:lang w:eastAsia="zh-CN"/>
        </w:rPr>
        <w:t>ASME BPE-2026</w:t>
      </w:r>
      <w:r w:rsidRPr="00C72233">
        <w:rPr>
          <w:rFonts w:ascii="Times New Roman" w:eastAsia="仿宋_GB2312" w:hAnsi="Times New Roman" w:cs="Times New Roman"/>
          <w:szCs w:val="21"/>
          <w:lang w:eastAsia="zh-CN"/>
        </w:rPr>
        <w:t>要求基本一致。</w:t>
      </w:r>
    </w:p>
    <w:p w14:paraId="573BCC5E" w14:textId="77777777" w:rsidR="00054757" w:rsidRPr="00C72233" w:rsidRDefault="00C72233">
      <w:pPr>
        <w:spacing w:line="276" w:lineRule="auto"/>
        <w:rPr>
          <w:rFonts w:ascii="Times New Roman" w:eastAsia="仿宋_GB2312" w:hAnsi="Times New Roman" w:cs="Times New Roman"/>
          <w:szCs w:val="21"/>
          <w:lang w:eastAsia="zh-CN"/>
        </w:rPr>
      </w:pPr>
      <w:r w:rsidRPr="00C72233">
        <w:rPr>
          <w:rFonts w:ascii="Times New Roman" w:eastAsia="仿宋_GB2312" w:hAnsi="Times New Roman" w:cs="Times New Roman"/>
          <w:color w:val="0F1115"/>
        </w:rPr>
        <w:lastRenderedPageBreak/>
        <w:t xml:space="preserve">Tolerance and Diameter Requirements Assessment: Piping uses sanitary clamp (tri-clamp) connections; piping slope is ≥ 1%; product-contact surface roughness is Ra ≤ 0.4 µm. Requirements are essentially equivalent between ISO and ASME BPE-2026. Pipe diameter, tolerance, wall thickness, etc. are selected according to the requirements of each process point, using tubing that meets ISO or ASME BPE-2026 process requirements; the process risk is acceptable</w:t>
      </w:r>
      <w:proofErr w:type="gramStart"/>
      <w:r w:rsidRPr="00C72233">
        <w:rPr>
          <w:rFonts w:ascii="Times New Roman" w:eastAsia="仿宋_GB2312" w:hAnsi="Times New Roman" w:cs="Times New Roman"/>
          <w:color w:val="0F1115"/>
        </w:rPr>
        <w:t>./</w:t>
      </w:r>
      <w:proofErr w:type="gramEnd"/>
    </w:p>
    <w:p w14:paraId="2C1C22EB" w14:textId="77777777" w:rsidR="00670C15" w:rsidRPr="00B649B6" w:rsidRDefault="00C72233">
      <w:pPr>
        <w:spacing w:line="276" w:lineRule="auto"/>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公差与直径要求评估：管道连接卡箍快接、管道坡度满足</w:t>
      </w:r>
      <w:r w:rsidRPr="00C72233">
        <w:rPr>
          <w:rFonts w:ascii="Times New Roman" w:eastAsia="仿宋_GB2312" w:hAnsi="Times New Roman" w:cs="Times New Roman"/>
          <w:szCs w:val="21"/>
          <w:lang w:eastAsia="zh-CN"/>
        </w:rPr>
        <w:t>≥1%</w:t>
      </w:r>
      <w:r w:rsidRPr="00C72233">
        <w:rPr>
          <w:rFonts w:ascii="Times New Roman" w:eastAsia="仿宋_GB2312" w:hAnsi="Times New Roman" w:cs="Times New Roman"/>
          <w:szCs w:val="21"/>
          <w:lang w:eastAsia="zh-CN"/>
        </w:rPr>
        <w:t xml:space="preserve">、直接接触产品内表面粗糙度要求满足Ra≤0.4 μm</w:t>
      </w:r>
      <w:r w:rsidRPr="00C72233">
        <w:rPr>
          <w:rFonts w:ascii="Times New Roman" w:eastAsia="仿宋_GB2312" w:hAnsi="Times New Roman" w:cs="Times New Roman"/>
          <w:szCs w:val="21"/>
          <w:lang w:eastAsia="zh-CN"/>
        </w:rPr>
        <w:t xml:space="preserve"/>
      </w:r>
      <w:r w:rsidRPr="00C72233">
        <w:rPr>
          <w:rFonts w:ascii="Times New Roman" w:eastAsia="仿宋_GB2312" w:hAnsi="Times New Roman" w:cs="Times New Roman"/>
          <w:szCs w:val="21"/>
          <w:lang w:eastAsia="zh-CN"/>
        </w:rPr>
        <w:t>，</w:t>
      </w:r>
      <w:r w:rsidRPr="00C72233">
        <w:rPr>
          <w:rFonts w:ascii="Times New Roman" w:eastAsia="仿宋_GB2312" w:hAnsi="Times New Roman" w:cs="Times New Roman"/>
          <w:szCs w:val="21"/>
          <w:lang w:eastAsia="zh-CN"/>
        </w:rPr>
        <w:t>ISO</w:t>
      </w:r>
      <w:r w:rsidRPr="00C72233">
        <w:rPr>
          <w:rFonts w:ascii="Times New Roman" w:eastAsia="仿宋_GB2312" w:hAnsi="Times New Roman" w:cs="Times New Roman"/>
          <w:szCs w:val="21"/>
          <w:lang w:eastAsia="zh-CN"/>
        </w:rPr>
        <w:t>和</w:t>
      </w:r>
      <w:r w:rsidRPr="00C72233">
        <w:rPr>
          <w:rFonts w:ascii="Times New Roman" w:eastAsia="仿宋_GB2312" w:hAnsi="Times New Roman" w:cs="Times New Roman"/>
          <w:szCs w:val="21"/>
          <w:lang w:eastAsia="zh-CN"/>
        </w:rPr>
        <w:t>ASME BPE-2026</w:t>
      </w:r>
      <w:r w:rsidRPr="00C72233">
        <w:rPr>
          <w:rFonts w:ascii="Times New Roman" w:eastAsia="仿宋_GB2312" w:hAnsi="Times New Roman" w:cs="Times New Roman"/>
          <w:szCs w:val="21"/>
          <w:lang w:eastAsia="zh-CN"/>
        </w:rPr>
        <w:t>要求基本一致，管道直径、公差、壁厚等结合工艺的不同点位选用满足</w:t>
      </w:r>
      <w:r w:rsidRPr="00C72233">
        <w:rPr>
          <w:rFonts w:ascii="Times New Roman" w:eastAsia="仿宋_GB2312" w:hAnsi="Times New Roman" w:cs="Times New Roman"/>
          <w:szCs w:val="21"/>
          <w:lang w:eastAsia="zh-CN"/>
        </w:rPr>
        <w:t>ISO</w:t>
      </w:r>
      <w:r w:rsidRPr="00C72233">
        <w:rPr>
          <w:rFonts w:ascii="Times New Roman" w:eastAsia="仿宋_GB2312" w:hAnsi="Times New Roman" w:cs="Times New Roman"/>
          <w:szCs w:val="21"/>
          <w:lang w:eastAsia="zh-CN"/>
        </w:rPr>
        <w:t>或</w:t>
      </w:r>
      <w:r w:rsidRPr="00C72233">
        <w:rPr>
          <w:rFonts w:ascii="Times New Roman" w:eastAsia="仿宋_GB2312" w:hAnsi="Times New Roman" w:cs="Times New Roman"/>
          <w:szCs w:val="21"/>
          <w:lang w:eastAsia="zh-CN"/>
        </w:rPr>
        <w:t>ASME BPE-2026</w:t>
      </w:r>
      <w:r w:rsidRPr="00C72233">
        <w:rPr>
          <w:rFonts w:ascii="Times New Roman" w:eastAsia="仿宋_GB2312" w:hAnsi="Times New Roman" w:cs="Times New Roman"/>
          <w:szCs w:val="21"/>
          <w:lang w:eastAsia="zh-CN"/>
        </w:rPr>
        <w:t>工艺需求的管材</w:t>
      </w:r>
      <w:r w:rsidR="00670C15">
        <w:rPr>
          <w:rFonts w:ascii="Times New Roman" w:eastAsia="仿宋_GB2312" w:hAnsi="Times New Roman" w:cs="Times New Roman" w:hint="eastAsia"/>
          <w:szCs w:val="21"/>
          <w:lang w:eastAsia="zh-CN"/>
        </w:rPr>
        <w:t>，</w:t>
      </w:r>
      <w:r w:rsidRPr="00C72233">
        <w:rPr>
          <w:rFonts w:ascii="Times New Roman" w:eastAsia="仿宋_GB2312" w:hAnsi="Times New Roman" w:cs="Times New Roman"/>
          <w:szCs w:val="21"/>
          <w:lang w:eastAsia="zh-CN"/>
        </w:rPr>
        <w:t>工艺风险可接受。</w:t>
      </w:r>
    </w:p>
    <w:p w14:paraId="4E745302" w14:textId="77777777" w:rsidR="00054757" w:rsidRPr="00C72233" w:rsidRDefault="00C72233">
      <w:pPr>
        <w:spacing w:line="276" w:lineRule="auto"/>
        <w:rPr>
          <w:rFonts w:ascii="Times New Roman" w:eastAsia="仿宋_GB2312" w:hAnsi="Times New Roman" w:cs="Times New Roman"/>
          <w:b/>
          <w:szCs w:val="21"/>
          <w:lang w:eastAsia="zh-CN"/>
        </w:rPr>
      </w:pPr>
      <w:r w:rsidRPr="00C72233">
        <w:rPr>
          <w:rFonts w:ascii="Times New Roman" w:eastAsia="仿宋_GB2312" w:hAnsi="Times New Roman" w:cs="Times New Roman"/>
          <w:color w:val="0F1115"/>
        </w:rPr>
        <w:t>Control Measures:</w:t>
      </w:r>
    </w:p>
    <w:p w14:paraId="5FA1520F" w14:textId="77777777" w:rsidR="00054757" w:rsidRPr="00C72233" w:rsidRDefault="00C72233">
      <w:pPr>
        <w:spacing w:line="276" w:lineRule="auto"/>
        <w:rPr>
          <w:rFonts w:ascii="Times New Roman" w:eastAsia="仿宋_GB2312" w:hAnsi="Times New Roman" w:cs="Times New Roman"/>
          <w:b/>
          <w:szCs w:val="21"/>
          <w:lang w:eastAsia="zh-CN"/>
        </w:rPr>
      </w:pPr>
      <w:r w:rsidRPr="00C72233">
        <w:rPr>
          <w:rFonts w:ascii="Times New Roman" w:eastAsia="仿宋_GB2312" w:hAnsi="Times New Roman" w:cs="Times New Roman"/>
          <w:b/>
          <w:szCs w:val="21"/>
          <w:lang w:eastAsia="zh-CN"/>
        </w:rPr>
        <w:t>控制措施：</w:t>
      </w:r>
    </w:p>
    <w:p w14:paraId="4AD5FD96" w14:textId="77777777" w:rsidR="00054757" w:rsidRPr="00C72233" w:rsidRDefault="00C72233">
      <w:pPr>
        <w:spacing w:line="276" w:lineRule="auto"/>
        <w:rPr>
          <w:rFonts w:ascii="Times New Roman" w:eastAsia="仿宋_GB2312" w:hAnsi="Times New Roman" w:cs="Times New Roman"/>
          <w:szCs w:val="21"/>
          <w:lang w:eastAsia="zh-CN"/>
        </w:rPr>
      </w:pPr>
      <w:r w:rsidRPr="00C72233">
        <w:rPr>
          <w:rFonts w:ascii="Times New Roman" w:eastAsia="仿宋_GB2312" w:hAnsi="Times New Roman" w:cs="Times New Roman"/>
          <w:color w:val="0F1115"/>
        </w:rPr>
        <w:t xml:space="preserve">Short-term Measures: The ISO piping shall be managed under the same requirements as BPE piping, to support production of the 139788 Step 3 Demo batches</w:t>
      </w:r>
      <w:r w:rsidR="004061FC">
        <w:rPr>
          <w:rFonts w:ascii="Times New Roman" w:eastAsia="仿宋_GB2312" w:hAnsi="Times New Roman" w:cs="Times New Roman"/>
          <w:color w:val="0F1115"/>
        </w:rPr>
        <w:t/>
      </w:r>
      <w:r w:rsidRPr="00C72233">
        <w:rPr>
          <w:rFonts w:ascii="Times New Roman" w:eastAsia="仿宋_GB2312" w:hAnsi="Times New Roman" w:cs="Times New Roman"/>
          <w:color w:val="0F1115"/>
        </w:rPr>
        <w:t xml:space="preserve"/>
      </w:r>
      <w:proofErr w:type="gramStart"/>
      <w:r w:rsidRPr="00C72233">
        <w:rPr>
          <w:rFonts w:ascii="Times New Roman" w:eastAsia="仿宋_GB2312" w:hAnsi="Times New Roman" w:cs="Times New Roman"/>
          <w:color w:val="0F1115"/>
        </w:rPr>
        <w:t>./</w:t>
      </w:r>
      <w:proofErr w:type="gramEnd"/>
    </w:p>
    <w:p w14:paraId="0E6E522A" w14:textId="77777777" w:rsidR="00054757" w:rsidRPr="00C72233" w:rsidRDefault="00C72233">
      <w:pPr>
        <w:spacing w:line="276" w:lineRule="auto"/>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短期措施：管路整体管理要求同</w:t>
      </w:r>
      <w:r w:rsidRPr="00C72233">
        <w:rPr>
          <w:rFonts w:ascii="Times New Roman" w:eastAsia="仿宋_GB2312" w:hAnsi="Times New Roman" w:cs="Times New Roman"/>
          <w:szCs w:val="21"/>
          <w:lang w:eastAsia="zh-CN"/>
        </w:rPr>
        <w:t>BPE</w:t>
      </w:r>
      <w:r w:rsidRPr="00C72233">
        <w:rPr>
          <w:rFonts w:ascii="Times New Roman" w:eastAsia="仿宋_GB2312" w:hAnsi="Times New Roman" w:cs="Times New Roman"/>
          <w:szCs w:val="21"/>
          <w:lang w:eastAsia="zh-CN"/>
        </w:rPr>
        <w:t>管路一致，支持</w:t>
      </w:r>
      <w:r w:rsidRPr="00C72233">
        <w:rPr>
          <w:rFonts w:ascii="Times New Roman" w:eastAsia="仿宋_GB2312" w:hAnsi="Times New Roman" w:cs="Times New Roman"/>
          <w:szCs w:val="21"/>
          <w:lang w:eastAsia="zh-CN"/>
        </w:rPr>
        <w:t xml:space="preserve">139788 step3 </w:t>
      </w:r>
      <w:r w:rsidR="004061FC">
        <w:rPr>
          <w:rFonts w:ascii="Times New Roman" w:eastAsia="仿宋_GB2312" w:hAnsi="Times New Roman" w:cs="Times New Roman"/>
          <w:szCs w:val="21"/>
          <w:lang w:eastAsia="zh-CN"/>
        </w:rPr>
        <w:t>Demo</w:t>
      </w:r>
      <w:r w:rsidRPr="00C72233">
        <w:rPr>
          <w:rFonts w:ascii="Times New Roman" w:eastAsia="仿宋_GB2312" w:hAnsi="Times New Roman" w:cs="Times New Roman"/>
          <w:szCs w:val="21"/>
          <w:lang w:eastAsia="zh-CN"/>
        </w:rPr>
        <w:t>批次的生产。</w:t>
      </w:r>
    </w:p>
    <w:p w14:paraId="3952D399" w14:textId="77777777" w:rsidR="00054757" w:rsidRPr="00C72233" w:rsidRDefault="00C72233">
      <w:pPr>
        <w:spacing w:line="276" w:lineRule="auto"/>
        <w:rPr>
          <w:rFonts w:ascii="Times New Roman" w:eastAsia="仿宋_GB2312" w:hAnsi="Times New Roman" w:cs="Times New Roman"/>
          <w:szCs w:val="21"/>
          <w:lang w:eastAsia="zh-CN"/>
        </w:rPr>
      </w:pPr>
      <w:r w:rsidRPr="00C72233">
        <w:rPr>
          <w:rFonts w:ascii="Times New Roman" w:eastAsia="仿宋_GB2312" w:hAnsi="Times New Roman" w:cs="Times New Roman"/>
          <w:color w:val="0F1115"/>
        </w:rPr>
        <w:t xml:space="preserve">Long-term Measures: Complete redesign, installation and qualification of BPE piping before 139788 Step 3 Pre-PPQ; this piping will then be dedicated to the project./</w:t>
      </w:r>
    </w:p>
    <w:p w14:paraId="398C7338" w14:textId="77777777" w:rsidR="00054757" w:rsidRDefault="00C72233">
      <w:pPr>
        <w:spacing w:line="276" w:lineRule="auto"/>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长期措施：在</w:t>
      </w:r>
      <w:r w:rsidRPr="00C72233">
        <w:rPr>
          <w:rFonts w:ascii="Times New Roman" w:eastAsia="仿宋_GB2312" w:hAnsi="Times New Roman" w:cs="Times New Roman"/>
          <w:szCs w:val="21"/>
          <w:lang w:eastAsia="zh-CN"/>
        </w:rPr>
        <w:t>139788 step3 Pre-PPQ</w:t>
      </w:r>
      <w:r w:rsidRPr="00C72233">
        <w:rPr>
          <w:rFonts w:ascii="Times New Roman" w:eastAsia="仿宋_GB2312" w:hAnsi="Times New Roman" w:cs="Times New Roman"/>
          <w:szCs w:val="21"/>
          <w:lang w:eastAsia="zh-CN"/>
        </w:rPr>
        <w:t>前完成</w:t>
      </w:r>
      <w:r w:rsidRPr="00C72233">
        <w:rPr>
          <w:rFonts w:ascii="Times New Roman" w:eastAsia="仿宋_GB2312" w:hAnsi="Times New Roman" w:cs="Times New Roman"/>
          <w:szCs w:val="21"/>
          <w:lang w:eastAsia="zh-CN"/>
        </w:rPr>
        <w:t>BPE</w:t>
      </w:r>
      <w:r w:rsidRPr="00C72233">
        <w:rPr>
          <w:rFonts w:ascii="Times New Roman" w:eastAsia="仿宋_GB2312" w:hAnsi="Times New Roman" w:cs="Times New Roman"/>
          <w:szCs w:val="21"/>
          <w:lang w:eastAsia="zh-CN"/>
        </w:rPr>
        <w:t>管路的重新设计及安装验证工作，后续作为该项目的专用管路。</w:t>
      </w:r>
    </w:p>
    <w:p w14:paraId="5C2CEEA1" w14:textId="77777777" w:rsidR="00B649B6" w:rsidRDefault="006D38F3" w:rsidP="00B649B6">
      <w:pPr>
        <w:spacing w:line="276" w:lineRule="auto"/>
        <w:rPr>
          <w:rFonts w:ascii="Times New Roman" w:eastAsia="仿宋_GB2312" w:hAnsi="Times New Roman" w:cs="Times New Roman"/>
          <w:b/>
          <w:szCs w:val="21"/>
          <w:lang w:eastAsia="zh-CN"/>
        </w:rPr>
      </w:pPr>
      <w:r w:rsidRPr="006D38F3">
        <w:rPr>
          <w:rFonts w:ascii="Times New Roman" w:eastAsia="仿宋_GB2312" w:hAnsi="Times New Roman" w:cs="Times New Roman"/>
          <w:b/>
          <w:szCs w:val="21"/>
          <w:lang w:eastAsia="zh-CN"/>
        </w:rPr>
        <w:t xml:space="preserve">FMEA Worksheet/</w:t>
      </w:r>
      <w:r w:rsidR="00B649B6" w:rsidRPr="00670C15">
        <w:rPr>
          <w:rFonts w:ascii="Times New Roman" w:eastAsia="仿宋_GB2312" w:hAnsi="Times New Roman" w:cs="Times New Roman" w:hint="eastAsia"/>
          <w:b/>
          <w:szCs w:val="21"/>
          <w:lang w:eastAsia="zh-CN"/>
        </w:rPr>
        <w:t>针对性</w:t>
      </w:r>
      <w:r w:rsidR="00B649B6" w:rsidRPr="00670C15">
        <w:rPr>
          <w:rFonts w:ascii="Times New Roman" w:eastAsia="仿宋_GB2312" w:hAnsi="Times New Roman" w:cs="Times New Roman" w:hint="eastAsia"/>
          <w:b/>
          <w:szCs w:val="21"/>
          <w:lang w:eastAsia="zh-CN"/>
        </w:rPr>
        <w:t>F</w:t>
      </w:r>
      <w:r w:rsidR="00B649B6" w:rsidRPr="00670C15">
        <w:rPr>
          <w:rFonts w:ascii="Times New Roman" w:eastAsia="仿宋_GB2312" w:hAnsi="Times New Roman" w:cs="Times New Roman"/>
          <w:b/>
          <w:szCs w:val="21"/>
          <w:lang w:eastAsia="zh-CN"/>
        </w:rPr>
        <w:t>MEA</w:t>
      </w:r>
      <w:r w:rsidR="00B649B6" w:rsidRPr="00670C15">
        <w:rPr>
          <w:rFonts w:ascii="Times New Roman" w:eastAsia="仿宋_GB2312" w:hAnsi="Times New Roman" w:cs="Times New Roman"/>
          <w:b/>
          <w:szCs w:val="21"/>
          <w:lang w:eastAsia="zh-CN"/>
        </w:rPr>
        <w:t>评估表</w:t>
      </w:r>
      <w:r w:rsidR="00B649B6">
        <w:rPr>
          <w:rFonts w:ascii="Times New Roman" w:eastAsia="仿宋_GB2312" w:hAnsi="Times New Roman" w:cs="Times New Roman" w:hint="eastAsia"/>
          <w:b/>
          <w:szCs w:val="21"/>
          <w:lang w:eastAsia="zh-CN"/>
        </w:rPr>
        <w:t>：</w:t>
      </w:r>
    </w:p>
    <w:tbl>
      <w:tblPr>
        <w:tblStyle w:val="af3"/>
        <w:tblW w:w="0" w:type="auto"/>
        <w:jc w:val="center"/>
        <w:tblLook w:val="04A0" w:firstRow="1" w:lastRow="0" w:firstColumn="1" w:lastColumn="0" w:noHBand="0" w:noVBand="1"/>
      </w:tblPr>
      <w:tblGrid>
        <w:gridCol w:w="1162"/>
        <w:gridCol w:w="1172"/>
        <w:gridCol w:w="412"/>
        <w:gridCol w:w="407"/>
        <w:gridCol w:w="414"/>
        <w:gridCol w:w="648"/>
        <w:gridCol w:w="1063"/>
        <w:gridCol w:w="1743"/>
        <w:gridCol w:w="343"/>
        <w:gridCol w:w="352"/>
        <w:gridCol w:w="377"/>
        <w:gridCol w:w="648"/>
        <w:gridCol w:w="995"/>
      </w:tblGrid>
      <w:tr w:rsidR="00AD2A25" w14:paraId="55035987" w14:textId="77777777" w:rsidTr="007D3EA0">
        <w:trPr>
          <w:trHeight w:val="538"/>
          <w:jc w:val="center"/>
        </w:trPr>
        <w:tc>
          <w:tcPr>
            <w:tcW w:w="1165" w:type="dxa"/>
            <w:vMerge w:val="restart"/>
            <w:shd w:val="clear" w:color="auto" w:fill="D9D9D9" w:themeFill="background1" w:themeFillShade="D9"/>
            <w:vAlign w:val="center"/>
          </w:tcPr>
          <w:p w14:paraId="42CB74AC" w14:textId="77777777" w:rsidR="00AD2A25" w:rsidRDefault="00AD2A25" w:rsidP="00AD2A25">
            <w:pPr>
              <w:spacing w:line="276" w:lineRule="auto"/>
              <w:jc w:val="center"/>
              <w:rPr>
                <w:rFonts w:ascii="Times New Roman" w:eastAsia="仿宋_GB2312" w:hAnsi="Times New Roman" w:cs="Times New Roman"/>
                <w:b/>
                <w:szCs w:val="21"/>
                <w:lang w:eastAsia="zh-CN"/>
              </w:rPr>
            </w:pPr>
            <w:r w:rsidRPr="009727A1">
              <w:rPr>
                <w:rFonts w:ascii="Times New Roman" w:eastAsia="仿宋_GB2312" w:hAnsi="Times New Roman" w:cs="Times New Roman"/>
                <w:b/>
                <w:szCs w:val="21"/>
                <w:lang w:eastAsia="zh-CN"/>
              </w:rPr>
              <w:t xml:space="preserve">Failure Mode/</w:t>
            </w:r>
            <w:r>
              <w:rPr>
                <w:rFonts w:ascii="Times New Roman" w:eastAsia="仿宋_GB2312" w:hAnsi="Times New Roman" w:cs="Times New Roman" w:hint="eastAsia"/>
                <w:b/>
                <w:szCs w:val="21"/>
                <w:lang w:eastAsia="zh-CN"/>
              </w:rPr>
              <w:t>失效模式</w:t>
            </w:r>
          </w:p>
        </w:tc>
        <w:tc>
          <w:tcPr>
            <w:tcW w:w="1173" w:type="dxa"/>
            <w:vMerge w:val="restart"/>
            <w:shd w:val="clear" w:color="auto" w:fill="D9D9D9" w:themeFill="background1" w:themeFillShade="D9"/>
            <w:vAlign w:val="center"/>
          </w:tcPr>
          <w:p w14:paraId="1247D0B1" w14:textId="77777777" w:rsidR="00AD2A25" w:rsidRDefault="00AD2A25" w:rsidP="00AD2A25">
            <w:pPr>
              <w:spacing w:line="276" w:lineRule="auto"/>
              <w:jc w:val="center"/>
              <w:rPr>
                <w:rFonts w:ascii="Times New Roman" w:eastAsia="仿宋_GB2312" w:hAnsi="Times New Roman" w:cs="Times New Roman"/>
                <w:b/>
                <w:szCs w:val="21"/>
                <w:lang w:eastAsia="zh-CN"/>
              </w:rPr>
            </w:pPr>
            <w:r w:rsidRPr="009727A1">
              <w:rPr>
                <w:rFonts w:ascii="Times New Roman" w:eastAsia="仿宋_GB2312" w:hAnsi="Times New Roman" w:cs="Times New Roman"/>
                <w:b/>
                <w:szCs w:val="21"/>
                <w:lang w:eastAsia="zh-CN"/>
              </w:rPr>
              <w:t xml:space="preserve">Potential Effect/</w:t>
            </w:r>
            <w:r>
              <w:rPr>
                <w:rFonts w:ascii="Times New Roman" w:eastAsia="仿宋_GB2312" w:hAnsi="Times New Roman" w:cs="Times New Roman" w:hint="eastAsia"/>
                <w:b/>
                <w:szCs w:val="21"/>
                <w:lang w:eastAsia="zh-CN"/>
              </w:rPr>
              <w:t>潜在影响</w:t>
            </w:r>
          </w:p>
        </w:tc>
        <w:tc>
          <w:tcPr>
            <w:tcW w:w="3047" w:type="dxa"/>
            <w:gridSpan w:val="5"/>
            <w:shd w:val="clear" w:color="auto" w:fill="D9D9D9" w:themeFill="background1" w:themeFillShade="D9"/>
            <w:vAlign w:val="center"/>
          </w:tcPr>
          <w:p w14:paraId="535A7BA4" w14:textId="778FEE37" w:rsidR="00AD2A25" w:rsidRPr="009727A1" w:rsidRDefault="00C81745" w:rsidP="00AD2A25">
            <w:pPr>
              <w:spacing w:line="276" w:lineRule="auto"/>
              <w:jc w:val="center"/>
              <w:rPr>
                <w:rFonts w:ascii="Times New Roman" w:eastAsia="仿宋_GB2312" w:hAnsi="Times New Roman" w:cs="Times New Roman"/>
                <w:b/>
                <w:szCs w:val="21"/>
                <w:lang w:eastAsia="zh-CN"/>
              </w:rPr>
            </w:pPr>
            <w:r w:rsidRPr="00C81745">
              <w:rPr>
                <w:rFonts w:ascii="Times New Roman" w:eastAsia="仿宋_GB2312" w:hAnsi="Times New Roman" w:cs="Times New Roman"/>
                <w:b/>
                <w:szCs w:val="21"/>
                <w:lang w:eastAsia="zh-CN"/>
              </w:rPr>
              <w:t xml:space="preserve">Pre-mitigation/</w:t>
            </w:r>
            <w:r>
              <w:t xml:space="preserve"/>
            </w:r>
            <w:r w:rsidR="00AD2A25">
              <w:rPr>
                <w:rFonts w:ascii="Times New Roman" w:eastAsia="仿宋_GB2312" w:hAnsi="Times New Roman" w:cs="Times New Roman" w:hint="eastAsia"/>
                <w:b/>
                <w:szCs w:val="21"/>
                <w:lang w:eastAsia="zh-CN"/>
              </w:rPr>
              <w:t>措施前</w:t>
            </w:r>
          </w:p>
        </w:tc>
        <w:tc>
          <w:tcPr>
            <w:tcW w:w="1858" w:type="dxa"/>
            <w:vMerge w:val="restart"/>
            <w:shd w:val="clear" w:color="auto" w:fill="D9D9D9" w:themeFill="background1" w:themeFillShade="D9"/>
            <w:vAlign w:val="center"/>
          </w:tcPr>
          <w:p w14:paraId="681DC07C" w14:textId="3E5B65BB" w:rsidR="00AD2A25" w:rsidRDefault="00AD2A25" w:rsidP="00AD2A25">
            <w:pPr>
              <w:spacing w:line="276" w:lineRule="auto"/>
              <w:jc w:val="center"/>
              <w:rPr>
                <w:rFonts w:ascii="Times New Roman" w:eastAsia="仿宋_GB2312" w:hAnsi="Times New Roman" w:cs="Times New Roman"/>
                <w:b/>
                <w:szCs w:val="21"/>
                <w:lang w:eastAsia="zh-CN"/>
              </w:rPr>
            </w:pPr>
            <w:r w:rsidRPr="009727A1">
              <w:rPr>
                <w:rFonts w:ascii="Times New Roman" w:eastAsia="仿宋_GB2312" w:hAnsi="Times New Roman" w:cs="Times New Roman"/>
                <w:b/>
                <w:szCs w:val="21"/>
                <w:lang w:eastAsia="zh-CN"/>
              </w:rPr>
              <w:t xml:space="preserve">Control Measures/</w:t>
            </w:r>
            <w:r>
              <w:rPr>
                <w:rFonts w:ascii="Times New Roman" w:eastAsia="仿宋_GB2312" w:hAnsi="Times New Roman" w:cs="Times New Roman" w:hint="eastAsia"/>
                <w:b/>
                <w:szCs w:val="21"/>
                <w:lang w:eastAsia="zh-CN"/>
              </w:rPr>
              <w:t>控制措施</w:t>
            </w:r>
          </w:p>
        </w:tc>
        <w:tc>
          <w:tcPr>
            <w:tcW w:w="2493" w:type="dxa"/>
            <w:gridSpan w:val="5"/>
            <w:shd w:val="clear" w:color="auto" w:fill="D9D9D9" w:themeFill="background1" w:themeFillShade="D9"/>
            <w:vAlign w:val="center"/>
          </w:tcPr>
          <w:p w14:paraId="3BD77DD6" w14:textId="22ED9DAD" w:rsidR="00AD2A25" w:rsidRDefault="00C81745" w:rsidP="00AD2A25">
            <w:pPr>
              <w:spacing w:line="276" w:lineRule="auto"/>
              <w:jc w:val="center"/>
              <w:rPr>
                <w:rFonts w:ascii="Times New Roman" w:eastAsia="仿宋_GB2312" w:hAnsi="Times New Roman" w:cs="Times New Roman"/>
                <w:b/>
                <w:szCs w:val="21"/>
                <w:lang w:eastAsia="zh-CN"/>
              </w:rPr>
            </w:pPr>
            <w:r w:rsidRPr="00C81745">
              <w:rPr>
                <w:rFonts w:ascii="Times New Roman" w:eastAsia="仿宋_GB2312" w:hAnsi="Times New Roman" w:cs="Times New Roman"/>
                <w:b/>
                <w:szCs w:val="21"/>
                <w:lang w:eastAsia="zh-CN"/>
              </w:rPr>
              <w:t xml:space="preserve">Post-mitigation (Residual)/</w:t>
            </w:r>
            <w:r>
              <w:t xml:space="preserve"/>
            </w:r>
            <w:r w:rsidR="00AD2A25">
              <w:rPr>
                <w:rFonts w:ascii="Times New Roman" w:eastAsia="仿宋_GB2312" w:hAnsi="Times New Roman" w:cs="Times New Roman" w:hint="eastAsia"/>
                <w:b/>
                <w:szCs w:val="21"/>
                <w:lang w:eastAsia="zh-CN"/>
              </w:rPr>
              <w:t>措施后</w:t>
            </w:r>
          </w:p>
        </w:tc>
      </w:tr>
      <w:tr w:rsidR="00AD2A25" w14:paraId="6EB5FD11" w14:textId="77777777" w:rsidTr="007D3EA0">
        <w:trPr>
          <w:trHeight w:val="537"/>
          <w:jc w:val="center"/>
        </w:trPr>
        <w:tc>
          <w:tcPr>
            <w:tcW w:w="1165" w:type="dxa"/>
            <w:vMerge/>
            <w:shd w:val="clear" w:color="auto" w:fill="D9D9D9" w:themeFill="background1" w:themeFillShade="D9"/>
            <w:vAlign w:val="center"/>
          </w:tcPr>
          <w:p w14:paraId="250DAD65" w14:textId="77777777" w:rsidR="00AD2A25" w:rsidRPr="009727A1" w:rsidRDefault="00AD2A25" w:rsidP="00AD2A25">
            <w:pPr>
              <w:spacing w:line="276" w:lineRule="auto"/>
              <w:jc w:val="center"/>
              <w:rPr>
                <w:rFonts w:ascii="Times New Roman" w:eastAsia="仿宋_GB2312" w:hAnsi="Times New Roman" w:cs="Times New Roman"/>
                <w:b/>
                <w:szCs w:val="21"/>
                <w:lang w:eastAsia="zh-CN"/>
              </w:rPr>
            </w:pPr>
          </w:p>
        </w:tc>
        <w:tc>
          <w:tcPr>
            <w:tcW w:w="1173" w:type="dxa"/>
            <w:vMerge/>
            <w:shd w:val="clear" w:color="auto" w:fill="D9D9D9" w:themeFill="background1" w:themeFillShade="D9"/>
            <w:vAlign w:val="center"/>
          </w:tcPr>
          <w:p w14:paraId="18C1CF3D" w14:textId="77777777" w:rsidR="00AD2A25" w:rsidRPr="009727A1" w:rsidRDefault="00AD2A25" w:rsidP="00AD2A25">
            <w:pPr>
              <w:spacing w:line="276" w:lineRule="auto"/>
              <w:jc w:val="center"/>
              <w:rPr>
                <w:rFonts w:ascii="Times New Roman" w:eastAsia="仿宋_GB2312" w:hAnsi="Times New Roman" w:cs="Times New Roman"/>
                <w:b/>
                <w:szCs w:val="21"/>
                <w:lang w:eastAsia="zh-CN"/>
              </w:rPr>
            </w:pPr>
          </w:p>
        </w:tc>
        <w:tc>
          <w:tcPr>
            <w:tcW w:w="437" w:type="dxa"/>
            <w:shd w:val="clear" w:color="auto" w:fill="D9D9D9" w:themeFill="background1" w:themeFillShade="D9"/>
            <w:vAlign w:val="center"/>
          </w:tcPr>
          <w:p w14:paraId="5E381EF1" w14:textId="312F130A" w:rsidR="00AD2A25" w:rsidRDefault="00AD2A25" w:rsidP="00AD2A25">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S</w:t>
            </w:r>
          </w:p>
        </w:tc>
        <w:tc>
          <w:tcPr>
            <w:tcW w:w="427" w:type="dxa"/>
            <w:shd w:val="clear" w:color="auto" w:fill="D9D9D9" w:themeFill="background1" w:themeFillShade="D9"/>
            <w:vAlign w:val="center"/>
          </w:tcPr>
          <w:p w14:paraId="2A07DDD7" w14:textId="75FA40D8" w:rsidR="00AD2A25" w:rsidRDefault="00AD2A25" w:rsidP="00AD2A25">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P</w:t>
            </w:r>
          </w:p>
        </w:tc>
        <w:tc>
          <w:tcPr>
            <w:tcW w:w="429" w:type="dxa"/>
            <w:shd w:val="clear" w:color="auto" w:fill="D9D9D9" w:themeFill="background1" w:themeFillShade="D9"/>
            <w:vAlign w:val="center"/>
          </w:tcPr>
          <w:p w14:paraId="0AD6563A" w14:textId="1C9692FC" w:rsidR="00AD2A25" w:rsidRDefault="00AD2A25" w:rsidP="00AD2A25">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D</w:t>
            </w:r>
          </w:p>
        </w:tc>
        <w:tc>
          <w:tcPr>
            <w:tcW w:w="648" w:type="dxa"/>
            <w:shd w:val="clear" w:color="auto" w:fill="D9D9D9" w:themeFill="background1" w:themeFillShade="D9"/>
            <w:vAlign w:val="center"/>
          </w:tcPr>
          <w:p w14:paraId="5BB6AFBB" w14:textId="57919268" w:rsidR="00AD2A25" w:rsidRDefault="00AD2A25" w:rsidP="00AD2A25">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R</w:t>
            </w:r>
            <w:r>
              <w:rPr>
                <w:rFonts w:ascii="Times New Roman" w:eastAsia="仿宋_GB2312" w:hAnsi="Times New Roman" w:cs="Times New Roman"/>
                <w:b/>
                <w:szCs w:val="21"/>
                <w:lang w:eastAsia="zh-CN"/>
              </w:rPr>
              <w:t>PN</w:t>
            </w:r>
          </w:p>
        </w:tc>
        <w:tc>
          <w:tcPr>
            <w:tcW w:w="1106" w:type="dxa"/>
            <w:shd w:val="clear" w:color="auto" w:fill="D9D9D9" w:themeFill="background1" w:themeFillShade="D9"/>
            <w:vAlign w:val="center"/>
          </w:tcPr>
          <w:p w14:paraId="0A808FC6" w14:textId="06AA76DA" w:rsidR="00AD2A25" w:rsidRPr="009727A1" w:rsidRDefault="00AD2A25" w:rsidP="00AD2A25">
            <w:pPr>
              <w:spacing w:line="276" w:lineRule="auto"/>
              <w:jc w:val="center"/>
              <w:rPr>
                <w:rFonts w:ascii="Times New Roman" w:eastAsia="仿宋_GB2312" w:hAnsi="Times New Roman" w:cs="Times New Roman"/>
                <w:b/>
                <w:szCs w:val="21"/>
                <w:lang w:eastAsia="zh-CN"/>
              </w:rPr>
            </w:pPr>
            <w:r w:rsidRPr="009727A1">
              <w:rPr>
                <w:rFonts w:ascii="Times New Roman" w:eastAsia="仿宋_GB2312" w:hAnsi="Times New Roman" w:cs="Times New Roman"/>
                <w:b/>
                <w:szCs w:val="21"/>
                <w:lang w:eastAsia="zh-CN"/>
              </w:rPr>
              <w:t xml:space="preserve">Risk Level/</w:t>
            </w:r>
            <w:r>
              <w:rPr>
                <w:rFonts w:ascii="Times New Roman" w:eastAsia="仿宋_GB2312" w:hAnsi="Times New Roman" w:cs="Times New Roman" w:hint="eastAsia"/>
                <w:b/>
                <w:szCs w:val="21"/>
                <w:lang w:eastAsia="zh-CN"/>
              </w:rPr>
              <w:t>风险等级</w:t>
            </w:r>
          </w:p>
        </w:tc>
        <w:tc>
          <w:tcPr>
            <w:tcW w:w="1858" w:type="dxa"/>
            <w:vMerge/>
            <w:shd w:val="clear" w:color="auto" w:fill="D9D9D9" w:themeFill="background1" w:themeFillShade="D9"/>
            <w:vAlign w:val="center"/>
          </w:tcPr>
          <w:p w14:paraId="0118558E" w14:textId="77777777" w:rsidR="00AD2A25" w:rsidRPr="009727A1" w:rsidRDefault="00AD2A25" w:rsidP="00AD2A25">
            <w:pPr>
              <w:spacing w:line="276" w:lineRule="auto"/>
              <w:jc w:val="center"/>
              <w:rPr>
                <w:rFonts w:ascii="Times New Roman" w:eastAsia="仿宋_GB2312" w:hAnsi="Times New Roman" w:cs="Times New Roman"/>
                <w:b/>
                <w:szCs w:val="21"/>
                <w:lang w:eastAsia="zh-CN"/>
              </w:rPr>
            </w:pPr>
          </w:p>
        </w:tc>
        <w:tc>
          <w:tcPr>
            <w:tcW w:w="346" w:type="dxa"/>
            <w:shd w:val="clear" w:color="auto" w:fill="D9D9D9" w:themeFill="background1" w:themeFillShade="D9"/>
            <w:vAlign w:val="center"/>
          </w:tcPr>
          <w:p w14:paraId="1D96EC06" w14:textId="1FCC9E69" w:rsidR="00AD2A25" w:rsidRDefault="00AD2A25" w:rsidP="00AD2A25">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S</w:t>
            </w:r>
          </w:p>
        </w:tc>
        <w:tc>
          <w:tcPr>
            <w:tcW w:w="354" w:type="dxa"/>
            <w:shd w:val="clear" w:color="auto" w:fill="D9D9D9" w:themeFill="background1" w:themeFillShade="D9"/>
            <w:vAlign w:val="center"/>
          </w:tcPr>
          <w:p w14:paraId="41E967F0" w14:textId="07E5EA61" w:rsidR="00AD2A25" w:rsidRDefault="00AD2A25" w:rsidP="00AD2A25">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P</w:t>
            </w:r>
          </w:p>
        </w:tc>
        <w:tc>
          <w:tcPr>
            <w:tcW w:w="380" w:type="dxa"/>
            <w:shd w:val="clear" w:color="auto" w:fill="D9D9D9" w:themeFill="background1" w:themeFillShade="D9"/>
            <w:vAlign w:val="center"/>
          </w:tcPr>
          <w:p w14:paraId="32454BA6" w14:textId="1A5D429D" w:rsidR="00AD2A25" w:rsidRDefault="00AD2A25" w:rsidP="00AD2A25">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D</w:t>
            </w:r>
          </w:p>
        </w:tc>
        <w:tc>
          <w:tcPr>
            <w:tcW w:w="319" w:type="dxa"/>
            <w:shd w:val="clear" w:color="auto" w:fill="D9D9D9" w:themeFill="background1" w:themeFillShade="D9"/>
            <w:vAlign w:val="center"/>
          </w:tcPr>
          <w:p w14:paraId="2773FF37" w14:textId="06D13D6E" w:rsidR="00AD2A25" w:rsidRDefault="00AD2A25" w:rsidP="00AD2A25">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R</w:t>
            </w:r>
            <w:r>
              <w:rPr>
                <w:rFonts w:ascii="Times New Roman" w:eastAsia="仿宋_GB2312" w:hAnsi="Times New Roman" w:cs="Times New Roman"/>
                <w:b/>
                <w:szCs w:val="21"/>
                <w:lang w:eastAsia="zh-CN"/>
              </w:rPr>
              <w:t>PN</w:t>
            </w:r>
          </w:p>
        </w:tc>
        <w:tc>
          <w:tcPr>
            <w:tcW w:w="1094" w:type="dxa"/>
            <w:shd w:val="clear" w:color="auto" w:fill="D9D9D9" w:themeFill="background1" w:themeFillShade="D9"/>
            <w:vAlign w:val="center"/>
          </w:tcPr>
          <w:p w14:paraId="2812A7A4" w14:textId="242E67E0" w:rsidR="00AD2A25" w:rsidRPr="009727A1" w:rsidRDefault="00AD2A25" w:rsidP="00AD2A25">
            <w:pPr>
              <w:spacing w:line="276" w:lineRule="auto"/>
              <w:jc w:val="center"/>
              <w:rPr>
                <w:rFonts w:ascii="Times New Roman" w:eastAsia="仿宋_GB2312" w:hAnsi="Times New Roman" w:cs="Times New Roman"/>
                <w:b/>
                <w:szCs w:val="21"/>
                <w:lang w:eastAsia="zh-CN"/>
              </w:rPr>
            </w:pPr>
            <w:r w:rsidRPr="009727A1">
              <w:rPr>
                <w:rFonts w:ascii="Times New Roman" w:eastAsia="仿宋_GB2312" w:hAnsi="Times New Roman" w:cs="Times New Roman"/>
                <w:b/>
                <w:szCs w:val="21"/>
                <w:lang w:eastAsia="zh-CN"/>
              </w:rPr>
              <w:t xml:space="preserve">Risk Level/</w:t>
            </w:r>
            <w:r>
              <w:rPr>
                <w:rFonts w:ascii="Times New Roman" w:eastAsia="仿宋_GB2312" w:hAnsi="Times New Roman" w:cs="Times New Roman" w:hint="eastAsia"/>
                <w:b/>
                <w:szCs w:val="21"/>
                <w:lang w:eastAsia="zh-CN"/>
              </w:rPr>
              <w:t>风险等级</w:t>
            </w:r>
          </w:p>
        </w:tc>
      </w:tr>
      <w:tr w:rsidR="009C79E6" w14:paraId="238874B6" w14:textId="77777777" w:rsidTr="007D3EA0">
        <w:trPr>
          <w:jc w:val="center"/>
        </w:trPr>
        <w:tc>
          <w:tcPr>
            <w:tcW w:w="1165" w:type="dxa"/>
          </w:tcPr>
          <w:p w14:paraId="7C8E6143" w14:textId="77777777" w:rsidR="009C79E6" w:rsidRDefault="009C79E6" w:rsidP="0049140B">
            <w:pPr>
              <w:spacing w:line="276" w:lineRule="auto"/>
              <w:jc w:val="both"/>
              <w:rPr>
                <w:rFonts w:ascii="Times New Roman" w:eastAsia="仿宋_GB2312" w:hAnsi="Times New Roman" w:cs="Times New Roman"/>
                <w:szCs w:val="21"/>
                <w:lang w:eastAsia="zh-CN"/>
              </w:rPr>
            </w:pPr>
            <w:r w:rsidRPr="009727A1">
              <w:rPr>
                <w:rFonts w:ascii="Times New Roman" w:eastAsia="仿宋_GB2312" w:hAnsi="Times New Roman" w:cs="Times New Roman"/>
                <w:szCs w:val="21"/>
                <w:lang w:eastAsia="zh-CN"/>
              </w:rPr>
              <w:t xml:space="preserve">Misalignment and incomplete fusion at ISO-to-BPE welds/</w:t>
            </w:r>
          </w:p>
          <w:p w14:paraId="7D3643A4" w14:textId="77777777" w:rsidR="009C79E6" w:rsidRPr="009727A1" w:rsidRDefault="009C79E6" w:rsidP="0049140B">
            <w:pPr>
              <w:spacing w:line="276" w:lineRule="auto"/>
              <w:jc w:val="both"/>
              <w:rPr>
                <w:rFonts w:ascii="Times New Roman" w:eastAsia="仿宋_GB2312" w:hAnsi="Times New Roman" w:cs="Times New Roman"/>
                <w:szCs w:val="21"/>
                <w:lang w:eastAsia="zh-CN"/>
              </w:rPr>
            </w:pPr>
            <w:r w:rsidRPr="009727A1">
              <w:rPr>
                <w:rFonts w:ascii="Times New Roman" w:eastAsia="仿宋_GB2312" w:hAnsi="Times New Roman" w:cs="Times New Roman"/>
                <w:szCs w:val="21"/>
                <w:lang w:eastAsia="zh-CN"/>
              </w:rPr>
              <w:t>ISO/BPE</w:t>
            </w:r>
            <w:r w:rsidRPr="009727A1">
              <w:rPr>
                <w:rFonts w:ascii="Times New Roman" w:eastAsia="仿宋_GB2312" w:hAnsi="Times New Roman" w:cs="Times New Roman"/>
                <w:szCs w:val="21"/>
                <w:lang w:eastAsia="zh-CN"/>
              </w:rPr>
              <w:t>混杂焊接产生错边、未熔合</w:t>
            </w:r>
          </w:p>
        </w:tc>
        <w:tc>
          <w:tcPr>
            <w:tcW w:w="1173" w:type="dxa"/>
          </w:tcPr>
          <w:p w14:paraId="25CDF7F8" w14:textId="77777777" w:rsidR="009C79E6" w:rsidRDefault="009C79E6" w:rsidP="0049140B">
            <w:pPr>
              <w:spacing w:line="276" w:lineRule="auto"/>
              <w:jc w:val="both"/>
              <w:rPr>
                <w:rFonts w:ascii="Times New Roman" w:eastAsia="仿宋_GB2312" w:hAnsi="Times New Roman" w:cs="Times New Roman"/>
                <w:szCs w:val="21"/>
                <w:lang w:eastAsia="zh-CN"/>
              </w:rPr>
            </w:pPr>
            <w:r w:rsidRPr="009727A1">
              <w:rPr>
                <w:rFonts w:ascii="Times New Roman" w:eastAsia="仿宋_GB2312" w:hAnsi="Times New Roman" w:cs="Times New Roman"/>
                <w:szCs w:val="21"/>
                <w:lang w:eastAsia="zh-CN"/>
              </w:rPr>
              <w:t xml:space="preserve">Compromised weld quality; may create uncleanable crevices/</w:t>
            </w:r>
            <w:proofErr w:type="gramStart"/>
            <w:r w:rsidRPr="009727A1">
              <w:rPr>
                <w:rFonts w:ascii="Times New Roman" w:eastAsia="仿宋_GB2312" w:hAnsi="Times New Roman" w:cs="Times New Roman"/>
                <w:szCs w:val="21"/>
                <w:lang w:eastAsia="zh-CN"/>
              </w:rPr>
              <w:t xml:space="preserve"/>
            </w:r>
            <w:proofErr w:type="gramEnd"/>
          </w:p>
          <w:p w14:paraId="69AEB5A4" w14:textId="77777777" w:rsidR="009C79E6" w:rsidRPr="009727A1" w:rsidRDefault="009C79E6" w:rsidP="0049140B">
            <w:pPr>
              <w:spacing w:line="276" w:lineRule="auto"/>
              <w:jc w:val="both"/>
              <w:rPr>
                <w:rFonts w:ascii="Times New Roman" w:eastAsia="仿宋_GB2312" w:hAnsi="Times New Roman" w:cs="Times New Roman"/>
                <w:szCs w:val="21"/>
                <w:lang w:eastAsia="zh-CN"/>
              </w:rPr>
            </w:pPr>
            <w:r w:rsidRPr="009727A1">
              <w:rPr>
                <w:rFonts w:ascii="Times New Roman" w:eastAsia="仿宋_GB2312" w:hAnsi="Times New Roman" w:cs="Times New Roman"/>
                <w:szCs w:val="21"/>
                <w:lang w:eastAsia="zh-CN"/>
              </w:rPr>
              <w:t>影响焊接质量，可能导致清洁死角</w:t>
            </w:r>
          </w:p>
        </w:tc>
        <w:tc>
          <w:tcPr>
            <w:tcW w:w="437" w:type="dxa"/>
            <w:vAlign w:val="center"/>
          </w:tcPr>
          <w:p w14:paraId="10C33284" w14:textId="3A030EA0" w:rsidR="009C79E6" w:rsidRPr="009727A1" w:rsidRDefault="009C79E6" w:rsidP="00DC6B7A">
            <w:pPr>
              <w:spacing w:line="276" w:lineRule="auto"/>
              <w:jc w:val="center"/>
              <w:rPr>
                <w:rFonts w:ascii="Times New Roman" w:eastAsia="仿宋_GB2312" w:hAnsi="Times New Roman" w:cs="Times New Roman"/>
                <w:szCs w:val="21"/>
                <w:lang w:eastAsia="zh-CN"/>
              </w:rPr>
            </w:pPr>
            <w:r>
              <w:rPr>
                <w:rFonts w:ascii="Times New Roman" w:eastAsia="仿宋_GB2312" w:hAnsi="Times New Roman" w:cs="Times New Roman" w:hint="eastAsia"/>
                <w:szCs w:val="21"/>
                <w:lang w:eastAsia="zh-CN"/>
              </w:rPr>
              <w:t>2</w:t>
            </w:r>
          </w:p>
        </w:tc>
        <w:tc>
          <w:tcPr>
            <w:tcW w:w="427" w:type="dxa"/>
            <w:vAlign w:val="center"/>
          </w:tcPr>
          <w:p w14:paraId="604E2F44" w14:textId="7FF51A4E" w:rsidR="009C79E6" w:rsidRPr="009727A1" w:rsidRDefault="009C79E6" w:rsidP="00DC6B7A">
            <w:pPr>
              <w:spacing w:line="276" w:lineRule="auto"/>
              <w:jc w:val="center"/>
              <w:rPr>
                <w:rFonts w:ascii="Times New Roman" w:eastAsia="仿宋_GB2312" w:hAnsi="Times New Roman" w:cs="Times New Roman"/>
                <w:szCs w:val="21"/>
                <w:lang w:eastAsia="zh-CN"/>
              </w:rPr>
            </w:pPr>
            <w:r>
              <w:rPr>
                <w:rFonts w:ascii="Times New Roman" w:eastAsia="仿宋_GB2312" w:hAnsi="Times New Roman" w:cs="Times New Roman" w:hint="eastAsia"/>
                <w:szCs w:val="21"/>
                <w:lang w:eastAsia="zh-CN"/>
              </w:rPr>
              <w:t>3</w:t>
            </w:r>
          </w:p>
        </w:tc>
        <w:tc>
          <w:tcPr>
            <w:tcW w:w="429" w:type="dxa"/>
            <w:vAlign w:val="center"/>
          </w:tcPr>
          <w:p w14:paraId="47A46E21" w14:textId="11729DD8" w:rsidR="009C79E6" w:rsidRPr="009727A1" w:rsidRDefault="009C79E6" w:rsidP="00DC6B7A">
            <w:pPr>
              <w:spacing w:line="276" w:lineRule="auto"/>
              <w:jc w:val="center"/>
              <w:rPr>
                <w:rFonts w:ascii="Times New Roman" w:eastAsia="仿宋_GB2312" w:hAnsi="Times New Roman" w:cs="Times New Roman"/>
                <w:szCs w:val="21"/>
                <w:lang w:eastAsia="zh-CN"/>
              </w:rPr>
            </w:pPr>
            <w:r>
              <w:rPr>
                <w:rFonts w:ascii="Times New Roman" w:eastAsia="仿宋_GB2312" w:hAnsi="Times New Roman" w:cs="Times New Roman" w:hint="eastAsia"/>
                <w:szCs w:val="21"/>
                <w:lang w:eastAsia="zh-CN"/>
              </w:rPr>
              <w:t>3</w:t>
            </w:r>
          </w:p>
        </w:tc>
        <w:tc>
          <w:tcPr>
            <w:tcW w:w="648" w:type="dxa"/>
            <w:vAlign w:val="center"/>
          </w:tcPr>
          <w:p w14:paraId="57F1B214" w14:textId="4B315555" w:rsidR="009C79E6" w:rsidRPr="009727A1" w:rsidRDefault="009C79E6" w:rsidP="00DC6B7A">
            <w:pPr>
              <w:spacing w:line="276" w:lineRule="auto"/>
              <w:jc w:val="center"/>
              <w:rPr>
                <w:rFonts w:ascii="Times New Roman" w:eastAsia="仿宋_GB2312" w:hAnsi="Times New Roman" w:cs="Times New Roman"/>
                <w:szCs w:val="21"/>
                <w:lang w:eastAsia="zh-CN"/>
              </w:rPr>
            </w:pPr>
            <w:r>
              <w:rPr>
                <w:rFonts w:ascii="Times New Roman" w:eastAsia="仿宋_GB2312" w:hAnsi="Times New Roman" w:cs="Times New Roman" w:hint="eastAsia"/>
                <w:szCs w:val="21"/>
                <w:lang w:eastAsia="zh-CN"/>
              </w:rPr>
              <w:t>1</w:t>
            </w:r>
            <w:r>
              <w:rPr>
                <w:rFonts w:ascii="Times New Roman" w:eastAsia="仿宋_GB2312" w:hAnsi="Times New Roman" w:cs="Times New Roman"/>
                <w:szCs w:val="21"/>
                <w:lang w:eastAsia="zh-CN"/>
              </w:rPr>
              <w:t>8</w:t>
            </w:r>
          </w:p>
        </w:tc>
        <w:tc>
          <w:tcPr>
            <w:tcW w:w="1106" w:type="dxa"/>
            <w:vAlign w:val="center"/>
          </w:tcPr>
          <w:p w14:paraId="0CFBC12C" w14:textId="547C462E" w:rsidR="009C79E6" w:rsidRPr="009727A1" w:rsidRDefault="00BA2471" w:rsidP="00DC6B7A">
            <w:pPr>
              <w:spacing w:line="276" w:lineRule="auto"/>
              <w:jc w:val="center"/>
              <w:rPr>
                <w:rFonts w:ascii="Times New Roman" w:eastAsia="仿宋_GB2312" w:hAnsi="Times New Roman" w:cs="Times New Roman"/>
                <w:szCs w:val="21"/>
                <w:lang w:eastAsia="zh-CN"/>
              </w:rPr>
            </w:pPr>
            <w:r w:rsidRPr="00BA2471">
              <w:rPr>
                <w:rFonts w:ascii="Times New Roman" w:eastAsia="仿宋_GB2312" w:hAnsi="Times New Roman" w:cs="Times New Roman"/>
                <w:szCs w:val="21"/>
                <w:lang w:eastAsia="zh-CN"/>
              </w:rPr>
              <w:t>Medium risk</w:t>
            </w:r>
            <w:r>
              <w:rPr>
                <w:rFonts w:ascii="Times New Roman" w:eastAsia="仿宋_GB2312" w:hAnsi="Times New Roman" w:cs="Times New Roman"/>
                <w:szCs w:val="21"/>
                <w:lang w:eastAsia="zh-CN"/>
              </w:rPr>
              <w:t>/</w:t>
            </w:r>
            <w:r w:rsidR="009C79E6">
              <w:rPr>
                <w:rFonts w:ascii="Times New Roman" w:eastAsia="仿宋_GB2312" w:hAnsi="Times New Roman" w:cs="Times New Roman" w:hint="eastAsia"/>
                <w:szCs w:val="21"/>
                <w:lang w:eastAsia="zh-CN"/>
              </w:rPr>
              <w:t>中风险</w:t>
            </w:r>
          </w:p>
        </w:tc>
        <w:tc>
          <w:tcPr>
            <w:tcW w:w="1858" w:type="dxa"/>
          </w:tcPr>
          <w:p w14:paraId="6E7B3888" w14:textId="51463212" w:rsidR="009C79E6" w:rsidRDefault="009C79E6" w:rsidP="0049140B">
            <w:pPr>
              <w:spacing w:line="276" w:lineRule="auto"/>
              <w:jc w:val="both"/>
              <w:rPr>
                <w:rFonts w:ascii="Times New Roman" w:eastAsia="仿宋_GB2312" w:hAnsi="Times New Roman" w:cs="Times New Roman"/>
                <w:szCs w:val="21"/>
                <w:lang w:eastAsia="zh-CN"/>
              </w:rPr>
            </w:pPr>
            <w:r w:rsidRPr="009727A1">
              <w:rPr>
                <w:rFonts w:ascii="Times New Roman" w:eastAsia="仿宋_GB2312" w:hAnsi="Times New Roman" w:cs="Times New Roman"/>
                <w:szCs w:val="21"/>
                <w:lang w:eastAsia="zh-CN"/>
              </w:rPr>
              <w:t xml:space="preserve">100% verification of tube-end dimensions to control misalignment; 100% borescope inspection of ISO-to-BPE butt welds; re-qualification of the welding procedure/</w:t>
            </w:r>
          </w:p>
          <w:p w14:paraId="08349F16" w14:textId="77777777" w:rsidR="009C79E6" w:rsidRPr="009727A1" w:rsidRDefault="009C79E6" w:rsidP="0049140B">
            <w:pPr>
              <w:spacing w:line="276" w:lineRule="auto"/>
              <w:jc w:val="both"/>
              <w:rPr>
                <w:rFonts w:ascii="Times New Roman" w:eastAsia="仿宋_GB2312" w:hAnsi="Times New Roman" w:cs="Times New Roman"/>
                <w:szCs w:val="21"/>
                <w:lang w:eastAsia="zh-CN"/>
              </w:rPr>
            </w:pPr>
            <w:r w:rsidRPr="009727A1">
              <w:rPr>
                <w:rFonts w:ascii="Times New Roman" w:eastAsia="仿宋_GB2312" w:hAnsi="Times New Roman" w:cs="Times New Roman"/>
                <w:szCs w:val="21"/>
                <w:lang w:eastAsia="zh-CN"/>
              </w:rPr>
              <w:t>100%</w:t>
            </w:r>
            <w:r w:rsidRPr="009727A1">
              <w:rPr>
                <w:rFonts w:ascii="Times New Roman" w:eastAsia="仿宋_GB2312" w:hAnsi="Times New Roman" w:cs="Times New Roman"/>
                <w:szCs w:val="21"/>
                <w:lang w:eastAsia="zh-CN"/>
              </w:rPr>
              <w:t>复核管端尺寸，控制错边；</w:t>
            </w:r>
            <w:r w:rsidRPr="009727A1">
              <w:rPr>
                <w:rFonts w:ascii="Times New Roman" w:eastAsia="仿宋_GB2312" w:hAnsi="Times New Roman" w:cs="Times New Roman"/>
                <w:szCs w:val="21"/>
                <w:lang w:eastAsia="zh-CN"/>
              </w:rPr>
              <w:t>ISO-BPE</w:t>
            </w:r>
            <w:r w:rsidRPr="009727A1">
              <w:rPr>
                <w:rFonts w:ascii="Times New Roman" w:eastAsia="仿宋_GB2312" w:hAnsi="Times New Roman" w:cs="Times New Roman"/>
                <w:szCs w:val="21"/>
                <w:lang w:eastAsia="zh-CN"/>
              </w:rPr>
              <w:t>对接焊缝</w:t>
            </w:r>
            <w:r w:rsidRPr="009727A1">
              <w:rPr>
                <w:rFonts w:ascii="Times New Roman" w:eastAsia="仿宋_GB2312" w:hAnsi="Times New Roman" w:cs="Times New Roman"/>
                <w:szCs w:val="21"/>
                <w:lang w:eastAsia="zh-CN"/>
              </w:rPr>
              <w:t>100%</w:t>
            </w:r>
            <w:r w:rsidRPr="009727A1">
              <w:rPr>
                <w:rFonts w:ascii="Times New Roman" w:eastAsia="仿宋_GB2312" w:hAnsi="Times New Roman" w:cs="Times New Roman"/>
                <w:szCs w:val="21"/>
                <w:lang w:eastAsia="zh-CN"/>
              </w:rPr>
              <w:t>内窥镜检查；重新进行焊接工艺评定</w:t>
            </w:r>
          </w:p>
        </w:tc>
        <w:tc>
          <w:tcPr>
            <w:tcW w:w="346" w:type="dxa"/>
            <w:vAlign w:val="center"/>
          </w:tcPr>
          <w:p w14:paraId="65C7D533" w14:textId="72CFFA59" w:rsidR="009C79E6" w:rsidRPr="009727A1" w:rsidRDefault="00B34313" w:rsidP="009727A1">
            <w:pPr>
              <w:spacing w:line="276" w:lineRule="auto"/>
              <w:jc w:val="center"/>
              <w:rPr>
                <w:rFonts w:ascii="Times New Roman" w:eastAsia="仿宋_GB2312" w:hAnsi="Times New Roman" w:cs="Times New Roman"/>
                <w:szCs w:val="21"/>
                <w:lang w:eastAsia="zh-CN"/>
              </w:rPr>
            </w:pPr>
            <w:r>
              <w:rPr>
                <w:rFonts w:ascii="Times New Roman" w:eastAsia="仿宋_GB2312" w:hAnsi="Times New Roman" w:cs="Times New Roman"/>
                <w:szCs w:val="21"/>
                <w:lang w:eastAsia="zh-CN"/>
              </w:rPr>
              <w:t>1</w:t>
            </w:r>
          </w:p>
        </w:tc>
        <w:tc>
          <w:tcPr>
            <w:tcW w:w="354" w:type="dxa"/>
            <w:vAlign w:val="center"/>
          </w:tcPr>
          <w:p w14:paraId="3E4AE6EF" w14:textId="77777777" w:rsidR="009C79E6" w:rsidRPr="009727A1" w:rsidRDefault="009C79E6" w:rsidP="009727A1">
            <w:pPr>
              <w:spacing w:line="276" w:lineRule="auto"/>
              <w:jc w:val="center"/>
              <w:rPr>
                <w:rFonts w:ascii="Times New Roman" w:eastAsia="仿宋_GB2312" w:hAnsi="Times New Roman" w:cs="Times New Roman"/>
                <w:szCs w:val="21"/>
                <w:lang w:eastAsia="zh-CN"/>
              </w:rPr>
            </w:pPr>
            <w:r w:rsidRPr="009727A1">
              <w:rPr>
                <w:rFonts w:ascii="Times New Roman" w:eastAsia="仿宋_GB2312" w:hAnsi="Times New Roman" w:cs="Times New Roman" w:hint="eastAsia"/>
                <w:szCs w:val="21"/>
                <w:lang w:eastAsia="zh-CN"/>
              </w:rPr>
              <w:t>2</w:t>
            </w:r>
          </w:p>
        </w:tc>
        <w:tc>
          <w:tcPr>
            <w:tcW w:w="380" w:type="dxa"/>
            <w:vAlign w:val="center"/>
          </w:tcPr>
          <w:p w14:paraId="5A8A3DC2" w14:textId="77777777" w:rsidR="009C79E6" w:rsidRPr="009727A1" w:rsidRDefault="009C79E6" w:rsidP="009727A1">
            <w:pPr>
              <w:spacing w:line="276" w:lineRule="auto"/>
              <w:jc w:val="center"/>
              <w:rPr>
                <w:rFonts w:ascii="Times New Roman" w:eastAsia="仿宋_GB2312" w:hAnsi="Times New Roman" w:cs="Times New Roman"/>
                <w:szCs w:val="21"/>
                <w:lang w:eastAsia="zh-CN"/>
              </w:rPr>
            </w:pPr>
            <w:r w:rsidRPr="009727A1">
              <w:rPr>
                <w:rFonts w:ascii="Times New Roman" w:eastAsia="仿宋_GB2312" w:hAnsi="Times New Roman" w:cs="Times New Roman" w:hint="eastAsia"/>
                <w:szCs w:val="21"/>
                <w:lang w:eastAsia="zh-CN"/>
              </w:rPr>
              <w:t>2</w:t>
            </w:r>
          </w:p>
        </w:tc>
        <w:tc>
          <w:tcPr>
            <w:tcW w:w="319" w:type="dxa"/>
            <w:vAlign w:val="center"/>
          </w:tcPr>
          <w:p w14:paraId="04701AA4" w14:textId="63B19B6A" w:rsidR="009C79E6" w:rsidRPr="009727A1" w:rsidRDefault="00B34313" w:rsidP="009727A1">
            <w:pPr>
              <w:spacing w:line="276" w:lineRule="auto"/>
              <w:jc w:val="center"/>
              <w:rPr>
                <w:rFonts w:ascii="Times New Roman" w:eastAsia="仿宋_GB2312" w:hAnsi="Times New Roman" w:cs="Times New Roman"/>
                <w:szCs w:val="21"/>
                <w:lang w:eastAsia="zh-CN"/>
              </w:rPr>
            </w:pPr>
            <w:r>
              <w:rPr>
                <w:rFonts w:ascii="Times New Roman" w:eastAsia="仿宋_GB2312" w:hAnsi="Times New Roman" w:cs="Times New Roman"/>
                <w:szCs w:val="21"/>
                <w:lang w:eastAsia="zh-CN"/>
              </w:rPr>
              <w:t>4</w:t>
            </w:r>
          </w:p>
        </w:tc>
        <w:tc>
          <w:tcPr>
            <w:tcW w:w="1094" w:type="dxa"/>
            <w:vAlign w:val="center"/>
          </w:tcPr>
          <w:p w14:paraId="5BBAACEA" w14:textId="77777777" w:rsidR="009C79E6" w:rsidRPr="009727A1" w:rsidRDefault="009C79E6" w:rsidP="009727A1">
            <w:pPr>
              <w:spacing w:line="276" w:lineRule="auto"/>
              <w:jc w:val="center"/>
              <w:rPr>
                <w:rFonts w:ascii="Times New Roman" w:eastAsia="仿宋_GB2312" w:hAnsi="Times New Roman" w:cs="Times New Roman"/>
                <w:szCs w:val="21"/>
                <w:lang w:eastAsia="zh-CN"/>
              </w:rPr>
            </w:pPr>
            <w:r w:rsidRPr="009727A1">
              <w:rPr>
                <w:rFonts w:ascii="Times New Roman" w:eastAsia="仿宋_GB2312" w:hAnsi="Times New Roman" w:cs="Times New Roman"/>
                <w:szCs w:val="21"/>
                <w:lang w:eastAsia="zh-CN"/>
              </w:rPr>
              <w:t>Low risk/</w:t>
            </w:r>
            <w:r w:rsidRPr="009727A1">
              <w:rPr>
                <w:rFonts w:ascii="Times New Roman" w:eastAsia="仿宋_GB2312" w:hAnsi="Times New Roman" w:cs="Times New Roman" w:hint="eastAsia"/>
                <w:szCs w:val="21"/>
                <w:lang w:eastAsia="zh-CN"/>
              </w:rPr>
              <w:t>低风险</w:t>
            </w:r>
          </w:p>
        </w:tc>
      </w:tr>
      <w:tr w:rsidR="003F36F1" w14:paraId="78B02A13" w14:textId="77777777" w:rsidTr="007D3EA0">
        <w:trPr>
          <w:jc w:val="center"/>
        </w:trPr>
        <w:tc>
          <w:tcPr>
            <w:tcW w:w="1165" w:type="dxa"/>
          </w:tcPr>
          <w:p w14:paraId="44F22C94" w14:textId="77777777" w:rsidR="003F36F1" w:rsidRDefault="003F36F1" w:rsidP="003F36F1">
            <w:pPr>
              <w:spacing w:line="276" w:lineRule="auto"/>
              <w:jc w:val="both"/>
              <w:rPr>
                <w:rFonts w:ascii="Times New Roman" w:eastAsia="仿宋_GB2312" w:hAnsi="Times New Roman" w:cs="Times New Roman"/>
                <w:szCs w:val="21"/>
                <w:lang w:eastAsia="zh-CN"/>
              </w:rPr>
            </w:pPr>
            <w:r w:rsidRPr="0049140B">
              <w:rPr>
                <w:rFonts w:ascii="Times New Roman" w:eastAsia="仿宋_GB2312" w:hAnsi="Times New Roman" w:cs="Times New Roman"/>
                <w:szCs w:val="21"/>
                <w:lang w:eastAsia="zh-CN"/>
              </w:rPr>
              <w:lastRenderedPageBreak/>
              <w:t xml:space="preserve">Sulfur content of ISO tubing differs from ASME BPE requirements, affecting weldability/</w:t>
            </w:r>
            <w:r>
              <w:rPr>
                <w:rFonts w:ascii="Times New Roman" w:eastAsia="仿宋_GB2312" w:hAnsi="Times New Roman" w:cs="Times New Roman" w:hint="eastAsia"/>
                <w:szCs w:val="21"/>
                <w:lang w:eastAsia="zh-CN"/>
              </w:rPr>
              <w:t xml:space="preserve"/>
            </w:r>
            <w:r>
              <w:rPr>
                <w:rFonts w:ascii="Times New Roman" w:eastAsia="仿宋_GB2312" w:hAnsi="Times New Roman" w:cs="Times New Roman"/>
                <w:szCs w:val="21"/>
                <w:lang w:eastAsia="zh-CN"/>
              </w:rPr>
              <w:t xml:space="preserve"/>
            </w:r>
          </w:p>
          <w:p w14:paraId="19A50807" w14:textId="77777777" w:rsidR="003F36F1" w:rsidRPr="009727A1" w:rsidRDefault="003F36F1" w:rsidP="003F36F1">
            <w:pPr>
              <w:spacing w:line="276" w:lineRule="auto"/>
              <w:jc w:val="both"/>
              <w:rPr>
                <w:rFonts w:ascii="Times New Roman" w:eastAsia="仿宋_GB2312" w:hAnsi="Times New Roman" w:cs="Times New Roman"/>
                <w:szCs w:val="21"/>
                <w:lang w:eastAsia="zh-CN"/>
              </w:rPr>
            </w:pPr>
            <w:r>
              <w:rPr>
                <w:rFonts w:ascii="Times New Roman" w:eastAsia="仿宋_GB2312" w:hAnsi="Times New Roman" w:cs="Times New Roman" w:hint="eastAsia"/>
                <w:szCs w:val="21"/>
                <w:lang w:eastAsia="zh-CN"/>
              </w:rPr>
              <w:t>I</w:t>
            </w:r>
            <w:r>
              <w:rPr>
                <w:rFonts w:ascii="Times New Roman" w:eastAsia="仿宋_GB2312" w:hAnsi="Times New Roman" w:cs="Times New Roman"/>
                <w:szCs w:val="21"/>
                <w:lang w:eastAsia="zh-CN"/>
              </w:rPr>
              <w:t>SO</w:t>
            </w:r>
            <w:r>
              <w:rPr>
                <w:rFonts w:ascii="Times New Roman" w:eastAsia="仿宋_GB2312" w:hAnsi="Times New Roman" w:cs="Times New Roman" w:hint="eastAsia"/>
                <w:szCs w:val="21"/>
                <w:lang w:eastAsia="zh-CN"/>
              </w:rPr>
              <w:t>管道硫含量与</w:t>
            </w:r>
            <w:r>
              <w:rPr>
                <w:rFonts w:ascii="Times New Roman" w:eastAsia="仿宋_GB2312" w:hAnsi="Times New Roman" w:cs="Times New Roman" w:hint="eastAsia"/>
                <w:szCs w:val="21"/>
                <w:lang w:eastAsia="zh-CN"/>
              </w:rPr>
              <w:t>B</w:t>
            </w:r>
            <w:r>
              <w:rPr>
                <w:rFonts w:ascii="Times New Roman" w:eastAsia="仿宋_GB2312" w:hAnsi="Times New Roman" w:cs="Times New Roman"/>
                <w:szCs w:val="21"/>
                <w:lang w:eastAsia="zh-CN"/>
              </w:rPr>
              <w:t>PE</w:t>
            </w:r>
            <w:r>
              <w:rPr>
                <w:rFonts w:ascii="Times New Roman" w:eastAsia="仿宋_GB2312" w:hAnsi="Times New Roman" w:cs="Times New Roman" w:hint="eastAsia"/>
                <w:szCs w:val="21"/>
                <w:lang w:eastAsia="zh-CN"/>
              </w:rPr>
              <w:t>标准存在差异，影响焊接质量</w:t>
            </w:r>
          </w:p>
        </w:tc>
        <w:tc>
          <w:tcPr>
            <w:tcW w:w="1173" w:type="dxa"/>
          </w:tcPr>
          <w:p w14:paraId="6B31BB59" w14:textId="77777777" w:rsidR="003F36F1" w:rsidRDefault="003F36F1" w:rsidP="003F36F1">
            <w:pPr>
              <w:spacing w:line="276" w:lineRule="auto"/>
              <w:jc w:val="both"/>
              <w:rPr>
                <w:rFonts w:ascii="Times New Roman" w:eastAsia="仿宋_GB2312" w:hAnsi="Times New Roman" w:cs="Times New Roman"/>
                <w:szCs w:val="21"/>
                <w:lang w:eastAsia="zh-CN"/>
              </w:rPr>
            </w:pPr>
            <w:r w:rsidRPr="0049140B">
              <w:rPr>
                <w:rFonts w:ascii="Times New Roman" w:eastAsia="仿宋_GB2312" w:hAnsi="Times New Roman" w:cs="Times New Roman"/>
                <w:szCs w:val="21"/>
                <w:lang w:eastAsia="zh-CN"/>
              </w:rPr>
              <w:t xml:space="preserve">May cause inconsistent weld-pool flow, porosity, hot cracking and incomplete fusion, affecting weld quality and increasing cleaning risk/</w:t>
            </w:r>
          </w:p>
          <w:p w14:paraId="6DED381F" w14:textId="77777777" w:rsidR="003F36F1" w:rsidRPr="009727A1" w:rsidRDefault="003F36F1" w:rsidP="003F36F1">
            <w:pPr>
              <w:spacing w:line="276" w:lineRule="auto"/>
              <w:jc w:val="both"/>
              <w:rPr>
                <w:rFonts w:ascii="Times New Roman" w:eastAsia="仿宋_GB2312" w:hAnsi="Times New Roman" w:cs="Times New Roman"/>
                <w:szCs w:val="21"/>
                <w:lang w:eastAsia="zh-CN"/>
              </w:rPr>
            </w:pPr>
            <w:r w:rsidRPr="00DC7599">
              <w:rPr>
                <w:rFonts w:ascii="Times New Roman" w:eastAsia="仿宋_GB2312" w:hAnsi="Times New Roman" w:cs="Times New Roman"/>
                <w:szCs w:val="21"/>
                <w:lang w:eastAsia="zh-CN"/>
              </w:rPr>
              <w:t>可能导致熔池流动性不足、气孔、热裂纹、未熔合等缺陷，影响焊缝质量及清洁风险</w:t>
            </w:r>
          </w:p>
        </w:tc>
        <w:tc>
          <w:tcPr>
            <w:tcW w:w="437" w:type="dxa"/>
            <w:vAlign w:val="center"/>
          </w:tcPr>
          <w:p w14:paraId="5B835CB1" w14:textId="46C9D5BB" w:rsidR="003F36F1" w:rsidRPr="0049140B" w:rsidRDefault="003F36F1" w:rsidP="00DC6B7A">
            <w:pPr>
              <w:spacing w:line="276" w:lineRule="auto"/>
              <w:jc w:val="center"/>
              <w:rPr>
                <w:rFonts w:ascii="Times New Roman" w:eastAsia="仿宋_GB2312" w:hAnsi="Times New Roman" w:cs="Times New Roman"/>
                <w:szCs w:val="21"/>
                <w:lang w:eastAsia="zh-CN"/>
              </w:rPr>
            </w:pPr>
            <w:r>
              <w:rPr>
                <w:rFonts w:ascii="Times New Roman" w:eastAsia="仿宋_GB2312" w:hAnsi="Times New Roman" w:cs="Times New Roman" w:hint="eastAsia"/>
                <w:szCs w:val="21"/>
                <w:lang w:eastAsia="zh-CN"/>
              </w:rPr>
              <w:t>2</w:t>
            </w:r>
          </w:p>
        </w:tc>
        <w:tc>
          <w:tcPr>
            <w:tcW w:w="427" w:type="dxa"/>
            <w:vAlign w:val="center"/>
          </w:tcPr>
          <w:p w14:paraId="486508E3" w14:textId="481947E4" w:rsidR="003F36F1" w:rsidRPr="0049140B" w:rsidRDefault="003F36F1" w:rsidP="00DC6B7A">
            <w:pPr>
              <w:spacing w:line="276" w:lineRule="auto"/>
              <w:jc w:val="center"/>
              <w:rPr>
                <w:rFonts w:ascii="Times New Roman" w:eastAsia="仿宋_GB2312" w:hAnsi="Times New Roman" w:cs="Times New Roman"/>
                <w:szCs w:val="21"/>
                <w:lang w:eastAsia="zh-CN"/>
              </w:rPr>
            </w:pPr>
            <w:r>
              <w:rPr>
                <w:rFonts w:ascii="Times New Roman" w:eastAsia="仿宋_GB2312" w:hAnsi="Times New Roman" w:cs="Times New Roman" w:hint="eastAsia"/>
                <w:szCs w:val="21"/>
                <w:lang w:eastAsia="zh-CN"/>
              </w:rPr>
              <w:t>3</w:t>
            </w:r>
          </w:p>
        </w:tc>
        <w:tc>
          <w:tcPr>
            <w:tcW w:w="429" w:type="dxa"/>
            <w:vAlign w:val="center"/>
          </w:tcPr>
          <w:p w14:paraId="4B1B9EF0" w14:textId="0CE7D152" w:rsidR="003F36F1" w:rsidRPr="0049140B" w:rsidRDefault="003F36F1" w:rsidP="00DC6B7A">
            <w:pPr>
              <w:spacing w:line="276" w:lineRule="auto"/>
              <w:jc w:val="center"/>
              <w:rPr>
                <w:rFonts w:ascii="Times New Roman" w:eastAsia="仿宋_GB2312" w:hAnsi="Times New Roman" w:cs="Times New Roman"/>
                <w:szCs w:val="21"/>
                <w:lang w:eastAsia="zh-CN"/>
              </w:rPr>
            </w:pPr>
            <w:r>
              <w:rPr>
                <w:rFonts w:ascii="Times New Roman" w:eastAsia="仿宋_GB2312" w:hAnsi="Times New Roman" w:cs="Times New Roman" w:hint="eastAsia"/>
                <w:szCs w:val="21"/>
                <w:lang w:eastAsia="zh-CN"/>
              </w:rPr>
              <w:t>3</w:t>
            </w:r>
          </w:p>
        </w:tc>
        <w:tc>
          <w:tcPr>
            <w:tcW w:w="648" w:type="dxa"/>
            <w:vAlign w:val="center"/>
          </w:tcPr>
          <w:p w14:paraId="172B9DFB" w14:textId="3455E1F3" w:rsidR="003F36F1" w:rsidRPr="0049140B" w:rsidRDefault="003F36F1" w:rsidP="00DC6B7A">
            <w:pPr>
              <w:spacing w:line="276" w:lineRule="auto"/>
              <w:jc w:val="center"/>
              <w:rPr>
                <w:rFonts w:ascii="Times New Roman" w:eastAsia="仿宋_GB2312" w:hAnsi="Times New Roman" w:cs="Times New Roman"/>
                <w:szCs w:val="21"/>
                <w:lang w:eastAsia="zh-CN"/>
              </w:rPr>
            </w:pPr>
            <w:r>
              <w:rPr>
                <w:rFonts w:ascii="Times New Roman" w:eastAsia="仿宋_GB2312" w:hAnsi="Times New Roman" w:cs="Times New Roman" w:hint="eastAsia"/>
                <w:szCs w:val="21"/>
                <w:lang w:eastAsia="zh-CN"/>
              </w:rPr>
              <w:t>1</w:t>
            </w:r>
            <w:r>
              <w:rPr>
                <w:rFonts w:ascii="Times New Roman" w:eastAsia="仿宋_GB2312" w:hAnsi="Times New Roman" w:cs="Times New Roman"/>
                <w:szCs w:val="21"/>
                <w:lang w:eastAsia="zh-CN"/>
              </w:rPr>
              <w:t>8</w:t>
            </w:r>
          </w:p>
        </w:tc>
        <w:tc>
          <w:tcPr>
            <w:tcW w:w="1106" w:type="dxa"/>
            <w:vAlign w:val="center"/>
          </w:tcPr>
          <w:p w14:paraId="5C16EC4A" w14:textId="490A9D59" w:rsidR="003F36F1" w:rsidRPr="0049140B" w:rsidRDefault="00BA2471" w:rsidP="00DC6B7A">
            <w:pPr>
              <w:spacing w:line="276" w:lineRule="auto"/>
              <w:jc w:val="center"/>
              <w:rPr>
                <w:rFonts w:ascii="Times New Roman" w:eastAsia="仿宋_GB2312" w:hAnsi="Times New Roman" w:cs="Times New Roman"/>
                <w:szCs w:val="21"/>
                <w:lang w:eastAsia="zh-CN"/>
              </w:rPr>
            </w:pPr>
            <w:r w:rsidRPr="00BA2471">
              <w:rPr>
                <w:rFonts w:ascii="Times New Roman" w:eastAsia="仿宋_GB2312" w:hAnsi="Times New Roman" w:cs="Times New Roman"/>
                <w:szCs w:val="21"/>
                <w:lang w:eastAsia="zh-CN"/>
              </w:rPr>
              <w:t>Medium risk</w:t>
            </w:r>
            <w:r>
              <w:rPr>
                <w:rFonts w:ascii="Times New Roman" w:eastAsia="仿宋_GB2312" w:hAnsi="Times New Roman" w:cs="Times New Roman"/>
                <w:szCs w:val="21"/>
                <w:lang w:eastAsia="zh-CN"/>
              </w:rPr>
              <w:t>/</w:t>
            </w:r>
            <w:r>
              <w:rPr>
                <w:rFonts w:ascii="Times New Roman" w:eastAsia="仿宋_GB2312" w:hAnsi="Times New Roman" w:cs="Times New Roman" w:hint="eastAsia"/>
                <w:szCs w:val="21"/>
                <w:lang w:eastAsia="zh-CN"/>
              </w:rPr>
              <w:t>中风险</w:t>
            </w:r>
          </w:p>
        </w:tc>
        <w:tc>
          <w:tcPr>
            <w:tcW w:w="1858" w:type="dxa"/>
          </w:tcPr>
          <w:p w14:paraId="408EE197" w14:textId="312E664A" w:rsidR="003F36F1" w:rsidRDefault="003F36F1" w:rsidP="003F36F1">
            <w:pPr>
              <w:spacing w:line="276" w:lineRule="auto"/>
              <w:jc w:val="both"/>
              <w:rPr>
                <w:rFonts w:ascii="Times New Roman" w:eastAsia="仿宋_GB2312" w:hAnsi="Times New Roman" w:cs="Times New Roman"/>
                <w:szCs w:val="21"/>
                <w:lang w:eastAsia="zh-CN"/>
              </w:rPr>
            </w:pPr>
            <w:r w:rsidRPr="0049140B">
              <w:rPr>
                <w:rFonts w:ascii="Times New Roman" w:eastAsia="仿宋_GB2312" w:hAnsi="Times New Roman" w:cs="Times New Roman"/>
                <w:szCs w:val="21"/>
                <w:lang w:eastAsia="zh-CN"/>
              </w:rPr>
              <w:t xml:space="preserve">Verify sulfur content against the tubing MTRs and retest per heat if necessary; 100% verification of tube-end dimensions to control misalignment; re-qualify the welding procedure using tubing from the same heat/lot and fix the weld parameters; 100% borescope inspection of ISO-to-BPE butt welds; borescope inspection of 20% of orbital welds and 100% of manual welds/</w:t>
            </w:r>
            <w:proofErr w:type="gramStart"/>
            <w:r w:rsidRPr="0049140B">
              <w:rPr>
                <w:rFonts w:ascii="Times New Roman" w:eastAsia="仿宋_GB2312" w:hAnsi="Times New Roman" w:cs="Times New Roman"/>
                <w:szCs w:val="21"/>
                <w:lang w:eastAsia="zh-CN"/>
              </w:rPr>
              <w:t xml:space="preserve"/>
            </w:r>
            <w:proofErr w:type="gramEnd"/>
          </w:p>
          <w:p w14:paraId="44714016" w14:textId="77777777" w:rsidR="003F36F1" w:rsidRPr="009727A1" w:rsidRDefault="003F36F1" w:rsidP="003F36F1">
            <w:pPr>
              <w:spacing w:line="276" w:lineRule="auto"/>
              <w:jc w:val="both"/>
              <w:rPr>
                <w:rFonts w:ascii="Times New Roman" w:eastAsia="仿宋_GB2312" w:hAnsi="Times New Roman" w:cs="Times New Roman"/>
                <w:szCs w:val="21"/>
                <w:lang w:eastAsia="zh-CN"/>
              </w:rPr>
            </w:pPr>
            <w:r w:rsidRPr="00DC7599">
              <w:rPr>
                <w:rFonts w:ascii="Times New Roman" w:eastAsia="仿宋_GB2312" w:hAnsi="Times New Roman" w:cs="Times New Roman"/>
                <w:szCs w:val="21"/>
                <w:lang w:eastAsia="zh-CN"/>
              </w:rPr>
              <w:t>核查管材材质证书中硫含量，必要时按批次复测；</w:t>
            </w:r>
            <w:r w:rsidRPr="00DC7599">
              <w:rPr>
                <w:rFonts w:ascii="Times New Roman" w:eastAsia="仿宋_GB2312" w:hAnsi="Times New Roman" w:cs="Times New Roman"/>
                <w:szCs w:val="21"/>
                <w:lang w:eastAsia="zh-CN"/>
              </w:rPr>
              <w:t>100%</w:t>
            </w:r>
            <w:r w:rsidRPr="00DC7599">
              <w:rPr>
                <w:rFonts w:ascii="Times New Roman" w:eastAsia="仿宋_GB2312" w:hAnsi="Times New Roman" w:cs="Times New Roman"/>
                <w:szCs w:val="21"/>
                <w:lang w:eastAsia="zh-CN"/>
              </w:rPr>
              <w:t>复核管端尺寸，控制错边；使用本批管材重新进行焊接工艺评定，锁定焊接参数；</w:t>
            </w:r>
            <w:r w:rsidRPr="00DC7599">
              <w:rPr>
                <w:rFonts w:ascii="Times New Roman" w:eastAsia="仿宋_GB2312" w:hAnsi="Times New Roman" w:cs="Times New Roman"/>
                <w:szCs w:val="21"/>
                <w:lang w:eastAsia="zh-CN"/>
              </w:rPr>
              <w:t>ISO-BPE</w:t>
            </w:r>
            <w:r w:rsidRPr="00DC7599">
              <w:rPr>
                <w:rFonts w:ascii="Times New Roman" w:eastAsia="仿宋_GB2312" w:hAnsi="Times New Roman" w:cs="Times New Roman"/>
                <w:szCs w:val="21"/>
                <w:lang w:eastAsia="zh-CN"/>
              </w:rPr>
              <w:t>对接焊缝</w:t>
            </w:r>
            <w:r w:rsidRPr="00DC7599">
              <w:rPr>
                <w:rFonts w:ascii="Times New Roman" w:eastAsia="仿宋_GB2312" w:hAnsi="Times New Roman" w:cs="Times New Roman"/>
                <w:szCs w:val="21"/>
                <w:lang w:eastAsia="zh-CN"/>
              </w:rPr>
              <w:t>100%</w:t>
            </w:r>
            <w:r w:rsidRPr="00DC7599">
              <w:rPr>
                <w:rFonts w:ascii="Times New Roman" w:eastAsia="仿宋_GB2312" w:hAnsi="Times New Roman" w:cs="Times New Roman"/>
                <w:szCs w:val="21"/>
                <w:lang w:eastAsia="zh-CN"/>
              </w:rPr>
              <w:t>内窥镜检查；自动焊内窥镜抽检</w:t>
            </w:r>
            <w:r>
              <w:rPr>
                <w:rFonts w:ascii="Times New Roman" w:eastAsia="仿宋_GB2312" w:hAnsi="Times New Roman" w:cs="Times New Roman" w:hint="eastAsia"/>
                <w:szCs w:val="21"/>
                <w:lang w:eastAsia="zh-CN"/>
              </w:rPr>
              <w:t>2</w:t>
            </w:r>
            <w:r>
              <w:rPr>
                <w:rFonts w:ascii="Times New Roman" w:eastAsia="仿宋_GB2312" w:hAnsi="Times New Roman" w:cs="Times New Roman"/>
                <w:szCs w:val="21"/>
                <w:lang w:eastAsia="zh-CN"/>
              </w:rPr>
              <w:t>0</w:t>
            </w:r>
            <w:r w:rsidRPr="00DC7599">
              <w:rPr>
                <w:rFonts w:ascii="Times New Roman" w:eastAsia="仿宋_GB2312" w:hAnsi="Times New Roman" w:cs="Times New Roman"/>
                <w:szCs w:val="21"/>
                <w:lang w:eastAsia="zh-CN"/>
              </w:rPr>
              <w:t>%</w:t>
            </w:r>
            <w:r w:rsidRPr="00DC7599">
              <w:rPr>
                <w:rFonts w:ascii="Times New Roman" w:eastAsia="仿宋_GB2312" w:hAnsi="Times New Roman" w:cs="Times New Roman"/>
                <w:szCs w:val="21"/>
                <w:lang w:eastAsia="zh-CN"/>
              </w:rPr>
              <w:t>，手工焊</w:t>
            </w:r>
            <w:r w:rsidRPr="00DC7599">
              <w:rPr>
                <w:rFonts w:ascii="Times New Roman" w:eastAsia="仿宋_GB2312" w:hAnsi="Times New Roman" w:cs="Times New Roman"/>
                <w:szCs w:val="21"/>
                <w:lang w:eastAsia="zh-CN"/>
              </w:rPr>
              <w:t>100%</w:t>
            </w:r>
            <w:r w:rsidRPr="00DC7599">
              <w:rPr>
                <w:rFonts w:ascii="Times New Roman" w:eastAsia="仿宋_GB2312" w:hAnsi="Times New Roman" w:cs="Times New Roman"/>
                <w:szCs w:val="21"/>
                <w:lang w:eastAsia="zh-CN"/>
              </w:rPr>
              <w:t>内窥镜检查</w:t>
            </w:r>
          </w:p>
        </w:tc>
        <w:tc>
          <w:tcPr>
            <w:tcW w:w="346" w:type="dxa"/>
            <w:vAlign w:val="center"/>
          </w:tcPr>
          <w:p w14:paraId="47B46ADA" w14:textId="77777777" w:rsidR="003F36F1" w:rsidRPr="009727A1" w:rsidRDefault="003F36F1" w:rsidP="003F36F1">
            <w:pPr>
              <w:spacing w:line="276" w:lineRule="auto"/>
              <w:jc w:val="center"/>
              <w:rPr>
                <w:rFonts w:ascii="Times New Roman" w:eastAsia="仿宋_GB2312" w:hAnsi="Times New Roman" w:cs="Times New Roman"/>
                <w:szCs w:val="21"/>
                <w:lang w:eastAsia="zh-CN"/>
              </w:rPr>
            </w:pPr>
            <w:r>
              <w:rPr>
                <w:rFonts w:ascii="Times New Roman" w:eastAsia="仿宋_GB2312" w:hAnsi="Times New Roman" w:cs="Times New Roman" w:hint="eastAsia"/>
                <w:szCs w:val="21"/>
                <w:lang w:eastAsia="zh-CN"/>
              </w:rPr>
              <w:t>2</w:t>
            </w:r>
          </w:p>
        </w:tc>
        <w:tc>
          <w:tcPr>
            <w:tcW w:w="354" w:type="dxa"/>
            <w:vAlign w:val="center"/>
          </w:tcPr>
          <w:p w14:paraId="6F740562" w14:textId="77777777" w:rsidR="003F36F1" w:rsidRPr="009727A1" w:rsidRDefault="003F36F1" w:rsidP="003F36F1">
            <w:pPr>
              <w:spacing w:line="276" w:lineRule="auto"/>
              <w:jc w:val="center"/>
              <w:rPr>
                <w:rFonts w:ascii="Times New Roman" w:eastAsia="仿宋_GB2312" w:hAnsi="Times New Roman" w:cs="Times New Roman"/>
                <w:szCs w:val="21"/>
                <w:lang w:eastAsia="zh-CN"/>
              </w:rPr>
            </w:pPr>
            <w:r>
              <w:rPr>
                <w:rFonts w:ascii="Times New Roman" w:eastAsia="仿宋_GB2312" w:hAnsi="Times New Roman" w:cs="Times New Roman" w:hint="eastAsia"/>
                <w:szCs w:val="21"/>
                <w:lang w:eastAsia="zh-CN"/>
              </w:rPr>
              <w:t>2</w:t>
            </w:r>
          </w:p>
        </w:tc>
        <w:tc>
          <w:tcPr>
            <w:tcW w:w="380" w:type="dxa"/>
            <w:vAlign w:val="center"/>
          </w:tcPr>
          <w:p w14:paraId="50FF78C9" w14:textId="77777777" w:rsidR="003F36F1" w:rsidRPr="009727A1" w:rsidRDefault="003F36F1" w:rsidP="003F36F1">
            <w:pPr>
              <w:spacing w:line="276" w:lineRule="auto"/>
              <w:jc w:val="center"/>
              <w:rPr>
                <w:rFonts w:ascii="Times New Roman" w:eastAsia="仿宋_GB2312" w:hAnsi="Times New Roman" w:cs="Times New Roman"/>
                <w:szCs w:val="21"/>
                <w:lang w:eastAsia="zh-CN"/>
              </w:rPr>
            </w:pPr>
            <w:r>
              <w:rPr>
                <w:rFonts w:ascii="Times New Roman" w:eastAsia="仿宋_GB2312" w:hAnsi="Times New Roman" w:cs="Times New Roman" w:hint="eastAsia"/>
                <w:szCs w:val="21"/>
                <w:lang w:eastAsia="zh-CN"/>
              </w:rPr>
              <w:t>2</w:t>
            </w:r>
          </w:p>
        </w:tc>
        <w:tc>
          <w:tcPr>
            <w:tcW w:w="319" w:type="dxa"/>
            <w:vAlign w:val="center"/>
          </w:tcPr>
          <w:p w14:paraId="73C99E58" w14:textId="77777777" w:rsidR="003F36F1" w:rsidRPr="009727A1" w:rsidRDefault="003F36F1" w:rsidP="003F36F1">
            <w:pPr>
              <w:spacing w:line="276" w:lineRule="auto"/>
              <w:jc w:val="center"/>
              <w:rPr>
                <w:rFonts w:ascii="Times New Roman" w:eastAsia="仿宋_GB2312" w:hAnsi="Times New Roman" w:cs="Times New Roman"/>
                <w:szCs w:val="21"/>
                <w:lang w:eastAsia="zh-CN"/>
              </w:rPr>
            </w:pPr>
            <w:r>
              <w:rPr>
                <w:rFonts w:ascii="Times New Roman" w:eastAsia="仿宋_GB2312" w:hAnsi="Times New Roman" w:cs="Times New Roman" w:hint="eastAsia"/>
                <w:szCs w:val="21"/>
                <w:lang w:eastAsia="zh-CN"/>
              </w:rPr>
              <w:t>8</w:t>
            </w:r>
          </w:p>
        </w:tc>
        <w:tc>
          <w:tcPr>
            <w:tcW w:w="1094" w:type="dxa"/>
            <w:vAlign w:val="center"/>
          </w:tcPr>
          <w:p w14:paraId="18CC8251" w14:textId="77777777" w:rsidR="003F36F1" w:rsidRPr="009727A1" w:rsidRDefault="003F36F1" w:rsidP="003F36F1">
            <w:pPr>
              <w:spacing w:line="276" w:lineRule="auto"/>
              <w:jc w:val="center"/>
              <w:rPr>
                <w:rFonts w:ascii="Times New Roman" w:eastAsia="仿宋_GB2312" w:hAnsi="Times New Roman" w:cs="Times New Roman"/>
                <w:szCs w:val="21"/>
                <w:lang w:eastAsia="zh-CN"/>
              </w:rPr>
            </w:pPr>
            <w:r w:rsidRPr="009727A1">
              <w:rPr>
                <w:rFonts w:ascii="Times New Roman" w:eastAsia="仿宋_GB2312" w:hAnsi="Times New Roman" w:cs="Times New Roman"/>
                <w:szCs w:val="21"/>
                <w:lang w:eastAsia="zh-CN"/>
              </w:rPr>
              <w:t>Low risk/</w:t>
            </w:r>
            <w:r w:rsidRPr="009727A1">
              <w:rPr>
                <w:rFonts w:ascii="Times New Roman" w:eastAsia="仿宋_GB2312" w:hAnsi="Times New Roman" w:cs="Times New Roman" w:hint="eastAsia"/>
                <w:szCs w:val="21"/>
                <w:lang w:eastAsia="zh-CN"/>
              </w:rPr>
              <w:t>低风险</w:t>
            </w:r>
          </w:p>
        </w:tc>
      </w:tr>
      <w:tr w:rsidR="003F36F1" w14:paraId="660FC25A" w14:textId="77777777" w:rsidTr="007D3EA0">
        <w:trPr>
          <w:jc w:val="center"/>
        </w:trPr>
        <w:tc>
          <w:tcPr>
            <w:tcW w:w="1165" w:type="dxa"/>
          </w:tcPr>
          <w:p w14:paraId="194B1424" w14:textId="77777777" w:rsidR="003F36F1" w:rsidRDefault="003F36F1" w:rsidP="003F36F1">
            <w:pPr>
              <w:spacing w:line="276" w:lineRule="auto"/>
              <w:jc w:val="both"/>
              <w:rPr>
                <w:rFonts w:ascii="Times New Roman" w:eastAsia="仿宋_GB2312" w:hAnsi="Times New Roman" w:cs="Times New Roman"/>
                <w:szCs w:val="21"/>
                <w:lang w:eastAsia="zh-CN"/>
              </w:rPr>
            </w:pPr>
            <w:r w:rsidRPr="009727A1">
              <w:rPr>
                <w:rFonts w:ascii="Times New Roman" w:eastAsia="仿宋_GB2312" w:hAnsi="Times New Roman" w:cs="Times New Roman"/>
                <w:szCs w:val="21"/>
                <w:lang w:eastAsia="zh-CN"/>
              </w:rPr>
              <w:lastRenderedPageBreak/>
              <w:t xml:space="preserve">Differences in internal surface roughness reduce CIP/SIP effectiveness/</w:t>
            </w:r>
            <w:proofErr w:type="gramStart"/>
            <w:r w:rsidRPr="009727A1">
              <w:rPr>
                <w:rFonts w:ascii="Times New Roman" w:eastAsia="仿宋_GB2312" w:hAnsi="Times New Roman" w:cs="Times New Roman"/>
                <w:szCs w:val="21"/>
                <w:lang w:eastAsia="zh-CN"/>
              </w:rPr>
              <w:t xml:space="preserve"/>
            </w:r>
            <w:proofErr w:type="gramEnd"/>
          </w:p>
          <w:p w14:paraId="705058A8" w14:textId="77777777" w:rsidR="003F36F1" w:rsidRPr="009727A1" w:rsidRDefault="003F36F1" w:rsidP="003F36F1">
            <w:pPr>
              <w:spacing w:line="276" w:lineRule="auto"/>
              <w:jc w:val="both"/>
              <w:rPr>
                <w:rFonts w:ascii="Times New Roman" w:eastAsia="仿宋_GB2312" w:hAnsi="Times New Roman" w:cs="Times New Roman"/>
                <w:szCs w:val="21"/>
                <w:lang w:eastAsia="zh-CN"/>
              </w:rPr>
            </w:pPr>
            <w:r w:rsidRPr="009727A1">
              <w:rPr>
                <w:rFonts w:ascii="Times New Roman" w:eastAsia="仿宋_GB2312" w:hAnsi="Times New Roman" w:cs="Times New Roman"/>
                <w:szCs w:val="21"/>
                <w:lang w:eastAsia="zh-CN"/>
              </w:rPr>
              <w:t>内壁粗糙度差异影响</w:t>
            </w:r>
            <w:r w:rsidRPr="009727A1">
              <w:rPr>
                <w:rFonts w:ascii="Times New Roman" w:eastAsia="仿宋_GB2312" w:hAnsi="Times New Roman" w:cs="Times New Roman"/>
                <w:szCs w:val="21"/>
                <w:lang w:eastAsia="zh-CN"/>
              </w:rPr>
              <w:t>CIP/SIP</w:t>
            </w:r>
            <w:r w:rsidRPr="009727A1">
              <w:rPr>
                <w:rFonts w:ascii="Times New Roman" w:eastAsia="仿宋_GB2312" w:hAnsi="Times New Roman" w:cs="Times New Roman"/>
                <w:szCs w:val="21"/>
                <w:lang w:eastAsia="zh-CN"/>
              </w:rPr>
              <w:t>效果</w:t>
            </w:r>
          </w:p>
        </w:tc>
        <w:tc>
          <w:tcPr>
            <w:tcW w:w="1173" w:type="dxa"/>
          </w:tcPr>
          <w:p w14:paraId="55660BFB" w14:textId="77777777" w:rsidR="003F36F1" w:rsidRDefault="003F36F1" w:rsidP="003F36F1">
            <w:pPr>
              <w:spacing w:line="276" w:lineRule="auto"/>
              <w:jc w:val="both"/>
              <w:rPr>
                <w:rFonts w:ascii="Times New Roman" w:eastAsia="仿宋_GB2312" w:hAnsi="Times New Roman" w:cs="Times New Roman"/>
                <w:szCs w:val="21"/>
                <w:lang w:eastAsia="zh-CN"/>
              </w:rPr>
            </w:pPr>
            <w:r w:rsidRPr="009727A1">
              <w:rPr>
                <w:rFonts w:ascii="Times New Roman" w:eastAsia="仿宋_GB2312" w:hAnsi="Times New Roman" w:cs="Times New Roman"/>
                <w:szCs w:val="21"/>
                <w:lang w:eastAsia="zh-CN"/>
              </w:rPr>
              <w:t xml:space="preserve">May reduce cleaning effectiveness/</w:t>
            </w:r>
          </w:p>
          <w:p w14:paraId="46E68C34" w14:textId="77777777" w:rsidR="003F36F1" w:rsidRPr="009727A1" w:rsidRDefault="003F36F1" w:rsidP="003F36F1">
            <w:pPr>
              <w:spacing w:line="276" w:lineRule="auto"/>
              <w:jc w:val="both"/>
              <w:rPr>
                <w:rFonts w:ascii="Times New Roman" w:eastAsia="仿宋_GB2312" w:hAnsi="Times New Roman" w:cs="Times New Roman"/>
                <w:szCs w:val="21"/>
                <w:lang w:eastAsia="zh-CN"/>
              </w:rPr>
            </w:pPr>
            <w:r w:rsidRPr="009727A1">
              <w:rPr>
                <w:rFonts w:ascii="Times New Roman" w:eastAsia="仿宋_GB2312" w:hAnsi="Times New Roman" w:cs="Times New Roman"/>
                <w:szCs w:val="21"/>
                <w:lang w:eastAsia="zh-CN"/>
              </w:rPr>
              <w:t>可能影响清洁效果</w:t>
            </w:r>
          </w:p>
        </w:tc>
        <w:tc>
          <w:tcPr>
            <w:tcW w:w="437" w:type="dxa"/>
            <w:vAlign w:val="center"/>
          </w:tcPr>
          <w:p w14:paraId="4BDA19CA" w14:textId="341DEB52" w:rsidR="003F36F1" w:rsidRPr="009727A1" w:rsidRDefault="003F36F1" w:rsidP="00DC6B7A">
            <w:pPr>
              <w:spacing w:line="276" w:lineRule="auto"/>
              <w:jc w:val="center"/>
              <w:rPr>
                <w:rFonts w:ascii="Times New Roman" w:eastAsia="仿宋_GB2312" w:hAnsi="Times New Roman" w:cs="Times New Roman"/>
                <w:szCs w:val="21"/>
                <w:lang w:eastAsia="zh-CN"/>
              </w:rPr>
            </w:pPr>
            <w:r>
              <w:rPr>
                <w:rFonts w:ascii="Times New Roman" w:eastAsia="仿宋_GB2312" w:hAnsi="Times New Roman" w:cs="Times New Roman" w:hint="eastAsia"/>
                <w:szCs w:val="21"/>
                <w:lang w:eastAsia="zh-CN"/>
              </w:rPr>
              <w:t>2</w:t>
            </w:r>
          </w:p>
        </w:tc>
        <w:tc>
          <w:tcPr>
            <w:tcW w:w="427" w:type="dxa"/>
            <w:vAlign w:val="center"/>
          </w:tcPr>
          <w:p w14:paraId="57682355" w14:textId="79E94BC2" w:rsidR="003F36F1" w:rsidRPr="009727A1" w:rsidRDefault="00552546" w:rsidP="00DC6B7A">
            <w:pPr>
              <w:spacing w:line="276" w:lineRule="auto"/>
              <w:jc w:val="center"/>
              <w:rPr>
                <w:rFonts w:ascii="Times New Roman" w:eastAsia="仿宋_GB2312" w:hAnsi="Times New Roman" w:cs="Times New Roman"/>
                <w:szCs w:val="21"/>
                <w:lang w:eastAsia="zh-CN"/>
              </w:rPr>
            </w:pPr>
            <w:r>
              <w:rPr>
                <w:rFonts w:ascii="Times New Roman" w:eastAsia="仿宋_GB2312" w:hAnsi="Times New Roman" w:cs="Times New Roman"/>
                <w:szCs w:val="21"/>
                <w:lang w:eastAsia="zh-CN"/>
              </w:rPr>
              <w:t>1</w:t>
            </w:r>
          </w:p>
        </w:tc>
        <w:tc>
          <w:tcPr>
            <w:tcW w:w="429" w:type="dxa"/>
            <w:vAlign w:val="center"/>
          </w:tcPr>
          <w:p w14:paraId="7B106319" w14:textId="6E33F201" w:rsidR="003F36F1" w:rsidRPr="009727A1" w:rsidRDefault="00552546" w:rsidP="00DC6B7A">
            <w:pPr>
              <w:spacing w:line="276" w:lineRule="auto"/>
              <w:jc w:val="center"/>
              <w:rPr>
                <w:rFonts w:ascii="Times New Roman" w:eastAsia="仿宋_GB2312" w:hAnsi="Times New Roman" w:cs="Times New Roman"/>
                <w:szCs w:val="21"/>
                <w:lang w:eastAsia="zh-CN"/>
              </w:rPr>
            </w:pPr>
            <w:r>
              <w:rPr>
                <w:rFonts w:ascii="Times New Roman" w:eastAsia="仿宋_GB2312" w:hAnsi="Times New Roman" w:cs="Times New Roman"/>
                <w:szCs w:val="21"/>
                <w:lang w:eastAsia="zh-CN"/>
              </w:rPr>
              <w:t>2</w:t>
            </w:r>
          </w:p>
        </w:tc>
        <w:tc>
          <w:tcPr>
            <w:tcW w:w="648" w:type="dxa"/>
            <w:vAlign w:val="center"/>
          </w:tcPr>
          <w:p w14:paraId="7D296668" w14:textId="02E3AA85" w:rsidR="003F36F1" w:rsidRPr="009727A1" w:rsidRDefault="00552546" w:rsidP="00DC6B7A">
            <w:pPr>
              <w:spacing w:line="276" w:lineRule="auto"/>
              <w:jc w:val="center"/>
              <w:rPr>
                <w:rFonts w:ascii="Times New Roman" w:eastAsia="仿宋_GB2312" w:hAnsi="Times New Roman" w:cs="Times New Roman"/>
                <w:szCs w:val="21"/>
                <w:lang w:eastAsia="zh-CN"/>
              </w:rPr>
            </w:pPr>
            <w:r>
              <w:rPr>
                <w:rFonts w:ascii="Times New Roman" w:eastAsia="仿宋_GB2312" w:hAnsi="Times New Roman" w:cs="Times New Roman"/>
                <w:szCs w:val="21"/>
                <w:lang w:eastAsia="zh-CN"/>
              </w:rPr>
              <w:t>4</w:t>
            </w:r>
          </w:p>
        </w:tc>
        <w:tc>
          <w:tcPr>
            <w:tcW w:w="1106" w:type="dxa"/>
            <w:vAlign w:val="center"/>
          </w:tcPr>
          <w:p w14:paraId="4F4E6006" w14:textId="6B9256B2" w:rsidR="003F36F1" w:rsidRPr="009727A1" w:rsidRDefault="00BA2471" w:rsidP="00DC6B7A">
            <w:pPr>
              <w:spacing w:line="276" w:lineRule="auto"/>
              <w:jc w:val="center"/>
              <w:rPr>
                <w:rFonts w:ascii="Times New Roman" w:eastAsia="仿宋_GB2312" w:hAnsi="Times New Roman" w:cs="Times New Roman"/>
                <w:szCs w:val="21"/>
                <w:lang w:eastAsia="zh-CN"/>
              </w:rPr>
            </w:pPr>
            <w:r w:rsidRPr="00BA2471">
              <w:rPr>
                <w:rFonts w:ascii="Times New Roman" w:eastAsia="仿宋_GB2312" w:hAnsi="Times New Roman" w:cs="Times New Roman"/>
                <w:szCs w:val="21"/>
                <w:lang w:eastAsia="zh-CN"/>
              </w:rPr>
              <w:t xml:space="preserve">Low risk/低风险</w:t>
            </w:r>
            <w:r>
              <w:rPr>
                <w:rFonts w:ascii="Times New Roman" w:eastAsia="仿宋_GB2312" w:hAnsi="Times New Roman" w:cs="Times New Roman"/>
                <w:szCs w:val="21"/>
                <w:lang w:eastAsia="zh-CN"/>
              </w:rPr>
              <w:t/>
            </w:r>
            <w:r w:rsidR="00552546">
              <w:rPr>
                <w:rFonts w:ascii="Times New Roman" w:eastAsia="仿宋_GB2312" w:hAnsi="Times New Roman" w:cs="Times New Roman" w:hint="eastAsia"/>
                <w:szCs w:val="21"/>
                <w:lang w:eastAsia="zh-CN"/>
              </w:rPr>
              <w:t/>
            </w:r>
            <w:r>
              <w:rPr>
                <w:rFonts w:ascii="Times New Roman" w:eastAsia="仿宋_GB2312" w:hAnsi="Times New Roman" w:cs="Times New Roman" w:hint="eastAsia"/>
                <w:szCs w:val="21"/>
                <w:lang w:eastAsia="zh-CN"/>
              </w:rPr>
              <w:t xml:space="preserve"/>
            </w:r>
          </w:p>
        </w:tc>
        <w:tc>
          <w:tcPr>
            <w:tcW w:w="1858" w:type="dxa"/>
          </w:tcPr>
          <w:p w14:paraId="159D6F93" w14:textId="2AA24A01" w:rsidR="003F36F1" w:rsidRDefault="00552546" w:rsidP="003F36F1">
            <w:pPr>
              <w:spacing w:line="276" w:lineRule="auto"/>
              <w:jc w:val="both"/>
              <w:rPr>
                <w:rFonts w:ascii="Times New Roman" w:eastAsia="仿宋_GB2312" w:hAnsi="Times New Roman" w:cs="Times New Roman"/>
                <w:szCs w:val="21"/>
                <w:lang w:eastAsia="zh-CN"/>
              </w:rPr>
            </w:pPr>
            <w:r w:rsidRPr="00552546">
              <w:rPr>
                <w:rFonts w:ascii="Times New Roman" w:eastAsia="仿宋_GB2312" w:hAnsi="Times New Roman" w:cs="Times New Roman"/>
                <w:szCs w:val="21"/>
                <w:lang w:eastAsia="zh-CN"/>
              </w:rPr>
              <w:t xml:space="preserve">Internal surface roughness is verified against the supplier's roughness test report and accepted per ASME BPE, combined with cleaning validation and surface (swab) sampling monitoring./</w:t>
            </w:r>
            <w:r w:rsidR="003F36F1" w:rsidRPr="009727A1">
              <w:rPr>
                <w:rFonts w:ascii="Times New Roman" w:eastAsia="仿宋_GB2312" w:hAnsi="Times New Roman" w:cs="Times New Roman"/>
                <w:szCs w:val="21"/>
                <w:lang w:eastAsia="zh-CN"/>
              </w:rPr>
              <w:t xml:space="preserve"/>
            </w:r>
          </w:p>
          <w:p w14:paraId="53CE1538" w14:textId="7152038B" w:rsidR="003F36F1" w:rsidRPr="009727A1" w:rsidRDefault="00552546" w:rsidP="003F36F1">
            <w:pPr>
              <w:spacing w:line="276" w:lineRule="auto"/>
              <w:jc w:val="both"/>
              <w:rPr>
                <w:rFonts w:ascii="Times New Roman" w:eastAsia="仿宋_GB2312" w:hAnsi="Times New Roman" w:cs="Times New Roman"/>
                <w:szCs w:val="21"/>
                <w:lang w:eastAsia="zh-CN"/>
              </w:rPr>
            </w:pPr>
            <w:r>
              <w:rPr>
                <w:rFonts w:ascii="Times New Roman" w:eastAsia="仿宋_GB2312" w:hAnsi="Times New Roman" w:cs="Times New Roman" w:hint="eastAsia"/>
                <w:szCs w:val="21"/>
                <w:lang w:eastAsia="zh-CN"/>
              </w:rPr>
              <w:t>内壁粗糙度由厂家提供粗糙度检测报告，我司以</w:t>
            </w:r>
            <w:r>
              <w:rPr>
                <w:rFonts w:ascii="Times New Roman" w:eastAsia="仿宋_GB2312" w:hAnsi="Times New Roman" w:cs="Times New Roman" w:hint="eastAsia"/>
                <w:szCs w:val="21"/>
                <w:lang w:eastAsia="zh-CN"/>
              </w:rPr>
              <w:t>B</w:t>
            </w:r>
            <w:r>
              <w:rPr>
                <w:rFonts w:ascii="Times New Roman" w:eastAsia="仿宋_GB2312" w:hAnsi="Times New Roman" w:cs="Times New Roman"/>
                <w:szCs w:val="21"/>
                <w:lang w:eastAsia="zh-CN"/>
              </w:rPr>
              <w:t>PE</w:t>
            </w:r>
            <w:r>
              <w:rPr>
                <w:rFonts w:ascii="Times New Roman" w:eastAsia="仿宋_GB2312" w:hAnsi="Times New Roman" w:cs="Times New Roman" w:hint="eastAsia"/>
                <w:szCs w:val="21"/>
                <w:lang w:eastAsia="zh-CN"/>
              </w:rPr>
              <w:t>标准进行核查验收，</w:t>
            </w:r>
            <w:r w:rsidRPr="009727A1">
              <w:rPr>
                <w:rFonts w:ascii="Times New Roman" w:eastAsia="仿宋_GB2312" w:hAnsi="Times New Roman" w:cs="Times New Roman"/>
                <w:szCs w:val="21"/>
                <w:lang w:eastAsia="zh-CN"/>
              </w:rPr>
              <w:t>结合清洁验证及表面取样监测</w:t>
            </w:r>
            <w:r>
              <w:rPr>
                <w:rFonts w:ascii="Times New Roman" w:eastAsia="仿宋_GB2312" w:hAnsi="Times New Roman" w:cs="Times New Roman" w:hint="eastAsia"/>
                <w:szCs w:val="21"/>
                <w:lang w:eastAsia="zh-CN"/>
              </w:rPr>
              <w:t>。</w:t>
            </w:r>
          </w:p>
        </w:tc>
        <w:tc>
          <w:tcPr>
            <w:tcW w:w="346" w:type="dxa"/>
            <w:vAlign w:val="center"/>
          </w:tcPr>
          <w:p w14:paraId="2410F5BD" w14:textId="77777777" w:rsidR="003F36F1" w:rsidRPr="009727A1" w:rsidRDefault="003F36F1" w:rsidP="003F36F1">
            <w:pPr>
              <w:spacing w:line="276" w:lineRule="auto"/>
              <w:jc w:val="center"/>
              <w:rPr>
                <w:rFonts w:ascii="Times New Roman" w:eastAsia="仿宋_GB2312" w:hAnsi="Times New Roman" w:cs="Times New Roman"/>
                <w:szCs w:val="21"/>
                <w:lang w:eastAsia="zh-CN"/>
              </w:rPr>
            </w:pPr>
            <w:r w:rsidRPr="009727A1">
              <w:rPr>
                <w:rFonts w:ascii="Times New Roman" w:eastAsia="仿宋_GB2312" w:hAnsi="Times New Roman" w:cs="Times New Roman" w:hint="eastAsia"/>
                <w:szCs w:val="21"/>
                <w:lang w:eastAsia="zh-CN"/>
              </w:rPr>
              <w:t>2</w:t>
            </w:r>
          </w:p>
        </w:tc>
        <w:tc>
          <w:tcPr>
            <w:tcW w:w="354" w:type="dxa"/>
            <w:vAlign w:val="center"/>
          </w:tcPr>
          <w:p w14:paraId="39B018D2" w14:textId="77777777" w:rsidR="003F36F1" w:rsidRPr="009727A1" w:rsidRDefault="003F36F1" w:rsidP="003F36F1">
            <w:pPr>
              <w:spacing w:line="276" w:lineRule="auto"/>
              <w:jc w:val="center"/>
              <w:rPr>
                <w:rFonts w:ascii="Times New Roman" w:eastAsia="仿宋_GB2312" w:hAnsi="Times New Roman" w:cs="Times New Roman"/>
                <w:szCs w:val="21"/>
                <w:lang w:eastAsia="zh-CN"/>
              </w:rPr>
            </w:pPr>
            <w:r w:rsidRPr="009727A1">
              <w:rPr>
                <w:rFonts w:ascii="Times New Roman" w:eastAsia="仿宋_GB2312" w:hAnsi="Times New Roman" w:cs="Times New Roman" w:hint="eastAsia"/>
                <w:szCs w:val="21"/>
                <w:lang w:eastAsia="zh-CN"/>
              </w:rPr>
              <w:t>1</w:t>
            </w:r>
          </w:p>
        </w:tc>
        <w:tc>
          <w:tcPr>
            <w:tcW w:w="380" w:type="dxa"/>
            <w:vAlign w:val="center"/>
          </w:tcPr>
          <w:p w14:paraId="33B4FCDE" w14:textId="77777777" w:rsidR="003F36F1" w:rsidRPr="009727A1" w:rsidRDefault="003F36F1" w:rsidP="003F36F1">
            <w:pPr>
              <w:spacing w:line="276" w:lineRule="auto"/>
              <w:jc w:val="center"/>
              <w:rPr>
                <w:rFonts w:ascii="Times New Roman" w:eastAsia="仿宋_GB2312" w:hAnsi="Times New Roman" w:cs="Times New Roman"/>
                <w:szCs w:val="21"/>
                <w:lang w:eastAsia="zh-CN"/>
              </w:rPr>
            </w:pPr>
            <w:r w:rsidRPr="009727A1">
              <w:rPr>
                <w:rFonts w:ascii="Times New Roman" w:eastAsia="仿宋_GB2312" w:hAnsi="Times New Roman" w:cs="Times New Roman" w:hint="eastAsia"/>
                <w:szCs w:val="21"/>
                <w:lang w:eastAsia="zh-CN"/>
              </w:rPr>
              <w:t>2</w:t>
            </w:r>
          </w:p>
        </w:tc>
        <w:tc>
          <w:tcPr>
            <w:tcW w:w="319" w:type="dxa"/>
            <w:vAlign w:val="center"/>
          </w:tcPr>
          <w:p w14:paraId="41559C8D" w14:textId="77777777" w:rsidR="003F36F1" w:rsidRPr="009727A1" w:rsidRDefault="003F36F1" w:rsidP="003F36F1">
            <w:pPr>
              <w:spacing w:line="276" w:lineRule="auto"/>
              <w:jc w:val="center"/>
              <w:rPr>
                <w:rFonts w:ascii="Times New Roman" w:eastAsia="仿宋_GB2312" w:hAnsi="Times New Roman" w:cs="Times New Roman"/>
                <w:szCs w:val="21"/>
                <w:lang w:eastAsia="zh-CN"/>
              </w:rPr>
            </w:pPr>
            <w:r w:rsidRPr="009727A1">
              <w:rPr>
                <w:rFonts w:ascii="Times New Roman" w:eastAsia="仿宋_GB2312" w:hAnsi="Times New Roman" w:cs="Times New Roman" w:hint="eastAsia"/>
                <w:szCs w:val="21"/>
                <w:lang w:eastAsia="zh-CN"/>
              </w:rPr>
              <w:t>4</w:t>
            </w:r>
          </w:p>
        </w:tc>
        <w:tc>
          <w:tcPr>
            <w:tcW w:w="1094" w:type="dxa"/>
            <w:vAlign w:val="center"/>
          </w:tcPr>
          <w:p w14:paraId="0C63A724" w14:textId="77777777" w:rsidR="003F36F1" w:rsidRPr="009727A1" w:rsidRDefault="003F36F1" w:rsidP="003F36F1">
            <w:pPr>
              <w:spacing w:line="276" w:lineRule="auto"/>
              <w:jc w:val="center"/>
              <w:rPr>
                <w:rFonts w:ascii="Times New Roman" w:eastAsia="仿宋_GB2312" w:hAnsi="Times New Roman" w:cs="Times New Roman"/>
                <w:szCs w:val="21"/>
                <w:lang w:eastAsia="zh-CN"/>
              </w:rPr>
            </w:pPr>
            <w:r w:rsidRPr="009727A1">
              <w:rPr>
                <w:rFonts w:ascii="Times New Roman" w:eastAsia="仿宋_GB2312" w:hAnsi="Times New Roman" w:cs="Times New Roman"/>
                <w:szCs w:val="21"/>
                <w:lang w:eastAsia="zh-CN"/>
              </w:rPr>
              <w:t>Low risk/</w:t>
            </w:r>
            <w:r w:rsidRPr="009727A1">
              <w:rPr>
                <w:rFonts w:ascii="Times New Roman" w:eastAsia="仿宋_GB2312" w:hAnsi="Times New Roman" w:cs="Times New Roman" w:hint="eastAsia"/>
                <w:szCs w:val="21"/>
                <w:lang w:eastAsia="zh-CN"/>
              </w:rPr>
              <w:t>低风险</w:t>
            </w:r>
          </w:p>
        </w:tc>
      </w:tr>
    </w:tbl>
    <w:p w14:paraId="059FF255" w14:textId="77777777" w:rsidR="00054757" w:rsidRPr="00C72233" w:rsidRDefault="00054757">
      <w:pPr>
        <w:spacing w:line="276" w:lineRule="auto"/>
        <w:rPr>
          <w:rFonts w:ascii="Times New Roman" w:eastAsia="仿宋_GB2312" w:hAnsi="Times New Roman" w:cs="Times New Roman"/>
          <w:szCs w:val="21"/>
          <w:lang w:eastAsia="zh-CN"/>
        </w:rPr>
      </w:pPr>
    </w:p>
    <w:p w14:paraId="64204F1D" w14:textId="77777777" w:rsidR="00054757" w:rsidRPr="00C72233" w:rsidRDefault="00C72233">
      <w:pPr>
        <w:spacing w:line="276" w:lineRule="auto"/>
        <w:rPr>
          <w:rFonts w:ascii="Times New Roman" w:eastAsia="仿宋_GB2312" w:hAnsi="Times New Roman" w:cs="Times New Roman"/>
          <w:b/>
          <w:szCs w:val="21"/>
          <w:lang w:eastAsia="zh-CN"/>
        </w:rPr>
      </w:pPr>
      <w:r w:rsidRPr="00C72233">
        <w:rPr>
          <w:rFonts w:ascii="Times New Roman" w:eastAsia="仿宋_GB2312" w:hAnsi="Times New Roman" w:cs="Times New Roman"/>
          <w:color w:val="0F1115"/>
        </w:rPr>
        <w:t>Conclusion:</w:t>
      </w:r>
    </w:p>
    <w:p w14:paraId="4687FA21" w14:textId="77777777" w:rsidR="00054757" w:rsidRPr="00C72233" w:rsidRDefault="00C72233">
      <w:pPr>
        <w:spacing w:line="276" w:lineRule="auto"/>
        <w:rPr>
          <w:rFonts w:ascii="Times New Roman" w:eastAsia="仿宋_GB2312" w:hAnsi="Times New Roman" w:cs="Times New Roman"/>
          <w:b/>
          <w:szCs w:val="21"/>
          <w:lang w:eastAsia="zh-CN"/>
        </w:rPr>
      </w:pPr>
      <w:r w:rsidRPr="00C72233">
        <w:rPr>
          <w:rFonts w:ascii="Times New Roman" w:eastAsia="仿宋_GB2312" w:hAnsi="Times New Roman" w:cs="Times New Roman"/>
          <w:b/>
          <w:szCs w:val="21"/>
          <w:lang w:eastAsia="zh-CN"/>
        </w:rPr>
        <w:t>结论：</w:t>
      </w:r>
    </w:p>
    <w:p w14:paraId="6993A1B9" w14:textId="77777777" w:rsidR="00483B98" w:rsidRDefault="00A27D80">
      <w:pPr>
        <w:spacing w:line="276" w:lineRule="auto"/>
        <w:rPr>
          <w:rFonts w:ascii="Times New Roman" w:eastAsia="仿宋_GB2312" w:hAnsi="Times New Roman" w:cs="Times New Roman"/>
          <w:color w:val="0F1115"/>
        </w:rPr>
      </w:pPr>
      <w:r w:rsidRPr="00A27D80">
        <w:rPr>
          <w:rFonts w:ascii="Times New Roman" w:eastAsia="仿宋_GB2312" w:hAnsi="Times New Roman" w:cs="Times New Roman"/>
          <w:color w:val="0F1115"/>
        </w:rPr>
        <w:t xml:space="preserve">After systematic evaluation, all tubing is accepted against ASME BPE-2026 requirements. ASME BPE-2026 provides a complete, executable framework covering welding procedure qualification, welder qualification and weld acceptance criteria, as well as core management elements such as materials, welding methods and qualifications, basic passivation requirements, drainage slope, dead-leg rules and surface roughness. The residual risk from the differences is controlled; ASME BPE-2026 is therefore applied directly as the acceptance basis, and the risk to the project is low</w:t>
      </w:r>
      <w:proofErr w:type="gramStart"/>
      <w:r w:rsidR="00483B98" w:rsidRPr="00483B98">
        <w:rPr>
          <w:rFonts w:ascii="Times New Roman" w:eastAsia="仿宋_GB2312" w:hAnsi="Times New Roman" w:cs="Times New Roman"/>
          <w:color w:val="0F1115"/>
        </w:rPr>
        <w:t>.</w:t>
      </w:r>
      <w:r w:rsidR="00721A00">
        <w:rPr>
          <w:rFonts w:ascii="Times New Roman" w:eastAsia="仿宋_GB2312" w:hAnsi="Times New Roman" w:cs="Times New Roman"/>
          <w:color w:val="0F1115"/>
        </w:rPr>
        <w:t>/</w:t>
      </w:r>
      <w:proofErr w:type="gramEnd"/>
    </w:p>
    <w:p w14:paraId="5FB018F6" w14:textId="77777777" w:rsidR="00054757" w:rsidRPr="00C72233" w:rsidRDefault="00C72233">
      <w:pPr>
        <w:spacing w:line="276" w:lineRule="auto"/>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经</w:t>
      </w:r>
      <w:r w:rsidR="00001EEE">
        <w:rPr>
          <w:rFonts w:ascii="Times New Roman" w:eastAsia="仿宋_GB2312" w:hAnsi="Times New Roman" w:cs="Times New Roman" w:hint="eastAsia"/>
          <w:szCs w:val="21"/>
          <w:lang w:eastAsia="zh-CN"/>
        </w:rPr>
        <w:t>系统</w:t>
      </w:r>
      <w:r w:rsidRPr="00C72233">
        <w:rPr>
          <w:rFonts w:ascii="Times New Roman" w:eastAsia="仿宋_GB2312" w:hAnsi="Times New Roman" w:cs="Times New Roman"/>
          <w:szCs w:val="21"/>
          <w:lang w:eastAsia="zh-CN"/>
        </w:rPr>
        <w:t>评估，</w:t>
      </w:r>
      <w:r w:rsidR="00483B98">
        <w:rPr>
          <w:rFonts w:ascii="Times New Roman" w:eastAsia="仿宋_GB2312" w:hAnsi="Times New Roman" w:cs="Times New Roman" w:hint="eastAsia"/>
          <w:szCs w:val="21"/>
          <w:lang w:eastAsia="zh-CN"/>
        </w:rPr>
        <w:t>以</w:t>
      </w:r>
      <w:r w:rsidR="00483B98" w:rsidRPr="00C72233">
        <w:rPr>
          <w:rFonts w:ascii="Times New Roman" w:eastAsia="仿宋_GB2312" w:hAnsi="Times New Roman" w:cs="Times New Roman"/>
          <w:szCs w:val="21"/>
          <w:lang w:eastAsia="zh-CN"/>
        </w:rPr>
        <w:t>ASME BPE-2026</w:t>
      </w:r>
      <w:r w:rsidR="00483B98">
        <w:rPr>
          <w:rFonts w:ascii="Times New Roman" w:eastAsia="仿宋_GB2312" w:hAnsi="Times New Roman" w:cs="Times New Roman" w:hint="eastAsia"/>
          <w:szCs w:val="21"/>
          <w:lang w:eastAsia="zh-CN"/>
        </w:rPr>
        <w:t>要求标准对</w:t>
      </w:r>
      <w:r w:rsidR="00A27D80">
        <w:rPr>
          <w:rFonts w:ascii="Times New Roman" w:eastAsia="仿宋_GB2312" w:hAnsi="Times New Roman" w:cs="Times New Roman" w:hint="eastAsia"/>
          <w:szCs w:val="21"/>
          <w:lang w:eastAsia="zh-CN"/>
        </w:rPr>
        <w:t>所有的</w:t>
      </w:r>
      <w:r w:rsidR="00483B98">
        <w:rPr>
          <w:rFonts w:ascii="Times New Roman" w:eastAsia="仿宋_GB2312" w:hAnsi="Times New Roman" w:cs="Times New Roman" w:hint="eastAsia"/>
          <w:szCs w:val="21"/>
          <w:lang w:eastAsia="zh-CN"/>
        </w:rPr>
        <w:t>管材进行验收，</w:t>
      </w:r>
      <w:r w:rsidRPr="00C72233">
        <w:rPr>
          <w:rFonts w:ascii="Times New Roman" w:eastAsia="仿宋_GB2312" w:hAnsi="Times New Roman" w:cs="Times New Roman"/>
          <w:szCs w:val="21"/>
          <w:lang w:eastAsia="zh-CN"/>
        </w:rPr>
        <w:t>在焊接工艺评定、焊工资格、焊接验收等级方面形成了完整的标准群，</w:t>
      </w:r>
      <w:r w:rsidR="00A27D80" w:rsidRPr="00C72233">
        <w:rPr>
          <w:rFonts w:ascii="Times New Roman" w:eastAsia="仿宋_GB2312" w:hAnsi="Times New Roman" w:cs="Times New Roman"/>
          <w:szCs w:val="21"/>
          <w:lang w:eastAsia="zh-CN"/>
        </w:rPr>
        <w:t>提供了可执行的主框架，覆盖材质、焊接方法与资格、钝化基本要求、排水坡度、死角规则与表面粗糙度等核心管理要素</w:t>
      </w:r>
      <w:r w:rsidR="00A27D80">
        <w:rPr>
          <w:rFonts w:ascii="Times New Roman" w:eastAsia="仿宋_GB2312" w:hAnsi="Times New Roman" w:cs="Times New Roman" w:hint="eastAsia"/>
          <w:szCs w:val="21"/>
          <w:lang w:eastAsia="zh-CN"/>
        </w:rPr>
        <w:t>，</w:t>
      </w:r>
      <w:r w:rsidR="00483B98">
        <w:rPr>
          <w:rFonts w:ascii="Times New Roman" w:eastAsia="仿宋_GB2312" w:hAnsi="Times New Roman" w:cs="Times New Roman" w:hint="eastAsia"/>
          <w:szCs w:val="21"/>
          <w:lang w:eastAsia="zh-CN"/>
        </w:rPr>
        <w:t>差异风险可控，故</w:t>
      </w:r>
      <w:r w:rsidRPr="00C72233">
        <w:rPr>
          <w:rFonts w:ascii="Times New Roman" w:eastAsia="仿宋_GB2312" w:hAnsi="Times New Roman" w:cs="Times New Roman"/>
          <w:szCs w:val="21"/>
          <w:lang w:eastAsia="zh-CN"/>
        </w:rPr>
        <w:t>可直接作为执行依据</w:t>
      </w:r>
      <w:r w:rsidR="00483B98">
        <w:rPr>
          <w:rFonts w:ascii="Times New Roman" w:eastAsia="仿宋_GB2312" w:hAnsi="Times New Roman" w:cs="Times New Roman" w:hint="eastAsia"/>
          <w:szCs w:val="21"/>
          <w:lang w:eastAsia="zh-CN"/>
        </w:rPr>
        <w:t>，</w:t>
      </w:r>
      <w:r w:rsidRPr="00C72233">
        <w:rPr>
          <w:rFonts w:ascii="Times New Roman" w:eastAsia="仿宋_GB2312" w:hAnsi="Times New Roman" w:cs="Times New Roman"/>
          <w:szCs w:val="21"/>
          <w:lang w:eastAsia="zh-CN"/>
        </w:rPr>
        <w:t>项目使用风险较低。</w:t>
      </w:r>
    </w:p>
    <w:p w14:paraId="01BA7EA5" w14:textId="77777777" w:rsidR="00054757" w:rsidRPr="00C72233" w:rsidRDefault="00C72233">
      <w:pPr>
        <w:pStyle w:val="2"/>
        <w:ind w:left="210" w:firstLine="211"/>
      </w:pPr>
      <w:bookmarkStart w:id="22" w:name="_Toc241842481"/>
      <w:r w:rsidRPr="00C72233">
        <w:rPr>
          <w:rFonts w:eastAsia="仿宋_GB2312"/>
          <w:color w:val="0F1115"/>
        </w:rPr>
        <w:t xml:space="preserve">3.2 Non-conformance 2: Tees, Crosses and Other Branches Not Meeting the 2D Dead-Leg Requirement</w:t>
      </w:r>
      <w:bookmarkEnd w:id="22"/>
    </w:p>
    <w:p w14:paraId="6A993B48" w14:textId="77777777" w:rsidR="00054757" w:rsidRPr="00796282" w:rsidRDefault="00C72233">
      <w:pPr>
        <w:pStyle w:val="2"/>
        <w:ind w:left="210" w:firstLine="211"/>
        <w:rPr>
          <w:rFonts w:eastAsia="仿宋_GB2312"/>
          <w:color w:val="000000"/>
        </w:rPr>
      </w:pPr>
      <w:bookmarkStart w:id="23" w:name="_Toc241759420"/>
      <w:bookmarkStart w:id="24" w:name="_Toc241842482"/>
      <w:r w:rsidRPr="00C72233">
        <w:t xml:space="preserve">3.2 </w:t>
      </w:r>
      <w:r w:rsidRPr="00796282">
        <w:rPr>
          <w:rFonts w:eastAsia="仿宋_GB2312"/>
          <w:color w:val="000000"/>
        </w:rPr>
        <w:t>不满足项</w:t>
      </w:r>
      <w:r w:rsidRPr="00796282">
        <w:rPr>
          <w:rFonts w:eastAsia="仿宋_GB2312"/>
          <w:color w:val="000000"/>
        </w:rPr>
        <w:t>2</w:t>
      </w:r>
      <w:r w:rsidRPr="00796282">
        <w:rPr>
          <w:rFonts w:eastAsia="仿宋_GB2312"/>
          <w:color w:val="000000"/>
        </w:rPr>
        <w:t>：管路多个三通、四通等位置不满足</w:t>
      </w:r>
      <w:r w:rsidRPr="00796282">
        <w:rPr>
          <w:rFonts w:eastAsia="仿宋_GB2312"/>
          <w:color w:val="000000"/>
        </w:rPr>
        <w:t>2D</w:t>
      </w:r>
      <w:r w:rsidRPr="00796282">
        <w:rPr>
          <w:rFonts w:eastAsia="仿宋_GB2312"/>
          <w:color w:val="000000"/>
        </w:rPr>
        <w:t>的情况；</w:t>
      </w:r>
      <w:bookmarkEnd w:id="23"/>
      <w:bookmarkEnd w:id="24"/>
    </w:p>
    <w:p w14:paraId="138433F8" w14:textId="77777777" w:rsidR="00054757" w:rsidRPr="00C72233" w:rsidRDefault="00C72233">
      <w:pPr>
        <w:spacing w:line="276" w:lineRule="auto"/>
        <w:rPr>
          <w:rStyle w:val="transsent"/>
          <w:rFonts w:ascii="Times New Roman" w:eastAsia="仿宋_GB2312" w:hAnsi="Times New Roman" w:cs="Times New Roman"/>
          <w:b/>
          <w:color w:val="auto"/>
          <w:szCs w:val="21"/>
        </w:rPr>
      </w:pPr>
      <w:r w:rsidRPr="00C72233">
        <w:rPr>
          <w:rFonts w:ascii="Times New Roman" w:eastAsia="仿宋_GB2312" w:hAnsi="Times New Roman" w:cs="Times New Roman"/>
          <w:color w:val="0F1115"/>
        </w:rPr>
        <w:t xml:space="preserve">Description:</w:t>
      </w:r>
    </w:p>
    <w:p w14:paraId="51CA7068" w14:textId="77777777" w:rsidR="00054757" w:rsidRPr="00C72233" w:rsidRDefault="00C72233">
      <w:pPr>
        <w:spacing w:line="276" w:lineRule="auto"/>
        <w:rPr>
          <w:rStyle w:val="transsent"/>
          <w:rFonts w:ascii="Times New Roman" w:eastAsia="仿宋_GB2312" w:hAnsi="Times New Roman" w:cs="Times New Roman"/>
          <w:b/>
          <w:color w:val="auto"/>
          <w:szCs w:val="21"/>
        </w:rPr>
      </w:pPr>
      <w:proofErr w:type="spellStart"/>
      <w:r w:rsidRPr="00C72233">
        <w:rPr>
          <w:rStyle w:val="transsent"/>
          <w:rFonts w:ascii="Times New Roman" w:eastAsia="仿宋_GB2312" w:hAnsi="Times New Roman" w:cs="Times New Roman"/>
          <w:b/>
          <w:color w:val="auto"/>
          <w:szCs w:val="21"/>
        </w:rPr>
        <w:t>具体情况</w:t>
      </w:r>
      <w:proofErr w:type="spellEnd"/>
      <w:r w:rsidRPr="00C72233">
        <w:rPr>
          <w:rStyle w:val="transsent"/>
          <w:rFonts w:ascii="Times New Roman" w:eastAsia="仿宋_GB2312" w:hAnsi="Times New Roman" w:cs="Times New Roman"/>
          <w:b/>
          <w:color w:val="auto"/>
          <w:szCs w:val="21"/>
        </w:rPr>
        <w:t>：</w:t>
      </w:r>
    </w:p>
    <w:p w14:paraId="5E473247" w14:textId="1573AF03"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Fonts w:ascii="Times New Roman" w:eastAsia="仿宋_GB2312" w:hAnsi="Times New Roman" w:cs="Times New Roman"/>
          <w:color w:val="0F1115"/>
        </w:rPr>
        <w:t>Accor</w:t>
      </w:r>
      <w:r w:rsidR="004C5681">
        <w:rPr>
          <w:rFonts w:ascii="Times New Roman" w:eastAsia="仿宋_GB2312" w:hAnsi="Times New Roman" w:cs="Times New Roman"/>
          <w:color w:val="0F1115"/>
        </w:rPr>
        <w:t>ding to the ASME BPE standard SD</w:t>
      </w:r>
      <w:r w:rsidRPr="00C72233">
        <w:rPr>
          <w:rFonts w:ascii="Times New Roman" w:eastAsia="仿宋_GB2312" w:hAnsi="Times New Roman" w:cs="Times New Roman"/>
          <w:color w:val="0F1115"/>
        </w:rPr>
        <w:t>-03 chapter Dead Leg control requirements</w:t>
      </w:r>
      <w:proofErr w:type="gramStart"/>
      <w:r w:rsidRPr="00C72233">
        <w:rPr>
          <w:rFonts w:ascii="Times New Roman" w:eastAsia="仿宋_GB2312" w:hAnsi="Times New Roman" w:cs="Times New Roman"/>
          <w:color w:val="0F1115"/>
        </w:rPr>
        <w:t>:/</w:t>
      </w:r>
      <w:proofErr w:type="gramEnd"/>
    </w:p>
    <w:p w14:paraId="6C60A83B" w14:textId="46A9DF18"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Style w:val="transsent"/>
          <w:rFonts w:ascii="Times New Roman" w:eastAsia="仿宋_GB2312" w:hAnsi="Times New Roman" w:cs="Times New Roman"/>
          <w:color w:val="auto"/>
          <w:szCs w:val="21"/>
          <w:lang w:eastAsia="zh-CN"/>
        </w:rPr>
        <w:t>根据</w:t>
      </w:r>
      <w:r w:rsidRPr="00C72233">
        <w:rPr>
          <w:rStyle w:val="transsent"/>
          <w:rFonts w:ascii="Times New Roman" w:eastAsia="仿宋_GB2312" w:hAnsi="Times New Roman" w:cs="Times New Roman"/>
          <w:color w:val="auto"/>
          <w:szCs w:val="21"/>
          <w:lang w:eastAsia="zh-CN"/>
        </w:rPr>
        <w:t>ASME BPE</w:t>
      </w:r>
      <w:r w:rsidRPr="00C72233">
        <w:rPr>
          <w:rStyle w:val="transsent"/>
          <w:rFonts w:ascii="Times New Roman" w:eastAsia="仿宋_GB2312" w:hAnsi="Times New Roman" w:cs="Times New Roman"/>
          <w:color w:val="auto"/>
          <w:szCs w:val="21"/>
          <w:lang w:eastAsia="zh-CN"/>
        </w:rPr>
        <w:t>标准</w:t>
      </w:r>
      <w:r w:rsidR="004C5681">
        <w:rPr>
          <w:rStyle w:val="transsent"/>
          <w:rFonts w:ascii="Times New Roman" w:eastAsia="仿宋_GB2312" w:hAnsi="Times New Roman" w:cs="Times New Roman"/>
          <w:color w:val="auto"/>
          <w:szCs w:val="21"/>
          <w:lang w:eastAsia="zh-CN"/>
        </w:rPr>
        <w:t>SD</w:t>
      </w:r>
      <w:r w:rsidRPr="00C72233">
        <w:rPr>
          <w:rStyle w:val="transsent"/>
          <w:rFonts w:ascii="Times New Roman" w:eastAsia="仿宋_GB2312" w:hAnsi="Times New Roman" w:cs="Times New Roman"/>
          <w:color w:val="auto"/>
          <w:szCs w:val="21"/>
          <w:lang w:eastAsia="zh-CN"/>
        </w:rPr>
        <w:t>-03</w:t>
      </w:r>
      <w:r w:rsidRPr="00C72233">
        <w:rPr>
          <w:rStyle w:val="transsent"/>
          <w:rFonts w:ascii="Times New Roman" w:eastAsia="仿宋_GB2312" w:hAnsi="Times New Roman" w:cs="Times New Roman"/>
          <w:color w:val="auto"/>
          <w:szCs w:val="21"/>
          <w:lang w:eastAsia="zh-CN"/>
        </w:rPr>
        <w:t>章节死腔（</w:t>
      </w:r>
      <w:r w:rsidRPr="00C72233">
        <w:rPr>
          <w:rStyle w:val="transsent"/>
          <w:rFonts w:ascii="Times New Roman" w:eastAsia="仿宋_GB2312" w:hAnsi="Times New Roman" w:cs="Times New Roman"/>
          <w:color w:val="auto"/>
          <w:szCs w:val="21"/>
          <w:lang w:eastAsia="zh-CN"/>
        </w:rPr>
        <w:t>Dead Leg</w:t>
      </w:r>
      <w:r w:rsidRPr="00C72233">
        <w:rPr>
          <w:rStyle w:val="transsent"/>
          <w:rFonts w:ascii="Times New Roman" w:eastAsia="仿宋_GB2312" w:hAnsi="Times New Roman" w:cs="Times New Roman"/>
          <w:color w:val="auto"/>
          <w:szCs w:val="21"/>
          <w:lang w:eastAsia="zh-CN"/>
        </w:rPr>
        <w:t>）管控要求：</w:t>
      </w:r>
    </w:p>
    <w:p w14:paraId="5322C27D" w14:textId="77777777" w:rsidR="00054757" w:rsidRPr="00C72233" w:rsidRDefault="00C72233">
      <w:pPr>
        <w:spacing w:line="276" w:lineRule="auto"/>
        <w:rPr>
          <w:rFonts w:ascii="Times New Roman" w:eastAsiaTheme="minorEastAsia" w:hAnsi="Times New Roman" w:cs="Times New Roman"/>
          <w:lang w:eastAsia="zh-CN"/>
        </w:rPr>
      </w:pPr>
      <w:r w:rsidRPr="00C72233">
        <w:rPr>
          <w:rFonts w:ascii="Times New Roman" w:eastAsia="仿宋_GB2312" w:hAnsi="Times New Roman" w:cs="Times New Roman"/>
          <w:color w:val="0F1115"/>
        </w:rPr>
        <w:lastRenderedPageBreak/>
        <w:t xml:space="preserve">In hygienic fluid systems, for all non-continuous-flow branches (tee branches, instrument connections, sample ports, drain ports, blind caps, etc.), the ratio of the length L, measured from the inner wall of the main line to the closed end of the branch, to the branch inner diameter D must satisfy L/D ≤ 2 (i.e., the 2D requirement).</w:t>
      </w:r>
    </w:p>
    <w:p w14:paraId="778C1457" w14:textId="77777777" w:rsidR="00054757" w:rsidRPr="00C72233" w:rsidRDefault="00C72233">
      <w:pPr>
        <w:spacing w:line="276" w:lineRule="auto"/>
        <w:rPr>
          <w:rFonts w:ascii="Times New Roman" w:eastAsiaTheme="minorEastAsia" w:hAnsi="Times New Roman" w:cs="Times New Roman"/>
          <w:lang w:eastAsia="zh-CN"/>
        </w:rPr>
      </w:pPr>
      <w:r w:rsidRPr="00C72233">
        <w:rPr>
          <w:rStyle w:val="transsent"/>
          <w:rFonts w:ascii="Times New Roman" w:eastAsia="仿宋_GB2312" w:hAnsi="Times New Roman" w:cs="Times New Roman"/>
          <w:color w:val="auto"/>
          <w:szCs w:val="21"/>
          <w:lang w:eastAsia="zh-CN"/>
        </w:rPr>
        <w:t>洁净流体系统中，所有非连续流支路（三通分支、仪表接口、取样口、排放口、堵头等），从</w:t>
      </w:r>
      <w:proofErr w:type="gramStart"/>
      <w:r w:rsidRPr="00C72233">
        <w:rPr>
          <w:rStyle w:val="transsent"/>
          <w:rFonts w:ascii="Times New Roman" w:eastAsia="仿宋_GB2312" w:hAnsi="Times New Roman" w:cs="Times New Roman"/>
          <w:color w:val="auto"/>
          <w:szCs w:val="21"/>
          <w:lang w:eastAsia="zh-CN"/>
        </w:rPr>
        <w:t>主管路</w:t>
      </w:r>
      <w:proofErr w:type="gramEnd"/>
      <w:r w:rsidRPr="00C72233">
        <w:rPr>
          <w:rStyle w:val="transsent"/>
          <w:rFonts w:ascii="Times New Roman" w:eastAsia="仿宋_GB2312" w:hAnsi="Times New Roman" w:cs="Times New Roman"/>
          <w:color w:val="auto"/>
          <w:szCs w:val="21"/>
          <w:lang w:eastAsia="zh-CN"/>
        </w:rPr>
        <w:t>内壁到支路</w:t>
      </w:r>
      <w:proofErr w:type="gramStart"/>
      <w:r w:rsidRPr="00C72233">
        <w:rPr>
          <w:rStyle w:val="transsent"/>
          <w:rFonts w:ascii="Times New Roman" w:eastAsia="仿宋_GB2312" w:hAnsi="Times New Roman" w:cs="Times New Roman"/>
          <w:color w:val="auto"/>
          <w:szCs w:val="21"/>
          <w:lang w:eastAsia="zh-CN"/>
        </w:rPr>
        <w:t>盲</w:t>
      </w:r>
      <w:proofErr w:type="gramEnd"/>
      <w:r w:rsidRPr="00C72233">
        <w:rPr>
          <w:rStyle w:val="transsent"/>
          <w:rFonts w:ascii="Times New Roman" w:eastAsia="仿宋_GB2312" w:hAnsi="Times New Roman" w:cs="Times New Roman"/>
          <w:color w:val="auto"/>
          <w:szCs w:val="21"/>
          <w:lang w:eastAsia="zh-CN"/>
        </w:rPr>
        <w:t>端的长度</w:t>
      </w:r>
      <w:r w:rsidRPr="00C72233">
        <w:rPr>
          <w:rStyle w:val="transsent"/>
          <w:rFonts w:ascii="Times New Roman" w:eastAsia="仿宋_GB2312" w:hAnsi="Times New Roman" w:cs="Times New Roman"/>
          <w:color w:val="auto"/>
          <w:szCs w:val="21"/>
          <w:lang w:eastAsia="zh-CN"/>
        </w:rPr>
        <w:t>L</w:t>
      </w:r>
      <w:r w:rsidRPr="00C72233">
        <w:rPr>
          <w:rStyle w:val="transsent"/>
          <w:rFonts w:ascii="Times New Roman" w:eastAsia="仿宋_GB2312" w:hAnsi="Times New Roman" w:cs="Times New Roman"/>
          <w:color w:val="auto"/>
          <w:szCs w:val="21"/>
          <w:lang w:eastAsia="zh-CN"/>
        </w:rPr>
        <w:t xml:space="preserve">，与支路自身内径D</w:t>
      </w:r>
      <w:r w:rsidRPr="00C72233">
        <w:rPr>
          <w:rStyle w:val="transsent"/>
          <w:rFonts w:ascii="Times New Roman" w:eastAsia="仿宋_GB2312" w:hAnsi="Times New Roman" w:cs="Times New Roman"/>
          <w:color w:val="auto"/>
          <w:szCs w:val="21"/>
          <w:lang w:eastAsia="zh-CN"/>
        </w:rPr>
        <w:t xml:space="preserve"/>
      </w:r>
      <w:r w:rsidRPr="00C72233">
        <w:rPr>
          <w:rStyle w:val="transsent"/>
          <w:rFonts w:ascii="Times New Roman" w:eastAsia="仿宋_GB2312" w:hAnsi="Times New Roman" w:cs="Times New Roman"/>
          <w:color w:val="auto"/>
          <w:szCs w:val="21"/>
          <w:lang w:eastAsia="zh-CN"/>
        </w:rPr>
        <w:t>的比值需满足</w:t>
      </w:r>
      <w:r w:rsidRPr="00C72233">
        <w:rPr>
          <w:rStyle w:val="transsent"/>
          <w:rFonts w:ascii="Times New Roman" w:eastAsia="仿宋_GB2312" w:hAnsi="Times New Roman" w:cs="Times New Roman"/>
          <w:color w:val="auto"/>
          <w:szCs w:val="21"/>
          <w:lang w:eastAsia="zh-CN"/>
        </w:rPr>
        <w:t xml:space="preserve"> L/D ≤ 2</w:t>
      </w:r>
      <w:r w:rsidRPr="00C72233">
        <w:rPr>
          <w:rStyle w:val="transsent"/>
          <w:rFonts w:ascii="Times New Roman" w:eastAsia="仿宋_GB2312" w:hAnsi="Times New Roman" w:cs="Times New Roman"/>
          <w:color w:val="auto"/>
          <w:szCs w:val="21"/>
          <w:lang w:eastAsia="zh-CN"/>
        </w:rPr>
        <w:t>（即</w:t>
      </w:r>
      <w:r w:rsidRPr="00C72233">
        <w:rPr>
          <w:rStyle w:val="transsent"/>
          <w:rFonts w:ascii="Times New Roman" w:eastAsia="仿宋_GB2312" w:hAnsi="Times New Roman" w:cs="Times New Roman"/>
          <w:color w:val="auto"/>
          <w:szCs w:val="21"/>
          <w:lang w:eastAsia="zh-CN"/>
        </w:rPr>
        <w:t>2D</w:t>
      </w:r>
      <w:r w:rsidRPr="00C72233">
        <w:rPr>
          <w:rStyle w:val="transsent"/>
          <w:rFonts w:ascii="Times New Roman" w:eastAsia="仿宋_GB2312" w:hAnsi="Times New Roman" w:cs="Times New Roman"/>
          <w:color w:val="auto"/>
          <w:szCs w:val="21"/>
          <w:lang w:eastAsia="zh-CN"/>
        </w:rPr>
        <w:t>要求）</w:t>
      </w:r>
    </w:p>
    <w:p w14:paraId="53F55320"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Fonts w:ascii="Times New Roman" w:eastAsia="仿宋_GB2312" w:hAnsi="Times New Roman" w:cs="Times New Roman"/>
          <w:color w:val="0F1115"/>
        </w:rPr>
        <w:t xml:space="preserve">Due to the long lead times of short-outlet tees, T-body valves, zero-static (zero dead-leg) valves, sanitary diaphragm valves, etc., the 139788 Step 3 piping was fabricated with standard (general-purpose) fittings. As a result, some components do not meet the 2D requirement; these were identified during piping qualification and are listed in the table below:</w:t>
      </w:r>
    </w:p>
    <w:p w14:paraId="0582E6D8"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Style w:val="transsent"/>
          <w:rFonts w:ascii="Times New Roman" w:eastAsia="仿宋_GB2312" w:hAnsi="Times New Roman" w:cs="Times New Roman"/>
          <w:color w:val="auto"/>
          <w:szCs w:val="21"/>
          <w:lang w:eastAsia="zh-CN"/>
        </w:rPr>
        <w:t>本次</w:t>
      </w:r>
      <w:r w:rsidRPr="00C72233">
        <w:rPr>
          <w:rStyle w:val="transsent"/>
          <w:rFonts w:ascii="Times New Roman" w:eastAsia="仿宋_GB2312" w:hAnsi="Times New Roman" w:cs="Times New Roman"/>
          <w:color w:val="auto"/>
          <w:szCs w:val="21"/>
          <w:lang w:eastAsia="zh-CN"/>
        </w:rPr>
        <w:t>139788step3</w:t>
      </w:r>
      <w:r w:rsidRPr="00C72233">
        <w:rPr>
          <w:rStyle w:val="transsent"/>
          <w:rFonts w:ascii="Times New Roman" w:eastAsia="仿宋_GB2312" w:hAnsi="Times New Roman" w:cs="Times New Roman"/>
          <w:color w:val="auto"/>
          <w:szCs w:val="21"/>
          <w:lang w:eastAsia="zh-CN"/>
        </w:rPr>
        <w:t>管路因短径三通、</w:t>
      </w:r>
      <w:r w:rsidRPr="00C72233">
        <w:rPr>
          <w:rStyle w:val="transsent"/>
          <w:rFonts w:ascii="Times New Roman" w:eastAsia="仿宋_GB2312" w:hAnsi="Times New Roman" w:cs="Times New Roman"/>
          <w:color w:val="auto"/>
          <w:szCs w:val="21"/>
          <w:lang w:eastAsia="zh-CN"/>
        </w:rPr>
        <w:t>T</w:t>
      </w:r>
      <w:r w:rsidRPr="00C72233">
        <w:rPr>
          <w:rStyle w:val="transsent"/>
          <w:rFonts w:ascii="Times New Roman" w:eastAsia="仿宋_GB2312" w:hAnsi="Times New Roman" w:cs="Times New Roman"/>
          <w:color w:val="auto"/>
          <w:szCs w:val="21"/>
          <w:lang w:eastAsia="zh-CN"/>
        </w:rPr>
        <w:t>型阀、零静态阀门、</w:t>
      </w:r>
      <w:r w:rsidRPr="00C72233">
        <w:rPr>
          <w:rStyle w:val="transsent"/>
          <w:rFonts w:ascii="Times New Roman" w:eastAsia="仿宋_GB2312" w:hAnsi="Times New Roman" w:cs="Times New Roman"/>
          <w:color w:val="auto"/>
          <w:szCs w:val="21"/>
          <w:lang w:eastAsia="zh-CN"/>
        </w:rPr>
        <w:t>GMP</w:t>
      </w:r>
      <w:r w:rsidRPr="00C72233">
        <w:rPr>
          <w:rStyle w:val="transsent"/>
          <w:rFonts w:ascii="Times New Roman" w:eastAsia="仿宋_GB2312" w:hAnsi="Times New Roman" w:cs="Times New Roman"/>
          <w:color w:val="auto"/>
          <w:szCs w:val="21"/>
          <w:lang w:eastAsia="zh-CN"/>
        </w:rPr>
        <w:t>隔膜阀等货期较长，使用一般配件进行管路的制作，存在部分部件不能满足</w:t>
      </w:r>
      <w:r w:rsidRPr="00C72233">
        <w:rPr>
          <w:rStyle w:val="transsent"/>
          <w:rFonts w:ascii="Times New Roman" w:eastAsia="仿宋_GB2312" w:hAnsi="Times New Roman" w:cs="Times New Roman"/>
          <w:color w:val="auto"/>
          <w:szCs w:val="21"/>
          <w:lang w:eastAsia="zh-CN"/>
        </w:rPr>
        <w:t>2D</w:t>
      </w:r>
      <w:r w:rsidRPr="00C72233">
        <w:rPr>
          <w:rStyle w:val="transsent"/>
          <w:rFonts w:ascii="Times New Roman" w:eastAsia="仿宋_GB2312" w:hAnsi="Times New Roman" w:cs="Times New Roman"/>
          <w:color w:val="auto"/>
          <w:szCs w:val="21"/>
          <w:lang w:eastAsia="zh-CN"/>
        </w:rPr>
        <w:t>的情况，在管路验证过程中进行识别，具体清单见下表：</w:t>
      </w:r>
    </w:p>
    <w:tbl>
      <w:tblPr>
        <w:tblW w:w="8300" w:type="dxa"/>
        <w:jc w:val="center"/>
        <w:tblLayout w:type="fixed"/>
        <w:tblLook w:val="04A0" w:firstRow="1" w:lastRow="0" w:firstColumn="1" w:lastColumn="0" w:noHBand="0" w:noVBand="1"/>
      </w:tblPr>
      <w:tblGrid>
        <w:gridCol w:w="2880"/>
        <w:gridCol w:w="1440"/>
        <w:gridCol w:w="1220"/>
        <w:gridCol w:w="1158"/>
        <w:gridCol w:w="1602"/>
      </w:tblGrid>
      <w:tr w:rsidR="00E95854" w:rsidRPr="00C72233" w14:paraId="65203449" w14:textId="77777777" w:rsidTr="005B2A53">
        <w:trPr>
          <w:trHeight w:val="550"/>
          <w:jc w:val="center"/>
        </w:trPr>
        <w:tc>
          <w:tcPr>
            <w:tcW w:w="288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1A51F05D"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 xml:space="preserve">Component Tag No./部件号</w:t>
            </w:r>
            <w:r w:rsidRPr="00C72233">
              <w:rPr>
                <w:rFonts w:ascii="Times New Roman" w:eastAsia="仿宋_GB2312" w:hAnsi="Times New Roman" w:cs="Times New Roman"/>
                <w:szCs w:val="21"/>
                <w:lang w:eastAsia="zh-CN"/>
              </w:rPr>
              <w:t xml:space="preserve"/>
            </w:r>
          </w:p>
        </w:tc>
        <w:tc>
          <w:tcPr>
            <w:tcW w:w="1440" w:type="dxa"/>
            <w:tcBorders>
              <w:top w:val="single" w:sz="8" w:space="0" w:color="000000"/>
              <w:bottom w:val="single" w:sz="8" w:space="0" w:color="000000"/>
              <w:right w:val="single" w:sz="8" w:space="0" w:color="000000"/>
            </w:tcBorders>
            <w:shd w:val="clear" w:color="auto" w:fill="auto"/>
            <w:vAlign w:val="center"/>
          </w:tcPr>
          <w:p w14:paraId="547EE757"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 xml:space="preserve">Acceptance Criterion/使用原则 (mm:mm)</w:t>
            </w:r>
            <w:r w:rsidRPr="00C72233">
              <w:rPr>
                <w:rFonts w:ascii="Times New Roman" w:eastAsia="仿宋_GB2312" w:hAnsi="Times New Roman" w:cs="Times New Roman"/>
                <w:szCs w:val="21"/>
                <w:lang w:eastAsia="zh-CN"/>
              </w:rPr>
              <w:t xml:space="preserve"/>
            </w:r>
            <w:proofErr w:type="spellStart"/>
            <w:r w:rsidRPr="00C72233">
              <w:rPr>
                <w:rFonts w:ascii="Times New Roman" w:eastAsia="仿宋_GB2312" w:hAnsi="Times New Roman" w:cs="Times New Roman"/>
                <w:szCs w:val="21"/>
                <w:lang w:eastAsia="zh-CN"/>
              </w:rPr>
              <w:t/>
            </w:r>
            <w:proofErr w:type="spellEnd"/>
            <w:r w:rsidRPr="00C72233">
              <w:rPr>
                <w:rFonts w:ascii="Times New Roman" w:eastAsia="仿宋_GB2312" w:hAnsi="Times New Roman" w:cs="Times New Roman"/>
                <w:szCs w:val="21"/>
                <w:lang w:eastAsia="zh-CN"/>
              </w:rPr>
              <w:t xml:space="preserve"/>
            </w:r>
          </w:p>
        </w:tc>
        <w:tc>
          <w:tcPr>
            <w:tcW w:w="1220" w:type="dxa"/>
            <w:tcBorders>
              <w:top w:val="single" w:sz="8" w:space="0" w:color="000000"/>
              <w:bottom w:val="single" w:sz="8" w:space="0" w:color="000000"/>
              <w:right w:val="single" w:sz="8" w:space="0" w:color="000000"/>
            </w:tcBorders>
            <w:shd w:val="clear" w:color="auto" w:fill="auto"/>
            <w:vAlign w:val="center"/>
          </w:tcPr>
          <w:p w14:paraId="237DE05B"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L=L0+e1</w:t>
            </w:r>
          </w:p>
        </w:tc>
        <w:tc>
          <w:tcPr>
            <w:tcW w:w="1158" w:type="dxa"/>
            <w:tcBorders>
              <w:top w:val="single" w:sz="8" w:space="0" w:color="000000"/>
              <w:bottom w:val="single" w:sz="8" w:space="0" w:color="000000"/>
              <w:right w:val="single" w:sz="8" w:space="0" w:color="000000"/>
            </w:tcBorders>
            <w:shd w:val="clear" w:color="auto" w:fill="auto"/>
            <w:vAlign w:val="center"/>
          </w:tcPr>
          <w:p w14:paraId="2F14BE2E"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 xml:space="preserve">D=d0-2e2</w:t>
            </w:r>
          </w:p>
        </w:tc>
        <w:tc>
          <w:tcPr>
            <w:tcW w:w="1602" w:type="dxa"/>
            <w:tcBorders>
              <w:top w:val="single" w:sz="8" w:space="0" w:color="000000"/>
              <w:bottom w:val="single" w:sz="8" w:space="0" w:color="000000"/>
              <w:right w:val="single" w:sz="8" w:space="0" w:color="000000"/>
            </w:tcBorders>
            <w:shd w:val="clear" w:color="auto" w:fill="auto"/>
            <w:vAlign w:val="center"/>
          </w:tcPr>
          <w:p w14:paraId="49D0AA40"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 xml:space="preserve">L/D</w:t>
            </w:r>
          </w:p>
        </w:tc>
      </w:tr>
      <w:tr w:rsidR="00E95854" w:rsidRPr="00C72233" w14:paraId="07581D2E"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0C515C11"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TJ4S-1211-FD01-V97</w:t>
            </w:r>
          </w:p>
        </w:tc>
        <w:tc>
          <w:tcPr>
            <w:tcW w:w="1440" w:type="dxa"/>
            <w:tcBorders>
              <w:bottom w:val="single" w:sz="8" w:space="0" w:color="000000"/>
              <w:right w:val="single" w:sz="8" w:space="0" w:color="000000"/>
            </w:tcBorders>
            <w:shd w:val="clear" w:color="auto" w:fill="auto"/>
            <w:vAlign w:val="center"/>
          </w:tcPr>
          <w:p w14:paraId="2845B026"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 xml:space="preserve">L/D≤2</w:t>
            </w:r>
          </w:p>
        </w:tc>
        <w:tc>
          <w:tcPr>
            <w:tcW w:w="1220" w:type="dxa"/>
            <w:tcBorders>
              <w:bottom w:val="single" w:sz="8" w:space="0" w:color="000000"/>
              <w:right w:val="single" w:sz="8" w:space="0" w:color="000000"/>
            </w:tcBorders>
            <w:shd w:val="clear" w:color="auto" w:fill="auto"/>
            <w:vAlign w:val="center"/>
          </w:tcPr>
          <w:p w14:paraId="14836F95"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137.45mm</w:t>
            </w:r>
          </w:p>
        </w:tc>
        <w:tc>
          <w:tcPr>
            <w:tcW w:w="1158" w:type="dxa"/>
            <w:tcBorders>
              <w:bottom w:val="single" w:sz="8" w:space="0" w:color="000000"/>
              <w:right w:val="single" w:sz="8" w:space="0" w:color="000000"/>
            </w:tcBorders>
            <w:shd w:val="clear" w:color="auto" w:fill="auto"/>
            <w:vAlign w:val="center"/>
          </w:tcPr>
          <w:p w14:paraId="115C6F70"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27.17mm</w:t>
            </w:r>
          </w:p>
        </w:tc>
        <w:tc>
          <w:tcPr>
            <w:tcW w:w="1602" w:type="dxa"/>
            <w:tcBorders>
              <w:bottom w:val="single" w:sz="8" w:space="0" w:color="000000"/>
              <w:right w:val="single" w:sz="8" w:space="0" w:color="000000"/>
            </w:tcBorders>
            <w:shd w:val="clear" w:color="auto" w:fill="auto"/>
            <w:vAlign w:val="center"/>
          </w:tcPr>
          <w:p w14:paraId="222BDA08"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4.83</w:t>
            </w:r>
          </w:p>
        </w:tc>
      </w:tr>
      <w:tr w:rsidR="00E95854" w:rsidRPr="00C72233" w14:paraId="7A55F53B"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4A9BA686"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TJ4S-1211-R01-VS4</w:t>
            </w:r>
          </w:p>
        </w:tc>
        <w:tc>
          <w:tcPr>
            <w:tcW w:w="1440" w:type="dxa"/>
            <w:tcBorders>
              <w:bottom w:val="single" w:sz="8" w:space="0" w:color="000000"/>
              <w:right w:val="single" w:sz="8" w:space="0" w:color="000000"/>
            </w:tcBorders>
            <w:shd w:val="clear" w:color="auto" w:fill="auto"/>
            <w:vAlign w:val="center"/>
          </w:tcPr>
          <w:p w14:paraId="50503D1E"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 xml:space="preserve">L/D≤2</w:t>
            </w:r>
          </w:p>
        </w:tc>
        <w:tc>
          <w:tcPr>
            <w:tcW w:w="1220" w:type="dxa"/>
            <w:tcBorders>
              <w:bottom w:val="single" w:sz="8" w:space="0" w:color="000000"/>
              <w:right w:val="single" w:sz="8" w:space="0" w:color="000000"/>
            </w:tcBorders>
            <w:shd w:val="clear" w:color="auto" w:fill="auto"/>
            <w:vAlign w:val="center"/>
          </w:tcPr>
          <w:p w14:paraId="31458AF4"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130.15mm</w:t>
            </w:r>
          </w:p>
        </w:tc>
        <w:tc>
          <w:tcPr>
            <w:tcW w:w="1158" w:type="dxa"/>
            <w:tcBorders>
              <w:bottom w:val="single" w:sz="8" w:space="0" w:color="000000"/>
              <w:right w:val="single" w:sz="8" w:space="0" w:color="000000"/>
            </w:tcBorders>
            <w:shd w:val="clear" w:color="auto" w:fill="auto"/>
            <w:vAlign w:val="center"/>
          </w:tcPr>
          <w:p w14:paraId="53F0916D"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22.06mm</w:t>
            </w:r>
          </w:p>
        </w:tc>
        <w:tc>
          <w:tcPr>
            <w:tcW w:w="1602" w:type="dxa"/>
            <w:tcBorders>
              <w:bottom w:val="single" w:sz="8" w:space="0" w:color="000000"/>
              <w:right w:val="single" w:sz="8" w:space="0" w:color="000000"/>
            </w:tcBorders>
            <w:shd w:val="clear" w:color="auto" w:fill="auto"/>
            <w:vAlign w:val="center"/>
          </w:tcPr>
          <w:p w14:paraId="4F07D3D2"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5.89</w:t>
            </w:r>
          </w:p>
        </w:tc>
      </w:tr>
      <w:tr w:rsidR="00E95854" w:rsidRPr="00C72233" w14:paraId="1C5FA6F5"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4EADBF62"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TJ4S-1211-AT02-V23</w:t>
            </w:r>
          </w:p>
        </w:tc>
        <w:tc>
          <w:tcPr>
            <w:tcW w:w="1440" w:type="dxa"/>
            <w:tcBorders>
              <w:bottom w:val="single" w:sz="8" w:space="0" w:color="000000"/>
              <w:right w:val="single" w:sz="8" w:space="0" w:color="000000"/>
            </w:tcBorders>
            <w:shd w:val="clear" w:color="auto" w:fill="auto"/>
            <w:vAlign w:val="center"/>
          </w:tcPr>
          <w:p w14:paraId="7A94029E"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 xml:space="preserve">L/D≤2</w:t>
            </w:r>
          </w:p>
        </w:tc>
        <w:tc>
          <w:tcPr>
            <w:tcW w:w="1220" w:type="dxa"/>
            <w:tcBorders>
              <w:bottom w:val="single" w:sz="8" w:space="0" w:color="000000"/>
              <w:right w:val="single" w:sz="8" w:space="0" w:color="000000"/>
            </w:tcBorders>
            <w:shd w:val="clear" w:color="auto" w:fill="auto"/>
            <w:vAlign w:val="center"/>
          </w:tcPr>
          <w:p w14:paraId="1B355672"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124.66mm</w:t>
            </w:r>
          </w:p>
        </w:tc>
        <w:tc>
          <w:tcPr>
            <w:tcW w:w="1158" w:type="dxa"/>
            <w:tcBorders>
              <w:bottom w:val="single" w:sz="8" w:space="0" w:color="000000"/>
              <w:right w:val="single" w:sz="8" w:space="0" w:color="000000"/>
            </w:tcBorders>
            <w:shd w:val="clear" w:color="auto" w:fill="auto"/>
            <w:vAlign w:val="center"/>
          </w:tcPr>
          <w:p w14:paraId="68420E61"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13.80mm</w:t>
            </w:r>
          </w:p>
        </w:tc>
        <w:tc>
          <w:tcPr>
            <w:tcW w:w="1602" w:type="dxa"/>
            <w:tcBorders>
              <w:bottom w:val="single" w:sz="8" w:space="0" w:color="000000"/>
              <w:right w:val="single" w:sz="8" w:space="0" w:color="000000"/>
            </w:tcBorders>
            <w:shd w:val="clear" w:color="auto" w:fill="auto"/>
            <w:vAlign w:val="center"/>
          </w:tcPr>
          <w:p w14:paraId="492E9D91"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9.03</w:t>
            </w:r>
          </w:p>
        </w:tc>
      </w:tr>
      <w:tr w:rsidR="00E95854" w:rsidRPr="00C72233" w14:paraId="3AEF3D99"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1C94D255"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TJ4S-1211-AT02-V24</w:t>
            </w:r>
          </w:p>
        </w:tc>
        <w:tc>
          <w:tcPr>
            <w:tcW w:w="1440" w:type="dxa"/>
            <w:tcBorders>
              <w:bottom w:val="single" w:sz="8" w:space="0" w:color="000000"/>
              <w:right w:val="single" w:sz="8" w:space="0" w:color="000000"/>
            </w:tcBorders>
            <w:shd w:val="clear" w:color="auto" w:fill="auto"/>
            <w:vAlign w:val="center"/>
          </w:tcPr>
          <w:p w14:paraId="1455CBBE"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 xml:space="preserve">L/D≤2</w:t>
            </w:r>
          </w:p>
        </w:tc>
        <w:tc>
          <w:tcPr>
            <w:tcW w:w="1220" w:type="dxa"/>
            <w:tcBorders>
              <w:bottom w:val="single" w:sz="8" w:space="0" w:color="000000"/>
              <w:right w:val="single" w:sz="8" w:space="0" w:color="000000"/>
            </w:tcBorders>
            <w:shd w:val="clear" w:color="auto" w:fill="auto"/>
            <w:vAlign w:val="center"/>
          </w:tcPr>
          <w:p w14:paraId="3A75E8BA"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109.40mm</w:t>
            </w:r>
          </w:p>
        </w:tc>
        <w:tc>
          <w:tcPr>
            <w:tcW w:w="1158" w:type="dxa"/>
            <w:tcBorders>
              <w:bottom w:val="single" w:sz="8" w:space="0" w:color="000000"/>
              <w:right w:val="single" w:sz="8" w:space="0" w:color="000000"/>
            </w:tcBorders>
            <w:shd w:val="clear" w:color="auto" w:fill="auto"/>
            <w:vAlign w:val="center"/>
          </w:tcPr>
          <w:p w14:paraId="586E03F5"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12.88mm</w:t>
            </w:r>
          </w:p>
        </w:tc>
        <w:tc>
          <w:tcPr>
            <w:tcW w:w="1602" w:type="dxa"/>
            <w:tcBorders>
              <w:bottom w:val="single" w:sz="8" w:space="0" w:color="000000"/>
              <w:right w:val="single" w:sz="8" w:space="0" w:color="000000"/>
            </w:tcBorders>
            <w:shd w:val="clear" w:color="auto" w:fill="auto"/>
            <w:vAlign w:val="center"/>
          </w:tcPr>
          <w:p w14:paraId="0F9AA66C"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8.49</w:t>
            </w:r>
          </w:p>
        </w:tc>
      </w:tr>
      <w:tr w:rsidR="00E95854" w:rsidRPr="00C72233" w14:paraId="4D41C4BC"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071AF18C"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TJ4S-1211-HPP/03-AT01-V15</w:t>
            </w:r>
          </w:p>
        </w:tc>
        <w:tc>
          <w:tcPr>
            <w:tcW w:w="1440" w:type="dxa"/>
            <w:tcBorders>
              <w:bottom w:val="single" w:sz="8" w:space="0" w:color="000000"/>
              <w:right w:val="single" w:sz="8" w:space="0" w:color="000000"/>
            </w:tcBorders>
            <w:shd w:val="clear" w:color="auto" w:fill="auto"/>
            <w:vAlign w:val="center"/>
          </w:tcPr>
          <w:p w14:paraId="2FB14EF8"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 xml:space="preserve">L/D≤2</w:t>
            </w:r>
          </w:p>
        </w:tc>
        <w:tc>
          <w:tcPr>
            <w:tcW w:w="1220" w:type="dxa"/>
            <w:tcBorders>
              <w:bottom w:val="single" w:sz="8" w:space="0" w:color="000000"/>
              <w:right w:val="single" w:sz="8" w:space="0" w:color="000000"/>
            </w:tcBorders>
            <w:shd w:val="clear" w:color="auto" w:fill="auto"/>
            <w:vAlign w:val="center"/>
          </w:tcPr>
          <w:p w14:paraId="402F4208"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118.74mm</w:t>
            </w:r>
          </w:p>
        </w:tc>
        <w:tc>
          <w:tcPr>
            <w:tcW w:w="1158" w:type="dxa"/>
            <w:tcBorders>
              <w:bottom w:val="single" w:sz="8" w:space="0" w:color="000000"/>
              <w:right w:val="single" w:sz="8" w:space="0" w:color="000000"/>
            </w:tcBorders>
            <w:shd w:val="clear" w:color="auto" w:fill="auto"/>
            <w:vAlign w:val="center"/>
          </w:tcPr>
          <w:p w14:paraId="700500C0"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25.23mm</w:t>
            </w:r>
          </w:p>
        </w:tc>
        <w:tc>
          <w:tcPr>
            <w:tcW w:w="1602" w:type="dxa"/>
            <w:tcBorders>
              <w:bottom w:val="single" w:sz="8" w:space="0" w:color="000000"/>
              <w:right w:val="single" w:sz="8" w:space="0" w:color="000000"/>
            </w:tcBorders>
            <w:shd w:val="clear" w:color="auto" w:fill="auto"/>
            <w:vAlign w:val="center"/>
          </w:tcPr>
          <w:p w14:paraId="0AFAA969" w14:textId="295849A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4.7</w:t>
            </w:r>
            <w:r w:rsidR="00FF0848">
              <w:rPr>
                <w:rFonts w:ascii="Times New Roman" w:eastAsia="仿宋_GB2312" w:hAnsi="Times New Roman" w:cs="Times New Roman"/>
                <w:szCs w:val="21"/>
                <w:lang w:eastAsia="zh-CN"/>
              </w:rPr>
              <w:t>0</w:t>
            </w:r>
          </w:p>
        </w:tc>
      </w:tr>
      <w:tr w:rsidR="00E95854" w:rsidRPr="00C72233" w14:paraId="0591654D"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58F992A6"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TJ4S-1211-HPP/03-T03-V21</w:t>
            </w:r>
          </w:p>
        </w:tc>
        <w:tc>
          <w:tcPr>
            <w:tcW w:w="1440" w:type="dxa"/>
            <w:tcBorders>
              <w:bottom w:val="single" w:sz="8" w:space="0" w:color="000000"/>
              <w:right w:val="single" w:sz="8" w:space="0" w:color="000000"/>
            </w:tcBorders>
            <w:shd w:val="clear" w:color="auto" w:fill="auto"/>
            <w:vAlign w:val="center"/>
          </w:tcPr>
          <w:p w14:paraId="797BD54D"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 xml:space="preserve">L/D≤2</w:t>
            </w:r>
          </w:p>
        </w:tc>
        <w:tc>
          <w:tcPr>
            <w:tcW w:w="1220" w:type="dxa"/>
            <w:tcBorders>
              <w:bottom w:val="single" w:sz="8" w:space="0" w:color="000000"/>
              <w:right w:val="single" w:sz="8" w:space="0" w:color="000000"/>
            </w:tcBorders>
            <w:shd w:val="clear" w:color="auto" w:fill="auto"/>
            <w:vAlign w:val="center"/>
          </w:tcPr>
          <w:p w14:paraId="1EB2D380"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143.80mm</w:t>
            </w:r>
          </w:p>
        </w:tc>
        <w:tc>
          <w:tcPr>
            <w:tcW w:w="1158" w:type="dxa"/>
            <w:tcBorders>
              <w:bottom w:val="single" w:sz="8" w:space="0" w:color="000000"/>
              <w:right w:val="single" w:sz="8" w:space="0" w:color="000000"/>
            </w:tcBorders>
            <w:shd w:val="clear" w:color="auto" w:fill="auto"/>
            <w:vAlign w:val="center"/>
          </w:tcPr>
          <w:p w14:paraId="4D6897F6"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22.01mm</w:t>
            </w:r>
          </w:p>
        </w:tc>
        <w:tc>
          <w:tcPr>
            <w:tcW w:w="1602" w:type="dxa"/>
            <w:tcBorders>
              <w:bottom w:val="single" w:sz="8" w:space="0" w:color="000000"/>
              <w:right w:val="single" w:sz="8" w:space="0" w:color="000000"/>
            </w:tcBorders>
            <w:shd w:val="clear" w:color="auto" w:fill="auto"/>
            <w:vAlign w:val="center"/>
          </w:tcPr>
          <w:p w14:paraId="409A96A1"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6.53</w:t>
            </w:r>
          </w:p>
        </w:tc>
      </w:tr>
      <w:tr w:rsidR="00E95854" w:rsidRPr="00C72233" w14:paraId="7BE4B41A"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45B9CFB8"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TJ4S-1211-HPP/03-AT04-V22</w:t>
            </w:r>
          </w:p>
        </w:tc>
        <w:tc>
          <w:tcPr>
            <w:tcW w:w="1440" w:type="dxa"/>
            <w:tcBorders>
              <w:bottom w:val="single" w:sz="8" w:space="0" w:color="000000"/>
              <w:right w:val="single" w:sz="8" w:space="0" w:color="000000"/>
            </w:tcBorders>
            <w:shd w:val="clear" w:color="auto" w:fill="auto"/>
            <w:vAlign w:val="center"/>
          </w:tcPr>
          <w:p w14:paraId="0462A0D0"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 xml:space="preserve">L/D≤2</w:t>
            </w:r>
          </w:p>
        </w:tc>
        <w:tc>
          <w:tcPr>
            <w:tcW w:w="1220" w:type="dxa"/>
            <w:tcBorders>
              <w:bottom w:val="single" w:sz="8" w:space="0" w:color="000000"/>
              <w:right w:val="single" w:sz="8" w:space="0" w:color="000000"/>
            </w:tcBorders>
            <w:shd w:val="clear" w:color="auto" w:fill="auto"/>
            <w:vAlign w:val="center"/>
          </w:tcPr>
          <w:p w14:paraId="56BFEC4E"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120.27mm</w:t>
            </w:r>
          </w:p>
        </w:tc>
        <w:tc>
          <w:tcPr>
            <w:tcW w:w="1158" w:type="dxa"/>
            <w:tcBorders>
              <w:bottom w:val="single" w:sz="8" w:space="0" w:color="000000"/>
              <w:right w:val="single" w:sz="8" w:space="0" w:color="000000"/>
            </w:tcBorders>
            <w:shd w:val="clear" w:color="auto" w:fill="auto"/>
            <w:vAlign w:val="center"/>
          </w:tcPr>
          <w:p w14:paraId="1BD954A3"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25.73mm</w:t>
            </w:r>
          </w:p>
        </w:tc>
        <w:tc>
          <w:tcPr>
            <w:tcW w:w="1602" w:type="dxa"/>
            <w:tcBorders>
              <w:bottom w:val="single" w:sz="8" w:space="0" w:color="000000"/>
              <w:right w:val="single" w:sz="8" w:space="0" w:color="000000"/>
            </w:tcBorders>
            <w:shd w:val="clear" w:color="auto" w:fill="auto"/>
            <w:vAlign w:val="center"/>
          </w:tcPr>
          <w:p w14:paraId="7B90C50E"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4.67</w:t>
            </w:r>
          </w:p>
        </w:tc>
      </w:tr>
      <w:tr w:rsidR="00E95854" w:rsidRPr="00C72233" w14:paraId="13017AE4"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0FDE39C4"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TJ4S-1211-HPP/03-AT04-V24</w:t>
            </w:r>
          </w:p>
        </w:tc>
        <w:tc>
          <w:tcPr>
            <w:tcW w:w="1440" w:type="dxa"/>
            <w:tcBorders>
              <w:bottom w:val="single" w:sz="8" w:space="0" w:color="000000"/>
              <w:right w:val="single" w:sz="8" w:space="0" w:color="000000"/>
            </w:tcBorders>
            <w:shd w:val="clear" w:color="auto" w:fill="auto"/>
            <w:vAlign w:val="center"/>
          </w:tcPr>
          <w:p w14:paraId="5B5AD278"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 xml:space="preserve">L/D≤2</w:t>
            </w:r>
          </w:p>
        </w:tc>
        <w:tc>
          <w:tcPr>
            <w:tcW w:w="1220" w:type="dxa"/>
            <w:tcBorders>
              <w:bottom w:val="single" w:sz="8" w:space="0" w:color="000000"/>
              <w:right w:val="single" w:sz="8" w:space="0" w:color="000000"/>
            </w:tcBorders>
            <w:shd w:val="clear" w:color="auto" w:fill="auto"/>
            <w:vAlign w:val="center"/>
          </w:tcPr>
          <w:p w14:paraId="46491D43"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119.97mm</w:t>
            </w:r>
          </w:p>
        </w:tc>
        <w:tc>
          <w:tcPr>
            <w:tcW w:w="1158" w:type="dxa"/>
            <w:tcBorders>
              <w:bottom w:val="single" w:sz="8" w:space="0" w:color="000000"/>
              <w:right w:val="single" w:sz="8" w:space="0" w:color="000000"/>
            </w:tcBorders>
            <w:shd w:val="clear" w:color="auto" w:fill="auto"/>
            <w:vAlign w:val="center"/>
          </w:tcPr>
          <w:p w14:paraId="7DF45ABE"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25.87mm</w:t>
            </w:r>
          </w:p>
        </w:tc>
        <w:tc>
          <w:tcPr>
            <w:tcW w:w="1602" w:type="dxa"/>
            <w:tcBorders>
              <w:bottom w:val="single" w:sz="8" w:space="0" w:color="000000"/>
              <w:right w:val="single" w:sz="8" w:space="0" w:color="000000"/>
            </w:tcBorders>
            <w:shd w:val="clear" w:color="auto" w:fill="auto"/>
            <w:vAlign w:val="center"/>
          </w:tcPr>
          <w:p w14:paraId="224A2F33"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4.64</w:t>
            </w:r>
          </w:p>
        </w:tc>
      </w:tr>
      <w:tr w:rsidR="00E95854" w:rsidRPr="00C72233" w14:paraId="0E053A25"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772ED146"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TJ4S-1211-TFF02-V31</w:t>
            </w:r>
          </w:p>
        </w:tc>
        <w:tc>
          <w:tcPr>
            <w:tcW w:w="1440" w:type="dxa"/>
            <w:tcBorders>
              <w:bottom w:val="single" w:sz="8" w:space="0" w:color="000000"/>
              <w:right w:val="single" w:sz="8" w:space="0" w:color="000000"/>
            </w:tcBorders>
            <w:shd w:val="clear" w:color="auto" w:fill="auto"/>
            <w:vAlign w:val="center"/>
          </w:tcPr>
          <w:p w14:paraId="5A1F68C2"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 xml:space="preserve">L/D≤2</w:t>
            </w:r>
          </w:p>
        </w:tc>
        <w:tc>
          <w:tcPr>
            <w:tcW w:w="1220" w:type="dxa"/>
            <w:tcBorders>
              <w:bottom w:val="single" w:sz="8" w:space="0" w:color="000000"/>
              <w:right w:val="single" w:sz="8" w:space="0" w:color="000000"/>
            </w:tcBorders>
            <w:shd w:val="clear" w:color="auto" w:fill="auto"/>
            <w:vAlign w:val="center"/>
          </w:tcPr>
          <w:p w14:paraId="0202BDE9"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123.25mm</w:t>
            </w:r>
          </w:p>
        </w:tc>
        <w:tc>
          <w:tcPr>
            <w:tcW w:w="1158" w:type="dxa"/>
            <w:tcBorders>
              <w:bottom w:val="single" w:sz="8" w:space="0" w:color="000000"/>
              <w:right w:val="single" w:sz="8" w:space="0" w:color="000000"/>
            </w:tcBorders>
            <w:shd w:val="clear" w:color="auto" w:fill="auto"/>
            <w:vAlign w:val="center"/>
          </w:tcPr>
          <w:p w14:paraId="3E3C488B"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22.14mm</w:t>
            </w:r>
          </w:p>
        </w:tc>
        <w:tc>
          <w:tcPr>
            <w:tcW w:w="1602" w:type="dxa"/>
            <w:tcBorders>
              <w:bottom w:val="single" w:sz="8" w:space="0" w:color="000000"/>
              <w:right w:val="single" w:sz="8" w:space="0" w:color="000000"/>
            </w:tcBorders>
            <w:shd w:val="clear" w:color="auto" w:fill="auto"/>
            <w:vAlign w:val="center"/>
          </w:tcPr>
          <w:p w14:paraId="29B7DF7B"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5.56</w:t>
            </w:r>
          </w:p>
        </w:tc>
      </w:tr>
      <w:tr w:rsidR="00E95854" w:rsidRPr="00C72233" w14:paraId="54D074C6"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7994435A"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TJ4S-1211-HPP/03-AT02-V15</w:t>
            </w:r>
          </w:p>
        </w:tc>
        <w:tc>
          <w:tcPr>
            <w:tcW w:w="1440" w:type="dxa"/>
            <w:tcBorders>
              <w:bottom w:val="single" w:sz="8" w:space="0" w:color="000000"/>
              <w:right w:val="single" w:sz="8" w:space="0" w:color="000000"/>
            </w:tcBorders>
            <w:shd w:val="clear" w:color="auto" w:fill="auto"/>
            <w:vAlign w:val="center"/>
          </w:tcPr>
          <w:p w14:paraId="47E8D073"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 xml:space="preserve">L/D≤2</w:t>
            </w:r>
          </w:p>
        </w:tc>
        <w:tc>
          <w:tcPr>
            <w:tcW w:w="1220" w:type="dxa"/>
            <w:tcBorders>
              <w:bottom w:val="single" w:sz="8" w:space="0" w:color="000000"/>
              <w:right w:val="single" w:sz="8" w:space="0" w:color="000000"/>
            </w:tcBorders>
            <w:shd w:val="clear" w:color="auto" w:fill="auto"/>
            <w:vAlign w:val="center"/>
          </w:tcPr>
          <w:p w14:paraId="4991B640"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118.54mm</w:t>
            </w:r>
          </w:p>
        </w:tc>
        <w:tc>
          <w:tcPr>
            <w:tcW w:w="1158" w:type="dxa"/>
            <w:tcBorders>
              <w:bottom w:val="single" w:sz="8" w:space="0" w:color="000000"/>
              <w:right w:val="single" w:sz="8" w:space="0" w:color="000000"/>
            </w:tcBorders>
            <w:shd w:val="clear" w:color="auto" w:fill="auto"/>
            <w:vAlign w:val="center"/>
          </w:tcPr>
          <w:p w14:paraId="7609935B"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26.07mm</w:t>
            </w:r>
          </w:p>
        </w:tc>
        <w:tc>
          <w:tcPr>
            <w:tcW w:w="1602" w:type="dxa"/>
            <w:tcBorders>
              <w:bottom w:val="single" w:sz="8" w:space="0" w:color="000000"/>
              <w:right w:val="single" w:sz="8" w:space="0" w:color="000000"/>
            </w:tcBorders>
            <w:shd w:val="clear" w:color="auto" w:fill="auto"/>
            <w:vAlign w:val="center"/>
          </w:tcPr>
          <w:p w14:paraId="68670FA7"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4.54</w:t>
            </w:r>
          </w:p>
        </w:tc>
      </w:tr>
      <w:tr w:rsidR="00E95854" w:rsidRPr="00C72233" w14:paraId="2A8C1485"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5C1CBA7A"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TJ4S-1211-HPP/03-AT02-V18</w:t>
            </w:r>
          </w:p>
        </w:tc>
        <w:tc>
          <w:tcPr>
            <w:tcW w:w="1440" w:type="dxa"/>
            <w:tcBorders>
              <w:bottom w:val="single" w:sz="8" w:space="0" w:color="000000"/>
              <w:right w:val="single" w:sz="8" w:space="0" w:color="000000"/>
            </w:tcBorders>
            <w:shd w:val="clear" w:color="auto" w:fill="auto"/>
            <w:vAlign w:val="center"/>
          </w:tcPr>
          <w:p w14:paraId="552ABF66"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 xml:space="preserve">L/D≤2</w:t>
            </w:r>
          </w:p>
        </w:tc>
        <w:tc>
          <w:tcPr>
            <w:tcW w:w="1220" w:type="dxa"/>
            <w:tcBorders>
              <w:bottom w:val="single" w:sz="8" w:space="0" w:color="000000"/>
              <w:right w:val="single" w:sz="8" w:space="0" w:color="000000"/>
            </w:tcBorders>
            <w:shd w:val="clear" w:color="auto" w:fill="auto"/>
            <w:vAlign w:val="center"/>
          </w:tcPr>
          <w:p w14:paraId="63FD872A"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86.09mm</w:t>
            </w:r>
          </w:p>
        </w:tc>
        <w:tc>
          <w:tcPr>
            <w:tcW w:w="1158" w:type="dxa"/>
            <w:tcBorders>
              <w:bottom w:val="single" w:sz="8" w:space="0" w:color="000000"/>
              <w:right w:val="single" w:sz="8" w:space="0" w:color="000000"/>
            </w:tcBorders>
            <w:shd w:val="clear" w:color="auto" w:fill="auto"/>
            <w:vAlign w:val="center"/>
          </w:tcPr>
          <w:p w14:paraId="103751AB"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12.25mm</w:t>
            </w:r>
          </w:p>
        </w:tc>
        <w:tc>
          <w:tcPr>
            <w:tcW w:w="1602" w:type="dxa"/>
            <w:tcBorders>
              <w:bottom w:val="single" w:sz="8" w:space="0" w:color="000000"/>
              <w:right w:val="single" w:sz="8" w:space="0" w:color="000000"/>
            </w:tcBorders>
            <w:shd w:val="clear" w:color="auto" w:fill="auto"/>
            <w:vAlign w:val="center"/>
          </w:tcPr>
          <w:p w14:paraId="3544C6D1"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7.02</w:t>
            </w:r>
          </w:p>
        </w:tc>
      </w:tr>
      <w:tr w:rsidR="00E95854" w:rsidRPr="00C72233" w14:paraId="13984194"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5AFC0EED"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TJ4S-1211-HPP/03-AT02-V14</w:t>
            </w:r>
          </w:p>
        </w:tc>
        <w:tc>
          <w:tcPr>
            <w:tcW w:w="1440" w:type="dxa"/>
            <w:tcBorders>
              <w:bottom w:val="single" w:sz="8" w:space="0" w:color="000000"/>
              <w:right w:val="single" w:sz="8" w:space="0" w:color="000000"/>
            </w:tcBorders>
            <w:shd w:val="clear" w:color="auto" w:fill="auto"/>
            <w:vAlign w:val="center"/>
          </w:tcPr>
          <w:p w14:paraId="12D5876C"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 xml:space="preserve">L/D≤2</w:t>
            </w:r>
          </w:p>
        </w:tc>
        <w:tc>
          <w:tcPr>
            <w:tcW w:w="1220" w:type="dxa"/>
            <w:tcBorders>
              <w:bottom w:val="single" w:sz="8" w:space="0" w:color="000000"/>
              <w:right w:val="single" w:sz="8" w:space="0" w:color="000000"/>
            </w:tcBorders>
            <w:shd w:val="clear" w:color="auto" w:fill="auto"/>
            <w:vAlign w:val="center"/>
          </w:tcPr>
          <w:p w14:paraId="24B8EE3D"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118.74mm</w:t>
            </w:r>
          </w:p>
        </w:tc>
        <w:tc>
          <w:tcPr>
            <w:tcW w:w="1158" w:type="dxa"/>
            <w:tcBorders>
              <w:bottom w:val="single" w:sz="8" w:space="0" w:color="000000"/>
              <w:right w:val="single" w:sz="8" w:space="0" w:color="000000"/>
            </w:tcBorders>
            <w:shd w:val="clear" w:color="auto" w:fill="auto"/>
            <w:vAlign w:val="center"/>
          </w:tcPr>
          <w:p w14:paraId="65984FE2"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25.23mm</w:t>
            </w:r>
          </w:p>
        </w:tc>
        <w:tc>
          <w:tcPr>
            <w:tcW w:w="1602" w:type="dxa"/>
            <w:tcBorders>
              <w:bottom w:val="single" w:sz="8" w:space="0" w:color="000000"/>
              <w:right w:val="single" w:sz="8" w:space="0" w:color="000000"/>
            </w:tcBorders>
            <w:shd w:val="clear" w:color="auto" w:fill="auto"/>
            <w:vAlign w:val="center"/>
          </w:tcPr>
          <w:p w14:paraId="1F3D7402" w14:textId="4C9DEBD5"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4.7</w:t>
            </w:r>
            <w:r w:rsidR="00FF0848">
              <w:rPr>
                <w:rFonts w:ascii="Times New Roman" w:eastAsia="仿宋_GB2312" w:hAnsi="Times New Roman" w:cs="Times New Roman"/>
                <w:szCs w:val="21"/>
                <w:lang w:eastAsia="zh-CN"/>
              </w:rPr>
              <w:t>0</w:t>
            </w:r>
          </w:p>
        </w:tc>
      </w:tr>
      <w:tr w:rsidR="00E95854" w:rsidRPr="00C72233" w14:paraId="3A2C34A5"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174EC0C6"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TJ4S-1211-HPP/03-T06-V09</w:t>
            </w:r>
          </w:p>
        </w:tc>
        <w:tc>
          <w:tcPr>
            <w:tcW w:w="1440" w:type="dxa"/>
            <w:tcBorders>
              <w:bottom w:val="single" w:sz="8" w:space="0" w:color="000000"/>
              <w:right w:val="single" w:sz="8" w:space="0" w:color="000000"/>
            </w:tcBorders>
            <w:shd w:val="clear" w:color="auto" w:fill="auto"/>
            <w:vAlign w:val="center"/>
          </w:tcPr>
          <w:p w14:paraId="43461E35"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 xml:space="preserve">L/D≤2</w:t>
            </w:r>
          </w:p>
        </w:tc>
        <w:tc>
          <w:tcPr>
            <w:tcW w:w="1220" w:type="dxa"/>
            <w:tcBorders>
              <w:bottom w:val="single" w:sz="8" w:space="0" w:color="000000"/>
              <w:right w:val="single" w:sz="8" w:space="0" w:color="000000"/>
            </w:tcBorders>
            <w:shd w:val="clear" w:color="auto" w:fill="auto"/>
            <w:vAlign w:val="center"/>
          </w:tcPr>
          <w:p w14:paraId="7401AC85"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118.98mm</w:t>
            </w:r>
          </w:p>
        </w:tc>
        <w:tc>
          <w:tcPr>
            <w:tcW w:w="1158" w:type="dxa"/>
            <w:tcBorders>
              <w:bottom w:val="single" w:sz="8" w:space="0" w:color="000000"/>
              <w:right w:val="single" w:sz="8" w:space="0" w:color="000000"/>
            </w:tcBorders>
            <w:shd w:val="clear" w:color="auto" w:fill="auto"/>
            <w:vAlign w:val="center"/>
          </w:tcPr>
          <w:p w14:paraId="7F445F47"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25.72mm</w:t>
            </w:r>
          </w:p>
        </w:tc>
        <w:tc>
          <w:tcPr>
            <w:tcW w:w="1602" w:type="dxa"/>
            <w:tcBorders>
              <w:bottom w:val="single" w:sz="8" w:space="0" w:color="000000"/>
              <w:right w:val="single" w:sz="8" w:space="0" w:color="000000"/>
            </w:tcBorders>
            <w:shd w:val="clear" w:color="auto" w:fill="auto"/>
            <w:vAlign w:val="center"/>
          </w:tcPr>
          <w:p w14:paraId="7D081575" w14:textId="0FD3B4D1"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4.6</w:t>
            </w:r>
            <w:r w:rsidR="00FF0848">
              <w:rPr>
                <w:rFonts w:ascii="Times New Roman" w:eastAsia="仿宋_GB2312" w:hAnsi="Times New Roman" w:cs="Times New Roman"/>
                <w:szCs w:val="21"/>
                <w:lang w:eastAsia="zh-CN"/>
              </w:rPr>
              <w:t>0</w:t>
            </w:r>
          </w:p>
        </w:tc>
      </w:tr>
      <w:tr w:rsidR="00E95854" w:rsidRPr="00C72233" w14:paraId="2CDF2B63"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61F3D32E"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TJ4S-1211-HPP/03-T06-V17</w:t>
            </w:r>
          </w:p>
        </w:tc>
        <w:tc>
          <w:tcPr>
            <w:tcW w:w="1440" w:type="dxa"/>
            <w:tcBorders>
              <w:bottom w:val="single" w:sz="8" w:space="0" w:color="000000"/>
              <w:right w:val="single" w:sz="8" w:space="0" w:color="000000"/>
            </w:tcBorders>
            <w:shd w:val="clear" w:color="auto" w:fill="auto"/>
            <w:vAlign w:val="center"/>
          </w:tcPr>
          <w:p w14:paraId="61F972A9"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 xml:space="preserve">L/D≤2</w:t>
            </w:r>
          </w:p>
        </w:tc>
        <w:tc>
          <w:tcPr>
            <w:tcW w:w="1220" w:type="dxa"/>
            <w:tcBorders>
              <w:bottom w:val="single" w:sz="8" w:space="0" w:color="000000"/>
              <w:right w:val="single" w:sz="8" w:space="0" w:color="000000"/>
            </w:tcBorders>
            <w:shd w:val="clear" w:color="auto" w:fill="auto"/>
            <w:vAlign w:val="center"/>
          </w:tcPr>
          <w:p w14:paraId="39B0AD43"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120.10mm</w:t>
            </w:r>
          </w:p>
        </w:tc>
        <w:tc>
          <w:tcPr>
            <w:tcW w:w="1158" w:type="dxa"/>
            <w:tcBorders>
              <w:bottom w:val="single" w:sz="8" w:space="0" w:color="000000"/>
              <w:right w:val="single" w:sz="8" w:space="0" w:color="000000"/>
            </w:tcBorders>
            <w:shd w:val="clear" w:color="auto" w:fill="auto"/>
            <w:vAlign w:val="center"/>
          </w:tcPr>
          <w:p w14:paraId="49F3C472"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25.86mm</w:t>
            </w:r>
          </w:p>
        </w:tc>
        <w:tc>
          <w:tcPr>
            <w:tcW w:w="1602" w:type="dxa"/>
            <w:tcBorders>
              <w:bottom w:val="single" w:sz="8" w:space="0" w:color="000000"/>
              <w:right w:val="single" w:sz="8" w:space="0" w:color="000000"/>
            </w:tcBorders>
            <w:shd w:val="clear" w:color="auto" w:fill="auto"/>
            <w:vAlign w:val="center"/>
          </w:tcPr>
          <w:p w14:paraId="27C432D7"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4.64</w:t>
            </w:r>
          </w:p>
        </w:tc>
      </w:tr>
      <w:tr w:rsidR="00E95854" w:rsidRPr="00C72233" w14:paraId="176F1513"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37231AEC"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TJ4S-1211-TFF02-V105</w:t>
            </w:r>
          </w:p>
        </w:tc>
        <w:tc>
          <w:tcPr>
            <w:tcW w:w="1440" w:type="dxa"/>
            <w:tcBorders>
              <w:bottom w:val="single" w:sz="8" w:space="0" w:color="000000"/>
              <w:right w:val="single" w:sz="8" w:space="0" w:color="000000"/>
            </w:tcBorders>
            <w:shd w:val="clear" w:color="auto" w:fill="auto"/>
            <w:vAlign w:val="center"/>
          </w:tcPr>
          <w:p w14:paraId="58CCA1EE"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 xml:space="preserve">L/D≤2</w:t>
            </w:r>
          </w:p>
        </w:tc>
        <w:tc>
          <w:tcPr>
            <w:tcW w:w="1220" w:type="dxa"/>
            <w:tcBorders>
              <w:bottom w:val="single" w:sz="8" w:space="0" w:color="000000"/>
              <w:right w:val="single" w:sz="8" w:space="0" w:color="000000"/>
            </w:tcBorders>
            <w:shd w:val="clear" w:color="auto" w:fill="auto"/>
            <w:vAlign w:val="center"/>
          </w:tcPr>
          <w:p w14:paraId="3D6D0B44"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101.59mm</w:t>
            </w:r>
          </w:p>
        </w:tc>
        <w:tc>
          <w:tcPr>
            <w:tcW w:w="1158" w:type="dxa"/>
            <w:tcBorders>
              <w:bottom w:val="single" w:sz="8" w:space="0" w:color="000000"/>
              <w:right w:val="single" w:sz="8" w:space="0" w:color="000000"/>
            </w:tcBorders>
            <w:shd w:val="clear" w:color="auto" w:fill="auto"/>
            <w:vAlign w:val="center"/>
          </w:tcPr>
          <w:p w14:paraId="1B560772"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13.25mm</w:t>
            </w:r>
          </w:p>
        </w:tc>
        <w:tc>
          <w:tcPr>
            <w:tcW w:w="1602" w:type="dxa"/>
            <w:tcBorders>
              <w:bottom w:val="single" w:sz="8" w:space="0" w:color="000000"/>
              <w:right w:val="single" w:sz="8" w:space="0" w:color="000000"/>
            </w:tcBorders>
            <w:shd w:val="clear" w:color="auto" w:fill="auto"/>
            <w:vAlign w:val="center"/>
          </w:tcPr>
          <w:p w14:paraId="4E686ECA"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7.66</w:t>
            </w:r>
          </w:p>
        </w:tc>
      </w:tr>
      <w:tr w:rsidR="00E95854" w:rsidRPr="00C72233" w14:paraId="1162F437"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5CEB76E4"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LY2607062J5</w:t>
            </w:r>
          </w:p>
        </w:tc>
        <w:tc>
          <w:tcPr>
            <w:tcW w:w="1440" w:type="dxa"/>
            <w:tcBorders>
              <w:bottom w:val="single" w:sz="8" w:space="0" w:color="000000"/>
              <w:right w:val="single" w:sz="8" w:space="0" w:color="000000"/>
            </w:tcBorders>
            <w:shd w:val="clear" w:color="auto" w:fill="auto"/>
            <w:vAlign w:val="center"/>
          </w:tcPr>
          <w:p w14:paraId="503CDD92"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 xml:space="preserve">L/D≤2</w:t>
            </w:r>
          </w:p>
        </w:tc>
        <w:tc>
          <w:tcPr>
            <w:tcW w:w="1220" w:type="dxa"/>
            <w:tcBorders>
              <w:bottom w:val="single" w:sz="8" w:space="0" w:color="000000"/>
              <w:right w:val="single" w:sz="8" w:space="0" w:color="000000"/>
            </w:tcBorders>
            <w:shd w:val="clear" w:color="auto" w:fill="auto"/>
            <w:vAlign w:val="center"/>
          </w:tcPr>
          <w:p w14:paraId="4A0D1496"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169.15mm</w:t>
            </w:r>
          </w:p>
        </w:tc>
        <w:tc>
          <w:tcPr>
            <w:tcW w:w="1158" w:type="dxa"/>
            <w:tcBorders>
              <w:bottom w:val="single" w:sz="8" w:space="0" w:color="000000"/>
              <w:right w:val="single" w:sz="8" w:space="0" w:color="000000"/>
            </w:tcBorders>
            <w:shd w:val="clear" w:color="auto" w:fill="auto"/>
            <w:vAlign w:val="center"/>
          </w:tcPr>
          <w:p w14:paraId="72DBA391"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25.24mm</w:t>
            </w:r>
          </w:p>
        </w:tc>
        <w:tc>
          <w:tcPr>
            <w:tcW w:w="1602" w:type="dxa"/>
            <w:tcBorders>
              <w:bottom w:val="single" w:sz="8" w:space="0" w:color="000000"/>
              <w:right w:val="single" w:sz="8" w:space="0" w:color="000000"/>
            </w:tcBorders>
            <w:shd w:val="clear" w:color="auto" w:fill="auto"/>
            <w:vAlign w:val="center"/>
          </w:tcPr>
          <w:p w14:paraId="6F1EF326"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6.54</w:t>
            </w:r>
          </w:p>
        </w:tc>
      </w:tr>
      <w:tr w:rsidR="00E95854" w:rsidRPr="00C72233" w14:paraId="557F3AA7"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5C0FBDA5"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LY260706226</w:t>
            </w:r>
          </w:p>
        </w:tc>
        <w:tc>
          <w:tcPr>
            <w:tcW w:w="1440" w:type="dxa"/>
            <w:tcBorders>
              <w:bottom w:val="single" w:sz="8" w:space="0" w:color="000000"/>
              <w:right w:val="single" w:sz="8" w:space="0" w:color="000000"/>
            </w:tcBorders>
            <w:shd w:val="clear" w:color="auto" w:fill="auto"/>
            <w:vAlign w:val="center"/>
          </w:tcPr>
          <w:p w14:paraId="62EB488B"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 xml:space="preserve">L/D≤2</w:t>
            </w:r>
          </w:p>
        </w:tc>
        <w:tc>
          <w:tcPr>
            <w:tcW w:w="1220" w:type="dxa"/>
            <w:tcBorders>
              <w:bottom w:val="single" w:sz="8" w:space="0" w:color="000000"/>
              <w:right w:val="single" w:sz="8" w:space="0" w:color="000000"/>
            </w:tcBorders>
            <w:shd w:val="clear" w:color="auto" w:fill="auto"/>
            <w:vAlign w:val="center"/>
          </w:tcPr>
          <w:p w14:paraId="774AE205"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172.23mm</w:t>
            </w:r>
          </w:p>
        </w:tc>
        <w:tc>
          <w:tcPr>
            <w:tcW w:w="1158" w:type="dxa"/>
            <w:tcBorders>
              <w:bottom w:val="single" w:sz="8" w:space="0" w:color="000000"/>
              <w:right w:val="single" w:sz="8" w:space="0" w:color="000000"/>
            </w:tcBorders>
            <w:shd w:val="clear" w:color="auto" w:fill="auto"/>
            <w:vAlign w:val="center"/>
          </w:tcPr>
          <w:p w14:paraId="0ECDDEBE"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26.90mm</w:t>
            </w:r>
          </w:p>
        </w:tc>
        <w:tc>
          <w:tcPr>
            <w:tcW w:w="1602" w:type="dxa"/>
            <w:tcBorders>
              <w:bottom w:val="single" w:sz="8" w:space="0" w:color="000000"/>
              <w:right w:val="single" w:sz="8" w:space="0" w:color="000000"/>
            </w:tcBorders>
            <w:shd w:val="clear" w:color="auto" w:fill="auto"/>
            <w:vAlign w:val="center"/>
          </w:tcPr>
          <w:p w14:paraId="0AE6DB7E" w14:textId="0A92A6FE"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6.4</w:t>
            </w:r>
            <w:r w:rsidR="00FF0848">
              <w:rPr>
                <w:rFonts w:ascii="Times New Roman" w:eastAsia="仿宋_GB2312" w:hAnsi="Times New Roman" w:cs="Times New Roman"/>
                <w:szCs w:val="21"/>
                <w:lang w:eastAsia="zh-CN"/>
              </w:rPr>
              <w:t>0</w:t>
            </w:r>
          </w:p>
        </w:tc>
      </w:tr>
      <w:tr w:rsidR="00E95854" w:rsidRPr="00C72233" w14:paraId="57746AB8"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0CF9F642"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Y126070624</w:t>
            </w:r>
          </w:p>
        </w:tc>
        <w:tc>
          <w:tcPr>
            <w:tcW w:w="1440" w:type="dxa"/>
            <w:tcBorders>
              <w:bottom w:val="single" w:sz="8" w:space="0" w:color="000000"/>
              <w:right w:val="single" w:sz="8" w:space="0" w:color="000000"/>
            </w:tcBorders>
            <w:shd w:val="clear" w:color="auto" w:fill="auto"/>
            <w:vAlign w:val="center"/>
          </w:tcPr>
          <w:p w14:paraId="6C68F06E"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 xml:space="preserve">L/D≤2</w:t>
            </w:r>
          </w:p>
        </w:tc>
        <w:tc>
          <w:tcPr>
            <w:tcW w:w="1220" w:type="dxa"/>
            <w:tcBorders>
              <w:bottom w:val="single" w:sz="8" w:space="0" w:color="000000"/>
              <w:right w:val="single" w:sz="8" w:space="0" w:color="000000"/>
            </w:tcBorders>
            <w:shd w:val="clear" w:color="auto" w:fill="auto"/>
            <w:vAlign w:val="center"/>
          </w:tcPr>
          <w:p w14:paraId="10DC9D7B"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193.64mm</w:t>
            </w:r>
          </w:p>
        </w:tc>
        <w:tc>
          <w:tcPr>
            <w:tcW w:w="1158" w:type="dxa"/>
            <w:tcBorders>
              <w:bottom w:val="single" w:sz="8" w:space="0" w:color="000000"/>
              <w:right w:val="single" w:sz="8" w:space="0" w:color="000000"/>
            </w:tcBorders>
            <w:shd w:val="clear" w:color="auto" w:fill="auto"/>
            <w:vAlign w:val="center"/>
          </w:tcPr>
          <w:p w14:paraId="7A923259"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26.77mm</w:t>
            </w:r>
          </w:p>
        </w:tc>
        <w:tc>
          <w:tcPr>
            <w:tcW w:w="1602" w:type="dxa"/>
            <w:tcBorders>
              <w:bottom w:val="single" w:sz="8" w:space="0" w:color="000000"/>
              <w:right w:val="single" w:sz="8" w:space="0" w:color="000000"/>
            </w:tcBorders>
            <w:shd w:val="clear" w:color="auto" w:fill="auto"/>
            <w:vAlign w:val="center"/>
          </w:tcPr>
          <w:p w14:paraId="55A28926"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7.42</w:t>
            </w:r>
          </w:p>
        </w:tc>
      </w:tr>
      <w:tr w:rsidR="00E95854" w:rsidRPr="00C72233" w14:paraId="69A32E1C"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282EEE9C"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CZH031507</w:t>
            </w:r>
          </w:p>
        </w:tc>
        <w:tc>
          <w:tcPr>
            <w:tcW w:w="1440" w:type="dxa"/>
            <w:tcBorders>
              <w:bottom w:val="single" w:sz="8" w:space="0" w:color="000000"/>
              <w:right w:val="single" w:sz="8" w:space="0" w:color="000000"/>
            </w:tcBorders>
            <w:shd w:val="clear" w:color="auto" w:fill="auto"/>
            <w:vAlign w:val="center"/>
          </w:tcPr>
          <w:p w14:paraId="2B84A161"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 xml:space="preserve">L/D≤2</w:t>
            </w:r>
          </w:p>
        </w:tc>
        <w:tc>
          <w:tcPr>
            <w:tcW w:w="1220" w:type="dxa"/>
            <w:tcBorders>
              <w:bottom w:val="single" w:sz="8" w:space="0" w:color="000000"/>
              <w:right w:val="single" w:sz="8" w:space="0" w:color="000000"/>
            </w:tcBorders>
            <w:shd w:val="clear" w:color="auto" w:fill="auto"/>
            <w:vAlign w:val="center"/>
          </w:tcPr>
          <w:p w14:paraId="1A2FBD63"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198.08mm</w:t>
            </w:r>
          </w:p>
        </w:tc>
        <w:tc>
          <w:tcPr>
            <w:tcW w:w="1158" w:type="dxa"/>
            <w:tcBorders>
              <w:bottom w:val="single" w:sz="8" w:space="0" w:color="000000"/>
              <w:right w:val="single" w:sz="8" w:space="0" w:color="000000"/>
            </w:tcBorders>
            <w:shd w:val="clear" w:color="auto" w:fill="auto"/>
            <w:vAlign w:val="center"/>
          </w:tcPr>
          <w:p w14:paraId="34814CD1"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27.45mm</w:t>
            </w:r>
          </w:p>
        </w:tc>
        <w:tc>
          <w:tcPr>
            <w:tcW w:w="1602" w:type="dxa"/>
            <w:tcBorders>
              <w:bottom w:val="single" w:sz="8" w:space="0" w:color="000000"/>
              <w:right w:val="single" w:sz="8" w:space="0" w:color="000000"/>
            </w:tcBorders>
            <w:shd w:val="clear" w:color="auto" w:fill="auto"/>
            <w:vAlign w:val="center"/>
          </w:tcPr>
          <w:p w14:paraId="5F6CBD33"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7.21</w:t>
            </w:r>
          </w:p>
        </w:tc>
      </w:tr>
      <w:tr w:rsidR="00E95854" w:rsidRPr="00C72233" w14:paraId="335361E1"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7DFB3531"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CZH031508</w:t>
            </w:r>
          </w:p>
        </w:tc>
        <w:tc>
          <w:tcPr>
            <w:tcW w:w="1440" w:type="dxa"/>
            <w:tcBorders>
              <w:bottom w:val="single" w:sz="8" w:space="0" w:color="000000"/>
              <w:right w:val="single" w:sz="8" w:space="0" w:color="000000"/>
            </w:tcBorders>
            <w:shd w:val="clear" w:color="auto" w:fill="auto"/>
            <w:vAlign w:val="center"/>
          </w:tcPr>
          <w:p w14:paraId="2934A059"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 xml:space="preserve">L/D≤2</w:t>
            </w:r>
          </w:p>
        </w:tc>
        <w:tc>
          <w:tcPr>
            <w:tcW w:w="1220" w:type="dxa"/>
            <w:tcBorders>
              <w:bottom w:val="single" w:sz="8" w:space="0" w:color="000000"/>
              <w:right w:val="single" w:sz="8" w:space="0" w:color="000000"/>
            </w:tcBorders>
            <w:shd w:val="clear" w:color="auto" w:fill="auto"/>
            <w:vAlign w:val="center"/>
          </w:tcPr>
          <w:p w14:paraId="62F8406F"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165.07mm</w:t>
            </w:r>
          </w:p>
        </w:tc>
        <w:tc>
          <w:tcPr>
            <w:tcW w:w="1158" w:type="dxa"/>
            <w:tcBorders>
              <w:bottom w:val="single" w:sz="8" w:space="0" w:color="000000"/>
              <w:right w:val="single" w:sz="8" w:space="0" w:color="000000"/>
            </w:tcBorders>
            <w:shd w:val="clear" w:color="auto" w:fill="auto"/>
            <w:vAlign w:val="center"/>
          </w:tcPr>
          <w:p w14:paraId="68CCD4D0"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12.56mm</w:t>
            </w:r>
          </w:p>
        </w:tc>
        <w:tc>
          <w:tcPr>
            <w:tcW w:w="1602" w:type="dxa"/>
            <w:tcBorders>
              <w:bottom w:val="single" w:sz="8" w:space="0" w:color="000000"/>
              <w:right w:val="single" w:sz="8" w:space="0" w:color="000000"/>
            </w:tcBorders>
            <w:shd w:val="clear" w:color="auto" w:fill="auto"/>
            <w:vAlign w:val="center"/>
          </w:tcPr>
          <w:p w14:paraId="150D1E62"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13.15</w:t>
            </w:r>
          </w:p>
        </w:tc>
      </w:tr>
      <w:tr w:rsidR="00E95854" w:rsidRPr="00C72233" w14:paraId="658DDE52"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20DECB22"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CZH081498</w:t>
            </w:r>
          </w:p>
        </w:tc>
        <w:tc>
          <w:tcPr>
            <w:tcW w:w="1440" w:type="dxa"/>
            <w:tcBorders>
              <w:bottom w:val="single" w:sz="8" w:space="0" w:color="000000"/>
              <w:right w:val="single" w:sz="8" w:space="0" w:color="000000"/>
            </w:tcBorders>
            <w:shd w:val="clear" w:color="auto" w:fill="auto"/>
            <w:vAlign w:val="center"/>
          </w:tcPr>
          <w:p w14:paraId="1E239B64"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 xml:space="preserve">L/D≤2</w:t>
            </w:r>
          </w:p>
        </w:tc>
        <w:tc>
          <w:tcPr>
            <w:tcW w:w="1220" w:type="dxa"/>
            <w:tcBorders>
              <w:bottom w:val="single" w:sz="8" w:space="0" w:color="000000"/>
              <w:right w:val="single" w:sz="8" w:space="0" w:color="000000"/>
            </w:tcBorders>
            <w:shd w:val="clear" w:color="auto" w:fill="auto"/>
            <w:vAlign w:val="center"/>
          </w:tcPr>
          <w:p w14:paraId="570CFC1B"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170.73mm</w:t>
            </w:r>
          </w:p>
        </w:tc>
        <w:tc>
          <w:tcPr>
            <w:tcW w:w="1158" w:type="dxa"/>
            <w:tcBorders>
              <w:bottom w:val="single" w:sz="8" w:space="0" w:color="000000"/>
              <w:right w:val="single" w:sz="8" w:space="0" w:color="000000"/>
            </w:tcBorders>
            <w:shd w:val="clear" w:color="auto" w:fill="auto"/>
            <w:vAlign w:val="center"/>
          </w:tcPr>
          <w:p w14:paraId="28307B2A"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23.84mm</w:t>
            </w:r>
          </w:p>
        </w:tc>
        <w:tc>
          <w:tcPr>
            <w:tcW w:w="1602" w:type="dxa"/>
            <w:tcBorders>
              <w:bottom w:val="single" w:sz="8" w:space="0" w:color="000000"/>
              <w:right w:val="single" w:sz="8" w:space="0" w:color="000000"/>
            </w:tcBorders>
            <w:shd w:val="clear" w:color="auto" w:fill="auto"/>
            <w:vAlign w:val="center"/>
          </w:tcPr>
          <w:p w14:paraId="66F1CE8D" w14:textId="7F3961B3"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6.6</w:t>
            </w:r>
            <w:r w:rsidR="00FF0848">
              <w:rPr>
                <w:rFonts w:ascii="Times New Roman" w:eastAsia="仿宋_GB2312" w:hAnsi="Times New Roman" w:cs="Times New Roman"/>
                <w:szCs w:val="21"/>
                <w:lang w:eastAsia="zh-CN"/>
              </w:rPr>
              <w:t>0</w:t>
            </w:r>
          </w:p>
        </w:tc>
      </w:tr>
    </w:tbl>
    <w:p w14:paraId="0D38A752" w14:textId="77777777" w:rsidR="00054757" w:rsidRPr="00C72233" w:rsidRDefault="00054757">
      <w:pPr>
        <w:rPr>
          <w:rFonts w:ascii="Times New Roman" w:eastAsiaTheme="minorEastAsia" w:hAnsi="Times New Roman" w:cs="Times New Roman"/>
          <w:lang w:eastAsia="zh-CN"/>
        </w:rPr>
      </w:pPr>
    </w:p>
    <w:p w14:paraId="51779A8D" w14:textId="77777777" w:rsidR="00054757" w:rsidRPr="00C72233" w:rsidRDefault="00C72233">
      <w:pPr>
        <w:spacing w:line="276" w:lineRule="auto"/>
        <w:rPr>
          <w:rStyle w:val="transsent"/>
          <w:rFonts w:ascii="Times New Roman" w:eastAsia="仿宋_GB2312" w:hAnsi="Times New Roman" w:cs="Times New Roman"/>
          <w:b/>
          <w:color w:val="auto"/>
          <w:szCs w:val="21"/>
        </w:rPr>
      </w:pPr>
      <w:r w:rsidRPr="00C72233">
        <w:rPr>
          <w:rFonts w:ascii="Times New Roman" w:eastAsia="仿宋_GB2312" w:hAnsi="Times New Roman" w:cs="Times New Roman"/>
          <w:color w:val="0F1115"/>
        </w:rPr>
        <w:t>Risk Analysis:</w:t>
      </w:r>
    </w:p>
    <w:p w14:paraId="7471020A" w14:textId="77777777" w:rsidR="00054757" w:rsidRPr="00C72233" w:rsidRDefault="00C72233">
      <w:pPr>
        <w:spacing w:line="276" w:lineRule="auto"/>
        <w:rPr>
          <w:rStyle w:val="transsent"/>
          <w:rFonts w:ascii="Times New Roman" w:eastAsia="仿宋_GB2312" w:hAnsi="Times New Roman" w:cs="Times New Roman"/>
          <w:b/>
          <w:color w:val="auto"/>
          <w:szCs w:val="21"/>
        </w:rPr>
      </w:pPr>
      <w:proofErr w:type="spellStart"/>
      <w:r w:rsidRPr="00C72233">
        <w:rPr>
          <w:rStyle w:val="transsent"/>
          <w:rFonts w:ascii="Times New Roman" w:eastAsia="仿宋_GB2312" w:hAnsi="Times New Roman" w:cs="Times New Roman"/>
          <w:b/>
          <w:color w:val="auto"/>
          <w:szCs w:val="21"/>
        </w:rPr>
        <w:t>风险分析</w:t>
      </w:r>
      <w:proofErr w:type="spellEnd"/>
      <w:r w:rsidRPr="00C72233">
        <w:rPr>
          <w:rStyle w:val="transsent"/>
          <w:rFonts w:ascii="Times New Roman" w:eastAsia="仿宋_GB2312" w:hAnsi="Times New Roman" w:cs="Times New Roman"/>
          <w:b/>
          <w:color w:val="auto"/>
          <w:szCs w:val="21"/>
        </w:rPr>
        <w:t>：</w:t>
      </w:r>
    </w:p>
    <w:p w14:paraId="2E682C46"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Fonts w:ascii="Times New Roman" w:eastAsia="仿宋_GB2312" w:hAnsi="Times New Roman" w:cs="Times New Roman"/>
          <w:color w:val="0F1115"/>
        </w:rPr>
        <w:t xml:space="preserve">When L/D &gt; 2, turbulence in the main line (Reynolds number Re ≥ 3000 under CIP conditions) cannot effectively entrain the fluid in the branch; the branch becomes a stagnant dead leg, the medium cannot circulate and be renewed, and cleaning solution cannot penetrate effectively. This is the underlying cause of the risks below</w:t>
      </w:r>
      <w:proofErr w:type="gramStart"/>
      <w:r w:rsidRPr="00C72233">
        <w:rPr>
          <w:rFonts w:ascii="Times New Roman" w:eastAsia="仿宋_GB2312" w:hAnsi="Times New Roman" w:cs="Times New Roman"/>
          <w:color w:val="0F1115"/>
        </w:rPr>
        <w:t>./</w:t>
      </w:r>
      <w:proofErr w:type="gramEnd"/>
    </w:p>
    <w:p w14:paraId="6D774FF8"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Style w:val="transsent"/>
          <w:rFonts w:ascii="Times New Roman" w:eastAsia="仿宋_GB2312" w:hAnsi="Times New Roman" w:cs="Times New Roman"/>
          <w:color w:val="auto"/>
          <w:szCs w:val="21"/>
          <w:lang w:eastAsia="zh-CN"/>
        </w:rPr>
        <w:t>当</w:t>
      </w:r>
      <w:r w:rsidRPr="00C72233">
        <w:rPr>
          <w:rStyle w:val="transsent"/>
          <w:rFonts w:ascii="Times New Roman" w:eastAsia="仿宋_GB2312" w:hAnsi="Times New Roman" w:cs="Times New Roman"/>
          <w:color w:val="auto"/>
          <w:szCs w:val="21"/>
          <w:lang w:eastAsia="zh-CN"/>
        </w:rPr>
        <w:t xml:space="preserve">L/D</w:t>
      </w:r>
      <w:r w:rsidRPr="00C72233">
        <w:rPr>
          <w:rStyle w:val="transsent"/>
          <w:rFonts w:ascii="Times New Roman" w:eastAsia="仿宋_GB2312" w:hAnsi="Times New Roman" w:cs="Times New Roman"/>
          <w:color w:val="auto"/>
          <w:szCs w:val="21"/>
          <w:lang w:eastAsia="zh-CN"/>
        </w:rPr>
        <w:t>＞</w:t>
      </w:r>
      <w:r w:rsidRPr="00C72233">
        <w:rPr>
          <w:rStyle w:val="transsent"/>
          <w:rFonts w:ascii="Times New Roman" w:eastAsia="仿宋_GB2312" w:hAnsi="Times New Roman" w:cs="Times New Roman"/>
          <w:color w:val="auto"/>
          <w:szCs w:val="21"/>
          <w:lang w:eastAsia="zh-CN"/>
        </w:rPr>
        <w:t>2</w:t>
      </w:r>
      <w:r w:rsidRPr="00C72233">
        <w:rPr>
          <w:rStyle w:val="transsent"/>
          <w:rFonts w:ascii="Times New Roman" w:eastAsia="仿宋_GB2312" w:hAnsi="Times New Roman" w:cs="Times New Roman"/>
          <w:color w:val="auto"/>
          <w:szCs w:val="21"/>
          <w:lang w:eastAsia="zh-CN"/>
        </w:rPr>
        <w:t>时，</w:t>
      </w:r>
      <w:proofErr w:type="gramStart"/>
      <w:r w:rsidRPr="00C72233">
        <w:rPr>
          <w:rStyle w:val="transsent"/>
          <w:rFonts w:ascii="Times New Roman" w:eastAsia="仿宋_GB2312" w:hAnsi="Times New Roman" w:cs="Times New Roman"/>
          <w:color w:val="auto"/>
          <w:szCs w:val="21"/>
          <w:lang w:eastAsia="zh-CN"/>
        </w:rPr>
        <w:t>主管路</w:t>
      </w:r>
      <w:proofErr w:type="gramEnd"/>
      <w:r w:rsidRPr="00C72233">
        <w:rPr>
          <w:rStyle w:val="transsent"/>
          <w:rFonts w:ascii="Times New Roman" w:eastAsia="仿宋_GB2312" w:hAnsi="Times New Roman" w:cs="Times New Roman"/>
          <w:color w:val="auto"/>
          <w:szCs w:val="21"/>
          <w:lang w:eastAsia="zh-CN"/>
        </w:rPr>
        <w:t>的湍流（</w:t>
      </w:r>
      <w:r w:rsidRPr="00C72233">
        <w:rPr>
          <w:rStyle w:val="transsent"/>
          <w:rFonts w:ascii="Times New Roman" w:eastAsia="仿宋_GB2312" w:hAnsi="Times New Roman" w:cs="Times New Roman"/>
          <w:color w:val="auto"/>
          <w:szCs w:val="21"/>
          <w:lang w:eastAsia="zh-CN"/>
        </w:rPr>
        <w:t>CIP</w:t>
      </w:r>
      <w:r w:rsidRPr="00C72233">
        <w:rPr>
          <w:rStyle w:val="transsent"/>
          <w:rFonts w:ascii="Times New Roman" w:eastAsia="仿宋_GB2312" w:hAnsi="Times New Roman" w:cs="Times New Roman"/>
          <w:color w:val="auto"/>
          <w:szCs w:val="21"/>
          <w:lang w:eastAsia="zh-CN"/>
        </w:rPr>
        <w:t>工况雷诺数</w:t>
      </w:r>
      <w:r w:rsidRPr="00C72233">
        <w:rPr>
          <w:rStyle w:val="transsent"/>
          <w:rFonts w:ascii="Times New Roman" w:eastAsia="仿宋_GB2312" w:hAnsi="Times New Roman" w:cs="Times New Roman"/>
          <w:color w:val="auto"/>
          <w:szCs w:val="21"/>
          <w:lang w:eastAsia="zh-CN"/>
        </w:rPr>
        <w:t>Re≥3000</w:t>
      </w:r>
      <w:r w:rsidRPr="00C72233">
        <w:rPr>
          <w:rStyle w:val="transsent"/>
          <w:rFonts w:ascii="Times New Roman" w:eastAsia="仿宋_GB2312" w:hAnsi="Times New Roman" w:cs="Times New Roman"/>
          <w:color w:val="auto"/>
          <w:szCs w:val="21"/>
          <w:lang w:eastAsia="zh-CN"/>
        </w:rPr>
        <w:t>）无法有效夹带支路内的流体，支路内部形成静态滞留死区，介质无法循环更新，清洗液、无法有效穿透，是所有风险的根源。</w:t>
      </w:r>
    </w:p>
    <w:p w14:paraId="45146A41" w14:textId="63B4A6C9" w:rsidR="002D130A" w:rsidRDefault="002D130A">
      <w:pPr>
        <w:spacing w:line="276" w:lineRule="auto"/>
        <w:rPr>
          <w:rFonts w:ascii="Times New Roman" w:eastAsia="仿宋_GB2312" w:hAnsi="Times New Roman" w:cs="Times New Roman"/>
          <w:color w:val="0F1115"/>
        </w:rPr>
      </w:pPr>
      <w:r w:rsidRPr="002D130A">
        <w:rPr>
          <w:rFonts w:ascii="Times New Roman" w:eastAsia="仿宋_GB2312" w:hAnsi="Times New Roman" w:cs="Times New Roman"/>
          <w:color w:val="0F1115"/>
        </w:rPr>
        <w:lastRenderedPageBreak/>
        <w:t xml:space="preserve">1. Microbial Contamination and Biofilm Risk: Fluid in the dead leg is stagnant. After use, the piping is fully drained at low points, and nitrogen purging further reduces residues. After use, each port is flow-through cleaned to ensure that all flow paths are cleaned. In addition, tees and other components not meeting the 2D requirement are disassembled for visual inspection, and flow-through cleaning and swab sampling of side-branch dead legs are added, reducing the risk to low.</w:t>
      </w:r>
      <w:r>
        <w:rPr>
          <w:rFonts w:ascii="Times New Roman" w:eastAsia="仿宋_GB2312" w:hAnsi="Times New Roman" w:cs="Times New Roman"/>
          <w:color w:val="0F1115"/>
        </w:rPr>
        <w:t>/</w:t>
      </w:r>
    </w:p>
    <w:p w14:paraId="665FAC02" w14:textId="4E26E462" w:rsidR="00054757" w:rsidRPr="00C72233" w:rsidRDefault="001631E1">
      <w:pPr>
        <w:spacing w:line="276" w:lineRule="auto"/>
        <w:rPr>
          <w:rStyle w:val="transsent"/>
          <w:rFonts w:ascii="Times New Roman" w:eastAsia="仿宋_GB2312" w:hAnsi="Times New Roman" w:cs="Times New Roman"/>
          <w:color w:val="auto"/>
          <w:szCs w:val="21"/>
          <w:lang w:eastAsia="zh-CN"/>
        </w:rPr>
      </w:pPr>
      <w:r>
        <w:rPr>
          <w:rStyle w:val="transsent"/>
          <w:rFonts w:ascii="Times New Roman" w:eastAsia="仿宋_GB2312" w:hAnsi="Times New Roman" w:cs="Times New Roman"/>
          <w:color w:val="auto"/>
          <w:szCs w:val="21"/>
          <w:lang w:eastAsia="zh-CN"/>
        </w:rPr>
        <w:t xml:space="preserve">1. 微生物污染与生物膜风险：死区内流体静止</w:t>
      </w:r>
      <w:r w:rsidR="00C72233" w:rsidRPr="00C72233">
        <w:rPr>
          <w:rStyle w:val="transsent"/>
          <w:rFonts w:ascii="Times New Roman" w:eastAsia="仿宋_GB2312" w:hAnsi="Times New Roman" w:cs="Times New Roman"/>
          <w:color w:val="auto"/>
          <w:szCs w:val="21"/>
          <w:lang w:eastAsia="zh-CN"/>
        </w:rPr>
        <w:t>，管路在使用完毕后进行低点完全排尽、氮气吹扫进一步降低残留。管路使用完毕后进行各个口的流通式清洗，确保全部路径得到清洗，同时三通等不满足</w:t>
      </w:r>
      <w:r w:rsidR="00C72233" w:rsidRPr="00C72233">
        <w:rPr>
          <w:rStyle w:val="transsent"/>
          <w:rFonts w:ascii="Times New Roman" w:eastAsia="仿宋_GB2312" w:hAnsi="Times New Roman" w:cs="Times New Roman"/>
          <w:color w:val="auto"/>
          <w:szCs w:val="21"/>
          <w:lang w:eastAsia="zh-CN"/>
        </w:rPr>
        <w:t>2D</w:t>
      </w:r>
      <w:r w:rsidR="00C72233" w:rsidRPr="00C72233">
        <w:rPr>
          <w:rStyle w:val="transsent"/>
          <w:rFonts w:ascii="Times New Roman" w:eastAsia="仿宋_GB2312" w:hAnsi="Times New Roman" w:cs="Times New Roman"/>
          <w:color w:val="auto"/>
          <w:szCs w:val="21"/>
          <w:lang w:eastAsia="zh-CN"/>
        </w:rPr>
        <w:t>的部件进行拆卸进行目视检查确认</w:t>
      </w:r>
      <w:r>
        <w:rPr>
          <w:rStyle w:val="transsent"/>
          <w:rFonts w:ascii="Times New Roman" w:eastAsia="仿宋_GB2312" w:hAnsi="Times New Roman" w:cs="Times New Roman" w:hint="eastAsia"/>
          <w:color w:val="auto"/>
          <w:szCs w:val="21"/>
          <w:lang w:eastAsia="zh-CN"/>
        </w:rPr>
        <w:t>，</w:t>
      </w:r>
      <w:r>
        <w:rPr>
          <w:rStyle w:val="transsent"/>
          <w:rFonts w:ascii="Times New Roman" w:eastAsia="仿宋_GB2312" w:hAnsi="Times New Roman" w:cs="Times New Roman"/>
          <w:color w:val="auto"/>
          <w:szCs w:val="21"/>
          <w:lang w:eastAsia="zh-CN"/>
        </w:rPr>
        <w:t>增加侧口死区流通式清洗</w:t>
      </w:r>
      <w:r w:rsidR="002D130A">
        <w:rPr>
          <w:rStyle w:val="transsent"/>
          <w:rFonts w:ascii="Times New Roman" w:eastAsia="仿宋_GB2312" w:hAnsi="Times New Roman" w:cs="Times New Roman" w:hint="eastAsia"/>
          <w:color w:val="auto"/>
          <w:szCs w:val="21"/>
          <w:lang w:eastAsia="zh-CN"/>
        </w:rPr>
        <w:t>、</w:t>
      </w:r>
      <w:r w:rsidRPr="0076708A">
        <w:rPr>
          <w:rStyle w:val="transsent"/>
          <w:rFonts w:ascii="Times New Roman" w:eastAsia="仿宋_GB2312" w:hAnsi="Times New Roman" w:cs="Times New Roman"/>
          <w:color w:val="auto"/>
          <w:szCs w:val="21"/>
          <w:lang w:eastAsia="zh-CN"/>
        </w:rPr>
        <w:t>擦拭取样</w:t>
      </w:r>
      <w:r w:rsidR="00C72233" w:rsidRPr="00C72233">
        <w:rPr>
          <w:rStyle w:val="transsent"/>
          <w:rFonts w:ascii="Times New Roman" w:eastAsia="仿宋_GB2312" w:hAnsi="Times New Roman" w:cs="Times New Roman"/>
          <w:color w:val="auto"/>
          <w:szCs w:val="21"/>
          <w:lang w:eastAsia="zh-CN"/>
        </w:rPr>
        <w:t>，可以将风险降到低风险；</w:t>
      </w:r>
      <w:r w:rsidRPr="00C72233">
        <w:rPr>
          <w:rStyle w:val="transsent"/>
          <w:rFonts w:ascii="Times New Roman" w:eastAsia="仿宋_GB2312" w:hAnsi="Times New Roman" w:cs="Times New Roman"/>
          <w:color w:val="auto"/>
          <w:szCs w:val="21"/>
          <w:lang w:eastAsia="zh-CN"/>
        </w:rPr>
        <w:t xml:space="preserve"> </w:t>
      </w:r>
    </w:p>
    <w:p w14:paraId="7F56BAC4"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Fonts w:ascii="Times New Roman" w:eastAsia="仿宋_GB2312" w:hAnsi="Times New Roman" w:cs="Times New Roman"/>
          <w:color w:val="0F1115"/>
        </w:rPr>
        <w:t xml:space="preserve">2. CIP Cleaning Effectiveness Failure Risk: Turbulence in the main line cannot be transmitted into the dead leg; cleaning solution forms only a weak laminar exchange at the dead-leg inlet and cannot effectively scour the inner wall; residual materials and cleaning agents cannot be fully displaced, resulting in persistent residues. To address this risk, flow-through cleaning of side-branch dead legs is added, and components are visually inspected after disassembly, reducing the risk to low.</w:t>
      </w:r>
    </w:p>
    <w:p w14:paraId="3D47DC93"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Style w:val="transsent"/>
          <w:rFonts w:ascii="Times New Roman" w:eastAsia="仿宋_GB2312" w:hAnsi="Times New Roman" w:cs="Times New Roman"/>
          <w:color w:val="auto"/>
          <w:szCs w:val="21"/>
          <w:lang w:eastAsia="zh-CN"/>
        </w:rPr>
        <w:t>2. CIP</w:t>
      </w:r>
      <w:r w:rsidRPr="00C72233">
        <w:rPr>
          <w:rStyle w:val="transsent"/>
          <w:rFonts w:ascii="Times New Roman" w:eastAsia="仿宋_GB2312" w:hAnsi="Times New Roman" w:cs="Times New Roman"/>
          <w:color w:val="auto"/>
          <w:szCs w:val="21"/>
          <w:lang w:eastAsia="zh-CN"/>
        </w:rPr>
        <w:t>清洗有效性失效风险：</w:t>
      </w:r>
      <w:proofErr w:type="gramStart"/>
      <w:r w:rsidRPr="00C72233">
        <w:rPr>
          <w:rStyle w:val="transsent"/>
          <w:rFonts w:ascii="Times New Roman" w:eastAsia="仿宋_GB2312" w:hAnsi="Times New Roman" w:cs="Times New Roman"/>
          <w:color w:val="auto"/>
          <w:szCs w:val="21"/>
          <w:lang w:eastAsia="zh-CN"/>
        </w:rPr>
        <w:t>主管路</w:t>
      </w:r>
      <w:proofErr w:type="gramEnd"/>
      <w:r w:rsidRPr="00C72233">
        <w:rPr>
          <w:rStyle w:val="transsent"/>
          <w:rFonts w:ascii="Times New Roman" w:eastAsia="仿宋_GB2312" w:hAnsi="Times New Roman" w:cs="Times New Roman"/>
          <w:color w:val="auto"/>
          <w:szCs w:val="21"/>
          <w:lang w:eastAsia="zh-CN"/>
        </w:rPr>
        <w:t>的湍流无法传递至死区内部，清洗液仅能在死区入口形成微弱的层流交换，无法有效冲刷内壁；残留物料、清洁剂无法被完全置换，形成永久残留。根据该风险，增加侧口死区的流通式清洗，并做拆卸下来后的目视检查确认，可以将风险降到低风险。</w:t>
      </w:r>
    </w:p>
    <w:p w14:paraId="08E5D87C"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Fonts w:ascii="Times New Roman" w:eastAsia="仿宋_GB2312" w:hAnsi="Times New Roman" w:cs="Times New Roman"/>
          <w:color w:val="0F1115"/>
        </w:rPr>
        <w:t xml:space="preserve">3. Product Quality and Yield Risk: Product retained in the dead leg cannot be discharged with the main line and remains after batch completion, causing variability in critical quality attributes (CQAs). Product hold-up also reduces yield. To address this risk, the piping is rinsed with process solvent and purged with nitrogen after project use.</w:t>
      </w:r>
    </w:p>
    <w:p w14:paraId="74AEC1CB"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Style w:val="transsent"/>
          <w:rFonts w:ascii="Times New Roman" w:eastAsia="仿宋_GB2312" w:hAnsi="Times New Roman" w:cs="Times New Roman"/>
          <w:color w:val="auto"/>
          <w:szCs w:val="21"/>
          <w:lang w:eastAsia="zh-CN"/>
        </w:rPr>
        <w:t xml:space="preserve">3. </w:t>
      </w:r>
      <w:r w:rsidRPr="00C72233">
        <w:rPr>
          <w:rStyle w:val="transsent"/>
          <w:rFonts w:ascii="Times New Roman" w:eastAsia="仿宋_GB2312" w:hAnsi="Times New Roman" w:cs="Times New Roman"/>
          <w:color w:val="auto"/>
          <w:szCs w:val="21"/>
          <w:lang w:eastAsia="zh-CN"/>
        </w:rPr>
        <w:t>产品质量与收率风险：死区内滞留的产品物料无法随</w:t>
      </w:r>
      <w:proofErr w:type="gramStart"/>
      <w:r w:rsidRPr="00C72233">
        <w:rPr>
          <w:rStyle w:val="transsent"/>
          <w:rFonts w:ascii="Times New Roman" w:eastAsia="仿宋_GB2312" w:hAnsi="Times New Roman" w:cs="Times New Roman"/>
          <w:color w:val="auto"/>
          <w:szCs w:val="21"/>
          <w:lang w:eastAsia="zh-CN"/>
        </w:rPr>
        <w:t>主管路排出</w:t>
      </w:r>
      <w:proofErr w:type="gramEnd"/>
      <w:r w:rsidRPr="00C72233">
        <w:rPr>
          <w:rStyle w:val="transsent"/>
          <w:rFonts w:ascii="Times New Roman" w:eastAsia="仿宋_GB2312" w:hAnsi="Times New Roman" w:cs="Times New Roman"/>
          <w:color w:val="auto"/>
          <w:szCs w:val="21"/>
          <w:lang w:eastAsia="zh-CN"/>
        </w:rPr>
        <w:t>，批次结束后残留，造成关键质量属性波动。产品滞留损失，产品收率下降。根据该风险特征，项目使用结束后进行工艺溶剂</w:t>
      </w:r>
      <w:proofErr w:type="gramStart"/>
      <w:r w:rsidRPr="00C72233">
        <w:rPr>
          <w:rStyle w:val="transsent"/>
          <w:rFonts w:ascii="Times New Roman" w:eastAsia="仿宋_GB2312" w:hAnsi="Times New Roman" w:cs="Times New Roman"/>
          <w:color w:val="auto"/>
          <w:szCs w:val="21"/>
          <w:lang w:eastAsia="zh-CN"/>
        </w:rPr>
        <w:t>的淌洗</w:t>
      </w:r>
      <w:proofErr w:type="gramEnd"/>
      <w:r w:rsidRPr="00C72233">
        <w:rPr>
          <w:rStyle w:val="transsent"/>
          <w:rFonts w:ascii="Times New Roman" w:eastAsia="仿宋_GB2312" w:hAnsi="Times New Roman" w:cs="Times New Roman"/>
          <w:color w:val="auto"/>
          <w:szCs w:val="21"/>
          <w:lang w:eastAsia="zh-CN"/>
        </w:rPr>
        <w:t>、氮气吹扫，避免对应风险。</w:t>
      </w:r>
      <w:r w:rsidRPr="00C72233">
        <w:rPr>
          <w:rStyle w:val="transsent"/>
          <w:rFonts w:ascii="Times New Roman" w:eastAsia="仿宋_GB2312" w:hAnsi="Times New Roman" w:cs="Times New Roman"/>
          <w:color w:val="auto"/>
          <w:szCs w:val="21"/>
          <w:lang w:eastAsia="zh-CN"/>
        </w:rPr>
        <w:t xml:space="preserve"> </w:t>
      </w:r>
    </w:p>
    <w:p w14:paraId="6F4D8427"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Fonts w:ascii="Times New Roman" w:eastAsia="仿宋_GB2312" w:hAnsi="Times New Roman" w:cs="Times New Roman"/>
          <w:color w:val="0F1115"/>
        </w:rPr>
        <w:t xml:space="preserve">4. Equipment Corrosion and Maintenance Risk: Liquid retained in the dead leg for long periods degrades the internal surface finish of hygienic piping (Ra ≤ 0.4 µm), causing pitting and crevice corrosion; corrosion products further aggravate hold-up and contamination. To address this risk, the piping is drained promptly after material transfer and cleaning, and because the materials in this project are non-corrosive, the risk is low.</w:t>
      </w:r>
      <w:r w:rsidR="001606DE">
        <w:rPr>
          <w:rFonts w:ascii="Times New Roman" w:eastAsia="仿宋_GB2312" w:hAnsi="Times New Roman" w:cs="Times New Roman"/>
          <w:color w:val="0F1115"/>
        </w:rPr>
        <w:t/>
      </w:r>
      <w:r w:rsidR="001606DE">
        <w:rPr>
          <w:rStyle w:val="transsent"/>
          <w:rFonts w:ascii="Times New Roman" w:eastAsia="仿宋_GB2312" w:hAnsi="Times New Roman" w:cs="Times New Roman"/>
          <w:color w:val="auto"/>
          <w:szCs w:val="21"/>
          <w:lang w:eastAsia="zh-CN"/>
        </w:rPr>
        <w:t/>
      </w:r>
      <w:r w:rsidR="001606DE">
        <w:rPr>
          <w:rFonts w:ascii="Times New Roman" w:eastAsia="仿宋_GB2312" w:hAnsi="Times New Roman" w:cs="Times New Roman"/>
          <w:color w:val="0F1115"/>
        </w:rPr>
        <w:t/>
      </w:r>
      <w:r w:rsidRPr="00C72233">
        <w:rPr>
          <w:rFonts w:ascii="Times New Roman" w:eastAsia="仿宋_GB2312" w:hAnsi="Times New Roman" w:cs="Times New Roman"/>
          <w:color w:val="0F1115"/>
        </w:rPr>
        <w:t xml:space="preserve"/>
      </w:r>
    </w:p>
    <w:p w14:paraId="0BD3AC4E" w14:textId="77777777" w:rsidR="00B649B6"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Style w:val="transsent"/>
          <w:rFonts w:ascii="Times New Roman" w:eastAsia="仿宋_GB2312" w:hAnsi="Times New Roman" w:cs="Times New Roman"/>
          <w:color w:val="auto"/>
          <w:szCs w:val="21"/>
          <w:lang w:eastAsia="zh-CN"/>
        </w:rPr>
        <w:t xml:space="preserve">4. </w:t>
      </w:r>
      <w:r w:rsidRPr="00C72233">
        <w:rPr>
          <w:rStyle w:val="transsent"/>
          <w:rFonts w:ascii="Times New Roman" w:eastAsia="仿宋_GB2312" w:hAnsi="Times New Roman" w:cs="Times New Roman"/>
          <w:color w:val="auto"/>
          <w:szCs w:val="21"/>
          <w:lang w:eastAsia="zh-CN"/>
        </w:rPr>
        <w:t>设备腐蚀与运维风险：液体在死区内长期滞留，破坏卫生级管路内表面光洁度（</w:t>
      </w:r>
      <w:r w:rsidR="00EF38AE">
        <w:rPr>
          <w:rStyle w:val="transsent"/>
          <w:rFonts w:ascii="Times New Roman" w:eastAsia="仿宋_GB2312" w:hAnsi="Times New Roman" w:cs="Times New Roman"/>
          <w:color w:val="auto"/>
          <w:szCs w:val="21"/>
          <w:lang w:eastAsia="zh-CN"/>
        </w:rPr>
        <w:t>Ra≤0.4</w:t>
      </w:r>
      <w:r w:rsidRPr="00C72233">
        <w:rPr>
          <w:rStyle w:val="transsent"/>
          <w:rFonts w:ascii="Times New Roman" w:eastAsia="仿宋_GB2312" w:hAnsi="Times New Roman" w:cs="Times New Roman"/>
          <w:color w:val="auto"/>
          <w:szCs w:val="21"/>
          <w:lang w:eastAsia="zh-CN"/>
        </w:rPr>
        <w:t>μm</w:t>
      </w:r>
      <w:r w:rsidRPr="00C72233">
        <w:rPr>
          <w:rStyle w:val="transsent"/>
          <w:rFonts w:ascii="Times New Roman" w:eastAsia="仿宋_GB2312" w:hAnsi="Times New Roman" w:cs="Times New Roman"/>
          <w:color w:val="auto"/>
          <w:szCs w:val="21"/>
          <w:lang w:eastAsia="zh-CN"/>
        </w:rPr>
        <w:t>），引发点蚀、缝隙腐蚀；腐蚀产物进一步加剧滞留与污染。针对该风险在物料以及清洗转移结束后进行及时排尽，且本项目中对应物料无腐蚀性，风险较低。</w:t>
      </w:r>
    </w:p>
    <w:p w14:paraId="5285E19C" w14:textId="77777777" w:rsidR="00054757" w:rsidRPr="00C72233" w:rsidRDefault="00C72233">
      <w:pPr>
        <w:spacing w:line="276" w:lineRule="auto"/>
        <w:rPr>
          <w:rStyle w:val="transsent"/>
          <w:rFonts w:ascii="Times New Roman" w:eastAsia="仿宋_GB2312" w:hAnsi="Times New Roman" w:cs="Times New Roman"/>
          <w:b/>
          <w:color w:val="auto"/>
          <w:szCs w:val="21"/>
        </w:rPr>
      </w:pPr>
      <w:r w:rsidRPr="00C72233">
        <w:rPr>
          <w:rFonts w:ascii="Times New Roman" w:eastAsia="仿宋_GB2312" w:hAnsi="Times New Roman" w:cs="Times New Roman"/>
          <w:color w:val="0F1115"/>
        </w:rPr>
        <w:t>Control Measures:</w:t>
      </w:r>
    </w:p>
    <w:p w14:paraId="752CFD21" w14:textId="77777777" w:rsidR="00054757" w:rsidRPr="00C72233" w:rsidRDefault="00C72233">
      <w:pPr>
        <w:spacing w:line="276" w:lineRule="auto"/>
        <w:rPr>
          <w:rStyle w:val="transsent"/>
          <w:rFonts w:ascii="Times New Roman" w:eastAsia="仿宋_GB2312" w:hAnsi="Times New Roman" w:cs="Times New Roman"/>
          <w:b/>
          <w:color w:val="auto"/>
          <w:szCs w:val="21"/>
        </w:rPr>
      </w:pPr>
      <w:proofErr w:type="spellStart"/>
      <w:r w:rsidRPr="00C72233">
        <w:rPr>
          <w:rStyle w:val="transsent"/>
          <w:rFonts w:ascii="Times New Roman" w:eastAsia="仿宋_GB2312" w:hAnsi="Times New Roman" w:cs="Times New Roman"/>
          <w:b/>
          <w:color w:val="auto"/>
          <w:szCs w:val="21"/>
        </w:rPr>
        <w:t>控制措施</w:t>
      </w:r>
      <w:proofErr w:type="spellEnd"/>
      <w:r w:rsidRPr="00C72233">
        <w:rPr>
          <w:rStyle w:val="transsent"/>
          <w:rFonts w:ascii="Times New Roman" w:eastAsia="仿宋_GB2312" w:hAnsi="Times New Roman" w:cs="Times New Roman"/>
          <w:b/>
          <w:color w:val="auto"/>
          <w:szCs w:val="21"/>
        </w:rPr>
        <w:t>：</w:t>
      </w:r>
    </w:p>
    <w:p w14:paraId="59F7C490"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Fonts w:ascii="Times New Roman" w:eastAsia="仿宋_GB2312" w:hAnsi="Times New Roman" w:cs="Times New Roman"/>
          <w:color w:val="0F1115"/>
        </w:rPr>
        <w:t xml:space="preserve">Short-term Measures: Execute per this risk assessment to support Demo batch production. Drain promptly by process solvent rinsing and nitrogen purging; for cleaning, flow-through clean each port and disassemble components for visual inspection; the associated risks are controlled.</w:t>
      </w:r>
      <w:r w:rsidR="004061FC">
        <w:rPr>
          <w:rFonts w:ascii="Times New Roman" w:eastAsia="仿宋_GB2312" w:hAnsi="Times New Roman" w:cs="Times New Roman"/>
          <w:color w:val="0F1115"/>
        </w:rPr>
        <w:t/>
      </w:r>
      <w:r w:rsidRPr="00C72233">
        <w:rPr>
          <w:rFonts w:ascii="Times New Roman" w:eastAsia="仿宋_GB2312" w:hAnsi="Times New Roman" w:cs="Times New Roman"/>
          <w:color w:val="0F1115"/>
        </w:rPr>
        <w:t xml:space="preserve">/</w:t>
      </w:r>
    </w:p>
    <w:p w14:paraId="113C9F9B"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Style w:val="transsent"/>
          <w:rFonts w:ascii="Times New Roman" w:eastAsia="仿宋_GB2312" w:hAnsi="Times New Roman" w:cs="Times New Roman"/>
          <w:color w:val="auto"/>
          <w:szCs w:val="21"/>
          <w:lang w:eastAsia="zh-CN"/>
        </w:rPr>
        <w:t>短期措施：按照风险评估的方案执行，支持</w:t>
      </w:r>
      <w:r w:rsidR="004061FC">
        <w:rPr>
          <w:rStyle w:val="transsent"/>
          <w:rFonts w:ascii="Times New Roman" w:eastAsia="仿宋_GB2312" w:hAnsi="Times New Roman" w:cs="Times New Roman"/>
          <w:color w:val="auto"/>
          <w:szCs w:val="21"/>
          <w:lang w:eastAsia="zh-CN"/>
        </w:rPr>
        <w:t>Demo</w:t>
      </w:r>
      <w:r w:rsidRPr="00C72233">
        <w:rPr>
          <w:rStyle w:val="transsent"/>
          <w:rFonts w:ascii="Times New Roman" w:eastAsia="仿宋_GB2312" w:hAnsi="Times New Roman" w:cs="Times New Roman"/>
          <w:color w:val="auto"/>
          <w:szCs w:val="21"/>
          <w:lang w:eastAsia="zh-CN"/>
        </w:rPr>
        <w:t>批次生产。通过工艺溶剂淌洗、氮气吹扫，及时排尽；清洗上，各个</w:t>
      </w:r>
      <w:proofErr w:type="gramStart"/>
      <w:r w:rsidRPr="00C72233">
        <w:rPr>
          <w:rStyle w:val="transsent"/>
          <w:rFonts w:ascii="Times New Roman" w:eastAsia="仿宋_GB2312" w:hAnsi="Times New Roman" w:cs="Times New Roman"/>
          <w:color w:val="auto"/>
          <w:szCs w:val="21"/>
          <w:lang w:eastAsia="zh-CN"/>
        </w:rPr>
        <w:t>口流通式</w:t>
      </w:r>
      <w:proofErr w:type="gramEnd"/>
      <w:r w:rsidRPr="00C72233">
        <w:rPr>
          <w:rStyle w:val="transsent"/>
          <w:rFonts w:ascii="Times New Roman" w:eastAsia="仿宋_GB2312" w:hAnsi="Times New Roman" w:cs="Times New Roman"/>
          <w:color w:val="auto"/>
          <w:szCs w:val="21"/>
          <w:lang w:eastAsia="zh-CN"/>
        </w:rPr>
        <w:t>清洗，并拆卸进行目视检查，对应风险可控。</w:t>
      </w:r>
    </w:p>
    <w:p w14:paraId="5DC3C83C"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Fonts w:ascii="Times New Roman" w:eastAsia="仿宋_GB2312" w:hAnsi="Times New Roman" w:cs="Times New Roman"/>
          <w:color w:val="0F1115"/>
        </w:rPr>
        <w:t xml:space="preserve">Long-term Measures: Before the Pre-PPQ batches, modify the equipment and optimize dimensions: shorten non-conforming branches to strictly meet L/D ≤ 2; where a branch cannot be shortened, replace it with zero-dead-leg valves/tees or flush-mounted clamp fittings to structurally eliminate hold-up cavities. Then re-qualify the piping and equipment.</w:t>
      </w:r>
    </w:p>
    <w:p w14:paraId="3AE59837" w14:textId="77777777" w:rsidR="00054757" w:rsidRDefault="00C72233">
      <w:pPr>
        <w:spacing w:line="276" w:lineRule="auto"/>
        <w:rPr>
          <w:rStyle w:val="transsent"/>
          <w:rFonts w:ascii="Times New Roman" w:eastAsia="仿宋_GB2312" w:hAnsi="Times New Roman" w:cs="Times New Roman"/>
          <w:color w:val="auto"/>
          <w:szCs w:val="21"/>
          <w:lang w:eastAsia="zh-CN"/>
        </w:rPr>
      </w:pPr>
      <w:r w:rsidRPr="00C72233">
        <w:rPr>
          <w:rStyle w:val="transsent"/>
          <w:rFonts w:ascii="Times New Roman" w:eastAsia="仿宋_GB2312" w:hAnsi="Times New Roman" w:cs="Times New Roman"/>
          <w:color w:val="auto"/>
          <w:szCs w:val="21"/>
          <w:lang w:eastAsia="zh-CN"/>
        </w:rPr>
        <w:lastRenderedPageBreak/>
        <w:t>长期措施：在</w:t>
      </w:r>
      <w:r w:rsidRPr="00C72233">
        <w:rPr>
          <w:rStyle w:val="transsent"/>
          <w:rFonts w:ascii="Times New Roman" w:eastAsia="仿宋_GB2312" w:hAnsi="Times New Roman" w:cs="Times New Roman"/>
          <w:color w:val="auto"/>
          <w:szCs w:val="21"/>
          <w:lang w:eastAsia="zh-CN"/>
        </w:rPr>
        <w:t>Pre-PPQ</w:t>
      </w:r>
      <w:r w:rsidRPr="00C72233">
        <w:rPr>
          <w:rStyle w:val="transsent"/>
          <w:rFonts w:ascii="Times New Roman" w:eastAsia="仿宋_GB2312" w:hAnsi="Times New Roman" w:cs="Times New Roman"/>
          <w:color w:val="auto"/>
          <w:szCs w:val="21"/>
          <w:lang w:eastAsia="zh-CN"/>
        </w:rPr>
        <w:t>批次前进行设备改造，尺寸优化改造：对超标支管进行截短，严格控制</w:t>
      </w:r>
      <w:r w:rsidRPr="00C72233">
        <w:rPr>
          <w:rStyle w:val="transsent"/>
          <w:rFonts w:ascii="Times New Roman" w:eastAsia="仿宋_GB2312" w:hAnsi="Times New Roman" w:cs="Times New Roman"/>
          <w:color w:val="auto"/>
          <w:szCs w:val="21"/>
          <w:lang w:eastAsia="zh-CN"/>
        </w:rPr>
        <w:t xml:space="preserve">L/D≤2</w:t>
      </w:r>
      <w:r w:rsidRPr="00C72233">
        <w:rPr>
          <w:rStyle w:val="transsent"/>
          <w:rFonts w:ascii="Times New Roman" w:eastAsia="仿宋_GB2312" w:hAnsi="Times New Roman" w:cs="Times New Roman"/>
          <w:color w:val="auto"/>
          <w:szCs w:val="21"/>
          <w:lang w:eastAsia="zh-CN"/>
        </w:rPr>
        <w:t>；无法截短的位置更换为零死区三通、夹装式齐平接头，从结构上消除滞留腔。并进行管路和设备的再次验证确认。</w:t>
      </w:r>
    </w:p>
    <w:p w14:paraId="150D3779" w14:textId="77777777" w:rsidR="00A4189F" w:rsidRDefault="00A4189F" w:rsidP="00A4189F">
      <w:pPr>
        <w:spacing w:line="276" w:lineRule="auto"/>
        <w:rPr>
          <w:rFonts w:ascii="Times New Roman" w:eastAsia="仿宋_GB2312" w:hAnsi="Times New Roman" w:cs="Times New Roman"/>
          <w:b/>
          <w:szCs w:val="21"/>
          <w:lang w:eastAsia="zh-CN"/>
        </w:rPr>
      </w:pPr>
      <w:r w:rsidRPr="006D38F3">
        <w:rPr>
          <w:rFonts w:ascii="Times New Roman" w:eastAsia="仿宋_GB2312" w:hAnsi="Times New Roman" w:cs="Times New Roman"/>
          <w:b/>
          <w:szCs w:val="21"/>
          <w:lang w:eastAsia="zh-CN"/>
        </w:rPr>
        <w:t xml:space="preserve">FMEA Worksheet/</w:t>
      </w:r>
      <w:r w:rsidRPr="00670C15">
        <w:rPr>
          <w:rFonts w:ascii="Times New Roman" w:eastAsia="仿宋_GB2312" w:hAnsi="Times New Roman" w:cs="Times New Roman" w:hint="eastAsia"/>
          <w:b/>
          <w:szCs w:val="21"/>
          <w:lang w:eastAsia="zh-CN"/>
        </w:rPr>
        <w:t>针对性</w:t>
      </w:r>
      <w:r w:rsidRPr="00670C15">
        <w:rPr>
          <w:rFonts w:ascii="Times New Roman" w:eastAsia="仿宋_GB2312" w:hAnsi="Times New Roman" w:cs="Times New Roman" w:hint="eastAsia"/>
          <w:b/>
          <w:szCs w:val="21"/>
          <w:lang w:eastAsia="zh-CN"/>
        </w:rPr>
        <w:t>F</w:t>
      </w:r>
      <w:r w:rsidRPr="00670C15">
        <w:rPr>
          <w:rFonts w:ascii="Times New Roman" w:eastAsia="仿宋_GB2312" w:hAnsi="Times New Roman" w:cs="Times New Roman"/>
          <w:b/>
          <w:szCs w:val="21"/>
          <w:lang w:eastAsia="zh-CN"/>
        </w:rPr>
        <w:t>MEA</w:t>
      </w:r>
      <w:r w:rsidRPr="00670C15">
        <w:rPr>
          <w:rFonts w:ascii="Times New Roman" w:eastAsia="仿宋_GB2312" w:hAnsi="Times New Roman" w:cs="Times New Roman"/>
          <w:b/>
          <w:szCs w:val="21"/>
          <w:lang w:eastAsia="zh-CN"/>
        </w:rPr>
        <w:t>评估表</w:t>
      </w:r>
      <w:r>
        <w:rPr>
          <w:rFonts w:ascii="Times New Roman" w:eastAsia="仿宋_GB2312" w:hAnsi="Times New Roman" w:cs="Times New Roman" w:hint="eastAsia"/>
          <w:b/>
          <w:szCs w:val="21"/>
          <w:lang w:eastAsia="zh-CN"/>
        </w:rPr>
        <w:t>：</w:t>
      </w:r>
    </w:p>
    <w:tbl>
      <w:tblPr>
        <w:tblStyle w:val="af3"/>
        <w:tblW w:w="0" w:type="auto"/>
        <w:jc w:val="center"/>
        <w:tblLook w:val="04A0" w:firstRow="1" w:lastRow="0" w:firstColumn="1" w:lastColumn="0" w:noHBand="0" w:noVBand="1"/>
      </w:tblPr>
      <w:tblGrid>
        <w:gridCol w:w="1309"/>
        <w:gridCol w:w="1624"/>
        <w:gridCol w:w="333"/>
        <w:gridCol w:w="345"/>
        <w:gridCol w:w="368"/>
        <w:gridCol w:w="648"/>
        <w:gridCol w:w="928"/>
        <w:gridCol w:w="1804"/>
        <w:gridCol w:w="333"/>
        <w:gridCol w:w="345"/>
        <w:gridCol w:w="368"/>
        <w:gridCol w:w="648"/>
        <w:gridCol w:w="683"/>
      </w:tblGrid>
      <w:tr w:rsidR="00BA2471" w14:paraId="647E67DB" w14:textId="77777777" w:rsidTr="00BA2471">
        <w:trPr>
          <w:trHeight w:val="679"/>
          <w:jc w:val="center"/>
        </w:trPr>
        <w:tc>
          <w:tcPr>
            <w:tcW w:w="1219" w:type="dxa"/>
            <w:vMerge w:val="restart"/>
            <w:shd w:val="clear" w:color="auto" w:fill="D9D9D9" w:themeFill="background1" w:themeFillShade="D9"/>
            <w:vAlign w:val="center"/>
          </w:tcPr>
          <w:p w14:paraId="3715C6FE" w14:textId="77777777" w:rsidR="00BA2471" w:rsidRDefault="00BA2471" w:rsidP="009C79E6">
            <w:pPr>
              <w:spacing w:line="276" w:lineRule="auto"/>
              <w:jc w:val="center"/>
              <w:rPr>
                <w:rFonts w:ascii="Times New Roman" w:eastAsia="仿宋_GB2312" w:hAnsi="Times New Roman" w:cs="Times New Roman"/>
                <w:b/>
                <w:szCs w:val="21"/>
                <w:lang w:eastAsia="zh-CN"/>
              </w:rPr>
            </w:pPr>
            <w:r w:rsidRPr="009727A1">
              <w:rPr>
                <w:rFonts w:ascii="Times New Roman" w:eastAsia="仿宋_GB2312" w:hAnsi="Times New Roman" w:cs="Times New Roman"/>
                <w:b/>
                <w:szCs w:val="21"/>
                <w:lang w:eastAsia="zh-CN"/>
              </w:rPr>
              <w:t xml:space="preserve">Failure Mode/</w:t>
            </w:r>
            <w:r>
              <w:rPr>
                <w:rFonts w:ascii="Times New Roman" w:eastAsia="仿宋_GB2312" w:hAnsi="Times New Roman" w:cs="Times New Roman" w:hint="eastAsia"/>
                <w:b/>
                <w:szCs w:val="21"/>
                <w:lang w:eastAsia="zh-CN"/>
              </w:rPr>
              <w:t>失效模式</w:t>
            </w:r>
          </w:p>
        </w:tc>
        <w:tc>
          <w:tcPr>
            <w:tcW w:w="1510" w:type="dxa"/>
            <w:vMerge w:val="restart"/>
            <w:shd w:val="clear" w:color="auto" w:fill="D9D9D9" w:themeFill="background1" w:themeFillShade="D9"/>
            <w:vAlign w:val="center"/>
          </w:tcPr>
          <w:p w14:paraId="597FD44A" w14:textId="77777777" w:rsidR="00BA2471" w:rsidRDefault="00BA2471" w:rsidP="009C79E6">
            <w:pPr>
              <w:spacing w:line="276" w:lineRule="auto"/>
              <w:jc w:val="center"/>
              <w:rPr>
                <w:rFonts w:ascii="Times New Roman" w:eastAsia="仿宋_GB2312" w:hAnsi="Times New Roman" w:cs="Times New Roman"/>
                <w:b/>
                <w:szCs w:val="21"/>
                <w:lang w:eastAsia="zh-CN"/>
              </w:rPr>
            </w:pPr>
            <w:r w:rsidRPr="009727A1">
              <w:rPr>
                <w:rFonts w:ascii="Times New Roman" w:eastAsia="仿宋_GB2312" w:hAnsi="Times New Roman" w:cs="Times New Roman"/>
                <w:b/>
                <w:szCs w:val="21"/>
                <w:lang w:eastAsia="zh-CN"/>
              </w:rPr>
              <w:t xml:space="preserve">Potential Effect/</w:t>
            </w:r>
            <w:r>
              <w:rPr>
                <w:rFonts w:ascii="Times New Roman" w:eastAsia="仿宋_GB2312" w:hAnsi="Times New Roman" w:cs="Times New Roman" w:hint="eastAsia"/>
                <w:b/>
                <w:szCs w:val="21"/>
                <w:lang w:eastAsia="zh-CN"/>
              </w:rPr>
              <w:t>潜在影响</w:t>
            </w:r>
          </w:p>
        </w:tc>
        <w:tc>
          <w:tcPr>
            <w:tcW w:w="2272" w:type="dxa"/>
            <w:gridSpan w:val="5"/>
            <w:shd w:val="clear" w:color="auto" w:fill="D9D9D9" w:themeFill="background1" w:themeFillShade="D9"/>
            <w:vAlign w:val="center"/>
          </w:tcPr>
          <w:p w14:paraId="58397567" w14:textId="28AD72F5" w:rsidR="00BA2471" w:rsidRPr="009727A1" w:rsidRDefault="00BA2471" w:rsidP="009C79E6">
            <w:pPr>
              <w:spacing w:line="276" w:lineRule="auto"/>
              <w:jc w:val="center"/>
              <w:rPr>
                <w:rFonts w:ascii="Times New Roman" w:eastAsia="仿宋_GB2312" w:hAnsi="Times New Roman" w:cs="Times New Roman"/>
                <w:b/>
                <w:szCs w:val="21"/>
                <w:lang w:eastAsia="zh-CN"/>
              </w:rPr>
            </w:pPr>
            <w:r w:rsidRPr="00C81745">
              <w:rPr>
                <w:rFonts w:ascii="Times New Roman" w:eastAsia="仿宋_GB2312" w:hAnsi="Times New Roman" w:cs="Times New Roman"/>
                <w:b/>
                <w:szCs w:val="21"/>
                <w:lang w:eastAsia="zh-CN"/>
              </w:rPr>
              <w:t xml:space="preserve">Pre-mitigation/</w:t>
            </w:r>
            <w:r>
              <w:t xml:space="preserve"/>
            </w:r>
            <w:r>
              <w:rPr>
                <w:rFonts w:ascii="Times New Roman" w:eastAsia="仿宋_GB2312" w:hAnsi="Times New Roman" w:cs="Times New Roman" w:hint="eastAsia"/>
                <w:b/>
                <w:szCs w:val="21"/>
                <w:lang w:eastAsia="zh-CN"/>
              </w:rPr>
              <w:t>措施前</w:t>
            </w:r>
          </w:p>
        </w:tc>
        <w:tc>
          <w:tcPr>
            <w:tcW w:w="2463" w:type="dxa"/>
            <w:vMerge w:val="restart"/>
            <w:shd w:val="clear" w:color="auto" w:fill="D9D9D9" w:themeFill="background1" w:themeFillShade="D9"/>
            <w:vAlign w:val="center"/>
          </w:tcPr>
          <w:p w14:paraId="180008CE" w14:textId="1BCB1035" w:rsidR="00BA2471" w:rsidRDefault="00BA2471" w:rsidP="009C79E6">
            <w:pPr>
              <w:spacing w:line="276" w:lineRule="auto"/>
              <w:jc w:val="center"/>
              <w:rPr>
                <w:rFonts w:ascii="Times New Roman" w:eastAsia="仿宋_GB2312" w:hAnsi="Times New Roman" w:cs="Times New Roman"/>
                <w:b/>
                <w:szCs w:val="21"/>
                <w:lang w:eastAsia="zh-CN"/>
              </w:rPr>
            </w:pPr>
            <w:r w:rsidRPr="009727A1">
              <w:rPr>
                <w:rFonts w:ascii="Times New Roman" w:eastAsia="仿宋_GB2312" w:hAnsi="Times New Roman" w:cs="Times New Roman"/>
                <w:b/>
                <w:szCs w:val="21"/>
                <w:lang w:eastAsia="zh-CN"/>
              </w:rPr>
              <w:t xml:space="preserve">Control Measures/</w:t>
            </w:r>
            <w:r>
              <w:rPr>
                <w:rFonts w:ascii="Times New Roman" w:eastAsia="仿宋_GB2312" w:hAnsi="Times New Roman" w:cs="Times New Roman" w:hint="eastAsia"/>
                <w:b/>
                <w:szCs w:val="21"/>
                <w:lang w:eastAsia="zh-CN"/>
              </w:rPr>
              <w:t>控制措施</w:t>
            </w:r>
          </w:p>
        </w:tc>
        <w:tc>
          <w:tcPr>
            <w:tcW w:w="2272" w:type="dxa"/>
            <w:gridSpan w:val="5"/>
            <w:shd w:val="clear" w:color="auto" w:fill="D9D9D9" w:themeFill="background1" w:themeFillShade="D9"/>
            <w:vAlign w:val="center"/>
          </w:tcPr>
          <w:p w14:paraId="26D56B34" w14:textId="6C20E903" w:rsidR="00BA2471" w:rsidRDefault="00BA2471" w:rsidP="009C79E6">
            <w:pPr>
              <w:spacing w:line="276" w:lineRule="auto"/>
              <w:jc w:val="center"/>
              <w:rPr>
                <w:rFonts w:ascii="Times New Roman" w:eastAsia="仿宋_GB2312" w:hAnsi="Times New Roman" w:cs="Times New Roman"/>
                <w:b/>
                <w:szCs w:val="21"/>
                <w:lang w:eastAsia="zh-CN"/>
              </w:rPr>
            </w:pPr>
            <w:r w:rsidRPr="00C81745">
              <w:rPr>
                <w:rFonts w:ascii="Times New Roman" w:eastAsia="仿宋_GB2312" w:hAnsi="Times New Roman" w:cs="Times New Roman"/>
                <w:b/>
                <w:szCs w:val="21"/>
                <w:lang w:eastAsia="zh-CN"/>
              </w:rPr>
              <w:t xml:space="preserve">Post-mitigation (Residual)/</w:t>
            </w:r>
            <w:r>
              <w:t xml:space="preserve"/>
            </w:r>
            <w:r>
              <w:rPr>
                <w:rFonts w:ascii="Times New Roman" w:eastAsia="仿宋_GB2312" w:hAnsi="Times New Roman" w:cs="Times New Roman" w:hint="eastAsia"/>
                <w:b/>
                <w:szCs w:val="21"/>
                <w:lang w:eastAsia="zh-CN"/>
              </w:rPr>
              <w:t>措施后</w:t>
            </w:r>
          </w:p>
        </w:tc>
      </w:tr>
      <w:tr w:rsidR="00BA2471" w14:paraId="0676D7EB" w14:textId="77777777" w:rsidTr="00BA2471">
        <w:trPr>
          <w:trHeight w:val="679"/>
          <w:jc w:val="center"/>
        </w:trPr>
        <w:tc>
          <w:tcPr>
            <w:tcW w:w="1219" w:type="dxa"/>
            <w:vMerge/>
            <w:shd w:val="clear" w:color="auto" w:fill="D9D9D9" w:themeFill="background1" w:themeFillShade="D9"/>
            <w:vAlign w:val="center"/>
          </w:tcPr>
          <w:p w14:paraId="14221E8E" w14:textId="77777777" w:rsidR="00BA2471" w:rsidRPr="009727A1" w:rsidRDefault="00BA2471" w:rsidP="00BA2471">
            <w:pPr>
              <w:spacing w:line="276" w:lineRule="auto"/>
              <w:jc w:val="center"/>
              <w:rPr>
                <w:rFonts w:ascii="Times New Roman" w:eastAsia="仿宋_GB2312" w:hAnsi="Times New Roman" w:cs="Times New Roman"/>
                <w:b/>
                <w:szCs w:val="21"/>
                <w:lang w:eastAsia="zh-CN"/>
              </w:rPr>
            </w:pPr>
          </w:p>
        </w:tc>
        <w:tc>
          <w:tcPr>
            <w:tcW w:w="1510" w:type="dxa"/>
            <w:vMerge/>
            <w:shd w:val="clear" w:color="auto" w:fill="D9D9D9" w:themeFill="background1" w:themeFillShade="D9"/>
            <w:vAlign w:val="center"/>
          </w:tcPr>
          <w:p w14:paraId="7BFAE328" w14:textId="77777777" w:rsidR="00BA2471" w:rsidRPr="009727A1" w:rsidRDefault="00BA2471" w:rsidP="00BA2471">
            <w:pPr>
              <w:spacing w:line="276" w:lineRule="auto"/>
              <w:jc w:val="center"/>
              <w:rPr>
                <w:rFonts w:ascii="Times New Roman" w:eastAsia="仿宋_GB2312" w:hAnsi="Times New Roman" w:cs="Times New Roman"/>
                <w:b/>
                <w:szCs w:val="21"/>
                <w:lang w:eastAsia="zh-CN"/>
              </w:rPr>
            </w:pPr>
          </w:p>
        </w:tc>
        <w:tc>
          <w:tcPr>
            <w:tcW w:w="323" w:type="dxa"/>
            <w:shd w:val="clear" w:color="auto" w:fill="D9D9D9" w:themeFill="background1" w:themeFillShade="D9"/>
            <w:vAlign w:val="center"/>
          </w:tcPr>
          <w:p w14:paraId="62E970DD" w14:textId="47691291" w:rsidR="00BA2471" w:rsidRDefault="00BA2471" w:rsidP="00BA2471">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S</w:t>
            </w:r>
          </w:p>
        </w:tc>
        <w:tc>
          <w:tcPr>
            <w:tcW w:w="335" w:type="dxa"/>
            <w:shd w:val="clear" w:color="auto" w:fill="D9D9D9" w:themeFill="background1" w:themeFillShade="D9"/>
            <w:vAlign w:val="center"/>
          </w:tcPr>
          <w:p w14:paraId="309BA787" w14:textId="2A7FDEFB" w:rsidR="00BA2471" w:rsidRDefault="00BA2471" w:rsidP="00BA2471">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P</w:t>
            </w:r>
          </w:p>
        </w:tc>
        <w:tc>
          <w:tcPr>
            <w:tcW w:w="356" w:type="dxa"/>
            <w:shd w:val="clear" w:color="auto" w:fill="D9D9D9" w:themeFill="background1" w:themeFillShade="D9"/>
            <w:vAlign w:val="center"/>
          </w:tcPr>
          <w:p w14:paraId="5E76A654" w14:textId="5E308531" w:rsidR="00BA2471" w:rsidRDefault="00BA2471" w:rsidP="00BA2471">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D</w:t>
            </w:r>
          </w:p>
        </w:tc>
        <w:tc>
          <w:tcPr>
            <w:tcW w:w="613" w:type="dxa"/>
            <w:shd w:val="clear" w:color="auto" w:fill="D9D9D9" w:themeFill="background1" w:themeFillShade="D9"/>
            <w:vAlign w:val="center"/>
          </w:tcPr>
          <w:p w14:paraId="08D7DEE1" w14:textId="730A73BD" w:rsidR="00BA2471" w:rsidRDefault="00BA2471" w:rsidP="00BA2471">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R</w:t>
            </w:r>
            <w:r>
              <w:rPr>
                <w:rFonts w:ascii="Times New Roman" w:eastAsia="仿宋_GB2312" w:hAnsi="Times New Roman" w:cs="Times New Roman"/>
                <w:b/>
                <w:szCs w:val="21"/>
                <w:lang w:eastAsia="zh-CN"/>
              </w:rPr>
              <w:t>PN</w:t>
            </w:r>
          </w:p>
        </w:tc>
        <w:tc>
          <w:tcPr>
            <w:tcW w:w="645" w:type="dxa"/>
            <w:shd w:val="clear" w:color="auto" w:fill="D9D9D9" w:themeFill="background1" w:themeFillShade="D9"/>
            <w:vAlign w:val="center"/>
          </w:tcPr>
          <w:p w14:paraId="5C8E029A" w14:textId="6F2DCAFF" w:rsidR="00BA2471" w:rsidRDefault="00BA2471" w:rsidP="00BA2471">
            <w:pPr>
              <w:spacing w:line="276" w:lineRule="auto"/>
              <w:jc w:val="center"/>
              <w:rPr>
                <w:rFonts w:ascii="Times New Roman" w:eastAsia="仿宋_GB2312" w:hAnsi="Times New Roman" w:cs="Times New Roman"/>
                <w:b/>
                <w:szCs w:val="21"/>
                <w:lang w:eastAsia="zh-CN"/>
              </w:rPr>
            </w:pPr>
            <w:r w:rsidRPr="009727A1">
              <w:rPr>
                <w:rFonts w:ascii="Times New Roman" w:eastAsia="仿宋_GB2312" w:hAnsi="Times New Roman" w:cs="Times New Roman"/>
                <w:b/>
                <w:szCs w:val="21"/>
                <w:lang w:eastAsia="zh-CN"/>
              </w:rPr>
              <w:t xml:space="preserve">Risk Level/</w:t>
            </w:r>
            <w:r>
              <w:rPr>
                <w:rFonts w:ascii="Times New Roman" w:eastAsia="仿宋_GB2312" w:hAnsi="Times New Roman" w:cs="Times New Roman" w:hint="eastAsia"/>
                <w:b/>
                <w:szCs w:val="21"/>
                <w:lang w:eastAsia="zh-CN"/>
              </w:rPr>
              <w:t>风险等级</w:t>
            </w:r>
          </w:p>
        </w:tc>
        <w:tc>
          <w:tcPr>
            <w:tcW w:w="2463" w:type="dxa"/>
            <w:vMerge/>
            <w:shd w:val="clear" w:color="auto" w:fill="D9D9D9" w:themeFill="background1" w:themeFillShade="D9"/>
            <w:vAlign w:val="center"/>
          </w:tcPr>
          <w:p w14:paraId="4F06B5DF" w14:textId="77777777" w:rsidR="00BA2471" w:rsidRPr="009727A1" w:rsidRDefault="00BA2471" w:rsidP="00BA2471">
            <w:pPr>
              <w:spacing w:line="276" w:lineRule="auto"/>
              <w:jc w:val="center"/>
              <w:rPr>
                <w:rFonts w:ascii="Times New Roman" w:eastAsia="仿宋_GB2312" w:hAnsi="Times New Roman" w:cs="Times New Roman"/>
                <w:b/>
                <w:szCs w:val="21"/>
                <w:lang w:eastAsia="zh-CN"/>
              </w:rPr>
            </w:pPr>
          </w:p>
        </w:tc>
        <w:tc>
          <w:tcPr>
            <w:tcW w:w="323" w:type="dxa"/>
            <w:shd w:val="clear" w:color="auto" w:fill="D9D9D9" w:themeFill="background1" w:themeFillShade="D9"/>
            <w:vAlign w:val="center"/>
          </w:tcPr>
          <w:p w14:paraId="4F7C0361" w14:textId="74587812" w:rsidR="00BA2471" w:rsidRDefault="00BA2471" w:rsidP="00BA2471">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S</w:t>
            </w:r>
          </w:p>
        </w:tc>
        <w:tc>
          <w:tcPr>
            <w:tcW w:w="335" w:type="dxa"/>
            <w:shd w:val="clear" w:color="auto" w:fill="D9D9D9" w:themeFill="background1" w:themeFillShade="D9"/>
            <w:vAlign w:val="center"/>
          </w:tcPr>
          <w:p w14:paraId="639A7222" w14:textId="01034640" w:rsidR="00BA2471" w:rsidRDefault="00BA2471" w:rsidP="00BA2471">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P</w:t>
            </w:r>
          </w:p>
        </w:tc>
        <w:tc>
          <w:tcPr>
            <w:tcW w:w="356" w:type="dxa"/>
            <w:shd w:val="clear" w:color="auto" w:fill="D9D9D9" w:themeFill="background1" w:themeFillShade="D9"/>
            <w:vAlign w:val="center"/>
          </w:tcPr>
          <w:p w14:paraId="371970A6" w14:textId="75AAB487" w:rsidR="00BA2471" w:rsidRDefault="00BA2471" w:rsidP="00BA2471">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D</w:t>
            </w:r>
          </w:p>
        </w:tc>
        <w:tc>
          <w:tcPr>
            <w:tcW w:w="613" w:type="dxa"/>
            <w:shd w:val="clear" w:color="auto" w:fill="D9D9D9" w:themeFill="background1" w:themeFillShade="D9"/>
            <w:vAlign w:val="center"/>
          </w:tcPr>
          <w:p w14:paraId="6603522A" w14:textId="30DC907D" w:rsidR="00BA2471" w:rsidRDefault="00BA2471" w:rsidP="00BA2471">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R</w:t>
            </w:r>
            <w:r>
              <w:rPr>
                <w:rFonts w:ascii="Times New Roman" w:eastAsia="仿宋_GB2312" w:hAnsi="Times New Roman" w:cs="Times New Roman"/>
                <w:b/>
                <w:szCs w:val="21"/>
                <w:lang w:eastAsia="zh-CN"/>
              </w:rPr>
              <w:t>PN</w:t>
            </w:r>
          </w:p>
        </w:tc>
        <w:tc>
          <w:tcPr>
            <w:tcW w:w="645" w:type="dxa"/>
            <w:shd w:val="clear" w:color="auto" w:fill="D9D9D9" w:themeFill="background1" w:themeFillShade="D9"/>
            <w:vAlign w:val="center"/>
          </w:tcPr>
          <w:p w14:paraId="28740880" w14:textId="189FCA94" w:rsidR="00BA2471" w:rsidRPr="009727A1" w:rsidRDefault="00BA2471" w:rsidP="00BA2471">
            <w:pPr>
              <w:spacing w:line="276" w:lineRule="auto"/>
              <w:jc w:val="center"/>
              <w:rPr>
                <w:rFonts w:ascii="Times New Roman" w:eastAsia="仿宋_GB2312" w:hAnsi="Times New Roman" w:cs="Times New Roman"/>
                <w:b/>
                <w:szCs w:val="21"/>
                <w:lang w:eastAsia="zh-CN"/>
              </w:rPr>
            </w:pPr>
            <w:r w:rsidRPr="009727A1">
              <w:rPr>
                <w:rFonts w:ascii="Times New Roman" w:eastAsia="仿宋_GB2312" w:hAnsi="Times New Roman" w:cs="Times New Roman"/>
                <w:b/>
                <w:szCs w:val="21"/>
                <w:lang w:eastAsia="zh-CN"/>
              </w:rPr>
              <w:t xml:space="preserve">Risk Level/</w:t>
            </w:r>
            <w:r>
              <w:rPr>
                <w:rFonts w:ascii="Times New Roman" w:eastAsia="仿宋_GB2312" w:hAnsi="Times New Roman" w:cs="Times New Roman" w:hint="eastAsia"/>
                <w:b/>
                <w:szCs w:val="21"/>
                <w:lang w:eastAsia="zh-CN"/>
              </w:rPr>
              <w:t>风险等级</w:t>
            </w:r>
          </w:p>
        </w:tc>
      </w:tr>
      <w:tr w:rsidR="001B4657" w14:paraId="5AFF8E21" w14:textId="77777777" w:rsidTr="00BA2471">
        <w:trPr>
          <w:jc w:val="center"/>
        </w:trPr>
        <w:tc>
          <w:tcPr>
            <w:tcW w:w="1219" w:type="dxa"/>
          </w:tcPr>
          <w:p w14:paraId="60631EB7" w14:textId="77777777" w:rsidR="00DC6B7A" w:rsidRPr="0076708A" w:rsidRDefault="00DC6B7A" w:rsidP="00DC6B7A">
            <w:pPr>
              <w:spacing w:line="276" w:lineRule="auto"/>
              <w:rPr>
                <w:rStyle w:val="transsent"/>
                <w:rFonts w:ascii="Times New Roman" w:hAnsi="Times New Roman" w:cs="Times New Roman"/>
                <w:color w:val="auto"/>
                <w:szCs w:val="21"/>
                <w:lang w:eastAsia="zh-CN"/>
              </w:rPr>
            </w:pPr>
            <w:r w:rsidRPr="0076708A">
              <w:rPr>
                <w:rStyle w:val="transsent"/>
                <w:rFonts w:ascii="Times New Roman" w:hAnsi="Times New Roman" w:cs="Times New Roman"/>
                <w:color w:val="auto"/>
                <w:szCs w:val="21"/>
                <w:lang w:eastAsia="zh-CN"/>
              </w:rPr>
              <w:t xml:space="preserve">Dead-leg hold-up leads to microbial growth (aqueous lines)/</w:t>
            </w:r>
            <w:r w:rsidRPr="0076708A">
              <w:rPr>
                <w:rStyle w:val="transsent"/>
                <w:rFonts w:ascii="Times New Roman" w:eastAsia="仿宋_GB2312" w:hAnsi="Times New Roman" w:cs="Times New Roman"/>
                <w:color w:val="auto"/>
                <w:szCs w:val="21"/>
                <w:lang w:eastAsia="zh-CN"/>
              </w:rPr>
              <w:t>死区滞留导致微生物滋生（水相管路）</w:t>
            </w:r>
          </w:p>
        </w:tc>
        <w:tc>
          <w:tcPr>
            <w:tcW w:w="1510" w:type="dxa"/>
          </w:tcPr>
          <w:p w14:paraId="559E2A5F" w14:textId="77777777" w:rsidR="00DC6B7A" w:rsidRPr="0076708A" w:rsidRDefault="00DC6B7A" w:rsidP="00DC6B7A">
            <w:pPr>
              <w:spacing w:line="276" w:lineRule="auto"/>
              <w:rPr>
                <w:rStyle w:val="transsent"/>
                <w:rFonts w:ascii="Times New Roman" w:hAnsi="Times New Roman" w:cs="Times New Roman"/>
                <w:color w:val="auto"/>
                <w:szCs w:val="21"/>
                <w:lang w:eastAsia="zh-CN"/>
              </w:rPr>
            </w:pPr>
            <w:r w:rsidRPr="0076708A">
              <w:rPr>
                <w:rStyle w:val="transsent"/>
                <w:rFonts w:ascii="Times New Roman" w:hAnsi="Times New Roman" w:cs="Times New Roman"/>
                <w:color w:val="auto"/>
                <w:szCs w:val="21"/>
                <w:lang w:eastAsia="zh-CN"/>
              </w:rPr>
              <w:t>May breed microorganisms/</w:t>
            </w:r>
            <w:r w:rsidRPr="0076708A">
              <w:rPr>
                <w:rStyle w:val="transsent"/>
                <w:rFonts w:ascii="Times New Roman" w:eastAsia="仿宋_GB2312" w:hAnsi="Times New Roman" w:cs="Times New Roman"/>
                <w:color w:val="auto"/>
                <w:szCs w:val="21"/>
                <w:lang w:eastAsia="zh-CN"/>
              </w:rPr>
              <w:t>可能滋生微生物</w:t>
            </w:r>
          </w:p>
        </w:tc>
        <w:tc>
          <w:tcPr>
            <w:tcW w:w="323" w:type="dxa"/>
            <w:vAlign w:val="center"/>
          </w:tcPr>
          <w:p w14:paraId="58E182A4" w14:textId="0BE9AAD9"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Pr>
                <w:rFonts w:ascii="Times New Roman" w:eastAsia="仿宋_GB2312" w:hAnsi="Times New Roman" w:cs="Times New Roman" w:hint="eastAsia"/>
                <w:szCs w:val="21"/>
                <w:lang w:eastAsia="zh-CN"/>
              </w:rPr>
              <w:t>2</w:t>
            </w:r>
          </w:p>
        </w:tc>
        <w:tc>
          <w:tcPr>
            <w:tcW w:w="335" w:type="dxa"/>
            <w:vAlign w:val="center"/>
          </w:tcPr>
          <w:p w14:paraId="485CD89E" w14:textId="1E4C077F"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Pr>
                <w:rFonts w:ascii="Times New Roman" w:eastAsia="仿宋_GB2312" w:hAnsi="Times New Roman" w:cs="Times New Roman" w:hint="eastAsia"/>
                <w:szCs w:val="21"/>
                <w:lang w:eastAsia="zh-CN"/>
              </w:rPr>
              <w:t>3</w:t>
            </w:r>
          </w:p>
        </w:tc>
        <w:tc>
          <w:tcPr>
            <w:tcW w:w="356" w:type="dxa"/>
            <w:vAlign w:val="center"/>
          </w:tcPr>
          <w:p w14:paraId="0A743704" w14:textId="65C8639C"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Pr>
                <w:rFonts w:ascii="Times New Roman" w:eastAsia="仿宋_GB2312" w:hAnsi="Times New Roman" w:cs="Times New Roman" w:hint="eastAsia"/>
                <w:szCs w:val="21"/>
                <w:lang w:eastAsia="zh-CN"/>
              </w:rPr>
              <w:t>3</w:t>
            </w:r>
          </w:p>
        </w:tc>
        <w:tc>
          <w:tcPr>
            <w:tcW w:w="613" w:type="dxa"/>
            <w:vAlign w:val="center"/>
          </w:tcPr>
          <w:p w14:paraId="7B7D20D4" w14:textId="53A234A8"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Pr>
                <w:rFonts w:ascii="Times New Roman" w:eastAsia="仿宋_GB2312" w:hAnsi="Times New Roman" w:cs="Times New Roman" w:hint="eastAsia"/>
                <w:szCs w:val="21"/>
                <w:lang w:eastAsia="zh-CN"/>
              </w:rPr>
              <w:t>1</w:t>
            </w:r>
            <w:r>
              <w:rPr>
                <w:rFonts w:ascii="Times New Roman" w:eastAsia="仿宋_GB2312" w:hAnsi="Times New Roman" w:cs="Times New Roman"/>
                <w:szCs w:val="21"/>
                <w:lang w:eastAsia="zh-CN"/>
              </w:rPr>
              <w:t>8</w:t>
            </w:r>
          </w:p>
        </w:tc>
        <w:tc>
          <w:tcPr>
            <w:tcW w:w="645" w:type="dxa"/>
            <w:vAlign w:val="center"/>
          </w:tcPr>
          <w:p w14:paraId="251DFBB7" w14:textId="3B5E1F35" w:rsidR="00DC6B7A" w:rsidRPr="0076708A" w:rsidRDefault="001B4657" w:rsidP="00DC6B7A">
            <w:pPr>
              <w:spacing w:line="276" w:lineRule="auto"/>
              <w:jc w:val="center"/>
              <w:rPr>
                <w:rStyle w:val="transsent"/>
                <w:rFonts w:ascii="Times New Roman" w:hAnsi="Times New Roman" w:cs="Times New Roman"/>
                <w:color w:val="auto"/>
                <w:szCs w:val="21"/>
                <w:lang w:eastAsia="zh-CN"/>
              </w:rPr>
            </w:pPr>
            <w:r w:rsidRPr="00BA2471">
              <w:rPr>
                <w:rFonts w:ascii="Times New Roman" w:eastAsia="仿宋_GB2312" w:hAnsi="Times New Roman" w:cs="Times New Roman"/>
                <w:szCs w:val="21"/>
                <w:lang w:eastAsia="zh-CN"/>
              </w:rPr>
              <w:t>Medium risk</w:t>
            </w:r>
            <w:r>
              <w:rPr>
                <w:rFonts w:ascii="Times New Roman" w:eastAsia="仿宋_GB2312" w:hAnsi="Times New Roman" w:cs="Times New Roman"/>
                <w:szCs w:val="21"/>
                <w:lang w:eastAsia="zh-CN"/>
              </w:rPr>
              <w:t>/</w:t>
            </w:r>
            <w:r>
              <w:rPr>
                <w:rFonts w:ascii="Times New Roman" w:eastAsia="仿宋_GB2312" w:hAnsi="Times New Roman" w:cs="Times New Roman" w:hint="eastAsia"/>
                <w:szCs w:val="21"/>
                <w:lang w:eastAsia="zh-CN"/>
              </w:rPr>
              <w:t>中风险</w:t>
            </w:r>
          </w:p>
        </w:tc>
        <w:tc>
          <w:tcPr>
            <w:tcW w:w="2463" w:type="dxa"/>
          </w:tcPr>
          <w:p w14:paraId="2FCC5AD3" w14:textId="0A3AAA3F" w:rsidR="00DC6B7A" w:rsidRPr="0076708A" w:rsidRDefault="00D01217" w:rsidP="00D01217">
            <w:pPr>
              <w:spacing w:line="276" w:lineRule="auto"/>
              <w:rPr>
                <w:rStyle w:val="transsent"/>
                <w:rFonts w:ascii="Times New Roman" w:hAnsi="Times New Roman" w:cs="Times New Roman"/>
                <w:color w:val="auto"/>
                <w:szCs w:val="21"/>
                <w:lang w:eastAsia="zh-CN"/>
              </w:rPr>
            </w:pPr>
            <w:r w:rsidRPr="00D01217">
              <w:rPr>
                <w:rStyle w:val="transsent"/>
                <w:rFonts w:ascii="Times New Roman" w:hAnsi="Times New Roman" w:cs="Times New Roman"/>
                <w:color w:val="auto"/>
                <w:szCs w:val="21"/>
                <w:lang w:eastAsia="zh-CN"/>
              </w:rPr>
              <w:t xml:space="preserve">Identify all aqueous lines; add flow-through cleaning of side-branch dead legs; add swab sampling/</w:t>
            </w:r>
            <w:r w:rsidRPr="0076708A">
              <w:rPr>
                <w:rStyle w:val="transsent"/>
                <w:rFonts w:ascii="Times New Roman" w:hAnsi="Times New Roman" w:cs="Times New Roman"/>
                <w:color w:val="auto"/>
                <w:szCs w:val="21"/>
                <w:lang w:eastAsia="zh-CN"/>
              </w:rPr>
              <w:t xml:space="preserve"/>
            </w:r>
            <w:r w:rsidR="00DC6B7A" w:rsidRPr="0076708A">
              <w:rPr>
                <w:rStyle w:val="transsent"/>
                <w:rFonts w:ascii="Times New Roman" w:hAnsi="Times New Roman" w:cs="Times New Roman"/>
                <w:color w:val="auto"/>
                <w:szCs w:val="21"/>
                <w:lang w:eastAsia="zh-CN"/>
              </w:rPr>
              <w:t xml:space="preserve"/>
            </w:r>
            <w:r w:rsidR="00DC6B7A" w:rsidRPr="0076708A">
              <w:rPr>
                <w:rStyle w:val="transsent"/>
                <w:rFonts w:ascii="Times New Roman" w:eastAsia="仿宋_GB2312" w:hAnsi="Times New Roman" w:cs="Times New Roman"/>
                <w:color w:val="auto"/>
                <w:szCs w:val="21"/>
                <w:lang w:eastAsia="zh-CN"/>
              </w:rPr>
              <w:t>识别水相管路清单；增加侧口死区流通式清洗；增加擦拭取样</w:t>
            </w:r>
          </w:p>
        </w:tc>
        <w:tc>
          <w:tcPr>
            <w:tcW w:w="323" w:type="dxa"/>
            <w:vAlign w:val="center"/>
          </w:tcPr>
          <w:p w14:paraId="4DC52219" w14:textId="77777777"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sidRPr="0076708A">
              <w:rPr>
                <w:rStyle w:val="transsent"/>
                <w:rFonts w:ascii="Times New Roman" w:hAnsi="Times New Roman" w:cs="Times New Roman"/>
                <w:color w:val="auto"/>
                <w:szCs w:val="21"/>
                <w:lang w:eastAsia="zh-CN"/>
              </w:rPr>
              <w:t>2</w:t>
            </w:r>
          </w:p>
        </w:tc>
        <w:tc>
          <w:tcPr>
            <w:tcW w:w="335" w:type="dxa"/>
            <w:vAlign w:val="center"/>
          </w:tcPr>
          <w:p w14:paraId="1EBA03EF" w14:textId="15337D23" w:rsidR="00DC6B7A" w:rsidRPr="0076708A" w:rsidRDefault="00AA74A9" w:rsidP="00DC6B7A">
            <w:pPr>
              <w:spacing w:line="276" w:lineRule="auto"/>
              <w:jc w:val="center"/>
              <w:rPr>
                <w:rStyle w:val="transsent"/>
                <w:rFonts w:ascii="Times New Roman" w:hAnsi="Times New Roman" w:cs="Times New Roman"/>
                <w:color w:val="auto"/>
                <w:szCs w:val="21"/>
                <w:lang w:eastAsia="zh-CN"/>
              </w:rPr>
            </w:pPr>
            <w:r>
              <w:rPr>
                <w:rStyle w:val="transsent"/>
                <w:rFonts w:ascii="Times New Roman" w:hAnsi="Times New Roman" w:cs="Times New Roman"/>
                <w:color w:val="auto"/>
                <w:szCs w:val="21"/>
                <w:lang w:eastAsia="zh-CN"/>
              </w:rPr>
              <w:t>2</w:t>
            </w:r>
          </w:p>
        </w:tc>
        <w:tc>
          <w:tcPr>
            <w:tcW w:w="356" w:type="dxa"/>
            <w:vAlign w:val="center"/>
          </w:tcPr>
          <w:p w14:paraId="61359C0C" w14:textId="77777777"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sidRPr="0076708A">
              <w:rPr>
                <w:rStyle w:val="transsent"/>
                <w:rFonts w:ascii="Times New Roman" w:hAnsi="Times New Roman" w:cs="Times New Roman"/>
                <w:color w:val="auto"/>
                <w:szCs w:val="21"/>
                <w:lang w:eastAsia="zh-CN"/>
              </w:rPr>
              <w:t>2</w:t>
            </w:r>
          </w:p>
        </w:tc>
        <w:tc>
          <w:tcPr>
            <w:tcW w:w="613" w:type="dxa"/>
            <w:vAlign w:val="center"/>
          </w:tcPr>
          <w:p w14:paraId="60B06959" w14:textId="496331C2" w:rsidR="00DC6B7A" w:rsidRPr="0076708A" w:rsidRDefault="00AA74A9" w:rsidP="00DC6B7A">
            <w:pPr>
              <w:spacing w:line="276" w:lineRule="auto"/>
              <w:jc w:val="center"/>
              <w:rPr>
                <w:rStyle w:val="transsent"/>
                <w:rFonts w:ascii="Times New Roman" w:hAnsi="Times New Roman" w:cs="Times New Roman"/>
                <w:color w:val="auto"/>
                <w:szCs w:val="21"/>
                <w:lang w:eastAsia="zh-CN"/>
              </w:rPr>
            </w:pPr>
            <w:r>
              <w:rPr>
                <w:rStyle w:val="transsent"/>
                <w:rFonts w:ascii="Times New Roman" w:hAnsi="Times New Roman" w:cs="Times New Roman"/>
                <w:color w:val="auto"/>
                <w:szCs w:val="21"/>
                <w:lang w:eastAsia="zh-CN"/>
              </w:rPr>
              <w:t>8</w:t>
            </w:r>
          </w:p>
        </w:tc>
        <w:tc>
          <w:tcPr>
            <w:tcW w:w="645" w:type="dxa"/>
            <w:vAlign w:val="center"/>
          </w:tcPr>
          <w:p w14:paraId="6AC6783C" w14:textId="77777777"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sidRPr="0076708A">
              <w:rPr>
                <w:rStyle w:val="transsent"/>
                <w:rFonts w:ascii="Times New Roman" w:hAnsi="Times New Roman" w:cs="Times New Roman"/>
                <w:color w:val="auto"/>
                <w:lang w:eastAsia="zh-CN"/>
              </w:rPr>
              <w:t>Low risk/</w:t>
            </w:r>
            <w:proofErr w:type="spellStart"/>
            <w:r w:rsidRPr="0076708A">
              <w:rPr>
                <w:rStyle w:val="transsent"/>
                <w:rFonts w:ascii="Times New Roman" w:hAnsi="Times New Roman" w:cs="Times New Roman"/>
                <w:color w:val="auto"/>
              </w:rPr>
              <w:t>低风险</w:t>
            </w:r>
            <w:proofErr w:type="spellEnd"/>
          </w:p>
        </w:tc>
      </w:tr>
      <w:tr w:rsidR="001B4657" w14:paraId="4B8D805A" w14:textId="77777777" w:rsidTr="00BA2471">
        <w:trPr>
          <w:jc w:val="center"/>
        </w:trPr>
        <w:tc>
          <w:tcPr>
            <w:tcW w:w="1219" w:type="dxa"/>
          </w:tcPr>
          <w:p w14:paraId="18FC7D67" w14:textId="77777777" w:rsidR="00DC6B7A" w:rsidRPr="0076708A" w:rsidRDefault="00DC6B7A" w:rsidP="00DC6B7A">
            <w:pPr>
              <w:spacing w:line="276" w:lineRule="auto"/>
              <w:rPr>
                <w:rStyle w:val="transsent"/>
                <w:rFonts w:ascii="Times New Roman" w:hAnsi="Times New Roman" w:cs="Times New Roman"/>
                <w:color w:val="auto"/>
                <w:szCs w:val="21"/>
                <w:lang w:eastAsia="zh-CN"/>
              </w:rPr>
            </w:pPr>
            <w:r w:rsidRPr="0076708A">
              <w:rPr>
                <w:rStyle w:val="transsent"/>
                <w:rFonts w:ascii="Times New Roman" w:hAnsi="Times New Roman" w:cs="Times New Roman"/>
                <w:color w:val="auto"/>
                <w:szCs w:val="21"/>
                <w:lang w:eastAsia="zh-CN"/>
              </w:rPr>
              <w:t>Failure of CIP cleaning effectiveness and material residue</w:t>
            </w:r>
            <w:r w:rsidRPr="0076708A">
              <w:rPr>
                <w:rStyle w:val="transsent"/>
                <w:rFonts w:ascii="Times New Roman" w:eastAsia="仿宋_GB2312" w:hAnsi="Times New Roman" w:cs="Times New Roman"/>
                <w:color w:val="auto"/>
                <w:szCs w:val="21"/>
                <w:lang w:eastAsia="zh-CN"/>
              </w:rPr>
              <w:t xml:space="preserve"> /CIP</w:t>
            </w:r>
            <w:r w:rsidRPr="0076708A">
              <w:rPr>
                <w:rStyle w:val="transsent"/>
                <w:rFonts w:ascii="Times New Roman" w:eastAsia="仿宋_GB2312" w:hAnsi="Times New Roman" w:cs="Times New Roman"/>
                <w:color w:val="auto"/>
                <w:szCs w:val="21"/>
                <w:lang w:eastAsia="zh-CN"/>
              </w:rPr>
              <w:t>清洗有效性失效、物料残留</w:t>
            </w:r>
          </w:p>
        </w:tc>
        <w:tc>
          <w:tcPr>
            <w:tcW w:w="1510" w:type="dxa"/>
          </w:tcPr>
          <w:p w14:paraId="2963A419" w14:textId="77777777" w:rsidR="00DC6B7A" w:rsidRPr="0076708A" w:rsidRDefault="00DC6B7A" w:rsidP="00DC6B7A">
            <w:pPr>
              <w:spacing w:line="276" w:lineRule="auto"/>
              <w:rPr>
                <w:rStyle w:val="transsent"/>
                <w:rFonts w:ascii="Times New Roman" w:hAnsi="Times New Roman" w:cs="Times New Roman"/>
                <w:color w:val="auto"/>
                <w:szCs w:val="21"/>
                <w:lang w:eastAsia="zh-CN"/>
              </w:rPr>
            </w:pPr>
            <w:r w:rsidRPr="0076708A">
              <w:rPr>
                <w:rStyle w:val="transsent"/>
                <w:rFonts w:ascii="Times New Roman" w:hAnsi="Times New Roman" w:cs="Times New Roman"/>
                <w:color w:val="auto"/>
                <w:szCs w:val="21"/>
                <w:lang w:eastAsia="zh-CN"/>
              </w:rPr>
              <w:t>Material residue, affecting cleaning./</w:t>
            </w:r>
            <w:r w:rsidRPr="0076708A">
              <w:rPr>
                <w:rStyle w:val="transsent"/>
                <w:rFonts w:ascii="Times New Roman" w:eastAsia="仿宋_GB2312" w:hAnsi="Times New Roman" w:cs="Times New Roman"/>
                <w:color w:val="auto"/>
                <w:szCs w:val="21"/>
                <w:lang w:eastAsia="zh-CN"/>
              </w:rPr>
              <w:t>物料残留，影响清洁</w:t>
            </w:r>
          </w:p>
        </w:tc>
        <w:tc>
          <w:tcPr>
            <w:tcW w:w="323" w:type="dxa"/>
            <w:vAlign w:val="center"/>
          </w:tcPr>
          <w:p w14:paraId="4DA6DA9B" w14:textId="4675368A"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Pr>
                <w:rFonts w:ascii="Times New Roman" w:eastAsia="仿宋_GB2312" w:hAnsi="Times New Roman" w:cs="Times New Roman" w:hint="eastAsia"/>
                <w:szCs w:val="21"/>
                <w:lang w:eastAsia="zh-CN"/>
              </w:rPr>
              <w:t>2</w:t>
            </w:r>
          </w:p>
        </w:tc>
        <w:tc>
          <w:tcPr>
            <w:tcW w:w="335" w:type="dxa"/>
            <w:vAlign w:val="center"/>
          </w:tcPr>
          <w:p w14:paraId="68861009" w14:textId="19BA18B6"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Pr>
                <w:rFonts w:ascii="Times New Roman" w:eastAsia="仿宋_GB2312" w:hAnsi="Times New Roman" w:cs="Times New Roman" w:hint="eastAsia"/>
                <w:szCs w:val="21"/>
                <w:lang w:eastAsia="zh-CN"/>
              </w:rPr>
              <w:t>3</w:t>
            </w:r>
          </w:p>
        </w:tc>
        <w:tc>
          <w:tcPr>
            <w:tcW w:w="356" w:type="dxa"/>
            <w:vAlign w:val="center"/>
          </w:tcPr>
          <w:p w14:paraId="746EF863" w14:textId="1352CA06"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Pr>
                <w:rFonts w:ascii="Times New Roman" w:eastAsia="仿宋_GB2312" w:hAnsi="Times New Roman" w:cs="Times New Roman" w:hint="eastAsia"/>
                <w:szCs w:val="21"/>
                <w:lang w:eastAsia="zh-CN"/>
              </w:rPr>
              <w:t>3</w:t>
            </w:r>
          </w:p>
        </w:tc>
        <w:tc>
          <w:tcPr>
            <w:tcW w:w="613" w:type="dxa"/>
            <w:vAlign w:val="center"/>
          </w:tcPr>
          <w:p w14:paraId="53DF9966" w14:textId="6A1CFBBA"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Pr>
                <w:rFonts w:ascii="Times New Roman" w:eastAsia="仿宋_GB2312" w:hAnsi="Times New Roman" w:cs="Times New Roman" w:hint="eastAsia"/>
                <w:szCs w:val="21"/>
                <w:lang w:eastAsia="zh-CN"/>
              </w:rPr>
              <w:t>1</w:t>
            </w:r>
            <w:r>
              <w:rPr>
                <w:rFonts w:ascii="Times New Roman" w:eastAsia="仿宋_GB2312" w:hAnsi="Times New Roman" w:cs="Times New Roman"/>
                <w:szCs w:val="21"/>
                <w:lang w:eastAsia="zh-CN"/>
              </w:rPr>
              <w:t>8</w:t>
            </w:r>
          </w:p>
        </w:tc>
        <w:tc>
          <w:tcPr>
            <w:tcW w:w="645" w:type="dxa"/>
            <w:vAlign w:val="center"/>
          </w:tcPr>
          <w:p w14:paraId="7DBB6AAF" w14:textId="1344C557" w:rsidR="00DC6B7A" w:rsidRPr="0076708A" w:rsidRDefault="001B4657" w:rsidP="00DC6B7A">
            <w:pPr>
              <w:spacing w:line="276" w:lineRule="auto"/>
              <w:jc w:val="center"/>
              <w:rPr>
                <w:rStyle w:val="transsent"/>
                <w:rFonts w:ascii="Times New Roman" w:hAnsi="Times New Roman" w:cs="Times New Roman"/>
                <w:color w:val="auto"/>
                <w:szCs w:val="21"/>
                <w:lang w:eastAsia="zh-CN"/>
              </w:rPr>
            </w:pPr>
            <w:r w:rsidRPr="00BA2471">
              <w:rPr>
                <w:rFonts w:ascii="Times New Roman" w:eastAsia="仿宋_GB2312" w:hAnsi="Times New Roman" w:cs="Times New Roman"/>
                <w:szCs w:val="21"/>
                <w:lang w:eastAsia="zh-CN"/>
              </w:rPr>
              <w:t>Medium risk</w:t>
            </w:r>
            <w:r>
              <w:rPr>
                <w:rFonts w:ascii="Times New Roman" w:eastAsia="仿宋_GB2312" w:hAnsi="Times New Roman" w:cs="Times New Roman"/>
                <w:szCs w:val="21"/>
                <w:lang w:eastAsia="zh-CN"/>
              </w:rPr>
              <w:t>/</w:t>
            </w:r>
            <w:r>
              <w:rPr>
                <w:rFonts w:ascii="Times New Roman" w:eastAsia="仿宋_GB2312" w:hAnsi="Times New Roman" w:cs="Times New Roman" w:hint="eastAsia"/>
                <w:szCs w:val="21"/>
                <w:lang w:eastAsia="zh-CN"/>
              </w:rPr>
              <w:t>中风险</w:t>
            </w:r>
          </w:p>
        </w:tc>
        <w:tc>
          <w:tcPr>
            <w:tcW w:w="2463" w:type="dxa"/>
          </w:tcPr>
          <w:p w14:paraId="6E9B1817" w14:textId="0A4E6D15" w:rsidR="00DC6B7A" w:rsidRPr="0076708A" w:rsidRDefault="00DC6B7A" w:rsidP="00DC6B7A">
            <w:pPr>
              <w:spacing w:line="276" w:lineRule="auto"/>
              <w:rPr>
                <w:rStyle w:val="transsent"/>
                <w:rFonts w:ascii="Times New Roman" w:hAnsi="Times New Roman" w:cs="Times New Roman"/>
                <w:color w:val="auto"/>
                <w:szCs w:val="21"/>
                <w:lang w:eastAsia="zh-CN"/>
              </w:rPr>
            </w:pPr>
            <w:r w:rsidRPr="0076708A">
              <w:rPr>
                <w:rStyle w:val="transsent"/>
                <w:rFonts w:ascii="Times New Roman" w:hAnsi="Times New Roman" w:cs="Times New Roman"/>
                <w:color w:val="auto"/>
                <w:szCs w:val="21"/>
                <w:lang w:eastAsia="zh-CN"/>
              </w:rPr>
              <w:t xml:space="preserve">Disassemble and visually inspect components not meeting the 2D requirement; add physicochemical testing of swab samples; process solvent rinse and nitrogen purging/</w:t>
            </w:r>
            <w:r w:rsidRPr="0076708A">
              <w:rPr>
                <w:rStyle w:val="transsent"/>
                <w:rFonts w:ascii="Times New Roman" w:eastAsia="仿宋_GB2312" w:hAnsi="Times New Roman" w:cs="Times New Roman"/>
                <w:color w:val="auto"/>
                <w:szCs w:val="21"/>
                <w:lang w:eastAsia="zh-CN"/>
              </w:rPr>
              <w:t>拆卸不满足</w:t>
            </w:r>
            <w:r w:rsidRPr="0076708A">
              <w:rPr>
                <w:rStyle w:val="transsent"/>
                <w:rFonts w:ascii="Times New Roman" w:eastAsia="仿宋_GB2312" w:hAnsi="Times New Roman" w:cs="Times New Roman"/>
                <w:color w:val="auto"/>
                <w:szCs w:val="21"/>
                <w:lang w:eastAsia="zh-CN"/>
              </w:rPr>
              <w:t>2D</w:t>
            </w:r>
            <w:r w:rsidRPr="0076708A">
              <w:rPr>
                <w:rStyle w:val="transsent"/>
                <w:rFonts w:ascii="Times New Roman" w:eastAsia="仿宋_GB2312" w:hAnsi="Times New Roman" w:cs="Times New Roman"/>
                <w:color w:val="auto"/>
                <w:szCs w:val="21"/>
                <w:lang w:eastAsia="zh-CN"/>
              </w:rPr>
              <w:t>部件目视检查；增加擦拭取样理化检测；工艺溶剂淌洗、氮气吹扫</w:t>
            </w:r>
          </w:p>
        </w:tc>
        <w:tc>
          <w:tcPr>
            <w:tcW w:w="323" w:type="dxa"/>
            <w:vAlign w:val="center"/>
          </w:tcPr>
          <w:p w14:paraId="4EF80F5C" w14:textId="77777777"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sidRPr="0076708A">
              <w:rPr>
                <w:rStyle w:val="transsent"/>
                <w:rFonts w:ascii="Times New Roman" w:hAnsi="Times New Roman" w:cs="Times New Roman"/>
                <w:color w:val="auto"/>
                <w:szCs w:val="21"/>
                <w:lang w:eastAsia="zh-CN"/>
              </w:rPr>
              <w:t>2</w:t>
            </w:r>
          </w:p>
        </w:tc>
        <w:tc>
          <w:tcPr>
            <w:tcW w:w="335" w:type="dxa"/>
            <w:vAlign w:val="center"/>
          </w:tcPr>
          <w:p w14:paraId="1D721092" w14:textId="609B5C57" w:rsidR="00DC6B7A" w:rsidRPr="0076708A" w:rsidRDefault="00AA74A9" w:rsidP="00DC6B7A">
            <w:pPr>
              <w:spacing w:line="276" w:lineRule="auto"/>
              <w:jc w:val="center"/>
              <w:rPr>
                <w:rStyle w:val="transsent"/>
                <w:rFonts w:ascii="Times New Roman" w:hAnsi="Times New Roman" w:cs="Times New Roman"/>
                <w:color w:val="auto"/>
                <w:szCs w:val="21"/>
                <w:lang w:eastAsia="zh-CN"/>
              </w:rPr>
            </w:pPr>
            <w:r>
              <w:rPr>
                <w:rStyle w:val="transsent"/>
                <w:rFonts w:ascii="Times New Roman" w:hAnsi="Times New Roman" w:cs="Times New Roman"/>
                <w:color w:val="auto"/>
                <w:szCs w:val="21"/>
                <w:lang w:eastAsia="zh-CN"/>
              </w:rPr>
              <w:t>2</w:t>
            </w:r>
          </w:p>
        </w:tc>
        <w:tc>
          <w:tcPr>
            <w:tcW w:w="356" w:type="dxa"/>
            <w:vAlign w:val="center"/>
          </w:tcPr>
          <w:p w14:paraId="3BF263D7" w14:textId="77777777"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sidRPr="0076708A">
              <w:rPr>
                <w:rStyle w:val="transsent"/>
                <w:rFonts w:ascii="Times New Roman" w:hAnsi="Times New Roman" w:cs="Times New Roman"/>
                <w:color w:val="auto"/>
                <w:szCs w:val="21"/>
                <w:lang w:eastAsia="zh-CN"/>
              </w:rPr>
              <w:t>2</w:t>
            </w:r>
          </w:p>
        </w:tc>
        <w:tc>
          <w:tcPr>
            <w:tcW w:w="613" w:type="dxa"/>
            <w:vAlign w:val="center"/>
          </w:tcPr>
          <w:p w14:paraId="5CED0ECA" w14:textId="77777777"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sidRPr="0076708A">
              <w:rPr>
                <w:rStyle w:val="transsent"/>
                <w:rFonts w:ascii="Times New Roman" w:hAnsi="Times New Roman" w:cs="Times New Roman"/>
                <w:color w:val="auto"/>
                <w:szCs w:val="21"/>
                <w:lang w:eastAsia="zh-CN"/>
              </w:rPr>
              <w:t>8</w:t>
            </w:r>
          </w:p>
        </w:tc>
        <w:tc>
          <w:tcPr>
            <w:tcW w:w="645" w:type="dxa"/>
            <w:vAlign w:val="center"/>
          </w:tcPr>
          <w:p w14:paraId="0D5D3380" w14:textId="77777777"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sidRPr="0076708A">
              <w:rPr>
                <w:rStyle w:val="transsent"/>
                <w:rFonts w:ascii="Times New Roman" w:hAnsi="Times New Roman" w:cs="Times New Roman"/>
                <w:color w:val="auto"/>
                <w:lang w:eastAsia="zh-CN"/>
              </w:rPr>
              <w:t>Low risk/</w:t>
            </w:r>
            <w:proofErr w:type="spellStart"/>
            <w:r w:rsidRPr="0076708A">
              <w:rPr>
                <w:rStyle w:val="transsent"/>
                <w:rFonts w:ascii="Times New Roman" w:hAnsi="Times New Roman" w:cs="Times New Roman"/>
                <w:color w:val="auto"/>
              </w:rPr>
              <w:t>低风险</w:t>
            </w:r>
            <w:proofErr w:type="spellEnd"/>
          </w:p>
        </w:tc>
      </w:tr>
      <w:tr w:rsidR="001B4657" w14:paraId="249E3B14" w14:textId="77777777" w:rsidTr="00BA2471">
        <w:trPr>
          <w:jc w:val="center"/>
        </w:trPr>
        <w:tc>
          <w:tcPr>
            <w:tcW w:w="1219" w:type="dxa"/>
          </w:tcPr>
          <w:p w14:paraId="0E81E825" w14:textId="77777777" w:rsidR="00DC6B7A" w:rsidRPr="0076708A" w:rsidRDefault="00DC6B7A" w:rsidP="00DC6B7A">
            <w:pPr>
              <w:spacing w:line="276" w:lineRule="auto"/>
              <w:rPr>
                <w:rStyle w:val="transsent"/>
                <w:rFonts w:ascii="Times New Roman" w:eastAsia="仿宋_GB2312" w:hAnsi="Times New Roman" w:cs="Times New Roman"/>
                <w:color w:val="auto"/>
                <w:szCs w:val="21"/>
                <w:lang w:eastAsia="zh-CN"/>
              </w:rPr>
            </w:pPr>
            <w:r w:rsidRPr="0076708A">
              <w:rPr>
                <w:rStyle w:val="transsent"/>
                <w:rFonts w:ascii="Times New Roman" w:hAnsi="Times New Roman" w:cs="Times New Roman"/>
                <w:color w:val="auto"/>
                <w:szCs w:val="21"/>
                <w:lang w:eastAsia="zh-CN"/>
              </w:rPr>
              <w:t xml:space="preserve">Prolonged liquid hold-up causes corrosion/</w:t>
            </w:r>
            <w:r w:rsidRPr="0076708A">
              <w:rPr>
                <w:rStyle w:val="transsent"/>
                <w:rFonts w:ascii="Times New Roman" w:hAnsi="Times New Roman" w:cs="Times New Roman"/>
                <w:color w:val="auto"/>
                <w:szCs w:val="21"/>
                <w:lang w:eastAsia="zh-CN"/>
              </w:rPr>
              <w:lastRenderedPageBreak/>
              <w:t xml:space="preserve"/>
            </w:r>
            <w:r w:rsidRPr="0076708A">
              <w:rPr>
                <w:rStyle w:val="transsent"/>
                <w:rFonts w:ascii="Times New Roman" w:eastAsia="仿宋_GB2312" w:hAnsi="Times New Roman" w:cs="Times New Roman"/>
                <w:color w:val="auto"/>
                <w:szCs w:val="21"/>
                <w:lang w:eastAsia="zh-CN"/>
              </w:rPr>
              <w:t>长期滞留导致管路腐蚀</w:t>
            </w:r>
          </w:p>
        </w:tc>
        <w:tc>
          <w:tcPr>
            <w:tcW w:w="1510" w:type="dxa"/>
          </w:tcPr>
          <w:p w14:paraId="28B3990D" w14:textId="77777777" w:rsidR="00DC6B7A" w:rsidRPr="0076708A" w:rsidRDefault="00DC6B7A" w:rsidP="00DC6B7A">
            <w:pPr>
              <w:spacing w:line="276" w:lineRule="auto"/>
              <w:rPr>
                <w:rStyle w:val="transsent"/>
                <w:rFonts w:ascii="Times New Roman" w:eastAsia="仿宋_GB2312" w:hAnsi="Times New Roman" w:cs="Times New Roman"/>
                <w:color w:val="auto"/>
                <w:szCs w:val="21"/>
                <w:lang w:eastAsia="zh-CN"/>
              </w:rPr>
            </w:pPr>
            <w:r w:rsidRPr="0076708A">
              <w:rPr>
                <w:rStyle w:val="transsent"/>
                <w:rFonts w:ascii="Times New Roman" w:hAnsi="Times New Roman" w:cs="Times New Roman"/>
                <w:color w:val="auto"/>
                <w:szCs w:val="21"/>
                <w:lang w:eastAsia="zh-CN"/>
              </w:rPr>
              <w:lastRenderedPageBreak/>
              <w:t xml:space="preserve">May corrode the piping/</w:t>
            </w:r>
            <w:r w:rsidRPr="0076708A">
              <w:rPr>
                <w:rStyle w:val="transsent"/>
                <w:rFonts w:ascii="Times New Roman" w:eastAsia="仿宋_GB2312" w:hAnsi="Times New Roman" w:cs="Times New Roman"/>
                <w:color w:val="auto"/>
                <w:szCs w:val="21"/>
                <w:lang w:eastAsia="zh-CN"/>
              </w:rPr>
              <w:t>可能腐蚀管路</w:t>
            </w:r>
          </w:p>
        </w:tc>
        <w:tc>
          <w:tcPr>
            <w:tcW w:w="323" w:type="dxa"/>
            <w:vAlign w:val="center"/>
          </w:tcPr>
          <w:p w14:paraId="20F61C03" w14:textId="2417F1E0"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Pr>
                <w:rFonts w:ascii="Times New Roman" w:eastAsia="仿宋_GB2312" w:hAnsi="Times New Roman" w:cs="Times New Roman" w:hint="eastAsia"/>
                <w:szCs w:val="21"/>
                <w:lang w:eastAsia="zh-CN"/>
              </w:rPr>
              <w:t>2</w:t>
            </w:r>
          </w:p>
        </w:tc>
        <w:tc>
          <w:tcPr>
            <w:tcW w:w="335" w:type="dxa"/>
            <w:vAlign w:val="center"/>
          </w:tcPr>
          <w:p w14:paraId="09CC2D95" w14:textId="45A6D213"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Pr>
                <w:rFonts w:ascii="Times New Roman" w:eastAsia="仿宋_GB2312" w:hAnsi="Times New Roman" w:cs="Times New Roman" w:hint="eastAsia"/>
                <w:szCs w:val="21"/>
                <w:lang w:eastAsia="zh-CN"/>
              </w:rPr>
              <w:t>3</w:t>
            </w:r>
          </w:p>
        </w:tc>
        <w:tc>
          <w:tcPr>
            <w:tcW w:w="356" w:type="dxa"/>
            <w:vAlign w:val="center"/>
          </w:tcPr>
          <w:p w14:paraId="74B14A70" w14:textId="2BD6097B"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Pr>
                <w:rFonts w:ascii="Times New Roman" w:eastAsia="仿宋_GB2312" w:hAnsi="Times New Roman" w:cs="Times New Roman" w:hint="eastAsia"/>
                <w:szCs w:val="21"/>
                <w:lang w:eastAsia="zh-CN"/>
              </w:rPr>
              <w:t>3</w:t>
            </w:r>
          </w:p>
        </w:tc>
        <w:tc>
          <w:tcPr>
            <w:tcW w:w="613" w:type="dxa"/>
            <w:vAlign w:val="center"/>
          </w:tcPr>
          <w:p w14:paraId="39D49CE3" w14:textId="4D3680B6"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Pr>
                <w:rFonts w:ascii="Times New Roman" w:eastAsia="仿宋_GB2312" w:hAnsi="Times New Roman" w:cs="Times New Roman" w:hint="eastAsia"/>
                <w:szCs w:val="21"/>
                <w:lang w:eastAsia="zh-CN"/>
              </w:rPr>
              <w:t>1</w:t>
            </w:r>
            <w:r>
              <w:rPr>
                <w:rFonts w:ascii="Times New Roman" w:eastAsia="仿宋_GB2312" w:hAnsi="Times New Roman" w:cs="Times New Roman"/>
                <w:szCs w:val="21"/>
                <w:lang w:eastAsia="zh-CN"/>
              </w:rPr>
              <w:t>8</w:t>
            </w:r>
          </w:p>
        </w:tc>
        <w:tc>
          <w:tcPr>
            <w:tcW w:w="645" w:type="dxa"/>
            <w:vAlign w:val="center"/>
          </w:tcPr>
          <w:p w14:paraId="75291FF8" w14:textId="4A20F2F3" w:rsidR="00DC6B7A" w:rsidRPr="0076708A" w:rsidRDefault="001B4657" w:rsidP="00DC6B7A">
            <w:pPr>
              <w:spacing w:line="276" w:lineRule="auto"/>
              <w:jc w:val="center"/>
              <w:rPr>
                <w:rStyle w:val="transsent"/>
                <w:rFonts w:ascii="Times New Roman" w:hAnsi="Times New Roman" w:cs="Times New Roman"/>
                <w:color w:val="auto"/>
                <w:szCs w:val="21"/>
                <w:lang w:eastAsia="zh-CN"/>
              </w:rPr>
            </w:pPr>
            <w:r w:rsidRPr="00BA2471">
              <w:rPr>
                <w:rFonts w:ascii="Times New Roman" w:eastAsia="仿宋_GB2312" w:hAnsi="Times New Roman" w:cs="Times New Roman"/>
                <w:szCs w:val="21"/>
                <w:lang w:eastAsia="zh-CN"/>
              </w:rPr>
              <w:t>Medium risk</w:t>
            </w:r>
            <w:r>
              <w:rPr>
                <w:rFonts w:ascii="Times New Roman" w:eastAsia="仿宋_GB2312" w:hAnsi="Times New Roman" w:cs="Times New Roman"/>
                <w:szCs w:val="21"/>
                <w:lang w:eastAsia="zh-CN"/>
              </w:rPr>
              <w:t>/</w:t>
            </w:r>
            <w:r>
              <w:rPr>
                <w:rFonts w:ascii="Times New Roman" w:eastAsia="仿宋_GB2312" w:hAnsi="Times New Roman" w:cs="Times New Roman" w:hint="eastAsia"/>
                <w:szCs w:val="21"/>
                <w:lang w:eastAsia="zh-CN"/>
              </w:rPr>
              <w:t>中风险</w:t>
            </w:r>
          </w:p>
        </w:tc>
        <w:tc>
          <w:tcPr>
            <w:tcW w:w="2463" w:type="dxa"/>
          </w:tcPr>
          <w:p w14:paraId="0D0357C0" w14:textId="19F8B449" w:rsidR="00DC6B7A" w:rsidRPr="0076708A" w:rsidRDefault="00DC6B7A" w:rsidP="00DC6B7A">
            <w:pPr>
              <w:spacing w:line="276" w:lineRule="auto"/>
              <w:rPr>
                <w:rStyle w:val="transsent"/>
                <w:rFonts w:ascii="Times New Roman" w:eastAsia="仿宋_GB2312" w:hAnsi="Times New Roman" w:cs="Times New Roman"/>
                <w:color w:val="auto"/>
                <w:szCs w:val="21"/>
                <w:lang w:eastAsia="zh-CN"/>
              </w:rPr>
            </w:pPr>
            <w:r w:rsidRPr="0076708A">
              <w:rPr>
                <w:rStyle w:val="transsent"/>
                <w:rFonts w:ascii="Times New Roman" w:hAnsi="Times New Roman" w:cs="Times New Roman"/>
                <w:color w:val="auto"/>
                <w:szCs w:val="21"/>
                <w:lang w:eastAsia="zh-CN"/>
              </w:rPr>
              <w:t xml:space="preserve">Drain promptly after use; materials are non-corrosive; periodic inspection/</w:t>
            </w:r>
            <w:r w:rsidRPr="0076708A">
              <w:rPr>
                <w:rStyle w:val="transsent"/>
                <w:rFonts w:ascii="Times New Roman" w:hAnsi="Times New Roman" w:cs="Times New Roman"/>
                <w:color w:val="auto"/>
                <w:szCs w:val="21"/>
                <w:lang w:eastAsia="zh-CN"/>
              </w:rPr>
              <w:lastRenderedPageBreak/>
              <w:t xml:space="preserve"/>
            </w:r>
            <w:r w:rsidRPr="0076708A">
              <w:rPr>
                <w:rStyle w:val="transsent"/>
                <w:rFonts w:ascii="Times New Roman" w:eastAsia="仿宋_GB2312" w:hAnsi="Times New Roman" w:cs="Times New Roman"/>
                <w:color w:val="auto"/>
                <w:szCs w:val="21"/>
                <w:lang w:eastAsia="zh-CN"/>
              </w:rPr>
              <w:t>使用后及时排尽；物料无腐蚀性；定期检查</w:t>
            </w:r>
          </w:p>
        </w:tc>
        <w:tc>
          <w:tcPr>
            <w:tcW w:w="323" w:type="dxa"/>
            <w:vAlign w:val="center"/>
          </w:tcPr>
          <w:p w14:paraId="544A13ED" w14:textId="77777777"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sidRPr="0076708A">
              <w:rPr>
                <w:rStyle w:val="transsent"/>
                <w:rFonts w:ascii="Times New Roman" w:hAnsi="Times New Roman" w:cs="Times New Roman"/>
                <w:color w:val="auto"/>
                <w:szCs w:val="21"/>
                <w:lang w:eastAsia="zh-CN"/>
              </w:rPr>
              <w:lastRenderedPageBreak/>
              <w:t>2</w:t>
            </w:r>
          </w:p>
        </w:tc>
        <w:tc>
          <w:tcPr>
            <w:tcW w:w="335" w:type="dxa"/>
            <w:vAlign w:val="center"/>
          </w:tcPr>
          <w:p w14:paraId="38EB4743" w14:textId="77777777"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sidRPr="0076708A">
              <w:rPr>
                <w:rStyle w:val="transsent"/>
                <w:rFonts w:ascii="Times New Roman" w:hAnsi="Times New Roman" w:cs="Times New Roman"/>
                <w:color w:val="auto"/>
                <w:szCs w:val="21"/>
                <w:lang w:eastAsia="zh-CN"/>
              </w:rPr>
              <w:t>1</w:t>
            </w:r>
          </w:p>
        </w:tc>
        <w:tc>
          <w:tcPr>
            <w:tcW w:w="356" w:type="dxa"/>
            <w:vAlign w:val="center"/>
          </w:tcPr>
          <w:p w14:paraId="351998DA" w14:textId="77777777"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sidRPr="0076708A">
              <w:rPr>
                <w:rStyle w:val="transsent"/>
                <w:rFonts w:ascii="Times New Roman" w:hAnsi="Times New Roman" w:cs="Times New Roman"/>
                <w:color w:val="auto"/>
                <w:szCs w:val="21"/>
                <w:lang w:eastAsia="zh-CN"/>
              </w:rPr>
              <w:t>2</w:t>
            </w:r>
          </w:p>
        </w:tc>
        <w:tc>
          <w:tcPr>
            <w:tcW w:w="613" w:type="dxa"/>
            <w:vAlign w:val="center"/>
          </w:tcPr>
          <w:p w14:paraId="3209AFEC" w14:textId="77777777"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sidRPr="0076708A">
              <w:rPr>
                <w:rStyle w:val="transsent"/>
                <w:rFonts w:ascii="Times New Roman" w:hAnsi="Times New Roman" w:cs="Times New Roman"/>
                <w:color w:val="auto"/>
                <w:szCs w:val="21"/>
                <w:lang w:eastAsia="zh-CN"/>
              </w:rPr>
              <w:t>4</w:t>
            </w:r>
          </w:p>
        </w:tc>
        <w:tc>
          <w:tcPr>
            <w:tcW w:w="645" w:type="dxa"/>
            <w:vAlign w:val="center"/>
          </w:tcPr>
          <w:p w14:paraId="38AECA93" w14:textId="77777777"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sidRPr="0076708A">
              <w:rPr>
                <w:rStyle w:val="transsent"/>
                <w:rFonts w:ascii="Times New Roman" w:hAnsi="Times New Roman" w:cs="Times New Roman"/>
                <w:color w:val="auto"/>
                <w:lang w:eastAsia="zh-CN"/>
              </w:rPr>
              <w:t>Low risk/</w:t>
            </w:r>
            <w:proofErr w:type="spellStart"/>
            <w:r w:rsidRPr="0076708A">
              <w:rPr>
                <w:rStyle w:val="transsent"/>
                <w:rFonts w:ascii="Times New Roman" w:hAnsi="Times New Roman" w:cs="Times New Roman"/>
                <w:color w:val="auto"/>
              </w:rPr>
              <w:t>低风险</w:t>
            </w:r>
            <w:proofErr w:type="spellEnd"/>
          </w:p>
        </w:tc>
      </w:tr>
    </w:tbl>
    <w:p w14:paraId="654D214A" w14:textId="77777777" w:rsidR="00B22139" w:rsidRPr="00C72233" w:rsidRDefault="00B22139">
      <w:pPr>
        <w:spacing w:line="276" w:lineRule="auto"/>
        <w:rPr>
          <w:rStyle w:val="transsent"/>
          <w:rFonts w:ascii="Times New Roman" w:eastAsia="仿宋_GB2312" w:hAnsi="Times New Roman" w:cs="Times New Roman"/>
          <w:color w:val="auto"/>
          <w:szCs w:val="21"/>
          <w:lang w:eastAsia="zh-CN"/>
        </w:rPr>
      </w:pPr>
    </w:p>
    <w:p w14:paraId="5B030878" w14:textId="77777777" w:rsidR="00054757" w:rsidRPr="00C72233" w:rsidRDefault="00C72233">
      <w:pPr>
        <w:spacing w:line="276" w:lineRule="auto"/>
        <w:rPr>
          <w:rStyle w:val="transsent"/>
          <w:rFonts w:ascii="Times New Roman" w:eastAsia="仿宋_GB2312" w:hAnsi="Times New Roman" w:cs="Times New Roman"/>
          <w:b/>
          <w:color w:val="auto"/>
          <w:szCs w:val="21"/>
          <w:lang w:eastAsia="zh-CN"/>
        </w:rPr>
      </w:pPr>
      <w:r w:rsidRPr="00C72233">
        <w:rPr>
          <w:rFonts w:ascii="Times New Roman" w:eastAsia="仿宋_GB2312" w:hAnsi="Times New Roman" w:cs="Times New Roman"/>
          <w:color w:val="0F1115"/>
          <w:lang w:eastAsia="zh-CN"/>
        </w:rPr>
        <w:t>Conclusion:</w:t>
      </w:r>
    </w:p>
    <w:p w14:paraId="1E68D5B6" w14:textId="77777777" w:rsidR="00054757" w:rsidRPr="00C72233" w:rsidRDefault="00C72233">
      <w:pPr>
        <w:spacing w:line="276" w:lineRule="auto"/>
        <w:rPr>
          <w:rStyle w:val="transsent"/>
          <w:rFonts w:ascii="Times New Roman" w:eastAsia="仿宋_GB2312" w:hAnsi="Times New Roman" w:cs="Times New Roman"/>
          <w:b/>
          <w:color w:val="auto"/>
          <w:szCs w:val="21"/>
          <w:lang w:eastAsia="zh-CN"/>
        </w:rPr>
      </w:pPr>
      <w:r w:rsidRPr="00C72233">
        <w:rPr>
          <w:rStyle w:val="transsent"/>
          <w:rFonts w:ascii="Times New Roman" w:eastAsia="仿宋_GB2312" w:hAnsi="Times New Roman" w:cs="Times New Roman"/>
          <w:b/>
          <w:color w:val="auto"/>
          <w:szCs w:val="21"/>
          <w:lang w:eastAsia="zh-CN"/>
        </w:rPr>
        <w:t>结论：</w:t>
      </w:r>
    </w:p>
    <w:p w14:paraId="36DB7318" w14:textId="77777777" w:rsidR="00054757" w:rsidRPr="00C72233" w:rsidRDefault="00C72233">
      <w:pPr>
        <w:spacing w:line="276" w:lineRule="auto"/>
        <w:rPr>
          <w:rStyle w:val="transsent"/>
          <w:rFonts w:ascii="Times New Roman" w:eastAsia="仿宋_GB2312" w:hAnsi="Times New Roman" w:cs="Times New Roman"/>
          <w:color w:val="auto"/>
          <w:szCs w:val="21"/>
        </w:rPr>
      </w:pPr>
      <w:r w:rsidRPr="00C72233">
        <w:rPr>
          <w:rFonts w:ascii="Times New Roman" w:eastAsia="仿宋_GB2312" w:hAnsi="Times New Roman" w:cs="Times New Roman"/>
          <w:color w:val="0F1115"/>
          <w:lang w:eastAsia="zh-CN"/>
        </w:rPr>
        <w:t xml:space="preserve">The existing equipment can support Demo batch production. After the Demo batches, the non-conforming piping will be redesigned, modified and re-qualified, ensuring this non-conformance is resolved before Pre-PPQ.</w:t>
      </w:r>
      <w:r w:rsidR="004061FC">
        <w:rPr>
          <w:rFonts w:ascii="Times New Roman" w:eastAsia="仿宋_GB2312" w:hAnsi="Times New Roman" w:cs="Times New Roman"/>
          <w:color w:val="0F1115"/>
          <w:lang w:eastAsia="zh-CN"/>
        </w:rPr>
        <w:t/>
      </w:r>
      <w:r w:rsidRPr="00C72233">
        <w:rPr>
          <w:rFonts w:ascii="Times New Roman" w:eastAsia="仿宋_GB2312" w:hAnsi="Times New Roman" w:cs="Times New Roman"/>
          <w:color w:val="0F1115"/>
          <w:lang w:eastAsia="zh-CN"/>
        </w:rPr>
        <w:t xml:space="preserve"/>
      </w:r>
      <w:r w:rsidRPr="00C72233">
        <w:rPr>
          <w:rFonts w:ascii="Times New Roman" w:eastAsia="仿宋_GB2312" w:hAnsi="Times New Roman" w:cs="Times New Roman"/>
          <w:color w:val="0F1115"/>
        </w:rPr>
        <w:t xml:space="preserve"/>
      </w:r>
      <w:r w:rsidR="004061FC">
        <w:rPr>
          <w:rFonts w:ascii="Times New Roman" w:eastAsia="仿宋_GB2312" w:hAnsi="Times New Roman" w:cs="Times New Roman"/>
          <w:color w:val="0F1115"/>
        </w:rPr>
        <w:t/>
      </w:r>
      <w:r w:rsidRPr="00C72233">
        <w:rPr>
          <w:rFonts w:ascii="Times New Roman" w:eastAsia="仿宋_GB2312" w:hAnsi="Times New Roman" w:cs="Times New Roman"/>
          <w:color w:val="0F1115"/>
        </w:rPr>
        <w:t xml:space="preserve"/>
      </w:r>
    </w:p>
    <w:p w14:paraId="1BDB409B"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Style w:val="transsent"/>
          <w:rFonts w:ascii="Times New Roman" w:eastAsia="仿宋_GB2312" w:hAnsi="Times New Roman" w:cs="Times New Roman"/>
          <w:color w:val="auto"/>
          <w:szCs w:val="21"/>
          <w:lang w:eastAsia="zh-CN"/>
        </w:rPr>
        <w:t>现有设备可以支持</w:t>
      </w:r>
      <w:r w:rsidR="004061FC">
        <w:rPr>
          <w:rStyle w:val="transsent"/>
          <w:rFonts w:ascii="Times New Roman" w:eastAsia="仿宋_GB2312" w:hAnsi="Times New Roman" w:cs="Times New Roman"/>
          <w:color w:val="auto"/>
          <w:szCs w:val="21"/>
          <w:lang w:eastAsia="zh-CN"/>
        </w:rPr>
        <w:t>Demo</w:t>
      </w:r>
      <w:r w:rsidRPr="00C72233">
        <w:rPr>
          <w:rStyle w:val="transsent"/>
          <w:rFonts w:ascii="Times New Roman" w:eastAsia="仿宋_GB2312" w:hAnsi="Times New Roman" w:cs="Times New Roman"/>
          <w:color w:val="auto"/>
          <w:szCs w:val="21"/>
          <w:lang w:eastAsia="zh-CN"/>
        </w:rPr>
        <w:t>批次的生产，</w:t>
      </w:r>
      <w:r w:rsidR="004061FC">
        <w:rPr>
          <w:rStyle w:val="transsent"/>
          <w:rFonts w:ascii="Times New Roman" w:eastAsia="仿宋_GB2312" w:hAnsi="Times New Roman" w:cs="Times New Roman"/>
          <w:color w:val="auto"/>
          <w:szCs w:val="21"/>
          <w:lang w:eastAsia="zh-CN"/>
        </w:rPr>
        <w:t>Demo</w:t>
      </w:r>
      <w:r w:rsidRPr="00C72233">
        <w:rPr>
          <w:rStyle w:val="transsent"/>
          <w:rFonts w:ascii="Times New Roman" w:eastAsia="仿宋_GB2312" w:hAnsi="Times New Roman" w:cs="Times New Roman"/>
          <w:color w:val="auto"/>
          <w:szCs w:val="21"/>
          <w:lang w:eastAsia="zh-CN"/>
        </w:rPr>
        <w:t>批次后对不合格的管路进行重新设计改造，改造后进行验证，确保在</w:t>
      </w:r>
      <w:r w:rsidRPr="00C72233">
        <w:rPr>
          <w:rStyle w:val="transsent"/>
          <w:rFonts w:ascii="Times New Roman" w:eastAsia="仿宋_GB2312" w:hAnsi="Times New Roman" w:cs="Times New Roman"/>
          <w:color w:val="auto"/>
          <w:szCs w:val="21"/>
          <w:lang w:eastAsia="zh-CN"/>
        </w:rPr>
        <w:t>Pre-PPQ</w:t>
      </w:r>
      <w:r w:rsidRPr="00C72233">
        <w:rPr>
          <w:rStyle w:val="transsent"/>
          <w:rFonts w:ascii="Times New Roman" w:eastAsia="仿宋_GB2312" w:hAnsi="Times New Roman" w:cs="Times New Roman"/>
          <w:color w:val="auto"/>
          <w:szCs w:val="21"/>
          <w:lang w:eastAsia="zh-CN"/>
        </w:rPr>
        <w:t>前解决该不满足项。</w:t>
      </w:r>
    </w:p>
    <w:p w14:paraId="454A2877" w14:textId="77777777" w:rsidR="00054757" w:rsidRPr="00C72233" w:rsidRDefault="00C72233">
      <w:pPr>
        <w:pStyle w:val="2"/>
        <w:ind w:left="210" w:firstLine="211"/>
      </w:pPr>
      <w:bookmarkStart w:id="25" w:name="_Toc241842483"/>
      <w:r w:rsidRPr="00C72233">
        <w:rPr>
          <w:rFonts w:eastAsia="仿宋_GB2312"/>
          <w:color w:val="0F1115"/>
        </w:rPr>
        <w:t xml:space="preserve">3.3 Non-conformance 3: Diaphragm Valves Not Installed at the Self-Draining Angle</w:t>
      </w:r>
      <w:bookmarkEnd w:id="25"/>
    </w:p>
    <w:p w14:paraId="48FF32E0" w14:textId="77777777" w:rsidR="00054757" w:rsidRPr="0083280E" w:rsidRDefault="00C72233">
      <w:pPr>
        <w:pStyle w:val="2"/>
        <w:ind w:left="210" w:firstLine="211"/>
        <w:rPr>
          <w:rStyle w:val="transsent"/>
          <w:rFonts w:eastAsia="仿宋_GB2312"/>
        </w:rPr>
      </w:pPr>
      <w:bookmarkStart w:id="26" w:name="_Toc241759421"/>
      <w:bookmarkStart w:id="27" w:name="_Toc241842484"/>
      <w:r w:rsidRPr="00C72233">
        <w:t xml:space="preserve">3.3 </w:t>
      </w:r>
      <w:r w:rsidRPr="0083280E">
        <w:rPr>
          <w:rStyle w:val="transsent"/>
          <w:rFonts w:eastAsia="仿宋_GB2312"/>
        </w:rPr>
        <w:t>不满足项</w:t>
      </w:r>
      <w:r w:rsidRPr="0083280E">
        <w:rPr>
          <w:rStyle w:val="transsent"/>
          <w:rFonts w:eastAsia="仿宋_GB2312"/>
        </w:rPr>
        <w:t>3</w:t>
      </w:r>
      <w:r w:rsidRPr="0083280E">
        <w:rPr>
          <w:rStyle w:val="transsent"/>
          <w:rFonts w:eastAsia="仿宋_GB2312"/>
        </w:rPr>
        <w:t>：隔膜阀安装角度不满足自排尽的情况。</w:t>
      </w:r>
      <w:bookmarkEnd w:id="26"/>
      <w:bookmarkEnd w:id="27"/>
    </w:p>
    <w:p w14:paraId="014F8675" w14:textId="77777777" w:rsidR="00054757" w:rsidRPr="00C72233" w:rsidRDefault="00C72233">
      <w:pPr>
        <w:spacing w:line="276" w:lineRule="auto"/>
        <w:rPr>
          <w:rStyle w:val="transsent"/>
          <w:rFonts w:ascii="Times New Roman" w:eastAsia="仿宋_GB2312" w:hAnsi="Times New Roman" w:cs="Times New Roman"/>
          <w:b/>
          <w:color w:val="auto"/>
          <w:szCs w:val="21"/>
        </w:rPr>
      </w:pPr>
      <w:r w:rsidRPr="00C72233">
        <w:rPr>
          <w:rFonts w:ascii="Times New Roman" w:eastAsia="仿宋_GB2312" w:hAnsi="Times New Roman" w:cs="Times New Roman"/>
          <w:color w:val="0F1115"/>
        </w:rPr>
        <w:t xml:space="preserve">Description:</w:t>
      </w:r>
    </w:p>
    <w:p w14:paraId="62E5EA21" w14:textId="77777777" w:rsidR="00054757" w:rsidRPr="00C72233" w:rsidRDefault="00C72233">
      <w:pPr>
        <w:spacing w:line="276" w:lineRule="auto"/>
        <w:rPr>
          <w:rStyle w:val="transsent"/>
          <w:rFonts w:ascii="Times New Roman" w:eastAsia="仿宋_GB2312" w:hAnsi="Times New Roman" w:cs="Times New Roman"/>
          <w:b/>
          <w:color w:val="auto"/>
          <w:szCs w:val="21"/>
        </w:rPr>
      </w:pPr>
      <w:r w:rsidRPr="00C72233">
        <w:rPr>
          <w:rStyle w:val="transsent"/>
          <w:rFonts w:ascii="Times New Roman" w:eastAsia="仿宋_GB2312" w:hAnsi="Times New Roman" w:cs="Times New Roman"/>
          <w:b/>
          <w:color w:val="auto"/>
          <w:szCs w:val="21"/>
          <w:lang w:eastAsia="zh-CN"/>
        </w:rPr>
        <w:t>具体情况：</w:t>
      </w:r>
    </w:p>
    <w:p w14:paraId="2953D39A"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Fonts w:ascii="Times New Roman" w:eastAsia="仿宋_GB2312" w:hAnsi="Times New Roman" w:cs="Times New Roman"/>
          <w:color w:val="0F1115"/>
        </w:rPr>
        <w:t xml:space="preserve">This assessment is based on ASME BPE (hygienic piping shall be sloped ≥ 1%, and valves shall follow the piping slope to be self-draining) and China GMP (piping design and installation shall avoid dead legs and blind ends to prevent microbial growth and ensure complete drainage of the system). The non-conformance identified during qualification arises because weir-type sanitary diaphragm valves drain by gravity only when installed at the manufacturer's specified drain angle. When the installation angle is not met (horizontal with no slope, insufficient slope or reverse slope), persistent liquid hold-up forms at the bottom of the valve cavity, which is the underlying cause of the risks below. The installation angle of each valve follows the manufacturer's manual and was measured and confirmed individually during piping qualification. Diaphragm valves identified during qualification as not meeting the requirement are listed below:</w:t>
      </w:r>
    </w:p>
    <w:p w14:paraId="0FE97132"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Style w:val="transsent"/>
          <w:rFonts w:ascii="Times New Roman" w:eastAsia="仿宋_GB2312" w:hAnsi="Times New Roman" w:cs="Times New Roman"/>
          <w:color w:val="auto"/>
          <w:szCs w:val="21"/>
          <w:lang w:eastAsia="zh-CN"/>
        </w:rPr>
        <w:t>本次评估基于</w:t>
      </w:r>
      <w:r w:rsidRPr="00C72233">
        <w:rPr>
          <w:rStyle w:val="transsent"/>
          <w:rFonts w:ascii="Times New Roman" w:eastAsia="仿宋_GB2312" w:hAnsi="Times New Roman" w:cs="Times New Roman"/>
          <w:color w:val="auto"/>
          <w:szCs w:val="21"/>
          <w:lang w:eastAsia="zh-CN"/>
        </w:rPr>
        <w:t xml:space="preserve">ASME BPE </w:t>
      </w:r>
      <w:r w:rsidRPr="00C72233">
        <w:rPr>
          <w:rStyle w:val="transsent"/>
          <w:rFonts w:ascii="Times New Roman" w:eastAsia="仿宋_GB2312" w:hAnsi="Times New Roman" w:cs="Times New Roman"/>
          <w:color w:val="auto"/>
          <w:szCs w:val="21"/>
          <w:lang w:eastAsia="zh-CN"/>
        </w:rPr>
        <w:t>标准：洁净管路短管坡度</w:t>
      </w:r>
      <w:r w:rsidRPr="00C72233">
        <w:rPr>
          <w:rStyle w:val="transsent"/>
          <w:rFonts w:ascii="Times New Roman" w:eastAsia="仿宋_GB2312" w:hAnsi="Times New Roman" w:cs="Times New Roman"/>
          <w:color w:val="auto"/>
          <w:szCs w:val="21"/>
          <w:lang w:eastAsia="zh-CN"/>
        </w:rPr>
        <w:t>≥1%</w:t>
      </w:r>
      <w:r w:rsidRPr="00C72233">
        <w:rPr>
          <w:rStyle w:val="transsent"/>
          <w:rFonts w:ascii="Times New Roman" w:eastAsia="仿宋_GB2312" w:hAnsi="Times New Roman" w:cs="Times New Roman"/>
          <w:color w:val="auto"/>
          <w:szCs w:val="21"/>
          <w:lang w:eastAsia="zh-CN"/>
        </w:rPr>
        <w:t>，阀门需顺应管路坡度实现自排净；中国</w:t>
      </w:r>
      <w:r w:rsidRPr="00C72233">
        <w:rPr>
          <w:rStyle w:val="transsent"/>
          <w:rFonts w:ascii="Times New Roman" w:eastAsia="仿宋_GB2312" w:hAnsi="Times New Roman" w:cs="Times New Roman"/>
          <w:color w:val="auto"/>
          <w:szCs w:val="21"/>
          <w:lang w:eastAsia="zh-CN"/>
        </w:rPr>
        <w:t>GMP</w:t>
      </w:r>
      <w:r w:rsidRPr="00C72233">
        <w:rPr>
          <w:rStyle w:val="transsent"/>
          <w:rFonts w:ascii="Times New Roman" w:eastAsia="仿宋_GB2312" w:hAnsi="Times New Roman" w:cs="Times New Roman"/>
          <w:color w:val="auto"/>
          <w:szCs w:val="21"/>
          <w:lang w:eastAsia="zh-CN"/>
        </w:rPr>
        <w:t>：管道设计安装应避免死角、盲管，防止微生物滋生，确保系统完全排放。在本次验证中隔膜阀不满足的本质</w:t>
      </w:r>
      <w:proofErr w:type="gramStart"/>
      <w:r w:rsidRPr="00C72233">
        <w:rPr>
          <w:rStyle w:val="transsent"/>
          <w:rFonts w:ascii="Times New Roman" w:eastAsia="仿宋_GB2312" w:hAnsi="Times New Roman" w:cs="Times New Roman"/>
          <w:color w:val="auto"/>
          <w:szCs w:val="21"/>
          <w:lang w:eastAsia="zh-CN"/>
        </w:rPr>
        <w:t>是堰式</w:t>
      </w:r>
      <w:proofErr w:type="gramEnd"/>
      <w:r w:rsidRPr="00C72233">
        <w:rPr>
          <w:rStyle w:val="transsent"/>
          <w:rFonts w:ascii="Times New Roman" w:eastAsia="仿宋_GB2312" w:hAnsi="Times New Roman" w:cs="Times New Roman"/>
          <w:color w:val="auto"/>
          <w:szCs w:val="21"/>
          <w:lang w:eastAsia="zh-CN"/>
        </w:rPr>
        <w:t>结构卫生级隔膜阀的自排净依赖重力作用，安装角度不达标（水平无倾斜、倾斜不足、反向倾斜）时，阀腔底部会形成永久性积液死区，是所有风险的根源。具体阀门的安装角度依据厂家设备说明书执行，在管道验证中进行逐一测量确认。以下是在验证中识别的不满足标准的隔膜阀清单：</w:t>
      </w:r>
    </w:p>
    <w:tbl>
      <w:tblPr>
        <w:tblW w:w="8973" w:type="dxa"/>
        <w:jc w:val="center"/>
        <w:tblLayout w:type="fixed"/>
        <w:tblLook w:val="04A0" w:firstRow="1" w:lastRow="0" w:firstColumn="1" w:lastColumn="0" w:noHBand="0" w:noVBand="1"/>
      </w:tblPr>
      <w:tblGrid>
        <w:gridCol w:w="993"/>
        <w:gridCol w:w="2551"/>
        <w:gridCol w:w="851"/>
        <w:gridCol w:w="1134"/>
        <w:gridCol w:w="1134"/>
        <w:gridCol w:w="2310"/>
      </w:tblGrid>
      <w:tr w:rsidR="00054757" w:rsidRPr="00C72233" w14:paraId="0C6D8E93" w14:textId="77777777" w:rsidTr="009644CB">
        <w:trPr>
          <w:trHeight w:val="280"/>
          <w:jc w:val="center"/>
        </w:trPr>
        <w:tc>
          <w:tcPr>
            <w:tcW w:w="99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9A85220" w14:textId="77777777" w:rsidR="00054757" w:rsidRPr="002C1A8E" w:rsidRDefault="005419EA" w:rsidP="005419EA">
            <w:pPr>
              <w:jc w:val="center"/>
              <w:rPr>
                <w:rFonts w:ascii="Times New Roman" w:eastAsia="仿宋_GB2312" w:hAnsi="Times New Roman" w:cs="Times New Roman"/>
                <w:szCs w:val="21"/>
                <w:lang w:eastAsia="zh-CN"/>
              </w:rPr>
            </w:pPr>
            <w:r w:rsidRPr="002C1A8E">
              <w:rPr>
                <w:rFonts w:ascii="Times New Roman" w:hAnsi="Times New Roman" w:cs="Times New Roman"/>
              </w:rPr>
              <w:t xml:space="preserve">No./</w:t>
            </w:r>
            <w:r w:rsidR="006B1300" w:rsidRPr="002C1A8E">
              <w:rPr>
                <w:rFonts w:ascii="Times New Roman" w:hAnsi="Times New Roman" w:cs="Times New Roman"/>
              </w:rPr>
              <w:t xml:space="preserve"/>
            </w:r>
            <w:r w:rsidR="00C72233" w:rsidRPr="002C1A8E">
              <w:rPr>
                <w:rFonts w:ascii="Times New Roman" w:eastAsia="仿宋_GB2312" w:hAnsi="Times New Roman" w:cs="Times New Roman"/>
                <w:szCs w:val="21"/>
                <w:lang w:eastAsia="zh-CN"/>
              </w:rPr>
              <w:t>序号</w:t>
            </w:r>
          </w:p>
        </w:tc>
        <w:tc>
          <w:tcPr>
            <w:tcW w:w="2551" w:type="dxa"/>
            <w:tcBorders>
              <w:top w:val="single" w:sz="4" w:space="0" w:color="000000"/>
              <w:bottom w:val="single" w:sz="4" w:space="0" w:color="000000"/>
              <w:right w:val="single" w:sz="4" w:space="0" w:color="000000"/>
            </w:tcBorders>
            <w:shd w:val="clear" w:color="auto" w:fill="D9D9D9" w:themeFill="background1" w:themeFillShade="D9"/>
            <w:vAlign w:val="center"/>
          </w:tcPr>
          <w:p w14:paraId="196349A1" w14:textId="77777777" w:rsidR="00054757" w:rsidRPr="002C1A8E" w:rsidRDefault="006B1300" w:rsidP="005419EA">
            <w:pPr>
              <w:jc w:val="center"/>
              <w:rPr>
                <w:rFonts w:ascii="Times New Roman" w:eastAsia="仿宋_GB2312" w:hAnsi="Times New Roman" w:cs="Times New Roman"/>
                <w:szCs w:val="21"/>
                <w:lang w:eastAsia="zh-CN"/>
              </w:rPr>
            </w:pPr>
            <w:r w:rsidRPr="002C1A8E">
              <w:rPr>
                <w:rFonts w:ascii="Times New Roman" w:hAnsi="Times New Roman" w:cs="Times New Roman"/>
              </w:rPr>
              <w:t xml:space="preserve">Valve Tag No./</w:t>
            </w:r>
            <w:r w:rsidR="00C72233" w:rsidRPr="002C1A8E">
              <w:rPr>
                <w:rFonts w:ascii="Times New Roman" w:eastAsia="仿宋_GB2312" w:hAnsi="Times New Roman" w:cs="Times New Roman"/>
                <w:szCs w:val="21"/>
                <w:lang w:eastAsia="zh-CN"/>
              </w:rPr>
              <w:t>阀门编号</w:t>
            </w:r>
          </w:p>
        </w:tc>
        <w:tc>
          <w:tcPr>
            <w:tcW w:w="851" w:type="dxa"/>
            <w:tcBorders>
              <w:top w:val="single" w:sz="4" w:space="0" w:color="000000"/>
              <w:bottom w:val="single" w:sz="4" w:space="0" w:color="000000"/>
              <w:right w:val="single" w:sz="4" w:space="0" w:color="000000"/>
            </w:tcBorders>
            <w:shd w:val="clear" w:color="auto" w:fill="D9D9D9" w:themeFill="background1" w:themeFillShade="D9"/>
            <w:vAlign w:val="center"/>
          </w:tcPr>
          <w:p w14:paraId="110C5B37" w14:textId="77777777" w:rsidR="00054757" w:rsidRPr="002C1A8E" w:rsidRDefault="006B1300" w:rsidP="005419EA">
            <w:pPr>
              <w:jc w:val="center"/>
              <w:rPr>
                <w:rFonts w:ascii="Times New Roman" w:eastAsia="仿宋_GB2312" w:hAnsi="Times New Roman" w:cs="Times New Roman"/>
                <w:szCs w:val="21"/>
                <w:lang w:eastAsia="zh-CN"/>
              </w:rPr>
            </w:pPr>
            <w:r w:rsidRPr="002C1A8E">
              <w:rPr>
                <w:rFonts w:ascii="Times New Roman" w:hAnsi="Times New Roman" w:cs="Times New Roman"/>
              </w:rPr>
              <w:t xml:space="preserve">Manufacturer/厂家</w:t>
            </w:r>
            <w:r w:rsidR="00C72233" w:rsidRPr="002C1A8E">
              <w:rPr>
                <w:rFonts w:ascii="Times New Roman" w:eastAsia="仿宋_GB2312" w:hAnsi="Times New Roman" w:cs="Times New Roman"/>
                <w:szCs w:val="21"/>
                <w:lang w:eastAsia="zh-CN"/>
              </w:rPr>
              <w:t xml:space="preserve"/>
            </w:r>
          </w:p>
        </w:tc>
        <w:tc>
          <w:tcPr>
            <w:tcW w:w="113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2140986" w14:textId="77777777" w:rsidR="00054757" w:rsidRPr="002C1A8E" w:rsidRDefault="005419EA" w:rsidP="005419EA">
            <w:pPr>
              <w:jc w:val="center"/>
              <w:rPr>
                <w:rFonts w:ascii="Times New Roman" w:eastAsia="仿宋_GB2312" w:hAnsi="Times New Roman" w:cs="Times New Roman"/>
                <w:szCs w:val="21"/>
                <w:lang w:eastAsia="zh-CN"/>
              </w:rPr>
            </w:pPr>
            <w:r w:rsidRPr="002C1A8E">
              <w:rPr>
                <w:rFonts w:ascii="Times New Roman" w:hAnsi="Times New Roman" w:cs="Times New Roman"/>
              </w:rPr>
              <w:t xml:space="preserve">Required Drain Angle/</w:t>
            </w:r>
            <w:r w:rsidR="00C72233" w:rsidRPr="002C1A8E">
              <w:rPr>
                <w:rFonts w:ascii="Times New Roman" w:eastAsia="仿宋_GB2312" w:hAnsi="Times New Roman" w:cs="Times New Roman"/>
                <w:szCs w:val="21"/>
                <w:lang w:eastAsia="zh-CN"/>
              </w:rPr>
              <w:t>目标角度</w:t>
            </w:r>
          </w:p>
        </w:tc>
        <w:tc>
          <w:tcPr>
            <w:tcW w:w="1134" w:type="dxa"/>
            <w:tcBorders>
              <w:top w:val="single" w:sz="4" w:space="0" w:color="000000"/>
              <w:bottom w:val="single" w:sz="4" w:space="0" w:color="000000"/>
              <w:right w:val="single" w:sz="4" w:space="0" w:color="000000"/>
            </w:tcBorders>
            <w:shd w:val="clear" w:color="auto" w:fill="D9D9D9" w:themeFill="background1" w:themeFillShade="D9"/>
            <w:vAlign w:val="center"/>
          </w:tcPr>
          <w:p w14:paraId="75BE2A86" w14:textId="77777777" w:rsidR="00054757" w:rsidRPr="002C1A8E" w:rsidRDefault="005419EA" w:rsidP="005419EA">
            <w:pPr>
              <w:jc w:val="center"/>
              <w:rPr>
                <w:rFonts w:ascii="Times New Roman" w:eastAsia="仿宋_GB2312" w:hAnsi="Times New Roman" w:cs="Times New Roman"/>
                <w:szCs w:val="21"/>
                <w:lang w:eastAsia="zh-CN"/>
              </w:rPr>
            </w:pPr>
            <w:r w:rsidRPr="002C1A8E">
              <w:rPr>
                <w:rFonts w:ascii="Times New Roman" w:hAnsi="Times New Roman" w:cs="Times New Roman"/>
              </w:rPr>
              <w:t xml:space="preserve">As-installed Angle/</w:t>
            </w:r>
            <w:r w:rsidR="00C72233" w:rsidRPr="002C1A8E">
              <w:rPr>
                <w:rFonts w:ascii="Times New Roman" w:eastAsia="仿宋_GB2312" w:hAnsi="Times New Roman" w:cs="Times New Roman"/>
                <w:szCs w:val="21"/>
                <w:lang w:eastAsia="zh-CN"/>
              </w:rPr>
              <w:t>当前角度</w:t>
            </w:r>
          </w:p>
        </w:tc>
        <w:tc>
          <w:tcPr>
            <w:tcW w:w="2310" w:type="dxa"/>
            <w:tcBorders>
              <w:top w:val="single" w:sz="4" w:space="0" w:color="000000"/>
              <w:bottom w:val="single" w:sz="4" w:space="0" w:color="000000"/>
              <w:right w:val="single" w:sz="4" w:space="0" w:color="000000"/>
            </w:tcBorders>
            <w:shd w:val="clear" w:color="auto" w:fill="D9D9D9" w:themeFill="background1" w:themeFillShade="D9"/>
            <w:vAlign w:val="center"/>
          </w:tcPr>
          <w:p w14:paraId="1B725683" w14:textId="77777777" w:rsidR="00054757" w:rsidRPr="002C1A8E" w:rsidRDefault="005419EA" w:rsidP="005419EA">
            <w:pPr>
              <w:jc w:val="center"/>
              <w:rPr>
                <w:rFonts w:ascii="Times New Roman" w:eastAsia="仿宋_GB2312" w:hAnsi="Times New Roman" w:cs="Times New Roman"/>
                <w:szCs w:val="21"/>
                <w:lang w:eastAsia="zh-CN"/>
              </w:rPr>
            </w:pPr>
            <w:r w:rsidRPr="002C1A8E">
              <w:rPr>
                <w:rFonts w:ascii="Times New Roman" w:hAnsi="Times New Roman" w:cs="Times New Roman"/>
              </w:rPr>
              <w:t>Remarks/</w:t>
            </w:r>
            <w:r w:rsidR="00C72233" w:rsidRPr="002C1A8E">
              <w:rPr>
                <w:rFonts w:ascii="Times New Roman" w:eastAsia="仿宋_GB2312" w:hAnsi="Times New Roman" w:cs="Times New Roman"/>
                <w:szCs w:val="21"/>
                <w:lang w:eastAsia="zh-CN"/>
              </w:rPr>
              <w:t>备注</w:t>
            </w:r>
          </w:p>
        </w:tc>
      </w:tr>
      <w:tr w:rsidR="00054757" w:rsidRPr="00C72233" w14:paraId="47695F4E" w14:textId="77777777" w:rsidTr="009644CB">
        <w:trPr>
          <w:trHeight w:val="280"/>
          <w:jc w:val="center"/>
        </w:trPr>
        <w:tc>
          <w:tcPr>
            <w:tcW w:w="993" w:type="dxa"/>
            <w:tcBorders>
              <w:left w:val="single" w:sz="4" w:space="0" w:color="000000"/>
              <w:bottom w:val="single" w:sz="4" w:space="0" w:color="000000"/>
              <w:right w:val="single" w:sz="4" w:space="0" w:color="000000"/>
            </w:tcBorders>
            <w:shd w:val="clear" w:color="auto" w:fill="auto"/>
            <w:vAlign w:val="center"/>
          </w:tcPr>
          <w:p w14:paraId="62034C9B" w14:textId="77777777" w:rsidR="00054757" w:rsidRPr="00C72233" w:rsidRDefault="00C72233" w:rsidP="002C1A8E">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w:t>
            </w:r>
          </w:p>
        </w:tc>
        <w:tc>
          <w:tcPr>
            <w:tcW w:w="2551" w:type="dxa"/>
            <w:tcBorders>
              <w:bottom w:val="single" w:sz="4" w:space="0" w:color="000000"/>
              <w:right w:val="single" w:sz="4" w:space="0" w:color="000000"/>
            </w:tcBorders>
            <w:shd w:val="clear" w:color="auto" w:fill="auto"/>
            <w:vAlign w:val="center"/>
          </w:tcPr>
          <w:p w14:paraId="339EC0C8" w14:textId="77777777" w:rsidR="00054757" w:rsidRPr="00C72233" w:rsidRDefault="00C72233" w:rsidP="002C1A8E">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TJ4S-1211-TFF02-V60</w:t>
            </w:r>
          </w:p>
        </w:tc>
        <w:tc>
          <w:tcPr>
            <w:tcW w:w="851" w:type="dxa"/>
            <w:tcBorders>
              <w:top w:val="single" w:sz="4" w:space="0" w:color="000000"/>
              <w:bottom w:val="single" w:sz="4" w:space="0" w:color="000000"/>
              <w:right w:val="single" w:sz="4" w:space="0" w:color="000000"/>
            </w:tcBorders>
            <w:vAlign w:val="center"/>
          </w:tcPr>
          <w:p w14:paraId="6C5696C4" w14:textId="77777777" w:rsidR="00054757" w:rsidRPr="00C72233" w:rsidRDefault="00D44857" w:rsidP="002C1A8E">
            <w:pPr>
              <w:jc w:val="center"/>
              <w:rPr>
                <w:rFonts w:ascii="Times New Roman" w:eastAsia="仿宋_GB2312" w:hAnsi="Times New Roman" w:cs="Times New Roman"/>
                <w:szCs w:val="21"/>
                <w:lang w:eastAsia="zh-CN"/>
              </w:rPr>
            </w:pPr>
            <w:proofErr w:type="spellStart"/>
            <w:r w:rsidRPr="00D44857">
              <w:rPr>
                <w:rFonts w:ascii="Times New Roman" w:eastAsia="仿宋_GB2312" w:hAnsi="Times New Roman" w:cs="Times New Roman"/>
                <w:szCs w:val="21"/>
                <w:lang w:eastAsia="zh-CN"/>
              </w:rPr>
              <w:t>Nuomeng</w:t>
            </w:r>
            <w:proofErr w:type="spellEnd"/>
            <w:r>
              <w:rPr>
                <w:rFonts w:ascii="Times New Roman" w:eastAsia="仿宋_GB2312" w:hAnsi="Times New Roman" w:cs="Times New Roman"/>
                <w:szCs w:val="21"/>
                <w:lang w:eastAsia="zh-CN"/>
              </w:rPr>
              <w:t>/</w:t>
            </w:r>
            <w:proofErr w:type="gramStart"/>
            <w:r w:rsidR="00C72233" w:rsidRPr="00C72233">
              <w:rPr>
                <w:rFonts w:ascii="Times New Roman" w:eastAsia="仿宋_GB2312" w:hAnsi="Times New Roman" w:cs="Times New Roman"/>
                <w:szCs w:val="21"/>
                <w:lang w:eastAsia="zh-CN"/>
              </w:rPr>
              <w:t>诺盟</w:t>
            </w:r>
            <w:proofErr w:type="gramEnd"/>
          </w:p>
        </w:tc>
        <w:tc>
          <w:tcPr>
            <w:tcW w:w="1134" w:type="dxa"/>
            <w:tcBorders>
              <w:left w:val="single" w:sz="4" w:space="0" w:color="000000"/>
              <w:bottom w:val="single" w:sz="4" w:space="0" w:color="000000"/>
              <w:right w:val="single" w:sz="4" w:space="0" w:color="000000"/>
            </w:tcBorders>
            <w:shd w:val="clear" w:color="auto" w:fill="auto"/>
            <w:vAlign w:val="center"/>
          </w:tcPr>
          <w:p w14:paraId="50E2BC70" w14:textId="77777777" w:rsidR="00054757" w:rsidRPr="00C72233" w:rsidRDefault="00C72233" w:rsidP="002C1A8E">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60°</w:t>
            </w:r>
          </w:p>
        </w:tc>
        <w:tc>
          <w:tcPr>
            <w:tcW w:w="1134" w:type="dxa"/>
            <w:tcBorders>
              <w:bottom w:val="single" w:sz="4" w:space="0" w:color="000000"/>
              <w:right w:val="single" w:sz="4" w:space="0" w:color="000000"/>
            </w:tcBorders>
            <w:shd w:val="clear" w:color="auto" w:fill="auto"/>
            <w:vAlign w:val="center"/>
          </w:tcPr>
          <w:p w14:paraId="2563E96F" w14:textId="77777777" w:rsidR="00054757" w:rsidRPr="00C72233" w:rsidRDefault="00C72233" w:rsidP="002C1A8E">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40.4°</w:t>
            </w:r>
          </w:p>
        </w:tc>
        <w:tc>
          <w:tcPr>
            <w:tcW w:w="2310" w:type="dxa"/>
            <w:tcBorders>
              <w:bottom w:val="single" w:sz="4" w:space="0" w:color="000000"/>
              <w:right w:val="single" w:sz="4" w:space="0" w:color="000000"/>
            </w:tcBorders>
            <w:shd w:val="clear" w:color="auto" w:fill="auto"/>
            <w:vAlign w:val="center"/>
          </w:tcPr>
          <w:p w14:paraId="04FF0B83" w14:textId="77777777" w:rsidR="00054757" w:rsidRPr="00C72233" w:rsidRDefault="002C1A8E" w:rsidP="002C1A8E">
            <w:pPr>
              <w:jc w:val="center"/>
              <w:rPr>
                <w:rFonts w:ascii="Times New Roman" w:eastAsia="仿宋_GB2312" w:hAnsi="Times New Roman" w:cs="Times New Roman"/>
                <w:szCs w:val="21"/>
                <w:lang w:eastAsia="zh-CN"/>
              </w:rPr>
            </w:pPr>
            <w:r w:rsidRPr="002C1A8E">
              <w:rPr>
                <w:rFonts w:ascii="Times New Roman" w:eastAsia="仿宋_GB2312" w:hAnsi="Times New Roman" w:cs="Times New Roman"/>
                <w:szCs w:val="21"/>
                <w:lang w:eastAsia="zh-CN"/>
              </w:rPr>
              <w:t xml:space="preserve">Obstructed by adjacent piping; cannot be adjusted./</w:t>
            </w:r>
            <w:r w:rsidR="00C72233" w:rsidRPr="00C72233">
              <w:rPr>
                <w:rFonts w:ascii="Times New Roman" w:eastAsia="仿宋_GB2312" w:hAnsi="Times New Roman" w:cs="Times New Roman"/>
                <w:szCs w:val="21"/>
                <w:lang w:eastAsia="zh-CN"/>
              </w:rPr>
              <w:t>管路遮挡，无法调整</w:t>
            </w:r>
          </w:p>
        </w:tc>
      </w:tr>
      <w:tr w:rsidR="00D44857" w:rsidRPr="00C72233" w14:paraId="7334A443" w14:textId="77777777" w:rsidTr="009644CB">
        <w:trPr>
          <w:trHeight w:val="280"/>
          <w:jc w:val="center"/>
        </w:trPr>
        <w:tc>
          <w:tcPr>
            <w:tcW w:w="993" w:type="dxa"/>
            <w:tcBorders>
              <w:left w:val="single" w:sz="4" w:space="0" w:color="000000"/>
              <w:bottom w:val="single" w:sz="4" w:space="0" w:color="000000"/>
              <w:right w:val="single" w:sz="4" w:space="0" w:color="000000"/>
            </w:tcBorders>
            <w:shd w:val="clear" w:color="auto" w:fill="auto"/>
            <w:vAlign w:val="center"/>
          </w:tcPr>
          <w:p w14:paraId="307A0E73"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2</w:t>
            </w:r>
          </w:p>
        </w:tc>
        <w:tc>
          <w:tcPr>
            <w:tcW w:w="2551" w:type="dxa"/>
            <w:tcBorders>
              <w:bottom w:val="single" w:sz="4" w:space="0" w:color="000000"/>
              <w:right w:val="single" w:sz="4" w:space="0" w:color="000000"/>
            </w:tcBorders>
            <w:shd w:val="clear" w:color="auto" w:fill="auto"/>
            <w:vAlign w:val="center"/>
          </w:tcPr>
          <w:p w14:paraId="558926D2"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TJ4S-1211-TFF02-V123</w:t>
            </w:r>
          </w:p>
        </w:tc>
        <w:tc>
          <w:tcPr>
            <w:tcW w:w="851" w:type="dxa"/>
            <w:tcBorders>
              <w:top w:val="single" w:sz="4" w:space="0" w:color="000000"/>
              <w:bottom w:val="single" w:sz="4" w:space="0" w:color="000000"/>
              <w:right w:val="single" w:sz="4" w:space="0" w:color="000000"/>
            </w:tcBorders>
          </w:tcPr>
          <w:p w14:paraId="09A3265A" w14:textId="77777777" w:rsidR="00D44857" w:rsidRPr="00C72233" w:rsidRDefault="00D44857" w:rsidP="00D44857">
            <w:pPr>
              <w:jc w:val="center"/>
              <w:rPr>
                <w:rFonts w:ascii="Times New Roman" w:eastAsia="仿宋_GB2312" w:hAnsi="Times New Roman" w:cs="Times New Roman"/>
                <w:szCs w:val="21"/>
                <w:lang w:eastAsia="zh-CN"/>
              </w:rPr>
            </w:pPr>
            <w:proofErr w:type="spellStart"/>
            <w:r w:rsidRPr="002D7CC4">
              <w:rPr>
                <w:rFonts w:ascii="Times New Roman" w:eastAsia="仿宋_GB2312" w:hAnsi="Times New Roman" w:cs="Times New Roman"/>
                <w:szCs w:val="21"/>
                <w:lang w:eastAsia="zh-CN"/>
              </w:rPr>
              <w:t>Nuomeng</w:t>
            </w:r>
            <w:proofErr w:type="spellEnd"/>
            <w:r w:rsidRPr="002D7CC4">
              <w:rPr>
                <w:rFonts w:ascii="Times New Roman" w:eastAsia="仿宋_GB2312" w:hAnsi="Times New Roman" w:cs="Times New Roman"/>
                <w:szCs w:val="21"/>
                <w:lang w:eastAsia="zh-CN"/>
              </w:rPr>
              <w:t>/</w:t>
            </w:r>
            <w:proofErr w:type="gramStart"/>
            <w:r w:rsidRPr="002D7CC4">
              <w:rPr>
                <w:rFonts w:ascii="Times New Roman" w:eastAsia="仿宋_GB2312" w:hAnsi="Times New Roman" w:cs="Times New Roman"/>
                <w:szCs w:val="21"/>
                <w:lang w:eastAsia="zh-CN"/>
              </w:rPr>
              <w:t>诺盟</w:t>
            </w:r>
            <w:proofErr w:type="gramEnd"/>
          </w:p>
        </w:tc>
        <w:tc>
          <w:tcPr>
            <w:tcW w:w="1134" w:type="dxa"/>
            <w:tcBorders>
              <w:left w:val="single" w:sz="4" w:space="0" w:color="000000"/>
              <w:bottom w:val="single" w:sz="4" w:space="0" w:color="000000"/>
              <w:right w:val="single" w:sz="4" w:space="0" w:color="000000"/>
            </w:tcBorders>
            <w:shd w:val="clear" w:color="auto" w:fill="auto"/>
            <w:vAlign w:val="center"/>
          </w:tcPr>
          <w:p w14:paraId="5302F8ED"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60°</w:t>
            </w:r>
          </w:p>
        </w:tc>
        <w:tc>
          <w:tcPr>
            <w:tcW w:w="1134" w:type="dxa"/>
            <w:tcBorders>
              <w:bottom w:val="single" w:sz="4" w:space="0" w:color="000000"/>
              <w:right w:val="single" w:sz="4" w:space="0" w:color="000000"/>
            </w:tcBorders>
            <w:shd w:val="clear" w:color="auto" w:fill="auto"/>
            <w:vAlign w:val="center"/>
          </w:tcPr>
          <w:p w14:paraId="341478B6"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38.9°</w:t>
            </w:r>
          </w:p>
        </w:tc>
        <w:tc>
          <w:tcPr>
            <w:tcW w:w="2310" w:type="dxa"/>
            <w:tcBorders>
              <w:bottom w:val="single" w:sz="4" w:space="0" w:color="000000"/>
              <w:right w:val="single" w:sz="4" w:space="0" w:color="000000"/>
            </w:tcBorders>
            <w:shd w:val="clear" w:color="auto" w:fill="auto"/>
            <w:vAlign w:val="center"/>
          </w:tcPr>
          <w:p w14:paraId="1067A514" w14:textId="77777777" w:rsidR="00D44857" w:rsidRPr="00C72233" w:rsidRDefault="00D44857" w:rsidP="00D44857">
            <w:pPr>
              <w:jc w:val="center"/>
              <w:rPr>
                <w:rFonts w:ascii="Times New Roman" w:eastAsia="仿宋_GB2312" w:hAnsi="Times New Roman" w:cs="Times New Roman"/>
                <w:szCs w:val="21"/>
                <w:lang w:eastAsia="zh-CN"/>
              </w:rPr>
            </w:pPr>
            <w:r w:rsidRPr="002C1A8E">
              <w:rPr>
                <w:rFonts w:ascii="Times New Roman" w:eastAsia="仿宋_GB2312" w:hAnsi="Times New Roman" w:cs="Times New Roman"/>
                <w:szCs w:val="21"/>
                <w:lang w:eastAsia="zh-CN"/>
              </w:rPr>
              <w:t xml:space="preserve">Obstructed by adjacent piping; cannot be adjusted./</w:t>
            </w:r>
            <w:r w:rsidRPr="00C72233">
              <w:rPr>
                <w:rFonts w:ascii="Times New Roman" w:eastAsia="仿宋_GB2312" w:hAnsi="Times New Roman" w:cs="Times New Roman"/>
                <w:szCs w:val="21"/>
                <w:lang w:eastAsia="zh-CN"/>
              </w:rPr>
              <w:t>管路遮挡，无法调整</w:t>
            </w:r>
          </w:p>
        </w:tc>
      </w:tr>
      <w:tr w:rsidR="00D44857" w:rsidRPr="00C72233" w14:paraId="2E9D3B5C" w14:textId="77777777" w:rsidTr="009644CB">
        <w:trPr>
          <w:trHeight w:val="280"/>
          <w:jc w:val="center"/>
        </w:trPr>
        <w:tc>
          <w:tcPr>
            <w:tcW w:w="993" w:type="dxa"/>
            <w:tcBorders>
              <w:left w:val="single" w:sz="4" w:space="0" w:color="000000"/>
              <w:bottom w:val="single" w:sz="4" w:space="0" w:color="000000"/>
              <w:right w:val="single" w:sz="4" w:space="0" w:color="000000"/>
            </w:tcBorders>
            <w:shd w:val="clear" w:color="auto" w:fill="auto"/>
            <w:vAlign w:val="center"/>
          </w:tcPr>
          <w:p w14:paraId="458EA0CA"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lastRenderedPageBreak/>
              <w:t>3</w:t>
            </w:r>
          </w:p>
        </w:tc>
        <w:tc>
          <w:tcPr>
            <w:tcW w:w="2551" w:type="dxa"/>
            <w:tcBorders>
              <w:bottom w:val="single" w:sz="4" w:space="0" w:color="000000"/>
              <w:right w:val="single" w:sz="4" w:space="0" w:color="000000"/>
            </w:tcBorders>
            <w:shd w:val="clear" w:color="auto" w:fill="auto"/>
            <w:vAlign w:val="center"/>
          </w:tcPr>
          <w:p w14:paraId="0BBB485E"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TJ4S-1211-HPPC03-AT05-V29</w:t>
            </w:r>
          </w:p>
        </w:tc>
        <w:tc>
          <w:tcPr>
            <w:tcW w:w="851" w:type="dxa"/>
            <w:tcBorders>
              <w:top w:val="single" w:sz="4" w:space="0" w:color="000000"/>
              <w:bottom w:val="single" w:sz="4" w:space="0" w:color="000000"/>
              <w:right w:val="single" w:sz="4" w:space="0" w:color="000000"/>
            </w:tcBorders>
          </w:tcPr>
          <w:p w14:paraId="2AD3EF9A" w14:textId="77777777" w:rsidR="00D44857" w:rsidRPr="00C72233" w:rsidRDefault="00D44857" w:rsidP="00D44857">
            <w:pPr>
              <w:jc w:val="center"/>
              <w:rPr>
                <w:rFonts w:ascii="Times New Roman" w:eastAsia="仿宋_GB2312" w:hAnsi="Times New Roman" w:cs="Times New Roman"/>
                <w:szCs w:val="21"/>
                <w:lang w:eastAsia="zh-CN"/>
              </w:rPr>
            </w:pPr>
            <w:proofErr w:type="spellStart"/>
            <w:r w:rsidRPr="002D7CC4">
              <w:rPr>
                <w:rFonts w:ascii="Times New Roman" w:eastAsia="仿宋_GB2312" w:hAnsi="Times New Roman" w:cs="Times New Roman"/>
                <w:szCs w:val="21"/>
                <w:lang w:eastAsia="zh-CN"/>
              </w:rPr>
              <w:t>Nuomeng</w:t>
            </w:r>
            <w:proofErr w:type="spellEnd"/>
            <w:r w:rsidRPr="002D7CC4">
              <w:rPr>
                <w:rFonts w:ascii="Times New Roman" w:eastAsia="仿宋_GB2312" w:hAnsi="Times New Roman" w:cs="Times New Roman"/>
                <w:szCs w:val="21"/>
                <w:lang w:eastAsia="zh-CN"/>
              </w:rPr>
              <w:t>/</w:t>
            </w:r>
            <w:proofErr w:type="gramStart"/>
            <w:r w:rsidRPr="002D7CC4">
              <w:rPr>
                <w:rFonts w:ascii="Times New Roman" w:eastAsia="仿宋_GB2312" w:hAnsi="Times New Roman" w:cs="Times New Roman"/>
                <w:szCs w:val="21"/>
                <w:lang w:eastAsia="zh-CN"/>
              </w:rPr>
              <w:t>诺盟</w:t>
            </w:r>
            <w:proofErr w:type="gramEnd"/>
          </w:p>
        </w:tc>
        <w:tc>
          <w:tcPr>
            <w:tcW w:w="1134" w:type="dxa"/>
            <w:tcBorders>
              <w:left w:val="single" w:sz="4" w:space="0" w:color="000000"/>
              <w:bottom w:val="single" w:sz="4" w:space="0" w:color="000000"/>
              <w:right w:val="single" w:sz="4" w:space="0" w:color="000000"/>
            </w:tcBorders>
            <w:shd w:val="clear" w:color="auto" w:fill="auto"/>
            <w:vAlign w:val="center"/>
          </w:tcPr>
          <w:p w14:paraId="1F9BBC4A"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60°</w:t>
            </w:r>
          </w:p>
        </w:tc>
        <w:tc>
          <w:tcPr>
            <w:tcW w:w="1134" w:type="dxa"/>
            <w:tcBorders>
              <w:bottom w:val="single" w:sz="4" w:space="0" w:color="000000"/>
              <w:right w:val="single" w:sz="4" w:space="0" w:color="000000"/>
            </w:tcBorders>
            <w:shd w:val="clear" w:color="auto" w:fill="auto"/>
            <w:vAlign w:val="center"/>
          </w:tcPr>
          <w:p w14:paraId="34933874"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-90°</w:t>
            </w:r>
          </w:p>
        </w:tc>
        <w:tc>
          <w:tcPr>
            <w:tcW w:w="2310" w:type="dxa"/>
            <w:tcBorders>
              <w:bottom w:val="single" w:sz="4" w:space="0" w:color="000000"/>
              <w:right w:val="single" w:sz="4" w:space="0" w:color="000000"/>
            </w:tcBorders>
            <w:shd w:val="clear" w:color="auto" w:fill="auto"/>
            <w:vAlign w:val="center"/>
          </w:tcPr>
          <w:p w14:paraId="0EE97E41" w14:textId="77777777" w:rsidR="00D44857" w:rsidRPr="00C72233" w:rsidRDefault="00D44857" w:rsidP="00D44857">
            <w:pPr>
              <w:jc w:val="center"/>
              <w:rPr>
                <w:rFonts w:ascii="Times New Roman" w:eastAsia="仿宋_GB2312" w:hAnsi="Times New Roman" w:cs="Times New Roman"/>
                <w:szCs w:val="21"/>
                <w:lang w:eastAsia="zh-CN"/>
              </w:rPr>
            </w:pPr>
            <w:r w:rsidRPr="002C1A8E">
              <w:rPr>
                <w:rFonts w:ascii="Times New Roman" w:eastAsia="仿宋_GB2312" w:hAnsi="Times New Roman" w:cs="Times New Roman"/>
                <w:szCs w:val="21"/>
                <w:lang w:eastAsia="zh-CN"/>
              </w:rPr>
              <w:t xml:space="preserve">Valve installed inverted, flush against the top plate./</w:t>
            </w:r>
            <w:r w:rsidRPr="00C72233">
              <w:rPr>
                <w:rFonts w:ascii="Times New Roman" w:eastAsia="仿宋_GB2312" w:hAnsi="Times New Roman" w:cs="Times New Roman"/>
                <w:szCs w:val="21"/>
                <w:lang w:eastAsia="zh-CN"/>
              </w:rPr>
              <w:t>阀门倒垂，紧贴顶板</w:t>
            </w:r>
          </w:p>
        </w:tc>
      </w:tr>
      <w:tr w:rsidR="00D44857" w:rsidRPr="00C72233" w14:paraId="21D3598C" w14:textId="77777777" w:rsidTr="009644CB">
        <w:trPr>
          <w:trHeight w:val="280"/>
          <w:jc w:val="center"/>
        </w:trPr>
        <w:tc>
          <w:tcPr>
            <w:tcW w:w="993" w:type="dxa"/>
            <w:tcBorders>
              <w:left w:val="single" w:sz="4" w:space="0" w:color="000000"/>
              <w:bottom w:val="single" w:sz="4" w:space="0" w:color="000000"/>
              <w:right w:val="single" w:sz="4" w:space="0" w:color="000000"/>
            </w:tcBorders>
            <w:shd w:val="clear" w:color="auto" w:fill="auto"/>
            <w:vAlign w:val="center"/>
          </w:tcPr>
          <w:p w14:paraId="60FB17A7"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4</w:t>
            </w:r>
          </w:p>
        </w:tc>
        <w:tc>
          <w:tcPr>
            <w:tcW w:w="2551" w:type="dxa"/>
            <w:tcBorders>
              <w:bottom w:val="single" w:sz="4" w:space="0" w:color="000000"/>
              <w:right w:val="single" w:sz="4" w:space="0" w:color="000000"/>
            </w:tcBorders>
            <w:shd w:val="clear" w:color="auto" w:fill="auto"/>
            <w:vAlign w:val="center"/>
          </w:tcPr>
          <w:p w14:paraId="1BC75CB4"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TJ4S-1211-HPPC03-AT06-V19</w:t>
            </w:r>
          </w:p>
        </w:tc>
        <w:tc>
          <w:tcPr>
            <w:tcW w:w="851" w:type="dxa"/>
            <w:tcBorders>
              <w:top w:val="single" w:sz="4" w:space="0" w:color="000000"/>
              <w:bottom w:val="single" w:sz="4" w:space="0" w:color="000000"/>
              <w:right w:val="single" w:sz="4" w:space="0" w:color="000000"/>
            </w:tcBorders>
          </w:tcPr>
          <w:p w14:paraId="4A3C229B" w14:textId="77777777" w:rsidR="00D44857" w:rsidRPr="00C72233" w:rsidRDefault="00D44857" w:rsidP="00D44857">
            <w:pPr>
              <w:jc w:val="center"/>
              <w:rPr>
                <w:rFonts w:ascii="Times New Roman" w:eastAsia="仿宋_GB2312" w:hAnsi="Times New Roman" w:cs="Times New Roman"/>
                <w:szCs w:val="21"/>
                <w:lang w:eastAsia="zh-CN"/>
              </w:rPr>
            </w:pPr>
            <w:proofErr w:type="spellStart"/>
            <w:r w:rsidRPr="002D7CC4">
              <w:rPr>
                <w:rFonts w:ascii="Times New Roman" w:eastAsia="仿宋_GB2312" w:hAnsi="Times New Roman" w:cs="Times New Roman"/>
                <w:szCs w:val="21"/>
                <w:lang w:eastAsia="zh-CN"/>
              </w:rPr>
              <w:t>Nuomeng</w:t>
            </w:r>
            <w:proofErr w:type="spellEnd"/>
            <w:r w:rsidRPr="002D7CC4">
              <w:rPr>
                <w:rFonts w:ascii="Times New Roman" w:eastAsia="仿宋_GB2312" w:hAnsi="Times New Roman" w:cs="Times New Roman"/>
                <w:szCs w:val="21"/>
                <w:lang w:eastAsia="zh-CN"/>
              </w:rPr>
              <w:t>/</w:t>
            </w:r>
            <w:proofErr w:type="gramStart"/>
            <w:r w:rsidRPr="002D7CC4">
              <w:rPr>
                <w:rFonts w:ascii="Times New Roman" w:eastAsia="仿宋_GB2312" w:hAnsi="Times New Roman" w:cs="Times New Roman"/>
                <w:szCs w:val="21"/>
                <w:lang w:eastAsia="zh-CN"/>
              </w:rPr>
              <w:t>诺盟</w:t>
            </w:r>
            <w:proofErr w:type="gramEnd"/>
          </w:p>
        </w:tc>
        <w:tc>
          <w:tcPr>
            <w:tcW w:w="1134" w:type="dxa"/>
            <w:tcBorders>
              <w:left w:val="single" w:sz="4" w:space="0" w:color="000000"/>
              <w:bottom w:val="single" w:sz="4" w:space="0" w:color="000000"/>
              <w:right w:val="single" w:sz="4" w:space="0" w:color="000000"/>
            </w:tcBorders>
            <w:shd w:val="clear" w:color="auto" w:fill="auto"/>
            <w:vAlign w:val="center"/>
          </w:tcPr>
          <w:p w14:paraId="00087D83"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60°</w:t>
            </w:r>
          </w:p>
        </w:tc>
        <w:tc>
          <w:tcPr>
            <w:tcW w:w="1134" w:type="dxa"/>
            <w:tcBorders>
              <w:bottom w:val="single" w:sz="4" w:space="0" w:color="000000"/>
              <w:right w:val="single" w:sz="4" w:space="0" w:color="000000"/>
            </w:tcBorders>
            <w:shd w:val="clear" w:color="auto" w:fill="auto"/>
            <w:vAlign w:val="center"/>
          </w:tcPr>
          <w:p w14:paraId="60C3BEF7"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-90°</w:t>
            </w:r>
          </w:p>
        </w:tc>
        <w:tc>
          <w:tcPr>
            <w:tcW w:w="2310" w:type="dxa"/>
            <w:tcBorders>
              <w:bottom w:val="single" w:sz="4" w:space="0" w:color="000000"/>
              <w:right w:val="single" w:sz="4" w:space="0" w:color="000000"/>
            </w:tcBorders>
            <w:shd w:val="clear" w:color="auto" w:fill="auto"/>
            <w:vAlign w:val="center"/>
          </w:tcPr>
          <w:p w14:paraId="5081E24C" w14:textId="77777777" w:rsidR="00D44857" w:rsidRPr="00C72233" w:rsidRDefault="00D44857" w:rsidP="00D44857">
            <w:pPr>
              <w:jc w:val="center"/>
              <w:rPr>
                <w:rFonts w:ascii="Times New Roman" w:eastAsia="仿宋_GB2312" w:hAnsi="Times New Roman" w:cs="Times New Roman"/>
                <w:szCs w:val="21"/>
                <w:lang w:eastAsia="zh-CN"/>
              </w:rPr>
            </w:pPr>
            <w:r w:rsidRPr="002C1A8E">
              <w:rPr>
                <w:rFonts w:ascii="Times New Roman" w:eastAsia="仿宋_GB2312" w:hAnsi="Times New Roman" w:cs="Times New Roman"/>
                <w:szCs w:val="21"/>
                <w:lang w:eastAsia="zh-CN"/>
              </w:rPr>
              <w:t xml:space="preserve">Valve installed inverted, flush against the top plate./</w:t>
            </w:r>
            <w:r w:rsidRPr="00C72233">
              <w:rPr>
                <w:rFonts w:ascii="Times New Roman" w:eastAsia="仿宋_GB2312" w:hAnsi="Times New Roman" w:cs="Times New Roman"/>
                <w:szCs w:val="21"/>
                <w:lang w:eastAsia="zh-CN"/>
              </w:rPr>
              <w:t>阀门倒垂，紧贴顶板</w:t>
            </w:r>
          </w:p>
        </w:tc>
      </w:tr>
      <w:tr w:rsidR="00D44857" w:rsidRPr="00C72233" w14:paraId="20C30A86" w14:textId="77777777" w:rsidTr="009644CB">
        <w:trPr>
          <w:trHeight w:val="280"/>
          <w:jc w:val="center"/>
        </w:trPr>
        <w:tc>
          <w:tcPr>
            <w:tcW w:w="993" w:type="dxa"/>
            <w:tcBorders>
              <w:left w:val="single" w:sz="4" w:space="0" w:color="000000"/>
              <w:bottom w:val="single" w:sz="4" w:space="0" w:color="000000"/>
              <w:right w:val="single" w:sz="4" w:space="0" w:color="000000"/>
            </w:tcBorders>
            <w:shd w:val="clear" w:color="auto" w:fill="auto"/>
            <w:vAlign w:val="center"/>
          </w:tcPr>
          <w:p w14:paraId="441F24D4"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5</w:t>
            </w:r>
          </w:p>
        </w:tc>
        <w:tc>
          <w:tcPr>
            <w:tcW w:w="2551" w:type="dxa"/>
            <w:tcBorders>
              <w:bottom w:val="single" w:sz="4" w:space="0" w:color="000000"/>
              <w:right w:val="single" w:sz="4" w:space="0" w:color="000000"/>
            </w:tcBorders>
            <w:shd w:val="clear" w:color="auto" w:fill="auto"/>
            <w:vAlign w:val="center"/>
          </w:tcPr>
          <w:p w14:paraId="79D4B21A"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TJ4S-1211-HPPC03-AT06-V20</w:t>
            </w:r>
          </w:p>
        </w:tc>
        <w:tc>
          <w:tcPr>
            <w:tcW w:w="851" w:type="dxa"/>
            <w:tcBorders>
              <w:top w:val="single" w:sz="4" w:space="0" w:color="000000"/>
              <w:bottom w:val="single" w:sz="4" w:space="0" w:color="000000"/>
              <w:right w:val="single" w:sz="4" w:space="0" w:color="000000"/>
            </w:tcBorders>
          </w:tcPr>
          <w:p w14:paraId="6FC18E85" w14:textId="77777777" w:rsidR="00D44857" w:rsidRPr="00C72233" w:rsidRDefault="00D44857" w:rsidP="00D44857">
            <w:pPr>
              <w:jc w:val="center"/>
              <w:rPr>
                <w:rFonts w:ascii="Times New Roman" w:eastAsia="仿宋_GB2312" w:hAnsi="Times New Roman" w:cs="Times New Roman"/>
                <w:szCs w:val="21"/>
                <w:lang w:eastAsia="zh-CN"/>
              </w:rPr>
            </w:pPr>
            <w:proofErr w:type="spellStart"/>
            <w:r w:rsidRPr="002D7CC4">
              <w:rPr>
                <w:rFonts w:ascii="Times New Roman" w:eastAsia="仿宋_GB2312" w:hAnsi="Times New Roman" w:cs="Times New Roman"/>
                <w:szCs w:val="21"/>
                <w:lang w:eastAsia="zh-CN"/>
              </w:rPr>
              <w:t>Nuomeng</w:t>
            </w:r>
            <w:proofErr w:type="spellEnd"/>
            <w:r w:rsidRPr="002D7CC4">
              <w:rPr>
                <w:rFonts w:ascii="Times New Roman" w:eastAsia="仿宋_GB2312" w:hAnsi="Times New Roman" w:cs="Times New Roman"/>
                <w:szCs w:val="21"/>
                <w:lang w:eastAsia="zh-CN"/>
              </w:rPr>
              <w:t>/</w:t>
            </w:r>
            <w:proofErr w:type="gramStart"/>
            <w:r w:rsidRPr="002D7CC4">
              <w:rPr>
                <w:rFonts w:ascii="Times New Roman" w:eastAsia="仿宋_GB2312" w:hAnsi="Times New Roman" w:cs="Times New Roman"/>
                <w:szCs w:val="21"/>
                <w:lang w:eastAsia="zh-CN"/>
              </w:rPr>
              <w:t>诺盟</w:t>
            </w:r>
            <w:proofErr w:type="gramEnd"/>
          </w:p>
        </w:tc>
        <w:tc>
          <w:tcPr>
            <w:tcW w:w="1134" w:type="dxa"/>
            <w:tcBorders>
              <w:left w:val="single" w:sz="4" w:space="0" w:color="000000"/>
              <w:bottom w:val="single" w:sz="4" w:space="0" w:color="000000"/>
              <w:right w:val="single" w:sz="4" w:space="0" w:color="000000"/>
            </w:tcBorders>
            <w:shd w:val="clear" w:color="auto" w:fill="auto"/>
            <w:vAlign w:val="center"/>
          </w:tcPr>
          <w:p w14:paraId="6F8586EA"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60°</w:t>
            </w:r>
          </w:p>
        </w:tc>
        <w:tc>
          <w:tcPr>
            <w:tcW w:w="1134" w:type="dxa"/>
            <w:tcBorders>
              <w:bottom w:val="single" w:sz="4" w:space="0" w:color="000000"/>
              <w:right w:val="single" w:sz="4" w:space="0" w:color="000000"/>
            </w:tcBorders>
            <w:shd w:val="clear" w:color="auto" w:fill="auto"/>
            <w:vAlign w:val="center"/>
          </w:tcPr>
          <w:p w14:paraId="7095AFEC"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-90°</w:t>
            </w:r>
          </w:p>
        </w:tc>
        <w:tc>
          <w:tcPr>
            <w:tcW w:w="2310" w:type="dxa"/>
            <w:tcBorders>
              <w:bottom w:val="single" w:sz="4" w:space="0" w:color="000000"/>
              <w:right w:val="single" w:sz="4" w:space="0" w:color="000000"/>
            </w:tcBorders>
            <w:shd w:val="clear" w:color="auto" w:fill="auto"/>
            <w:vAlign w:val="center"/>
          </w:tcPr>
          <w:p w14:paraId="398AE6BF" w14:textId="77777777" w:rsidR="00D44857" w:rsidRPr="00C72233" w:rsidRDefault="00D44857" w:rsidP="00D44857">
            <w:pPr>
              <w:jc w:val="center"/>
              <w:rPr>
                <w:rFonts w:ascii="Times New Roman" w:eastAsia="仿宋_GB2312" w:hAnsi="Times New Roman" w:cs="Times New Roman"/>
                <w:szCs w:val="21"/>
                <w:lang w:eastAsia="zh-CN"/>
              </w:rPr>
            </w:pPr>
            <w:r w:rsidRPr="002C1A8E">
              <w:rPr>
                <w:rFonts w:ascii="Times New Roman" w:eastAsia="仿宋_GB2312" w:hAnsi="Times New Roman" w:cs="Times New Roman"/>
                <w:szCs w:val="21"/>
                <w:lang w:eastAsia="zh-CN"/>
              </w:rPr>
              <w:t xml:space="preserve">Valve installed inverted, flush against the top plate./</w:t>
            </w:r>
            <w:r w:rsidRPr="00C72233">
              <w:rPr>
                <w:rFonts w:ascii="Times New Roman" w:eastAsia="仿宋_GB2312" w:hAnsi="Times New Roman" w:cs="Times New Roman"/>
                <w:szCs w:val="21"/>
                <w:lang w:eastAsia="zh-CN"/>
              </w:rPr>
              <w:t>阀门倒垂，紧贴顶板</w:t>
            </w:r>
          </w:p>
        </w:tc>
      </w:tr>
      <w:tr w:rsidR="00D44857" w:rsidRPr="00C72233" w14:paraId="0D801B19" w14:textId="77777777" w:rsidTr="009644CB">
        <w:trPr>
          <w:trHeight w:val="280"/>
          <w:jc w:val="center"/>
        </w:trPr>
        <w:tc>
          <w:tcPr>
            <w:tcW w:w="993" w:type="dxa"/>
            <w:tcBorders>
              <w:left w:val="single" w:sz="4" w:space="0" w:color="000000"/>
              <w:bottom w:val="single" w:sz="4" w:space="0" w:color="000000"/>
              <w:right w:val="single" w:sz="4" w:space="0" w:color="000000"/>
            </w:tcBorders>
            <w:shd w:val="clear" w:color="auto" w:fill="auto"/>
            <w:vAlign w:val="center"/>
          </w:tcPr>
          <w:p w14:paraId="7577880D"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6</w:t>
            </w:r>
          </w:p>
        </w:tc>
        <w:tc>
          <w:tcPr>
            <w:tcW w:w="2551" w:type="dxa"/>
            <w:tcBorders>
              <w:bottom w:val="single" w:sz="4" w:space="0" w:color="000000"/>
              <w:right w:val="single" w:sz="4" w:space="0" w:color="000000"/>
            </w:tcBorders>
            <w:shd w:val="clear" w:color="auto" w:fill="auto"/>
            <w:vAlign w:val="center"/>
          </w:tcPr>
          <w:p w14:paraId="05AB3E9B"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TJ4S-1211-HPPC03-AT06-V21</w:t>
            </w:r>
          </w:p>
        </w:tc>
        <w:tc>
          <w:tcPr>
            <w:tcW w:w="851" w:type="dxa"/>
            <w:tcBorders>
              <w:top w:val="single" w:sz="4" w:space="0" w:color="000000"/>
              <w:bottom w:val="single" w:sz="4" w:space="0" w:color="000000"/>
              <w:right w:val="single" w:sz="4" w:space="0" w:color="000000"/>
            </w:tcBorders>
          </w:tcPr>
          <w:p w14:paraId="158D78BC" w14:textId="77777777" w:rsidR="00D44857" w:rsidRPr="00C72233" w:rsidRDefault="00D44857" w:rsidP="00D44857">
            <w:pPr>
              <w:jc w:val="center"/>
              <w:rPr>
                <w:rFonts w:ascii="Times New Roman" w:eastAsia="仿宋_GB2312" w:hAnsi="Times New Roman" w:cs="Times New Roman"/>
                <w:szCs w:val="21"/>
                <w:lang w:eastAsia="zh-CN"/>
              </w:rPr>
            </w:pPr>
            <w:proofErr w:type="spellStart"/>
            <w:r w:rsidRPr="002D7CC4">
              <w:rPr>
                <w:rFonts w:ascii="Times New Roman" w:eastAsia="仿宋_GB2312" w:hAnsi="Times New Roman" w:cs="Times New Roman"/>
                <w:szCs w:val="21"/>
                <w:lang w:eastAsia="zh-CN"/>
              </w:rPr>
              <w:t>Nuomeng</w:t>
            </w:r>
            <w:proofErr w:type="spellEnd"/>
            <w:r w:rsidRPr="002D7CC4">
              <w:rPr>
                <w:rFonts w:ascii="Times New Roman" w:eastAsia="仿宋_GB2312" w:hAnsi="Times New Roman" w:cs="Times New Roman"/>
                <w:szCs w:val="21"/>
                <w:lang w:eastAsia="zh-CN"/>
              </w:rPr>
              <w:t>/</w:t>
            </w:r>
            <w:proofErr w:type="gramStart"/>
            <w:r w:rsidRPr="002D7CC4">
              <w:rPr>
                <w:rFonts w:ascii="Times New Roman" w:eastAsia="仿宋_GB2312" w:hAnsi="Times New Roman" w:cs="Times New Roman"/>
                <w:szCs w:val="21"/>
                <w:lang w:eastAsia="zh-CN"/>
              </w:rPr>
              <w:t>诺盟</w:t>
            </w:r>
            <w:proofErr w:type="gramEnd"/>
          </w:p>
        </w:tc>
        <w:tc>
          <w:tcPr>
            <w:tcW w:w="1134" w:type="dxa"/>
            <w:tcBorders>
              <w:left w:val="single" w:sz="4" w:space="0" w:color="000000"/>
              <w:bottom w:val="single" w:sz="4" w:space="0" w:color="000000"/>
              <w:right w:val="single" w:sz="4" w:space="0" w:color="000000"/>
            </w:tcBorders>
            <w:shd w:val="clear" w:color="auto" w:fill="auto"/>
            <w:vAlign w:val="center"/>
          </w:tcPr>
          <w:p w14:paraId="6F5D6F27"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60°</w:t>
            </w:r>
          </w:p>
        </w:tc>
        <w:tc>
          <w:tcPr>
            <w:tcW w:w="1134" w:type="dxa"/>
            <w:tcBorders>
              <w:bottom w:val="single" w:sz="4" w:space="0" w:color="000000"/>
              <w:right w:val="single" w:sz="4" w:space="0" w:color="000000"/>
            </w:tcBorders>
            <w:shd w:val="clear" w:color="auto" w:fill="auto"/>
            <w:vAlign w:val="center"/>
          </w:tcPr>
          <w:p w14:paraId="6E7E2779"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-90°</w:t>
            </w:r>
          </w:p>
        </w:tc>
        <w:tc>
          <w:tcPr>
            <w:tcW w:w="2310" w:type="dxa"/>
            <w:tcBorders>
              <w:bottom w:val="single" w:sz="4" w:space="0" w:color="000000"/>
              <w:right w:val="single" w:sz="4" w:space="0" w:color="000000"/>
            </w:tcBorders>
            <w:shd w:val="clear" w:color="auto" w:fill="auto"/>
            <w:vAlign w:val="center"/>
          </w:tcPr>
          <w:p w14:paraId="78BD33FB" w14:textId="77777777" w:rsidR="00D44857" w:rsidRPr="00C72233" w:rsidRDefault="00D44857" w:rsidP="00D44857">
            <w:pPr>
              <w:jc w:val="center"/>
              <w:rPr>
                <w:rFonts w:ascii="Times New Roman" w:eastAsia="仿宋_GB2312" w:hAnsi="Times New Roman" w:cs="Times New Roman"/>
                <w:szCs w:val="21"/>
                <w:lang w:eastAsia="zh-CN"/>
              </w:rPr>
            </w:pPr>
            <w:r w:rsidRPr="002C1A8E">
              <w:rPr>
                <w:rFonts w:ascii="Times New Roman" w:eastAsia="仿宋_GB2312" w:hAnsi="Times New Roman" w:cs="Times New Roman"/>
                <w:szCs w:val="21"/>
                <w:lang w:eastAsia="zh-CN"/>
              </w:rPr>
              <w:t xml:space="preserve">Valve installed inverted, flush against the top plate./</w:t>
            </w:r>
            <w:r w:rsidRPr="00C72233">
              <w:rPr>
                <w:rFonts w:ascii="Times New Roman" w:eastAsia="仿宋_GB2312" w:hAnsi="Times New Roman" w:cs="Times New Roman"/>
                <w:szCs w:val="21"/>
                <w:lang w:eastAsia="zh-CN"/>
              </w:rPr>
              <w:t>阀门倒垂，紧贴顶板</w:t>
            </w:r>
          </w:p>
        </w:tc>
      </w:tr>
      <w:tr w:rsidR="00D44857" w:rsidRPr="00C72233" w14:paraId="2CAAB438" w14:textId="77777777" w:rsidTr="009644CB">
        <w:trPr>
          <w:trHeight w:val="280"/>
          <w:jc w:val="center"/>
        </w:trPr>
        <w:tc>
          <w:tcPr>
            <w:tcW w:w="993" w:type="dxa"/>
            <w:tcBorders>
              <w:left w:val="single" w:sz="4" w:space="0" w:color="000000"/>
              <w:bottom w:val="single" w:sz="4" w:space="0" w:color="000000"/>
              <w:right w:val="single" w:sz="4" w:space="0" w:color="000000"/>
            </w:tcBorders>
            <w:shd w:val="clear" w:color="auto" w:fill="auto"/>
            <w:vAlign w:val="center"/>
          </w:tcPr>
          <w:p w14:paraId="069C4BC0"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7</w:t>
            </w:r>
          </w:p>
        </w:tc>
        <w:tc>
          <w:tcPr>
            <w:tcW w:w="2551" w:type="dxa"/>
            <w:tcBorders>
              <w:bottom w:val="single" w:sz="4" w:space="0" w:color="000000"/>
              <w:right w:val="single" w:sz="4" w:space="0" w:color="000000"/>
            </w:tcBorders>
            <w:shd w:val="clear" w:color="auto" w:fill="auto"/>
            <w:vAlign w:val="center"/>
          </w:tcPr>
          <w:p w14:paraId="3512CB09"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TJ4S-1211-HPPC03-AT06-V22</w:t>
            </w:r>
          </w:p>
        </w:tc>
        <w:tc>
          <w:tcPr>
            <w:tcW w:w="851" w:type="dxa"/>
            <w:tcBorders>
              <w:top w:val="single" w:sz="4" w:space="0" w:color="000000"/>
              <w:bottom w:val="single" w:sz="4" w:space="0" w:color="000000"/>
              <w:right w:val="single" w:sz="4" w:space="0" w:color="000000"/>
            </w:tcBorders>
          </w:tcPr>
          <w:p w14:paraId="2D03DA48" w14:textId="77777777" w:rsidR="00D44857" w:rsidRPr="00C72233" w:rsidRDefault="00D44857" w:rsidP="00D44857">
            <w:pPr>
              <w:jc w:val="center"/>
              <w:rPr>
                <w:rFonts w:ascii="Times New Roman" w:eastAsia="仿宋_GB2312" w:hAnsi="Times New Roman" w:cs="Times New Roman"/>
                <w:szCs w:val="21"/>
                <w:lang w:eastAsia="zh-CN"/>
              </w:rPr>
            </w:pPr>
            <w:proofErr w:type="spellStart"/>
            <w:r w:rsidRPr="002D7CC4">
              <w:rPr>
                <w:rFonts w:ascii="Times New Roman" w:eastAsia="仿宋_GB2312" w:hAnsi="Times New Roman" w:cs="Times New Roman"/>
                <w:szCs w:val="21"/>
                <w:lang w:eastAsia="zh-CN"/>
              </w:rPr>
              <w:t>Nuomeng</w:t>
            </w:r>
            <w:proofErr w:type="spellEnd"/>
            <w:r w:rsidRPr="002D7CC4">
              <w:rPr>
                <w:rFonts w:ascii="Times New Roman" w:eastAsia="仿宋_GB2312" w:hAnsi="Times New Roman" w:cs="Times New Roman"/>
                <w:szCs w:val="21"/>
                <w:lang w:eastAsia="zh-CN"/>
              </w:rPr>
              <w:t>/</w:t>
            </w:r>
            <w:proofErr w:type="gramStart"/>
            <w:r w:rsidRPr="002D7CC4">
              <w:rPr>
                <w:rFonts w:ascii="Times New Roman" w:eastAsia="仿宋_GB2312" w:hAnsi="Times New Roman" w:cs="Times New Roman"/>
                <w:szCs w:val="21"/>
                <w:lang w:eastAsia="zh-CN"/>
              </w:rPr>
              <w:t>诺盟</w:t>
            </w:r>
            <w:proofErr w:type="gramEnd"/>
          </w:p>
        </w:tc>
        <w:tc>
          <w:tcPr>
            <w:tcW w:w="1134" w:type="dxa"/>
            <w:tcBorders>
              <w:left w:val="single" w:sz="4" w:space="0" w:color="000000"/>
              <w:bottom w:val="single" w:sz="4" w:space="0" w:color="000000"/>
              <w:right w:val="single" w:sz="4" w:space="0" w:color="000000"/>
            </w:tcBorders>
            <w:shd w:val="clear" w:color="auto" w:fill="auto"/>
            <w:vAlign w:val="center"/>
          </w:tcPr>
          <w:p w14:paraId="07D9D6F9"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60°</w:t>
            </w:r>
          </w:p>
        </w:tc>
        <w:tc>
          <w:tcPr>
            <w:tcW w:w="1134" w:type="dxa"/>
            <w:tcBorders>
              <w:bottom w:val="single" w:sz="4" w:space="0" w:color="000000"/>
              <w:right w:val="single" w:sz="4" w:space="0" w:color="000000"/>
            </w:tcBorders>
            <w:shd w:val="clear" w:color="auto" w:fill="auto"/>
            <w:vAlign w:val="center"/>
          </w:tcPr>
          <w:p w14:paraId="4B18C7A1"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-90°</w:t>
            </w:r>
          </w:p>
        </w:tc>
        <w:tc>
          <w:tcPr>
            <w:tcW w:w="2310" w:type="dxa"/>
            <w:tcBorders>
              <w:bottom w:val="single" w:sz="4" w:space="0" w:color="000000"/>
              <w:right w:val="single" w:sz="4" w:space="0" w:color="000000"/>
            </w:tcBorders>
            <w:shd w:val="clear" w:color="auto" w:fill="auto"/>
            <w:vAlign w:val="center"/>
          </w:tcPr>
          <w:p w14:paraId="10AF35AC" w14:textId="77777777" w:rsidR="00D44857" w:rsidRPr="00C72233" w:rsidRDefault="00D44857" w:rsidP="00D44857">
            <w:pPr>
              <w:jc w:val="center"/>
              <w:rPr>
                <w:rFonts w:ascii="Times New Roman" w:eastAsia="仿宋_GB2312" w:hAnsi="Times New Roman" w:cs="Times New Roman"/>
                <w:szCs w:val="21"/>
                <w:lang w:eastAsia="zh-CN"/>
              </w:rPr>
            </w:pPr>
            <w:r w:rsidRPr="002C1A8E">
              <w:rPr>
                <w:rFonts w:ascii="Times New Roman" w:eastAsia="仿宋_GB2312" w:hAnsi="Times New Roman" w:cs="Times New Roman"/>
                <w:szCs w:val="21"/>
                <w:lang w:eastAsia="zh-CN"/>
              </w:rPr>
              <w:t xml:space="preserve">Valve installed inverted, flush against the top plate./</w:t>
            </w:r>
            <w:r w:rsidRPr="00C72233">
              <w:rPr>
                <w:rFonts w:ascii="Times New Roman" w:eastAsia="仿宋_GB2312" w:hAnsi="Times New Roman" w:cs="Times New Roman"/>
                <w:szCs w:val="21"/>
                <w:lang w:eastAsia="zh-CN"/>
              </w:rPr>
              <w:t>阀门倒垂，紧贴顶板</w:t>
            </w:r>
          </w:p>
        </w:tc>
      </w:tr>
      <w:tr w:rsidR="00D44857" w:rsidRPr="00C72233" w14:paraId="37B942EA" w14:textId="77777777" w:rsidTr="009644CB">
        <w:trPr>
          <w:trHeight w:val="280"/>
          <w:jc w:val="center"/>
        </w:trPr>
        <w:tc>
          <w:tcPr>
            <w:tcW w:w="993" w:type="dxa"/>
            <w:tcBorders>
              <w:left w:val="single" w:sz="4" w:space="0" w:color="000000"/>
              <w:bottom w:val="single" w:sz="4" w:space="0" w:color="000000"/>
              <w:right w:val="single" w:sz="4" w:space="0" w:color="000000"/>
            </w:tcBorders>
            <w:shd w:val="clear" w:color="auto" w:fill="auto"/>
            <w:vAlign w:val="center"/>
          </w:tcPr>
          <w:p w14:paraId="2BD08CAE"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8</w:t>
            </w:r>
          </w:p>
        </w:tc>
        <w:tc>
          <w:tcPr>
            <w:tcW w:w="2551" w:type="dxa"/>
            <w:tcBorders>
              <w:bottom w:val="single" w:sz="4" w:space="0" w:color="000000"/>
              <w:right w:val="single" w:sz="4" w:space="0" w:color="000000"/>
            </w:tcBorders>
            <w:shd w:val="clear" w:color="auto" w:fill="auto"/>
            <w:vAlign w:val="center"/>
          </w:tcPr>
          <w:p w14:paraId="7AB1BBDC"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TJ4S-1211-R01-V03</w:t>
            </w:r>
          </w:p>
        </w:tc>
        <w:tc>
          <w:tcPr>
            <w:tcW w:w="851" w:type="dxa"/>
            <w:tcBorders>
              <w:top w:val="single" w:sz="4" w:space="0" w:color="000000"/>
              <w:bottom w:val="single" w:sz="4" w:space="0" w:color="000000"/>
              <w:right w:val="single" w:sz="4" w:space="0" w:color="000000"/>
            </w:tcBorders>
          </w:tcPr>
          <w:p w14:paraId="0F80E029" w14:textId="77777777" w:rsidR="00D44857" w:rsidRPr="00C72233" w:rsidRDefault="00D44857" w:rsidP="00D44857">
            <w:pPr>
              <w:jc w:val="center"/>
              <w:rPr>
                <w:rFonts w:ascii="Times New Roman" w:eastAsia="仿宋_GB2312" w:hAnsi="Times New Roman" w:cs="Times New Roman"/>
                <w:szCs w:val="21"/>
                <w:lang w:eastAsia="zh-CN"/>
              </w:rPr>
            </w:pPr>
            <w:proofErr w:type="spellStart"/>
            <w:r w:rsidRPr="002D7CC4">
              <w:rPr>
                <w:rFonts w:ascii="Times New Roman" w:eastAsia="仿宋_GB2312" w:hAnsi="Times New Roman" w:cs="Times New Roman"/>
                <w:szCs w:val="21"/>
                <w:lang w:eastAsia="zh-CN"/>
              </w:rPr>
              <w:t>Nuomeng</w:t>
            </w:r>
            <w:proofErr w:type="spellEnd"/>
            <w:r w:rsidRPr="002D7CC4">
              <w:rPr>
                <w:rFonts w:ascii="Times New Roman" w:eastAsia="仿宋_GB2312" w:hAnsi="Times New Roman" w:cs="Times New Roman"/>
                <w:szCs w:val="21"/>
                <w:lang w:eastAsia="zh-CN"/>
              </w:rPr>
              <w:t>/</w:t>
            </w:r>
            <w:proofErr w:type="gramStart"/>
            <w:r w:rsidRPr="002D7CC4">
              <w:rPr>
                <w:rFonts w:ascii="Times New Roman" w:eastAsia="仿宋_GB2312" w:hAnsi="Times New Roman" w:cs="Times New Roman"/>
                <w:szCs w:val="21"/>
                <w:lang w:eastAsia="zh-CN"/>
              </w:rPr>
              <w:t>诺盟</w:t>
            </w:r>
            <w:proofErr w:type="gramEnd"/>
          </w:p>
        </w:tc>
        <w:tc>
          <w:tcPr>
            <w:tcW w:w="1134" w:type="dxa"/>
            <w:tcBorders>
              <w:left w:val="single" w:sz="4" w:space="0" w:color="000000"/>
              <w:bottom w:val="single" w:sz="4" w:space="0" w:color="000000"/>
              <w:right w:val="single" w:sz="4" w:space="0" w:color="000000"/>
            </w:tcBorders>
            <w:shd w:val="clear" w:color="auto" w:fill="auto"/>
            <w:vAlign w:val="center"/>
          </w:tcPr>
          <w:p w14:paraId="5E243479"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71°</w:t>
            </w:r>
          </w:p>
        </w:tc>
        <w:tc>
          <w:tcPr>
            <w:tcW w:w="1134" w:type="dxa"/>
            <w:tcBorders>
              <w:bottom w:val="single" w:sz="4" w:space="0" w:color="000000"/>
              <w:right w:val="single" w:sz="4" w:space="0" w:color="000000"/>
            </w:tcBorders>
            <w:shd w:val="clear" w:color="auto" w:fill="auto"/>
            <w:vAlign w:val="center"/>
          </w:tcPr>
          <w:p w14:paraId="2DFDECE9"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90°</w:t>
            </w:r>
          </w:p>
        </w:tc>
        <w:tc>
          <w:tcPr>
            <w:tcW w:w="2310" w:type="dxa"/>
            <w:tcBorders>
              <w:bottom w:val="single" w:sz="4" w:space="0" w:color="000000"/>
              <w:right w:val="single" w:sz="4" w:space="0" w:color="000000"/>
            </w:tcBorders>
            <w:shd w:val="clear" w:color="auto" w:fill="auto"/>
            <w:vAlign w:val="center"/>
          </w:tcPr>
          <w:p w14:paraId="01767027" w14:textId="77777777" w:rsidR="00D44857" w:rsidRPr="00C72233" w:rsidRDefault="00D44857" w:rsidP="00D44857">
            <w:pPr>
              <w:jc w:val="center"/>
              <w:rPr>
                <w:rFonts w:ascii="Times New Roman" w:eastAsia="仿宋_GB2312" w:hAnsi="Times New Roman" w:cs="Times New Roman"/>
                <w:szCs w:val="21"/>
                <w:lang w:eastAsia="zh-CN"/>
              </w:rPr>
            </w:pPr>
            <w:r w:rsidRPr="002C1A8E">
              <w:rPr>
                <w:rFonts w:ascii="Times New Roman" w:eastAsia="仿宋_GB2312" w:hAnsi="Times New Roman" w:cs="Times New Roman"/>
                <w:szCs w:val="21"/>
                <w:lang w:eastAsia="zh-CN"/>
              </w:rPr>
              <w:t xml:space="preserve">Valve installed vertically, flush against the top plate./</w:t>
            </w:r>
            <w:r w:rsidRPr="00C72233">
              <w:rPr>
                <w:rFonts w:ascii="Times New Roman" w:eastAsia="仿宋_GB2312" w:hAnsi="Times New Roman" w:cs="Times New Roman"/>
                <w:szCs w:val="21"/>
                <w:lang w:eastAsia="zh-CN"/>
              </w:rPr>
              <w:t>阀门垂直，紧贴顶板</w:t>
            </w:r>
          </w:p>
        </w:tc>
      </w:tr>
      <w:tr w:rsidR="00D44857" w:rsidRPr="00C72233" w14:paraId="0B187F2C" w14:textId="77777777" w:rsidTr="009644CB">
        <w:trPr>
          <w:trHeight w:val="280"/>
          <w:jc w:val="center"/>
        </w:trPr>
        <w:tc>
          <w:tcPr>
            <w:tcW w:w="993" w:type="dxa"/>
            <w:tcBorders>
              <w:left w:val="single" w:sz="4" w:space="0" w:color="000000"/>
              <w:bottom w:val="single" w:sz="4" w:space="0" w:color="000000"/>
              <w:right w:val="single" w:sz="4" w:space="0" w:color="000000"/>
            </w:tcBorders>
            <w:shd w:val="clear" w:color="auto" w:fill="auto"/>
            <w:vAlign w:val="center"/>
          </w:tcPr>
          <w:p w14:paraId="5948CE12"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9</w:t>
            </w:r>
          </w:p>
        </w:tc>
        <w:tc>
          <w:tcPr>
            <w:tcW w:w="2551" w:type="dxa"/>
            <w:tcBorders>
              <w:bottom w:val="single" w:sz="4" w:space="0" w:color="000000"/>
              <w:right w:val="single" w:sz="4" w:space="0" w:color="000000"/>
            </w:tcBorders>
            <w:shd w:val="clear" w:color="auto" w:fill="auto"/>
            <w:vAlign w:val="center"/>
          </w:tcPr>
          <w:p w14:paraId="59165D48"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TJ4S-1211-R01-V24</w:t>
            </w:r>
          </w:p>
        </w:tc>
        <w:tc>
          <w:tcPr>
            <w:tcW w:w="851" w:type="dxa"/>
            <w:tcBorders>
              <w:top w:val="single" w:sz="4" w:space="0" w:color="000000"/>
              <w:bottom w:val="single" w:sz="4" w:space="0" w:color="000000"/>
              <w:right w:val="single" w:sz="4" w:space="0" w:color="000000"/>
            </w:tcBorders>
          </w:tcPr>
          <w:p w14:paraId="4A057DB4" w14:textId="77777777" w:rsidR="00D44857" w:rsidRPr="00C72233" w:rsidRDefault="00D44857" w:rsidP="00D44857">
            <w:pPr>
              <w:jc w:val="center"/>
              <w:rPr>
                <w:rFonts w:ascii="Times New Roman" w:eastAsia="仿宋_GB2312" w:hAnsi="Times New Roman" w:cs="Times New Roman"/>
                <w:szCs w:val="21"/>
                <w:lang w:eastAsia="zh-CN"/>
              </w:rPr>
            </w:pPr>
            <w:proofErr w:type="spellStart"/>
            <w:r w:rsidRPr="002D7CC4">
              <w:rPr>
                <w:rFonts w:ascii="Times New Roman" w:eastAsia="仿宋_GB2312" w:hAnsi="Times New Roman" w:cs="Times New Roman"/>
                <w:szCs w:val="21"/>
                <w:lang w:eastAsia="zh-CN"/>
              </w:rPr>
              <w:t>Nuomeng</w:t>
            </w:r>
            <w:proofErr w:type="spellEnd"/>
            <w:r w:rsidRPr="002D7CC4">
              <w:rPr>
                <w:rFonts w:ascii="Times New Roman" w:eastAsia="仿宋_GB2312" w:hAnsi="Times New Roman" w:cs="Times New Roman"/>
                <w:szCs w:val="21"/>
                <w:lang w:eastAsia="zh-CN"/>
              </w:rPr>
              <w:t>/</w:t>
            </w:r>
            <w:proofErr w:type="gramStart"/>
            <w:r w:rsidRPr="002D7CC4">
              <w:rPr>
                <w:rFonts w:ascii="Times New Roman" w:eastAsia="仿宋_GB2312" w:hAnsi="Times New Roman" w:cs="Times New Roman"/>
                <w:szCs w:val="21"/>
                <w:lang w:eastAsia="zh-CN"/>
              </w:rPr>
              <w:t>诺盟</w:t>
            </w:r>
            <w:proofErr w:type="gramEnd"/>
          </w:p>
        </w:tc>
        <w:tc>
          <w:tcPr>
            <w:tcW w:w="1134" w:type="dxa"/>
            <w:tcBorders>
              <w:left w:val="single" w:sz="4" w:space="0" w:color="000000"/>
              <w:bottom w:val="single" w:sz="4" w:space="0" w:color="000000"/>
              <w:right w:val="single" w:sz="4" w:space="0" w:color="000000"/>
            </w:tcBorders>
            <w:shd w:val="clear" w:color="auto" w:fill="auto"/>
            <w:vAlign w:val="center"/>
          </w:tcPr>
          <w:p w14:paraId="4FB44778"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64°</w:t>
            </w:r>
          </w:p>
        </w:tc>
        <w:tc>
          <w:tcPr>
            <w:tcW w:w="1134" w:type="dxa"/>
            <w:tcBorders>
              <w:bottom w:val="single" w:sz="4" w:space="0" w:color="000000"/>
              <w:right w:val="single" w:sz="4" w:space="0" w:color="000000"/>
            </w:tcBorders>
            <w:shd w:val="clear" w:color="auto" w:fill="auto"/>
            <w:vAlign w:val="center"/>
          </w:tcPr>
          <w:p w14:paraId="5226A1B5"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90°</w:t>
            </w:r>
          </w:p>
        </w:tc>
        <w:tc>
          <w:tcPr>
            <w:tcW w:w="2310" w:type="dxa"/>
            <w:tcBorders>
              <w:bottom w:val="single" w:sz="4" w:space="0" w:color="000000"/>
              <w:right w:val="single" w:sz="4" w:space="0" w:color="000000"/>
            </w:tcBorders>
            <w:shd w:val="clear" w:color="auto" w:fill="auto"/>
            <w:vAlign w:val="center"/>
          </w:tcPr>
          <w:p w14:paraId="2F1671CD" w14:textId="77777777" w:rsidR="00D44857" w:rsidRPr="00C72233" w:rsidRDefault="00D44857" w:rsidP="00D44857">
            <w:pPr>
              <w:jc w:val="center"/>
              <w:rPr>
                <w:rFonts w:ascii="Times New Roman" w:eastAsia="仿宋_GB2312" w:hAnsi="Times New Roman" w:cs="Times New Roman"/>
                <w:szCs w:val="21"/>
                <w:lang w:eastAsia="zh-CN"/>
              </w:rPr>
            </w:pPr>
            <w:r w:rsidRPr="002C1A8E">
              <w:rPr>
                <w:rFonts w:ascii="Times New Roman" w:eastAsia="仿宋_GB2312" w:hAnsi="Times New Roman" w:cs="Times New Roman"/>
                <w:szCs w:val="21"/>
                <w:lang w:eastAsia="zh-CN"/>
              </w:rPr>
              <w:t xml:space="preserve">Valve installed vertically, flush against the top plate./</w:t>
            </w:r>
            <w:r w:rsidRPr="00C72233">
              <w:rPr>
                <w:rFonts w:ascii="Times New Roman" w:eastAsia="仿宋_GB2312" w:hAnsi="Times New Roman" w:cs="Times New Roman"/>
                <w:szCs w:val="21"/>
                <w:lang w:eastAsia="zh-CN"/>
              </w:rPr>
              <w:t>阀门垂直，紧贴顶板</w:t>
            </w:r>
          </w:p>
        </w:tc>
      </w:tr>
      <w:tr w:rsidR="00D44857" w:rsidRPr="00C72233" w14:paraId="0ADA26F6" w14:textId="77777777" w:rsidTr="009644CB">
        <w:trPr>
          <w:trHeight w:val="280"/>
          <w:jc w:val="center"/>
        </w:trPr>
        <w:tc>
          <w:tcPr>
            <w:tcW w:w="993" w:type="dxa"/>
            <w:tcBorders>
              <w:left w:val="single" w:sz="4" w:space="0" w:color="000000"/>
              <w:bottom w:val="single" w:sz="4" w:space="0" w:color="000000"/>
              <w:right w:val="single" w:sz="4" w:space="0" w:color="000000"/>
            </w:tcBorders>
            <w:shd w:val="clear" w:color="auto" w:fill="auto"/>
            <w:vAlign w:val="center"/>
          </w:tcPr>
          <w:p w14:paraId="45D36937"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10</w:t>
            </w:r>
          </w:p>
        </w:tc>
        <w:tc>
          <w:tcPr>
            <w:tcW w:w="2551" w:type="dxa"/>
            <w:tcBorders>
              <w:bottom w:val="single" w:sz="4" w:space="0" w:color="000000"/>
              <w:right w:val="single" w:sz="4" w:space="0" w:color="000000"/>
            </w:tcBorders>
            <w:shd w:val="clear" w:color="auto" w:fill="auto"/>
            <w:vAlign w:val="center"/>
          </w:tcPr>
          <w:p w14:paraId="5A783F97"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TJ4S-1211-R01-V25</w:t>
            </w:r>
          </w:p>
        </w:tc>
        <w:tc>
          <w:tcPr>
            <w:tcW w:w="851" w:type="dxa"/>
            <w:tcBorders>
              <w:top w:val="single" w:sz="4" w:space="0" w:color="000000"/>
              <w:bottom w:val="single" w:sz="4" w:space="0" w:color="000000"/>
              <w:right w:val="single" w:sz="4" w:space="0" w:color="000000"/>
            </w:tcBorders>
          </w:tcPr>
          <w:p w14:paraId="522C712D" w14:textId="77777777" w:rsidR="00D44857" w:rsidRPr="00C72233" w:rsidRDefault="00D44857" w:rsidP="00D44857">
            <w:pPr>
              <w:jc w:val="center"/>
              <w:rPr>
                <w:rFonts w:ascii="Times New Roman" w:eastAsia="仿宋_GB2312" w:hAnsi="Times New Roman" w:cs="Times New Roman"/>
                <w:szCs w:val="21"/>
                <w:lang w:eastAsia="zh-CN"/>
              </w:rPr>
            </w:pPr>
            <w:proofErr w:type="spellStart"/>
            <w:r w:rsidRPr="002D7CC4">
              <w:rPr>
                <w:rFonts w:ascii="Times New Roman" w:eastAsia="仿宋_GB2312" w:hAnsi="Times New Roman" w:cs="Times New Roman"/>
                <w:szCs w:val="21"/>
                <w:lang w:eastAsia="zh-CN"/>
              </w:rPr>
              <w:t>Nuomeng</w:t>
            </w:r>
            <w:proofErr w:type="spellEnd"/>
            <w:r w:rsidRPr="002D7CC4">
              <w:rPr>
                <w:rFonts w:ascii="Times New Roman" w:eastAsia="仿宋_GB2312" w:hAnsi="Times New Roman" w:cs="Times New Roman"/>
                <w:szCs w:val="21"/>
                <w:lang w:eastAsia="zh-CN"/>
              </w:rPr>
              <w:t>/</w:t>
            </w:r>
            <w:proofErr w:type="gramStart"/>
            <w:r w:rsidRPr="002D7CC4">
              <w:rPr>
                <w:rFonts w:ascii="Times New Roman" w:eastAsia="仿宋_GB2312" w:hAnsi="Times New Roman" w:cs="Times New Roman"/>
                <w:szCs w:val="21"/>
                <w:lang w:eastAsia="zh-CN"/>
              </w:rPr>
              <w:t>诺盟</w:t>
            </w:r>
            <w:proofErr w:type="gramEnd"/>
          </w:p>
        </w:tc>
        <w:tc>
          <w:tcPr>
            <w:tcW w:w="1134" w:type="dxa"/>
            <w:tcBorders>
              <w:left w:val="single" w:sz="4" w:space="0" w:color="000000"/>
              <w:bottom w:val="single" w:sz="4" w:space="0" w:color="000000"/>
              <w:right w:val="single" w:sz="4" w:space="0" w:color="000000"/>
            </w:tcBorders>
            <w:shd w:val="clear" w:color="auto" w:fill="auto"/>
            <w:vAlign w:val="center"/>
          </w:tcPr>
          <w:p w14:paraId="0DFEA5B7"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64°</w:t>
            </w:r>
          </w:p>
        </w:tc>
        <w:tc>
          <w:tcPr>
            <w:tcW w:w="1134" w:type="dxa"/>
            <w:tcBorders>
              <w:bottom w:val="single" w:sz="4" w:space="0" w:color="000000"/>
              <w:right w:val="single" w:sz="4" w:space="0" w:color="000000"/>
            </w:tcBorders>
            <w:shd w:val="clear" w:color="auto" w:fill="auto"/>
            <w:vAlign w:val="center"/>
          </w:tcPr>
          <w:p w14:paraId="7D281333"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90°</w:t>
            </w:r>
          </w:p>
        </w:tc>
        <w:tc>
          <w:tcPr>
            <w:tcW w:w="2310" w:type="dxa"/>
            <w:tcBorders>
              <w:bottom w:val="single" w:sz="4" w:space="0" w:color="000000"/>
              <w:right w:val="single" w:sz="4" w:space="0" w:color="000000"/>
            </w:tcBorders>
            <w:shd w:val="clear" w:color="auto" w:fill="auto"/>
            <w:vAlign w:val="center"/>
          </w:tcPr>
          <w:p w14:paraId="057594CD" w14:textId="77777777" w:rsidR="00D44857" w:rsidRPr="00C72233" w:rsidRDefault="00D44857" w:rsidP="00D44857">
            <w:pPr>
              <w:jc w:val="center"/>
              <w:rPr>
                <w:rFonts w:ascii="Times New Roman" w:eastAsia="仿宋_GB2312" w:hAnsi="Times New Roman" w:cs="Times New Roman"/>
                <w:szCs w:val="21"/>
                <w:lang w:eastAsia="zh-CN"/>
              </w:rPr>
            </w:pPr>
            <w:r w:rsidRPr="002C1A8E">
              <w:rPr>
                <w:rFonts w:ascii="Times New Roman" w:eastAsia="仿宋_GB2312" w:hAnsi="Times New Roman" w:cs="Times New Roman"/>
                <w:szCs w:val="21"/>
                <w:lang w:eastAsia="zh-CN"/>
              </w:rPr>
              <w:t xml:space="preserve">Valve installed vertically, flush against the top plate./</w:t>
            </w:r>
            <w:r w:rsidRPr="00C72233">
              <w:rPr>
                <w:rFonts w:ascii="Times New Roman" w:eastAsia="仿宋_GB2312" w:hAnsi="Times New Roman" w:cs="Times New Roman"/>
                <w:szCs w:val="21"/>
                <w:lang w:eastAsia="zh-CN"/>
              </w:rPr>
              <w:t>阀门垂直，紧贴顶板</w:t>
            </w:r>
          </w:p>
        </w:tc>
      </w:tr>
      <w:tr w:rsidR="00D44857" w:rsidRPr="00C72233" w14:paraId="4E69E216" w14:textId="77777777" w:rsidTr="009644CB">
        <w:trPr>
          <w:trHeight w:val="280"/>
          <w:jc w:val="center"/>
        </w:trPr>
        <w:tc>
          <w:tcPr>
            <w:tcW w:w="993" w:type="dxa"/>
            <w:tcBorders>
              <w:left w:val="single" w:sz="4" w:space="0" w:color="000000"/>
              <w:bottom w:val="single" w:sz="4" w:space="0" w:color="000000"/>
              <w:right w:val="single" w:sz="4" w:space="0" w:color="000000"/>
            </w:tcBorders>
            <w:shd w:val="clear" w:color="auto" w:fill="auto"/>
            <w:vAlign w:val="center"/>
          </w:tcPr>
          <w:p w14:paraId="6E155E77"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11</w:t>
            </w:r>
          </w:p>
        </w:tc>
        <w:tc>
          <w:tcPr>
            <w:tcW w:w="2551" w:type="dxa"/>
            <w:tcBorders>
              <w:bottom w:val="single" w:sz="4" w:space="0" w:color="000000"/>
              <w:right w:val="single" w:sz="4" w:space="0" w:color="000000"/>
            </w:tcBorders>
            <w:shd w:val="clear" w:color="auto" w:fill="auto"/>
            <w:vAlign w:val="center"/>
          </w:tcPr>
          <w:p w14:paraId="44D5F6CA"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TJ4S-1211-R01-V54</w:t>
            </w:r>
          </w:p>
        </w:tc>
        <w:tc>
          <w:tcPr>
            <w:tcW w:w="851" w:type="dxa"/>
            <w:tcBorders>
              <w:top w:val="single" w:sz="4" w:space="0" w:color="000000"/>
              <w:bottom w:val="single" w:sz="4" w:space="0" w:color="000000"/>
              <w:right w:val="single" w:sz="4" w:space="0" w:color="000000"/>
            </w:tcBorders>
          </w:tcPr>
          <w:p w14:paraId="5F696B16" w14:textId="77777777" w:rsidR="00D44857" w:rsidRPr="00C72233" w:rsidRDefault="00D44857" w:rsidP="00D44857">
            <w:pPr>
              <w:jc w:val="center"/>
              <w:rPr>
                <w:rFonts w:ascii="Times New Roman" w:eastAsia="仿宋_GB2312" w:hAnsi="Times New Roman" w:cs="Times New Roman"/>
                <w:szCs w:val="21"/>
                <w:lang w:eastAsia="zh-CN"/>
              </w:rPr>
            </w:pPr>
            <w:proofErr w:type="spellStart"/>
            <w:r w:rsidRPr="002D7CC4">
              <w:rPr>
                <w:rFonts w:ascii="Times New Roman" w:eastAsia="仿宋_GB2312" w:hAnsi="Times New Roman" w:cs="Times New Roman"/>
                <w:szCs w:val="21"/>
                <w:lang w:eastAsia="zh-CN"/>
              </w:rPr>
              <w:t>Nuomeng</w:t>
            </w:r>
            <w:proofErr w:type="spellEnd"/>
            <w:r w:rsidRPr="002D7CC4">
              <w:rPr>
                <w:rFonts w:ascii="Times New Roman" w:eastAsia="仿宋_GB2312" w:hAnsi="Times New Roman" w:cs="Times New Roman"/>
                <w:szCs w:val="21"/>
                <w:lang w:eastAsia="zh-CN"/>
              </w:rPr>
              <w:t>/</w:t>
            </w:r>
            <w:proofErr w:type="gramStart"/>
            <w:r w:rsidRPr="002D7CC4">
              <w:rPr>
                <w:rFonts w:ascii="Times New Roman" w:eastAsia="仿宋_GB2312" w:hAnsi="Times New Roman" w:cs="Times New Roman"/>
                <w:szCs w:val="21"/>
                <w:lang w:eastAsia="zh-CN"/>
              </w:rPr>
              <w:t>诺盟</w:t>
            </w:r>
            <w:proofErr w:type="gramEnd"/>
          </w:p>
        </w:tc>
        <w:tc>
          <w:tcPr>
            <w:tcW w:w="1134" w:type="dxa"/>
            <w:tcBorders>
              <w:left w:val="single" w:sz="4" w:space="0" w:color="000000"/>
              <w:bottom w:val="single" w:sz="4" w:space="0" w:color="000000"/>
              <w:right w:val="single" w:sz="4" w:space="0" w:color="000000"/>
            </w:tcBorders>
            <w:shd w:val="clear" w:color="auto" w:fill="auto"/>
            <w:vAlign w:val="center"/>
          </w:tcPr>
          <w:p w14:paraId="6A3E24AC"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64°</w:t>
            </w:r>
          </w:p>
        </w:tc>
        <w:tc>
          <w:tcPr>
            <w:tcW w:w="1134" w:type="dxa"/>
            <w:tcBorders>
              <w:bottom w:val="single" w:sz="4" w:space="0" w:color="000000"/>
              <w:right w:val="single" w:sz="4" w:space="0" w:color="000000"/>
            </w:tcBorders>
            <w:shd w:val="clear" w:color="auto" w:fill="auto"/>
            <w:vAlign w:val="center"/>
          </w:tcPr>
          <w:p w14:paraId="6D11DA16"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39.2°</w:t>
            </w:r>
          </w:p>
        </w:tc>
        <w:tc>
          <w:tcPr>
            <w:tcW w:w="2310" w:type="dxa"/>
            <w:tcBorders>
              <w:bottom w:val="single" w:sz="4" w:space="0" w:color="000000"/>
              <w:right w:val="single" w:sz="4" w:space="0" w:color="000000"/>
            </w:tcBorders>
            <w:shd w:val="clear" w:color="auto" w:fill="auto"/>
            <w:vAlign w:val="center"/>
          </w:tcPr>
          <w:p w14:paraId="60E864A4" w14:textId="77777777" w:rsidR="00D44857" w:rsidRPr="00C72233" w:rsidRDefault="00D44857" w:rsidP="00D44857">
            <w:pPr>
              <w:jc w:val="center"/>
              <w:rPr>
                <w:rFonts w:ascii="Times New Roman" w:eastAsia="仿宋_GB2312" w:hAnsi="Times New Roman" w:cs="Times New Roman"/>
                <w:szCs w:val="21"/>
                <w:lang w:eastAsia="zh-CN"/>
              </w:rPr>
            </w:pPr>
            <w:r w:rsidRPr="002C1A8E">
              <w:rPr>
                <w:rFonts w:ascii="Times New Roman" w:eastAsia="仿宋_GB2312" w:hAnsi="Times New Roman" w:cs="Times New Roman"/>
                <w:szCs w:val="21"/>
                <w:lang w:eastAsia="zh-CN"/>
              </w:rPr>
              <w:t xml:space="preserve">Obstructed by adjacent piping; cannot be adjusted./</w:t>
            </w:r>
            <w:r w:rsidRPr="00C72233">
              <w:rPr>
                <w:rFonts w:ascii="Times New Roman" w:eastAsia="仿宋_GB2312" w:hAnsi="Times New Roman" w:cs="Times New Roman"/>
                <w:szCs w:val="21"/>
                <w:lang w:eastAsia="zh-CN"/>
              </w:rPr>
              <w:t>管路遮挡，无法调整</w:t>
            </w:r>
          </w:p>
        </w:tc>
      </w:tr>
    </w:tbl>
    <w:p w14:paraId="4F133F28" w14:textId="77777777" w:rsidR="00054757" w:rsidRPr="00C72233" w:rsidRDefault="00054757">
      <w:pPr>
        <w:rPr>
          <w:rStyle w:val="transsent"/>
          <w:rFonts w:ascii="Times New Roman" w:eastAsia="仿宋_GB2312" w:hAnsi="Times New Roman" w:cs="Times New Roman"/>
          <w:color w:val="auto"/>
          <w:szCs w:val="21"/>
          <w:lang w:eastAsia="zh-CN"/>
        </w:rPr>
      </w:pPr>
    </w:p>
    <w:p w14:paraId="306AC137" w14:textId="77777777" w:rsidR="00054757" w:rsidRPr="00C72233" w:rsidRDefault="00C72233">
      <w:pPr>
        <w:spacing w:line="276" w:lineRule="auto"/>
        <w:rPr>
          <w:rStyle w:val="transsent"/>
          <w:rFonts w:ascii="Times New Roman" w:eastAsia="仿宋_GB2312" w:hAnsi="Times New Roman" w:cs="Times New Roman"/>
          <w:b/>
          <w:color w:val="auto"/>
          <w:szCs w:val="21"/>
          <w:lang w:eastAsia="zh-CN"/>
        </w:rPr>
      </w:pPr>
      <w:r w:rsidRPr="00C72233">
        <w:rPr>
          <w:rFonts w:ascii="Times New Roman" w:eastAsia="仿宋_GB2312" w:hAnsi="Times New Roman" w:cs="Times New Roman"/>
          <w:color w:val="0F1115"/>
        </w:rPr>
        <w:t>Risk Analysis:</w:t>
      </w:r>
    </w:p>
    <w:p w14:paraId="0A83331A" w14:textId="77777777" w:rsidR="00054757" w:rsidRPr="00C72233" w:rsidRDefault="00C72233">
      <w:pPr>
        <w:spacing w:line="276" w:lineRule="auto"/>
        <w:rPr>
          <w:rStyle w:val="transsent"/>
          <w:rFonts w:ascii="Times New Roman" w:eastAsia="仿宋_GB2312" w:hAnsi="Times New Roman" w:cs="Times New Roman"/>
          <w:b/>
          <w:color w:val="auto"/>
          <w:szCs w:val="21"/>
          <w:lang w:eastAsia="zh-CN"/>
        </w:rPr>
      </w:pPr>
      <w:r w:rsidRPr="00C72233">
        <w:rPr>
          <w:rStyle w:val="transsent"/>
          <w:rFonts w:ascii="Times New Roman" w:eastAsia="仿宋_GB2312" w:hAnsi="Times New Roman" w:cs="Times New Roman"/>
          <w:b/>
          <w:color w:val="auto"/>
          <w:szCs w:val="21"/>
          <w:lang w:eastAsia="zh-CN"/>
        </w:rPr>
        <w:t>风险分析：</w:t>
      </w:r>
    </w:p>
    <w:p w14:paraId="664C10EF" w14:textId="053008BD" w:rsidR="00C9150E" w:rsidRPr="00C9150E" w:rsidRDefault="00C9150E">
      <w:pPr>
        <w:spacing w:line="276" w:lineRule="auto"/>
        <w:rPr>
          <w:rFonts w:ascii="Times New Roman" w:eastAsia="仿宋_GB2312" w:hAnsi="Times New Roman" w:cs="Times New Roman"/>
          <w:color w:val="0F1115"/>
        </w:rPr>
      </w:pPr>
      <w:r w:rsidRPr="00C9150E">
        <w:rPr>
          <w:rFonts w:ascii="Times New Roman" w:eastAsia="仿宋_GB2312" w:hAnsi="Times New Roman" w:cs="Times New Roman"/>
          <w:color w:val="0F1115"/>
        </w:rPr>
        <w:t xml:space="preserve">Microbial Colonization Risk: The risk of microbial colonization in liquid hold-up in the valve cavity was assessed. The solvents passing through the affected valves in this production are all organic solvents, which do not support microbial growth; this risk is considered negligible;</w:t>
      </w:r>
      <w:r w:rsidR="00DF3114">
        <w:rPr>
          <w:rFonts w:ascii="Times New Roman" w:eastAsia="仿宋_GB2312" w:hAnsi="Times New Roman" w:cs="Times New Roman"/>
          <w:color w:val="0F1115"/>
        </w:rPr>
        <w:t/>
      </w:r>
      <w:r w:rsidRPr="00C9150E">
        <w:rPr>
          <w:rFonts w:ascii="Times New Roman" w:eastAsia="仿宋_GB2312" w:hAnsi="Times New Roman" w:cs="Times New Roman"/>
          <w:color w:val="0F1115"/>
        </w:rPr>
        <w:t xml:space="preserve"/>
      </w:r>
    </w:p>
    <w:p w14:paraId="0F328C46"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Style w:val="transsent"/>
          <w:rFonts w:ascii="Times New Roman" w:eastAsia="仿宋_GB2312" w:hAnsi="Times New Roman" w:cs="Times New Roman"/>
          <w:color w:val="auto"/>
          <w:szCs w:val="21"/>
          <w:lang w:eastAsia="zh-CN"/>
        </w:rPr>
        <w:t>具体风险，评估积液死区成为微生物定植温床滋生风险，本次生产转移</w:t>
      </w:r>
      <w:r w:rsidR="00C9150E">
        <w:rPr>
          <w:rStyle w:val="transsent"/>
          <w:rFonts w:ascii="Times New Roman" w:eastAsia="仿宋_GB2312" w:hAnsi="Times New Roman" w:cs="Times New Roman" w:hint="eastAsia"/>
          <w:color w:val="auto"/>
          <w:szCs w:val="21"/>
          <w:lang w:eastAsia="zh-CN"/>
        </w:rPr>
        <w:t>所涉及相关阀门的溶剂，</w:t>
      </w:r>
      <w:r w:rsidRPr="00C72233">
        <w:rPr>
          <w:rStyle w:val="transsent"/>
          <w:rFonts w:ascii="Times New Roman" w:eastAsia="仿宋_GB2312" w:hAnsi="Times New Roman" w:cs="Times New Roman"/>
          <w:color w:val="auto"/>
          <w:szCs w:val="21"/>
          <w:lang w:eastAsia="zh-CN"/>
        </w:rPr>
        <w:t>均为有机溶剂，是非促微生物生长基质，风险可排除；</w:t>
      </w:r>
      <w:r w:rsidRPr="00C72233">
        <w:rPr>
          <w:rStyle w:val="transsent"/>
          <w:rFonts w:ascii="Times New Roman" w:eastAsia="仿宋_GB2312" w:hAnsi="Times New Roman" w:cs="Times New Roman"/>
          <w:color w:val="auto"/>
          <w:szCs w:val="21"/>
          <w:lang w:eastAsia="zh-CN"/>
        </w:rPr>
        <w:t xml:space="preserve"> </w:t>
      </w:r>
    </w:p>
    <w:p w14:paraId="213C1F0A"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Fonts w:ascii="Times New Roman" w:eastAsia="仿宋_GB2312" w:hAnsi="Times New Roman" w:cs="Times New Roman"/>
          <w:color w:val="0F1115"/>
        </w:rPr>
        <w:t xml:space="preserve">Product Yield Loss Risk: After material transfer, the piping is rinsed with process solvent and purged with nitrogen; because the process piping is itself sloped, the risk of loss is low;</w:t>
      </w:r>
    </w:p>
    <w:p w14:paraId="1A7F92A9"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Style w:val="transsent"/>
          <w:rFonts w:ascii="Times New Roman" w:eastAsia="仿宋_GB2312" w:hAnsi="Times New Roman" w:cs="Times New Roman"/>
          <w:color w:val="auto"/>
          <w:szCs w:val="21"/>
          <w:lang w:eastAsia="zh-CN"/>
        </w:rPr>
        <w:t>产品收率损失风险，物料管路转移结束后使用工艺溶剂进行淌洗，氮气吹扫，工艺管路本身存在坡度，损失风险较低；</w:t>
      </w:r>
    </w:p>
    <w:p w14:paraId="2B2A1092"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Fonts w:ascii="Times New Roman" w:eastAsia="仿宋_GB2312" w:hAnsi="Times New Roman" w:cs="Times New Roman"/>
          <w:color w:val="0F1115"/>
        </w:rPr>
        <w:t xml:space="preserve">Diaphragm Degradation Risk: Prolonged immersion of EPDM/PTFE diaphragms in retained product or material that cannot be drained may cause swelling, hardening and cracking, shortening diaphragm life. Because the period of use is short (Demo batch production only) and the equipment and piping are cleaned immediately afterwards, this risk is considered negligible;</w:t>
      </w:r>
      <w:r w:rsidRPr="00C72233">
        <w:rPr>
          <w:rFonts w:ascii="Times New Roman" w:eastAsia="仿宋_GB2312" w:hAnsi="Times New Roman" w:cs="Times New Roman"/>
          <w:color w:val="0F1115"/>
        </w:rPr>
        <w:lastRenderedPageBreak/>
        <w:t xml:space="preserve"/>
      </w:r>
      <w:r w:rsidR="004061FC">
        <w:rPr>
          <w:rFonts w:ascii="Times New Roman" w:eastAsia="仿宋_GB2312" w:hAnsi="Times New Roman" w:cs="Times New Roman"/>
          <w:color w:val="0F1115"/>
        </w:rPr>
        <w:t/>
      </w:r>
      <w:r w:rsidRPr="00C72233">
        <w:rPr>
          <w:rFonts w:ascii="Times New Roman" w:eastAsia="仿宋_GB2312" w:hAnsi="Times New Roman" w:cs="Times New Roman"/>
          <w:color w:val="0F1115"/>
        </w:rPr>
        <w:t xml:space="preserve"/>
      </w:r>
    </w:p>
    <w:p w14:paraId="07CA8D34"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Style w:val="transsent"/>
          <w:rFonts w:ascii="Times New Roman" w:eastAsia="仿宋_GB2312" w:hAnsi="Times New Roman" w:cs="Times New Roman"/>
          <w:color w:val="auto"/>
          <w:szCs w:val="21"/>
          <w:lang w:eastAsia="zh-CN"/>
        </w:rPr>
        <w:t>积液中残留的成品</w:t>
      </w:r>
      <w:r w:rsidRPr="00C72233">
        <w:rPr>
          <w:rStyle w:val="transsent"/>
          <w:rFonts w:ascii="Times New Roman" w:eastAsia="仿宋_GB2312" w:hAnsi="Times New Roman" w:cs="Times New Roman"/>
          <w:color w:val="auto"/>
          <w:szCs w:val="21"/>
          <w:lang w:eastAsia="zh-CN"/>
        </w:rPr>
        <w:t>/</w:t>
      </w:r>
      <w:r w:rsidRPr="00C72233">
        <w:rPr>
          <w:rStyle w:val="transsent"/>
          <w:rFonts w:ascii="Times New Roman" w:eastAsia="仿宋_GB2312" w:hAnsi="Times New Roman" w:cs="Times New Roman"/>
          <w:color w:val="auto"/>
          <w:szCs w:val="21"/>
          <w:lang w:eastAsia="zh-CN"/>
        </w:rPr>
        <w:t>物料无法排出积液长期浸泡隔膜的风险评估，（</w:t>
      </w:r>
      <w:r w:rsidRPr="00C72233">
        <w:rPr>
          <w:rStyle w:val="transsent"/>
          <w:rFonts w:ascii="Times New Roman" w:eastAsia="仿宋_GB2312" w:hAnsi="Times New Roman" w:cs="Times New Roman"/>
          <w:color w:val="auto"/>
          <w:szCs w:val="21"/>
          <w:lang w:eastAsia="zh-CN"/>
        </w:rPr>
        <w:t>EPDM/PTFE</w:t>
      </w:r>
      <w:r w:rsidRPr="00C72233">
        <w:rPr>
          <w:rStyle w:val="transsent"/>
          <w:rFonts w:ascii="Times New Roman" w:eastAsia="仿宋_GB2312" w:hAnsi="Times New Roman" w:cs="Times New Roman"/>
          <w:color w:val="auto"/>
          <w:szCs w:val="21"/>
          <w:lang w:eastAsia="zh-CN"/>
        </w:rPr>
        <w:t>材质），导致溶胀、硬化、开裂，使用寿命缩短，本次使用周期较短，仅执行</w:t>
      </w:r>
      <w:r w:rsidR="004061FC">
        <w:rPr>
          <w:rStyle w:val="transsent"/>
          <w:rFonts w:ascii="Times New Roman" w:eastAsia="仿宋_GB2312" w:hAnsi="Times New Roman" w:cs="Times New Roman"/>
          <w:color w:val="auto"/>
          <w:szCs w:val="21"/>
          <w:lang w:eastAsia="zh-CN"/>
        </w:rPr>
        <w:t>Demo</w:t>
      </w:r>
      <w:r w:rsidRPr="00C72233">
        <w:rPr>
          <w:rStyle w:val="transsent"/>
          <w:rFonts w:ascii="Times New Roman" w:eastAsia="仿宋_GB2312" w:hAnsi="Times New Roman" w:cs="Times New Roman"/>
          <w:color w:val="auto"/>
          <w:szCs w:val="21"/>
          <w:lang w:eastAsia="zh-CN"/>
        </w:rPr>
        <w:t>批次生产，结束后立即进行对应的设备及管线的清洁，无对应风险；</w:t>
      </w:r>
    </w:p>
    <w:p w14:paraId="23527049" w14:textId="77777777" w:rsidR="00054757" w:rsidRPr="00C72233" w:rsidRDefault="00C72233">
      <w:pPr>
        <w:spacing w:line="276" w:lineRule="auto"/>
        <w:rPr>
          <w:rStyle w:val="transsent"/>
          <w:rFonts w:ascii="Times New Roman" w:eastAsia="仿宋_GB2312" w:hAnsi="Times New Roman" w:cs="Times New Roman"/>
          <w:b/>
          <w:color w:val="auto"/>
          <w:szCs w:val="21"/>
          <w:lang w:eastAsia="zh-CN"/>
        </w:rPr>
      </w:pPr>
      <w:r w:rsidRPr="00C72233">
        <w:rPr>
          <w:rFonts w:ascii="Times New Roman" w:eastAsia="仿宋_GB2312" w:hAnsi="Times New Roman" w:cs="Times New Roman"/>
          <w:color w:val="0F1115"/>
        </w:rPr>
        <w:t>Control Measures:</w:t>
      </w:r>
    </w:p>
    <w:p w14:paraId="2CAA574B" w14:textId="77777777" w:rsidR="00054757" w:rsidRPr="00C72233" w:rsidRDefault="00C72233">
      <w:pPr>
        <w:spacing w:line="276" w:lineRule="auto"/>
        <w:rPr>
          <w:rStyle w:val="transsent"/>
          <w:rFonts w:ascii="Times New Roman" w:eastAsia="仿宋_GB2312" w:hAnsi="Times New Roman" w:cs="Times New Roman"/>
          <w:b/>
          <w:color w:val="auto"/>
          <w:szCs w:val="21"/>
          <w:lang w:eastAsia="zh-CN"/>
        </w:rPr>
      </w:pPr>
      <w:r w:rsidRPr="00C72233">
        <w:rPr>
          <w:rStyle w:val="transsent"/>
          <w:rFonts w:ascii="Times New Roman" w:eastAsia="仿宋_GB2312" w:hAnsi="Times New Roman" w:cs="Times New Roman"/>
          <w:b/>
          <w:color w:val="auto"/>
          <w:szCs w:val="21"/>
          <w:lang w:eastAsia="zh-CN"/>
        </w:rPr>
        <w:t>控制措施：</w:t>
      </w:r>
    </w:p>
    <w:p w14:paraId="1DE3A99F"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Fonts w:ascii="Times New Roman" w:eastAsia="仿宋_GB2312" w:hAnsi="Times New Roman" w:cs="Times New Roman"/>
          <w:color w:val="0F1115"/>
        </w:rPr>
        <w:t xml:space="preserve">Short-term Measures: Execute per this risk assessment to support Demo batch production. Drain promptly by process solvent rinsing and nitrogen purging; for cleaning, disassemble non-conforming diaphragm valves for visual inspection; the associated risks are controlled.</w:t>
      </w:r>
      <w:r w:rsidR="004061FC">
        <w:rPr>
          <w:rFonts w:ascii="Times New Roman" w:eastAsia="仿宋_GB2312" w:hAnsi="Times New Roman" w:cs="Times New Roman"/>
          <w:color w:val="0F1115"/>
        </w:rPr>
        <w:t/>
      </w:r>
      <w:r w:rsidRPr="00C72233">
        <w:rPr>
          <w:rFonts w:ascii="Times New Roman" w:eastAsia="仿宋_GB2312" w:hAnsi="Times New Roman" w:cs="Times New Roman"/>
          <w:color w:val="0F1115"/>
        </w:rPr>
        <w:t xml:space="preserve"/>
      </w:r>
    </w:p>
    <w:p w14:paraId="41EEF647"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Style w:val="transsent"/>
          <w:rFonts w:ascii="Times New Roman" w:eastAsia="仿宋_GB2312" w:hAnsi="Times New Roman" w:cs="Times New Roman"/>
          <w:color w:val="auto"/>
          <w:szCs w:val="21"/>
          <w:lang w:eastAsia="zh-CN"/>
        </w:rPr>
        <w:t>短期措施：按照风险评估的方案执行，支持</w:t>
      </w:r>
      <w:r w:rsidR="004061FC">
        <w:rPr>
          <w:rStyle w:val="transsent"/>
          <w:rFonts w:ascii="Times New Roman" w:eastAsia="仿宋_GB2312" w:hAnsi="Times New Roman" w:cs="Times New Roman"/>
          <w:color w:val="auto"/>
          <w:szCs w:val="21"/>
          <w:lang w:eastAsia="zh-CN"/>
        </w:rPr>
        <w:t>Demo</w:t>
      </w:r>
      <w:r w:rsidRPr="00C72233">
        <w:rPr>
          <w:rStyle w:val="transsent"/>
          <w:rFonts w:ascii="Times New Roman" w:eastAsia="仿宋_GB2312" w:hAnsi="Times New Roman" w:cs="Times New Roman"/>
          <w:color w:val="auto"/>
          <w:szCs w:val="21"/>
          <w:lang w:eastAsia="zh-CN"/>
        </w:rPr>
        <w:t>批次生产。通过工艺溶剂淌洗、氮气吹扫，及时排尽；清洗上，拆卸不满足的隔膜阀进行目视检查，对应风险可控。</w:t>
      </w:r>
    </w:p>
    <w:p w14:paraId="076AE082"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Fonts w:ascii="Times New Roman" w:eastAsia="仿宋_GB2312" w:hAnsi="Times New Roman" w:cs="Times New Roman"/>
          <w:color w:val="0F1115"/>
        </w:rPr>
        <w:t xml:space="preserve">Long-term Measures: Before the Pre-PPQ batches, modify the equipment and piping to structurally eliminate the diaphragm valve installation angle issue. Then re-qualify the piping and equipment.</w:t>
      </w:r>
    </w:p>
    <w:p w14:paraId="2A337F1E" w14:textId="77777777" w:rsidR="00054757" w:rsidRDefault="00C72233">
      <w:pPr>
        <w:spacing w:line="276" w:lineRule="auto"/>
        <w:rPr>
          <w:rStyle w:val="transsent"/>
          <w:rFonts w:ascii="Times New Roman" w:eastAsia="仿宋_GB2312" w:hAnsi="Times New Roman" w:cs="Times New Roman"/>
          <w:color w:val="auto"/>
          <w:szCs w:val="21"/>
          <w:lang w:eastAsia="zh-CN"/>
        </w:rPr>
      </w:pPr>
      <w:r w:rsidRPr="00C72233">
        <w:rPr>
          <w:rStyle w:val="transsent"/>
          <w:rFonts w:ascii="Times New Roman" w:eastAsia="仿宋_GB2312" w:hAnsi="Times New Roman" w:cs="Times New Roman"/>
          <w:color w:val="auto"/>
          <w:szCs w:val="21"/>
          <w:lang w:eastAsia="zh-CN"/>
        </w:rPr>
        <w:t>长期措施：在</w:t>
      </w:r>
      <w:r w:rsidRPr="00C72233">
        <w:rPr>
          <w:rStyle w:val="transsent"/>
          <w:rFonts w:ascii="Times New Roman" w:eastAsia="仿宋_GB2312" w:hAnsi="Times New Roman" w:cs="Times New Roman"/>
          <w:color w:val="auto"/>
          <w:szCs w:val="21"/>
          <w:lang w:eastAsia="zh-CN"/>
        </w:rPr>
        <w:t>Pre-PPQ</w:t>
      </w:r>
      <w:r w:rsidRPr="00C72233">
        <w:rPr>
          <w:rStyle w:val="transsent"/>
          <w:rFonts w:ascii="Times New Roman" w:eastAsia="仿宋_GB2312" w:hAnsi="Times New Roman" w:cs="Times New Roman"/>
          <w:color w:val="auto"/>
          <w:szCs w:val="21"/>
          <w:lang w:eastAsia="zh-CN"/>
        </w:rPr>
        <w:t>批次前进行设备管路改造，从结构上消除隔膜阀安装角度问题。并进行管路和设备的再次验证确认。</w:t>
      </w:r>
    </w:p>
    <w:p w14:paraId="14A07BF7" w14:textId="77777777" w:rsidR="00932262" w:rsidRDefault="00932262" w:rsidP="00932262">
      <w:pPr>
        <w:spacing w:line="276" w:lineRule="auto"/>
        <w:rPr>
          <w:rFonts w:ascii="Times New Roman" w:eastAsia="仿宋_GB2312" w:hAnsi="Times New Roman" w:cs="Times New Roman"/>
          <w:b/>
          <w:szCs w:val="21"/>
          <w:lang w:eastAsia="zh-CN"/>
        </w:rPr>
      </w:pPr>
      <w:r w:rsidRPr="006D38F3">
        <w:rPr>
          <w:rFonts w:ascii="Times New Roman" w:eastAsia="仿宋_GB2312" w:hAnsi="Times New Roman" w:cs="Times New Roman"/>
          <w:b/>
          <w:szCs w:val="21"/>
          <w:lang w:eastAsia="zh-CN"/>
        </w:rPr>
        <w:t xml:space="preserve">FMEA Worksheet/</w:t>
      </w:r>
      <w:r w:rsidRPr="00670C15">
        <w:rPr>
          <w:rFonts w:ascii="Times New Roman" w:eastAsia="仿宋_GB2312" w:hAnsi="Times New Roman" w:cs="Times New Roman" w:hint="eastAsia"/>
          <w:b/>
          <w:szCs w:val="21"/>
          <w:lang w:eastAsia="zh-CN"/>
        </w:rPr>
        <w:t>针对性</w:t>
      </w:r>
      <w:r w:rsidRPr="00670C15">
        <w:rPr>
          <w:rFonts w:ascii="Times New Roman" w:eastAsia="仿宋_GB2312" w:hAnsi="Times New Roman" w:cs="Times New Roman" w:hint="eastAsia"/>
          <w:b/>
          <w:szCs w:val="21"/>
          <w:lang w:eastAsia="zh-CN"/>
        </w:rPr>
        <w:t>F</w:t>
      </w:r>
      <w:r w:rsidRPr="00670C15">
        <w:rPr>
          <w:rFonts w:ascii="Times New Roman" w:eastAsia="仿宋_GB2312" w:hAnsi="Times New Roman" w:cs="Times New Roman"/>
          <w:b/>
          <w:szCs w:val="21"/>
          <w:lang w:eastAsia="zh-CN"/>
        </w:rPr>
        <w:t>MEA</w:t>
      </w:r>
      <w:r w:rsidRPr="00670C15">
        <w:rPr>
          <w:rFonts w:ascii="Times New Roman" w:eastAsia="仿宋_GB2312" w:hAnsi="Times New Roman" w:cs="Times New Roman"/>
          <w:b/>
          <w:szCs w:val="21"/>
          <w:lang w:eastAsia="zh-CN"/>
        </w:rPr>
        <w:t>评估表</w:t>
      </w:r>
      <w:r>
        <w:rPr>
          <w:rFonts w:ascii="Times New Roman" w:eastAsia="仿宋_GB2312" w:hAnsi="Times New Roman" w:cs="Times New Roman" w:hint="eastAsia"/>
          <w:b/>
          <w:szCs w:val="21"/>
          <w:lang w:eastAsia="zh-CN"/>
        </w:rPr>
        <w:t>：</w:t>
      </w:r>
    </w:p>
    <w:tbl>
      <w:tblPr>
        <w:tblStyle w:val="af3"/>
        <w:tblW w:w="0" w:type="auto"/>
        <w:tblLook w:val="04A0" w:firstRow="1" w:lastRow="0" w:firstColumn="1" w:lastColumn="0" w:noHBand="0" w:noVBand="1"/>
      </w:tblPr>
      <w:tblGrid>
        <w:gridCol w:w="1227"/>
        <w:gridCol w:w="1456"/>
        <w:gridCol w:w="319"/>
        <w:gridCol w:w="330"/>
        <w:gridCol w:w="350"/>
        <w:gridCol w:w="596"/>
        <w:gridCol w:w="843"/>
        <w:gridCol w:w="2393"/>
        <w:gridCol w:w="319"/>
        <w:gridCol w:w="330"/>
        <w:gridCol w:w="350"/>
        <w:gridCol w:w="596"/>
        <w:gridCol w:w="627"/>
      </w:tblGrid>
      <w:tr w:rsidR="00CA79AA" w14:paraId="2C843F91" w14:textId="77777777" w:rsidTr="005713BA">
        <w:trPr>
          <w:trHeight w:val="679"/>
        </w:trPr>
        <w:tc>
          <w:tcPr>
            <w:tcW w:w="1261" w:type="dxa"/>
            <w:vMerge w:val="restart"/>
            <w:shd w:val="clear" w:color="auto" w:fill="D9D9D9" w:themeFill="background1" w:themeFillShade="D9"/>
            <w:vAlign w:val="center"/>
          </w:tcPr>
          <w:p w14:paraId="6BC072F1" w14:textId="77777777" w:rsidR="00CA79AA" w:rsidRDefault="00CA79AA" w:rsidP="00C01824">
            <w:pPr>
              <w:spacing w:line="276" w:lineRule="auto"/>
              <w:jc w:val="center"/>
              <w:rPr>
                <w:rFonts w:ascii="Times New Roman" w:eastAsia="仿宋_GB2312" w:hAnsi="Times New Roman" w:cs="Times New Roman"/>
                <w:b/>
                <w:szCs w:val="21"/>
                <w:lang w:eastAsia="zh-CN"/>
              </w:rPr>
            </w:pPr>
            <w:r w:rsidRPr="009727A1">
              <w:rPr>
                <w:rFonts w:ascii="Times New Roman" w:eastAsia="仿宋_GB2312" w:hAnsi="Times New Roman" w:cs="Times New Roman"/>
                <w:b/>
                <w:szCs w:val="21"/>
                <w:lang w:eastAsia="zh-CN"/>
              </w:rPr>
              <w:t xml:space="preserve">Failure Mode/</w:t>
            </w:r>
            <w:r>
              <w:rPr>
                <w:rFonts w:ascii="Times New Roman" w:eastAsia="仿宋_GB2312" w:hAnsi="Times New Roman" w:cs="Times New Roman" w:hint="eastAsia"/>
                <w:b/>
                <w:szCs w:val="21"/>
                <w:lang w:eastAsia="zh-CN"/>
              </w:rPr>
              <w:t>失效模式</w:t>
            </w:r>
          </w:p>
        </w:tc>
        <w:tc>
          <w:tcPr>
            <w:tcW w:w="1496" w:type="dxa"/>
            <w:vMerge w:val="restart"/>
            <w:shd w:val="clear" w:color="auto" w:fill="D9D9D9" w:themeFill="background1" w:themeFillShade="D9"/>
            <w:vAlign w:val="center"/>
          </w:tcPr>
          <w:p w14:paraId="51067AF1" w14:textId="77777777" w:rsidR="00CA79AA" w:rsidRDefault="00CA79AA" w:rsidP="00C01824">
            <w:pPr>
              <w:spacing w:line="276" w:lineRule="auto"/>
              <w:jc w:val="center"/>
              <w:rPr>
                <w:rFonts w:ascii="Times New Roman" w:eastAsia="仿宋_GB2312" w:hAnsi="Times New Roman" w:cs="Times New Roman"/>
                <w:b/>
                <w:szCs w:val="21"/>
                <w:lang w:eastAsia="zh-CN"/>
              </w:rPr>
            </w:pPr>
            <w:r w:rsidRPr="009727A1">
              <w:rPr>
                <w:rFonts w:ascii="Times New Roman" w:eastAsia="仿宋_GB2312" w:hAnsi="Times New Roman" w:cs="Times New Roman"/>
                <w:b/>
                <w:szCs w:val="21"/>
                <w:lang w:eastAsia="zh-CN"/>
              </w:rPr>
              <w:t xml:space="preserve">Potential Effect/</w:t>
            </w:r>
            <w:r>
              <w:rPr>
                <w:rFonts w:ascii="Times New Roman" w:eastAsia="仿宋_GB2312" w:hAnsi="Times New Roman" w:cs="Times New Roman" w:hint="eastAsia"/>
                <w:b/>
                <w:szCs w:val="21"/>
                <w:lang w:eastAsia="zh-CN"/>
              </w:rPr>
              <w:t>潜在影响</w:t>
            </w:r>
          </w:p>
        </w:tc>
        <w:tc>
          <w:tcPr>
            <w:tcW w:w="2258" w:type="dxa"/>
            <w:gridSpan w:val="5"/>
            <w:shd w:val="clear" w:color="auto" w:fill="D9D9D9" w:themeFill="background1" w:themeFillShade="D9"/>
            <w:vAlign w:val="center"/>
          </w:tcPr>
          <w:p w14:paraId="10029E36" w14:textId="494BB6AB" w:rsidR="00CA79AA" w:rsidRPr="009727A1" w:rsidRDefault="00CA79AA" w:rsidP="00C01824">
            <w:pPr>
              <w:spacing w:line="276" w:lineRule="auto"/>
              <w:jc w:val="center"/>
              <w:rPr>
                <w:rFonts w:ascii="Times New Roman" w:eastAsia="仿宋_GB2312" w:hAnsi="Times New Roman" w:cs="Times New Roman"/>
                <w:b/>
                <w:szCs w:val="21"/>
                <w:lang w:eastAsia="zh-CN"/>
              </w:rPr>
            </w:pPr>
            <w:r w:rsidRPr="00C81745">
              <w:rPr>
                <w:rFonts w:ascii="Times New Roman" w:eastAsia="仿宋_GB2312" w:hAnsi="Times New Roman" w:cs="Times New Roman"/>
                <w:b/>
                <w:szCs w:val="21"/>
                <w:lang w:eastAsia="zh-CN"/>
              </w:rPr>
              <w:t xml:space="preserve">Pre-mitigation/</w:t>
            </w:r>
            <w:r>
              <w:t xml:space="preserve"/>
            </w:r>
            <w:r>
              <w:rPr>
                <w:rFonts w:ascii="Times New Roman" w:eastAsia="仿宋_GB2312" w:hAnsi="Times New Roman" w:cs="Times New Roman" w:hint="eastAsia"/>
                <w:b/>
                <w:szCs w:val="21"/>
                <w:lang w:eastAsia="zh-CN"/>
              </w:rPr>
              <w:t>措施前</w:t>
            </w:r>
          </w:p>
        </w:tc>
        <w:tc>
          <w:tcPr>
            <w:tcW w:w="2463" w:type="dxa"/>
            <w:vMerge w:val="restart"/>
            <w:shd w:val="clear" w:color="auto" w:fill="D9D9D9" w:themeFill="background1" w:themeFillShade="D9"/>
            <w:vAlign w:val="center"/>
          </w:tcPr>
          <w:p w14:paraId="00A73EE7" w14:textId="3E0CE6E4" w:rsidR="00CA79AA" w:rsidRDefault="00CA79AA" w:rsidP="00C01824">
            <w:pPr>
              <w:spacing w:line="276" w:lineRule="auto"/>
              <w:jc w:val="center"/>
              <w:rPr>
                <w:rFonts w:ascii="Times New Roman" w:eastAsia="仿宋_GB2312" w:hAnsi="Times New Roman" w:cs="Times New Roman"/>
                <w:b/>
                <w:szCs w:val="21"/>
                <w:lang w:eastAsia="zh-CN"/>
              </w:rPr>
            </w:pPr>
            <w:r w:rsidRPr="009727A1">
              <w:rPr>
                <w:rFonts w:ascii="Times New Roman" w:eastAsia="仿宋_GB2312" w:hAnsi="Times New Roman" w:cs="Times New Roman"/>
                <w:b/>
                <w:szCs w:val="21"/>
                <w:lang w:eastAsia="zh-CN"/>
              </w:rPr>
              <w:t xml:space="preserve">Control Measures/</w:t>
            </w:r>
            <w:r>
              <w:rPr>
                <w:rFonts w:ascii="Times New Roman" w:eastAsia="仿宋_GB2312" w:hAnsi="Times New Roman" w:cs="Times New Roman" w:hint="eastAsia"/>
                <w:b/>
                <w:szCs w:val="21"/>
                <w:lang w:eastAsia="zh-CN"/>
              </w:rPr>
              <w:t>控制措施</w:t>
            </w:r>
          </w:p>
        </w:tc>
        <w:tc>
          <w:tcPr>
            <w:tcW w:w="2258" w:type="dxa"/>
            <w:gridSpan w:val="5"/>
            <w:shd w:val="clear" w:color="auto" w:fill="D9D9D9" w:themeFill="background1" w:themeFillShade="D9"/>
            <w:vAlign w:val="center"/>
          </w:tcPr>
          <w:p w14:paraId="1F62CDF7" w14:textId="204B200F" w:rsidR="00CA79AA" w:rsidRDefault="00CA79AA" w:rsidP="00C01824">
            <w:pPr>
              <w:spacing w:line="276" w:lineRule="auto"/>
              <w:jc w:val="center"/>
              <w:rPr>
                <w:rFonts w:ascii="Times New Roman" w:eastAsia="仿宋_GB2312" w:hAnsi="Times New Roman" w:cs="Times New Roman"/>
                <w:b/>
                <w:szCs w:val="21"/>
                <w:lang w:eastAsia="zh-CN"/>
              </w:rPr>
            </w:pPr>
            <w:r w:rsidRPr="00C81745">
              <w:rPr>
                <w:rFonts w:ascii="Times New Roman" w:eastAsia="仿宋_GB2312" w:hAnsi="Times New Roman" w:cs="Times New Roman"/>
                <w:b/>
                <w:szCs w:val="21"/>
                <w:lang w:eastAsia="zh-CN"/>
              </w:rPr>
              <w:t xml:space="preserve">Post-mitigation (Residual)/</w:t>
            </w:r>
            <w:r>
              <w:t xml:space="preserve"/>
            </w:r>
            <w:r>
              <w:rPr>
                <w:rFonts w:ascii="Times New Roman" w:eastAsia="仿宋_GB2312" w:hAnsi="Times New Roman" w:cs="Times New Roman" w:hint="eastAsia"/>
                <w:b/>
                <w:szCs w:val="21"/>
                <w:lang w:eastAsia="zh-CN"/>
              </w:rPr>
              <w:t>措施后</w:t>
            </w:r>
          </w:p>
        </w:tc>
      </w:tr>
      <w:tr w:rsidR="00CA79AA" w14:paraId="23B734BE" w14:textId="77777777" w:rsidTr="00CA79AA">
        <w:trPr>
          <w:trHeight w:val="679"/>
        </w:trPr>
        <w:tc>
          <w:tcPr>
            <w:tcW w:w="1261" w:type="dxa"/>
            <w:vMerge/>
            <w:shd w:val="clear" w:color="auto" w:fill="D9D9D9" w:themeFill="background1" w:themeFillShade="D9"/>
            <w:vAlign w:val="center"/>
          </w:tcPr>
          <w:p w14:paraId="35E3C677" w14:textId="77777777" w:rsidR="00CA79AA" w:rsidRPr="009727A1" w:rsidRDefault="00CA79AA" w:rsidP="00CA79AA">
            <w:pPr>
              <w:spacing w:line="276" w:lineRule="auto"/>
              <w:jc w:val="center"/>
              <w:rPr>
                <w:rFonts w:ascii="Times New Roman" w:eastAsia="仿宋_GB2312" w:hAnsi="Times New Roman" w:cs="Times New Roman"/>
                <w:b/>
                <w:szCs w:val="21"/>
                <w:lang w:eastAsia="zh-CN"/>
              </w:rPr>
            </w:pPr>
          </w:p>
        </w:tc>
        <w:tc>
          <w:tcPr>
            <w:tcW w:w="1496" w:type="dxa"/>
            <w:vMerge/>
            <w:shd w:val="clear" w:color="auto" w:fill="D9D9D9" w:themeFill="background1" w:themeFillShade="D9"/>
            <w:vAlign w:val="center"/>
          </w:tcPr>
          <w:p w14:paraId="7E4196EC" w14:textId="77777777" w:rsidR="00CA79AA" w:rsidRPr="009727A1" w:rsidRDefault="00CA79AA" w:rsidP="00CA79AA">
            <w:pPr>
              <w:spacing w:line="276" w:lineRule="auto"/>
              <w:jc w:val="center"/>
              <w:rPr>
                <w:rFonts w:ascii="Times New Roman" w:eastAsia="仿宋_GB2312" w:hAnsi="Times New Roman" w:cs="Times New Roman"/>
                <w:b/>
                <w:szCs w:val="21"/>
                <w:lang w:eastAsia="zh-CN"/>
              </w:rPr>
            </w:pPr>
          </w:p>
        </w:tc>
        <w:tc>
          <w:tcPr>
            <w:tcW w:w="322" w:type="dxa"/>
            <w:shd w:val="clear" w:color="auto" w:fill="D9D9D9" w:themeFill="background1" w:themeFillShade="D9"/>
            <w:vAlign w:val="center"/>
          </w:tcPr>
          <w:p w14:paraId="3547D7D1" w14:textId="38837082" w:rsidR="00CA79AA" w:rsidRDefault="00CA79AA" w:rsidP="00CA79AA">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S</w:t>
            </w:r>
          </w:p>
        </w:tc>
        <w:tc>
          <w:tcPr>
            <w:tcW w:w="333" w:type="dxa"/>
            <w:shd w:val="clear" w:color="auto" w:fill="D9D9D9" w:themeFill="background1" w:themeFillShade="D9"/>
            <w:vAlign w:val="center"/>
          </w:tcPr>
          <w:p w14:paraId="202F3EF9" w14:textId="257FF64F" w:rsidR="00CA79AA" w:rsidRDefault="00CA79AA" w:rsidP="00CA79AA">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P</w:t>
            </w:r>
          </w:p>
        </w:tc>
        <w:tc>
          <w:tcPr>
            <w:tcW w:w="354" w:type="dxa"/>
            <w:shd w:val="clear" w:color="auto" w:fill="D9D9D9" w:themeFill="background1" w:themeFillShade="D9"/>
            <w:vAlign w:val="center"/>
          </w:tcPr>
          <w:p w14:paraId="4F8FAC53" w14:textId="3918E853" w:rsidR="00CA79AA" w:rsidRDefault="00CA79AA" w:rsidP="00CA79AA">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D</w:t>
            </w:r>
          </w:p>
        </w:tc>
        <w:tc>
          <w:tcPr>
            <w:tcW w:w="609" w:type="dxa"/>
            <w:shd w:val="clear" w:color="auto" w:fill="D9D9D9" w:themeFill="background1" w:themeFillShade="D9"/>
            <w:vAlign w:val="center"/>
          </w:tcPr>
          <w:p w14:paraId="55D2CC22" w14:textId="0B9597C4" w:rsidR="00CA79AA" w:rsidRDefault="00CA79AA" w:rsidP="00CA79AA">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R</w:t>
            </w:r>
            <w:r>
              <w:rPr>
                <w:rFonts w:ascii="Times New Roman" w:eastAsia="仿宋_GB2312" w:hAnsi="Times New Roman" w:cs="Times New Roman"/>
                <w:b/>
                <w:szCs w:val="21"/>
                <w:lang w:eastAsia="zh-CN"/>
              </w:rPr>
              <w:t>PN</w:t>
            </w:r>
          </w:p>
        </w:tc>
        <w:tc>
          <w:tcPr>
            <w:tcW w:w="640" w:type="dxa"/>
            <w:shd w:val="clear" w:color="auto" w:fill="D9D9D9" w:themeFill="background1" w:themeFillShade="D9"/>
            <w:vAlign w:val="center"/>
          </w:tcPr>
          <w:p w14:paraId="12EE2858" w14:textId="04EBE4FE" w:rsidR="00CA79AA" w:rsidRDefault="00CA79AA" w:rsidP="00CA79AA">
            <w:pPr>
              <w:spacing w:line="276" w:lineRule="auto"/>
              <w:jc w:val="center"/>
              <w:rPr>
                <w:rFonts w:ascii="Times New Roman" w:eastAsia="仿宋_GB2312" w:hAnsi="Times New Roman" w:cs="Times New Roman"/>
                <w:b/>
                <w:szCs w:val="21"/>
                <w:lang w:eastAsia="zh-CN"/>
              </w:rPr>
            </w:pPr>
            <w:r w:rsidRPr="009727A1">
              <w:rPr>
                <w:rFonts w:ascii="Times New Roman" w:eastAsia="仿宋_GB2312" w:hAnsi="Times New Roman" w:cs="Times New Roman"/>
                <w:b/>
                <w:szCs w:val="21"/>
                <w:lang w:eastAsia="zh-CN"/>
              </w:rPr>
              <w:t xml:space="preserve">Risk Level/</w:t>
            </w:r>
            <w:r>
              <w:rPr>
                <w:rFonts w:ascii="Times New Roman" w:eastAsia="仿宋_GB2312" w:hAnsi="Times New Roman" w:cs="Times New Roman" w:hint="eastAsia"/>
                <w:b/>
                <w:szCs w:val="21"/>
                <w:lang w:eastAsia="zh-CN"/>
              </w:rPr>
              <w:t>风险等级</w:t>
            </w:r>
          </w:p>
        </w:tc>
        <w:tc>
          <w:tcPr>
            <w:tcW w:w="2463" w:type="dxa"/>
            <w:vMerge/>
            <w:shd w:val="clear" w:color="auto" w:fill="D9D9D9" w:themeFill="background1" w:themeFillShade="D9"/>
            <w:vAlign w:val="center"/>
          </w:tcPr>
          <w:p w14:paraId="558E7256" w14:textId="77777777" w:rsidR="00CA79AA" w:rsidRPr="009727A1" w:rsidRDefault="00CA79AA" w:rsidP="00CA79AA">
            <w:pPr>
              <w:spacing w:line="276" w:lineRule="auto"/>
              <w:jc w:val="center"/>
              <w:rPr>
                <w:rFonts w:ascii="Times New Roman" w:eastAsia="仿宋_GB2312" w:hAnsi="Times New Roman" w:cs="Times New Roman"/>
                <w:b/>
                <w:szCs w:val="21"/>
                <w:lang w:eastAsia="zh-CN"/>
              </w:rPr>
            </w:pPr>
          </w:p>
        </w:tc>
        <w:tc>
          <w:tcPr>
            <w:tcW w:w="322" w:type="dxa"/>
            <w:shd w:val="clear" w:color="auto" w:fill="D9D9D9" w:themeFill="background1" w:themeFillShade="D9"/>
            <w:vAlign w:val="center"/>
          </w:tcPr>
          <w:p w14:paraId="54C53A30" w14:textId="53E60FE6" w:rsidR="00CA79AA" w:rsidRDefault="00CA79AA" w:rsidP="00CA79AA">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S</w:t>
            </w:r>
          </w:p>
        </w:tc>
        <w:tc>
          <w:tcPr>
            <w:tcW w:w="333" w:type="dxa"/>
            <w:shd w:val="clear" w:color="auto" w:fill="D9D9D9" w:themeFill="background1" w:themeFillShade="D9"/>
            <w:vAlign w:val="center"/>
          </w:tcPr>
          <w:p w14:paraId="2D562153" w14:textId="3BFCCA63" w:rsidR="00CA79AA" w:rsidRDefault="00CA79AA" w:rsidP="00CA79AA">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P</w:t>
            </w:r>
          </w:p>
        </w:tc>
        <w:tc>
          <w:tcPr>
            <w:tcW w:w="354" w:type="dxa"/>
            <w:shd w:val="clear" w:color="auto" w:fill="D9D9D9" w:themeFill="background1" w:themeFillShade="D9"/>
            <w:vAlign w:val="center"/>
          </w:tcPr>
          <w:p w14:paraId="5C49377B" w14:textId="6BED1E04" w:rsidR="00CA79AA" w:rsidRDefault="00CA79AA" w:rsidP="00CA79AA">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D</w:t>
            </w:r>
          </w:p>
        </w:tc>
        <w:tc>
          <w:tcPr>
            <w:tcW w:w="609" w:type="dxa"/>
            <w:shd w:val="clear" w:color="auto" w:fill="D9D9D9" w:themeFill="background1" w:themeFillShade="D9"/>
            <w:vAlign w:val="center"/>
          </w:tcPr>
          <w:p w14:paraId="7FE24AB6" w14:textId="02A5686F" w:rsidR="00CA79AA" w:rsidRDefault="00CA79AA" w:rsidP="00CA79AA">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R</w:t>
            </w:r>
            <w:r>
              <w:rPr>
                <w:rFonts w:ascii="Times New Roman" w:eastAsia="仿宋_GB2312" w:hAnsi="Times New Roman" w:cs="Times New Roman"/>
                <w:b/>
                <w:szCs w:val="21"/>
                <w:lang w:eastAsia="zh-CN"/>
              </w:rPr>
              <w:t>PN</w:t>
            </w:r>
          </w:p>
        </w:tc>
        <w:tc>
          <w:tcPr>
            <w:tcW w:w="640" w:type="dxa"/>
            <w:shd w:val="clear" w:color="auto" w:fill="D9D9D9" w:themeFill="background1" w:themeFillShade="D9"/>
            <w:vAlign w:val="center"/>
          </w:tcPr>
          <w:p w14:paraId="275930F0" w14:textId="1EA409DF" w:rsidR="00CA79AA" w:rsidRPr="009727A1" w:rsidRDefault="00CA79AA" w:rsidP="00CA79AA">
            <w:pPr>
              <w:spacing w:line="276" w:lineRule="auto"/>
              <w:jc w:val="center"/>
              <w:rPr>
                <w:rFonts w:ascii="Times New Roman" w:eastAsia="仿宋_GB2312" w:hAnsi="Times New Roman" w:cs="Times New Roman"/>
                <w:b/>
                <w:szCs w:val="21"/>
                <w:lang w:eastAsia="zh-CN"/>
              </w:rPr>
            </w:pPr>
            <w:r w:rsidRPr="009727A1">
              <w:rPr>
                <w:rFonts w:ascii="Times New Roman" w:eastAsia="仿宋_GB2312" w:hAnsi="Times New Roman" w:cs="Times New Roman"/>
                <w:b/>
                <w:szCs w:val="21"/>
                <w:lang w:eastAsia="zh-CN"/>
              </w:rPr>
              <w:t xml:space="preserve">Risk Level/</w:t>
            </w:r>
            <w:r>
              <w:rPr>
                <w:rFonts w:ascii="Times New Roman" w:eastAsia="仿宋_GB2312" w:hAnsi="Times New Roman" w:cs="Times New Roman" w:hint="eastAsia"/>
                <w:b/>
                <w:szCs w:val="21"/>
                <w:lang w:eastAsia="zh-CN"/>
              </w:rPr>
              <w:t>风险等级</w:t>
            </w:r>
          </w:p>
        </w:tc>
      </w:tr>
      <w:tr w:rsidR="00DC6B7A" w14:paraId="25531404" w14:textId="77777777" w:rsidTr="00CA79AA">
        <w:tc>
          <w:tcPr>
            <w:tcW w:w="1261" w:type="dxa"/>
          </w:tcPr>
          <w:p w14:paraId="68877869" w14:textId="77777777" w:rsidR="00DC6B7A" w:rsidRPr="00F13199" w:rsidRDefault="00DC6B7A" w:rsidP="00DC6B7A">
            <w:pPr>
              <w:spacing w:line="276" w:lineRule="auto"/>
              <w:rPr>
                <w:rStyle w:val="transsent"/>
                <w:rFonts w:ascii="Times New Roman" w:hAnsi="Times New Roman" w:cs="Times New Roman"/>
                <w:color w:val="auto"/>
                <w:szCs w:val="21"/>
                <w:lang w:eastAsia="zh-CN"/>
              </w:rPr>
            </w:pPr>
            <w:r w:rsidRPr="00F13199">
              <w:rPr>
                <w:rStyle w:val="transsent"/>
                <w:rFonts w:ascii="Times New Roman" w:hAnsi="Times New Roman" w:cs="Times New Roman"/>
                <w:color w:val="auto"/>
                <w:szCs w:val="21"/>
                <w:lang w:eastAsia="zh-CN"/>
              </w:rPr>
              <w:t>Liquid accumulation at the bottom of valve cavity leads to microbial colonization./</w:t>
            </w:r>
            <w:r w:rsidRPr="00F13199">
              <w:rPr>
                <w:rStyle w:val="transsent"/>
                <w:rFonts w:ascii="Times New Roman" w:eastAsia="仿宋_GB2312" w:hAnsi="Times New Roman" w:cs="Times New Roman"/>
                <w:color w:val="auto"/>
                <w:szCs w:val="21"/>
                <w:lang w:eastAsia="zh-CN"/>
              </w:rPr>
              <w:t>阀腔底部积液导致微生物定植</w:t>
            </w:r>
          </w:p>
        </w:tc>
        <w:tc>
          <w:tcPr>
            <w:tcW w:w="1496" w:type="dxa"/>
          </w:tcPr>
          <w:p w14:paraId="30235313" w14:textId="77777777" w:rsidR="00DC6B7A" w:rsidRPr="00F13199" w:rsidRDefault="00DC6B7A" w:rsidP="00DC6B7A">
            <w:pPr>
              <w:spacing w:line="276" w:lineRule="auto"/>
              <w:rPr>
                <w:rStyle w:val="transsent"/>
                <w:rFonts w:ascii="Times New Roman" w:hAnsi="Times New Roman" w:cs="Times New Roman"/>
                <w:color w:val="auto"/>
                <w:szCs w:val="21"/>
                <w:lang w:eastAsia="zh-CN"/>
              </w:rPr>
            </w:pPr>
            <w:r w:rsidRPr="00F13199">
              <w:rPr>
                <w:rStyle w:val="transsent"/>
                <w:rFonts w:ascii="Times New Roman" w:hAnsi="Times New Roman" w:cs="Times New Roman"/>
                <w:color w:val="auto"/>
                <w:szCs w:val="21"/>
                <w:lang w:eastAsia="zh-CN"/>
              </w:rPr>
              <w:t>May breed microorganisms/</w:t>
            </w:r>
            <w:r w:rsidRPr="00F13199">
              <w:rPr>
                <w:rStyle w:val="transsent"/>
                <w:rFonts w:ascii="Times New Roman" w:eastAsia="仿宋_GB2312" w:hAnsi="Times New Roman" w:cs="Times New Roman"/>
                <w:color w:val="auto"/>
                <w:szCs w:val="21"/>
                <w:lang w:eastAsia="zh-CN"/>
              </w:rPr>
              <w:t>可能滋生微生物</w:t>
            </w:r>
          </w:p>
        </w:tc>
        <w:tc>
          <w:tcPr>
            <w:tcW w:w="322" w:type="dxa"/>
            <w:vAlign w:val="center"/>
          </w:tcPr>
          <w:p w14:paraId="67EE5AB9" w14:textId="12E842A8" w:rsidR="00DC6B7A" w:rsidRPr="00F13199" w:rsidRDefault="00DC6B7A" w:rsidP="00DC6B7A">
            <w:pPr>
              <w:spacing w:line="276" w:lineRule="auto"/>
              <w:jc w:val="center"/>
              <w:rPr>
                <w:rStyle w:val="transsent"/>
                <w:rFonts w:ascii="Times New Roman" w:hAnsi="Times New Roman" w:cs="Times New Roman"/>
                <w:color w:val="auto"/>
                <w:szCs w:val="21"/>
                <w:lang w:eastAsia="zh-CN"/>
              </w:rPr>
            </w:pPr>
            <w:r>
              <w:rPr>
                <w:rFonts w:ascii="Times New Roman" w:eastAsia="仿宋_GB2312" w:hAnsi="Times New Roman" w:cs="Times New Roman" w:hint="eastAsia"/>
                <w:szCs w:val="21"/>
                <w:lang w:eastAsia="zh-CN"/>
              </w:rPr>
              <w:t>2</w:t>
            </w:r>
          </w:p>
        </w:tc>
        <w:tc>
          <w:tcPr>
            <w:tcW w:w="333" w:type="dxa"/>
            <w:vAlign w:val="center"/>
          </w:tcPr>
          <w:p w14:paraId="2D3D039D" w14:textId="7351F434" w:rsidR="00DC6B7A" w:rsidRPr="00F13199" w:rsidRDefault="00DC6B7A" w:rsidP="00DC6B7A">
            <w:pPr>
              <w:spacing w:line="276" w:lineRule="auto"/>
              <w:jc w:val="center"/>
              <w:rPr>
                <w:rStyle w:val="transsent"/>
                <w:rFonts w:ascii="Times New Roman" w:hAnsi="Times New Roman" w:cs="Times New Roman"/>
                <w:color w:val="auto"/>
                <w:szCs w:val="21"/>
                <w:lang w:eastAsia="zh-CN"/>
              </w:rPr>
            </w:pPr>
            <w:r>
              <w:rPr>
                <w:rFonts w:ascii="Times New Roman" w:eastAsia="仿宋_GB2312" w:hAnsi="Times New Roman" w:cs="Times New Roman" w:hint="eastAsia"/>
                <w:szCs w:val="21"/>
                <w:lang w:eastAsia="zh-CN"/>
              </w:rPr>
              <w:t>3</w:t>
            </w:r>
          </w:p>
        </w:tc>
        <w:tc>
          <w:tcPr>
            <w:tcW w:w="354" w:type="dxa"/>
            <w:vAlign w:val="center"/>
          </w:tcPr>
          <w:p w14:paraId="41E37D0F" w14:textId="2A12728B" w:rsidR="00DC6B7A" w:rsidRPr="00F13199" w:rsidRDefault="00DC6B7A" w:rsidP="00DC6B7A">
            <w:pPr>
              <w:spacing w:line="276" w:lineRule="auto"/>
              <w:jc w:val="center"/>
              <w:rPr>
                <w:rStyle w:val="transsent"/>
                <w:rFonts w:ascii="Times New Roman" w:hAnsi="Times New Roman" w:cs="Times New Roman"/>
                <w:color w:val="auto"/>
                <w:szCs w:val="21"/>
                <w:lang w:eastAsia="zh-CN"/>
              </w:rPr>
            </w:pPr>
            <w:r>
              <w:rPr>
                <w:rFonts w:ascii="Times New Roman" w:eastAsia="仿宋_GB2312" w:hAnsi="Times New Roman" w:cs="Times New Roman" w:hint="eastAsia"/>
                <w:szCs w:val="21"/>
                <w:lang w:eastAsia="zh-CN"/>
              </w:rPr>
              <w:t>3</w:t>
            </w:r>
          </w:p>
        </w:tc>
        <w:tc>
          <w:tcPr>
            <w:tcW w:w="609" w:type="dxa"/>
            <w:vAlign w:val="center"/>
          </w:tcPr>
          <w:p w14:paraId="21FC5955" w14:textId="20C0F785" w:rsidR="00DC6B7A" w:rsidRPr="00F13199" w:rsidRDefault="00DC6B7A" w:rsidP="00DC6B7A">
            <w:pPr>
              <w:spacing w:line="276" w:lineRule="auto"/>
              <w:jc w:val="center"/>
              <w:rPr>
                <w:rStyle w:val="transsent"/>
                <w:rFonts w:ascii="Times New Roman" w:hAnsi="Times New Roman" w:cs="Times New Roman"/>
                <w:color w:val="auto"/>
                <w:szCs w:val="21"/>
                <w:lang w:eastAsia="zh-CN"/>
              </w:rPr>
            </w:pPr>
            <w:r>
              <w:rPr>
                <w:rFonts w:ascii="Times New Roman" w:eastAsia="仿宋_GB2312" w:hAnsi="Times New Roman" w:cs="Times New Roman" w:hint="eastAsia"/>
                <w:szCs w:val="21"/>
                <w:lang w:eastAsia="zh-CN"/>
              </w:rPr>
              <w:t>1</w:t>
            </w:r>
            <w:r>
              <w:rPr>
                <w:rFonts w:ascii="Times New Roman" w:eastAsia="仿宋_GB2312" w:hAnsi="Times New Roman" w:cs="Times New Roman"/>
                <w:szCs w:val="21"/>
                <w:lang w:eastAsia="zh-CN"/>
              </w:rPr>
              <w:t>8</w:t>
            </w:r>
          </w:p>
        </w:tc>
        <w:tc>
          <w:tcPr>
            <w:tcW w:w="640" w:type="dxa"/>
            <w:vAlign w:val="center"/>
          </w:tcPr>
          <w:p w14:paraId="6912A74C" w14:textId="7B10C5A1" w:rsidR="00DC6B7A" w:rsidRPr="00F13199" w:rsidRDefault="00327E68" w:rsidP="00DC6B7A">
            <w:pPr>
              <w:spacing w:line="276" w:lineRule="auto"/>
              <w:jc w:val="center"/>
              <w:rPr>
                <w:rStyle w:val="transsent"/>
                <w:rFonts w:ascii="Times New Roman" w:hAnsi="Times New Roman" w:cs="Times New Roman"/>
                <w:color w:val="auto"/>
                <w:szCs w:val="21"/>
                <w:lang w:eastAsia="zh-CN"/>
              </w:rPr>
            </w:pPr>
            <w:r w:rsidRPr="00BA2471">
              <w:rPr>
                <w:rFonts w:ascii="Times New Roman" w:eastAsia="仿宋_GB2312" w:hAnsi="Times New Roman" w:cs="Times New Roman"/>
                <w:szCs w:val="21"/>
                <w:lang w:eastAsia="zh-CN"/>
              </w:rPr>
              <w:t>Medium risk</w:t>
            </w:r>
            <w:r>
              <w:rPr>
                <w:rFonts w:ascii="Times New Roman" w:eastAsia="仿宋_GB2312" w:hAnsi="Times New Roman" w:cs="Times New Roman"/>
                <w:szCs w:val="21"/>
                <w:lang w:eastAsia="zh-CN"/>
              </w:rPr>
              <w:t>/</w:t>
            </w:r>
            <w:r>
              <w:rPr>
                <w:rFonts w:ascii="Times New Roman" w:eastAsia="仿宋_GB2312" w:hAnsi="Times New Roman" w:cs="Times New Roman" w:hint="eastAsia"/>
                <w:szCs w:val="21"/>
                <w:lang w:eastAsia="zh-CN"/>
              </w:rPr>
              <w:t>中风险</w:t>
            </w:r>
          </w:p>
        </w:tc>
        <w:tc>
          <w:tcPr>
            <w:tcW w:w="2463" w:type="dxa"/>
          </w:tcPr>
          <w:p w14:paraId="5636CE34" w14:textId="4F7C27E0" w:rsidR="00DC6B7A" w:rsidRPr="00F13199" w:rsidRDefault="00DC6B7A" w:rsidP="00DC6B7A">
            <w:pPr>
              <w:spacing w:line="276" w:lineRule="auto"/>
              <w:rPr>
                <w:rStyle w:val="transsent"/>
                <w:rFonts w:ascii="Times New Roman" w:hAnsi="Times New Roman" w:cs="Times New Roman"/>
                <w:color w:val="auto"/>
                <w:szCs w:val="21"/>
                <w:lang w:eastAsia="zh-CN"/>
              </w:rPr>
            </w:pPr>
            <w:r w:rsidRPr="00F13199">
              <w:rPr>
                <w:rStyle w:val="transsent"/>
                <w:rFonts w:ascii="Times New Roman" w:hAnsi="Times New Roman" w:cs="Times New Roman"/>
                <w:color w:val="auto"/>
                <w:szCs w:val="21"/>
                <w:lang w:eastAsia="zh-CN"/>
              </w:rPr>
              <w:t xml:space="preserve">Classify lines as aqueous or organic; disassemble non-conforming diaphragm valves for visual inspection; add swab sampling (physicochemical/microbial)/</w:t>
            </w:r>
            <w:r w:rsidRPr="00F13199">
              <w:rPr>
                <w:rStyle w:val="transsent"/>
                <w:rFonts w:ascii="Times New Roman" w:eastAsia="仿宋_GB2312" w:hAnsi="Times New Roman" w:cs="Times New Roman"/>
                <w:color w:val="auto"/>
                <w:szCs w:val="21"/>
                <w:lang w:eastAsia="zh-CN"/>
              </w:rPr>
              <w:t>明确物料分类；拆卸不满足的隔膜阀进行目视检查；增加擦拭取样（理化</w:t>
            </w:r>
            <w:r w:rsidRPr="00F13199">
              <w:rPr>
                <w:rStyle w:val="transsent"/>
                <w:rFonts w:ascii="Times New Roman" w:eastAsia="仿宋_GB2312" w:hAnsi="Times New Roman" w:cs="Times New Roman"/>
                <w:color w:val="auto"/>
                <w:szCs w:val="21"/>
                <w:lang w:eastAsia="zh-CN"/>
              </w:rPr>
              <w:t>/</w:t>
            </w:r>
            <w:r w:rsidRPr="00F13199">
              <w:rPr>
                <w:rStyle w:val="transsent"/>
                <w:rFonts w:ascii="Times New Roman" w:eastAsia="仿宋_GB2312" w:hAnsi="Times New Roman" w:cs="Times New Roman"/>
                <w:color w:val="auto"/>
                <w:szCs w:val="21"/>
                <w:lang w:eastAsia="zh-CN"/>
              </w:rPr>
              <w:t>微生物）</w:t>
            </w:r>
          </w:p>
        </w:tc>
        <w:tc>
          <w:tcPr>
            <w:tcW w:w="322" w:type="dxa"/>
            <w:vAlign w:val="center"/>
          </w:tcPr>
          <w:p w14:paraId="0F91739D" w14:textId="77777777" w:rsidR="00DC6B7A" w:rsidRPr="00F13199" w:rsidRDefault="00DC6B7A" w:rsidP="00DC6B7A">
            <w:pPr>
              <w:spacing w:line="276" w:lineRule="auto"/>
              <w:jc w:val="center"/>
              <w:rPr>
                <w:rStyle w:val="transsent"/>
                <w:rFonts w:ascii="Times New Roman" w:hAnsi="Times New Roman" w:cs="Times New Roman"/>
                <w:color w:val="auto"/>
                <w:szCs w:val="21"/>
                <w:lang w:eastAsia="zh-CN"/>
              </w:rPr>
            </w:pPr>
            <w:r w:rsidRPr="00F13199">
              <w:rPr>
                <w:rStyle w:val="transsent"/>
                <w:rFonts w:ascii="Times New Roman" w:hAnsi="Times New Roman" w:cs="Times New Roman"/>
                <w:color w:val="auto"/>
                <w:szCs w:val="21"/>
                <w:lang w:eastAsia="zh-CN"/>
              </w:rPr>
              <w:t>2</w:t>
            </w:r>
          </w:p>
        </w:tc>
        <w:tc>
          <w:tcPr>
            <w:tcW w:w="333" w:type="dxa"/>
            <w:vAlign w:val="center"/>
          </w:tcPr>
          <w:p w14:paraId="5A0D15E4" w14:textId="77777777" w:rsidR="00DC6B7A" w:rsidRPr="00F13199" w:rsidRDefault="00DC6B7A" w:rsidP="00DC6B7A">
            <w:pPr>
              <w:spacing w:line="276" w:lineRule="auto"/>
              <w:jc w:val="center"/>
              <w:rPr>
                <w:rStyle w:val="transsent"/>
                <w:rFonts w:ascii="Times New Roman" w:hAnsi="Times New Roman" w:cs="Times New Roman"/>
                <w:color w:val="auto"/>
                <w:szCs w:val="21"/>
                <w:lang w:eastAsia="zh-CN"/>
              </w:rPr>
            </w:pPr>
            <w:r w:rsidRPr="00F13199">
              <w:rPr>
                <w:rStyle w:val="transsent"/>
                <w:rFonts w:ascii="Times New Roman" w:hAnsi="Times New Roman" w:cs="Times New Roman"/>
                <w:color w:val="auto"/>
                <w:szCs w:val="21"/>
                <w:lang w:eastAsia="zh-CN"/>
              </w:rPr>
              <w:t>2</w:t>
            </w:r>
          </w:p>
        </w:tc>
        <w:tc>
          <w:tcPr>
            <w:tcW w:w="354" w:type="dxa"/>
            <w:vAlign w:val="center"/>
          </w:tcPr>
          <w:p w14:paraId="430DAD16" w14:textId="77777777" w:rsidR="00DC6B7A" w:rsidRPr="00F13199" w:rsidRDefault="00DC6B7A" w:rsidP="00DC6B7A">
            <w:pPr>
              <w:spacing w:line="276" w:lineRule="auto"/>
              <w:jc w:val="center"/>
              <w:rPr>
                <w:rStyle w:val="transsent"/>
                <w:rFonts w:ascii="Times New Roman" w:hAnsi="Times New Roman" w:cs="Times New Roman"/>
                <w:color w:val="auto"/>
                <w:szCs w:val="21"/>
                <w:lang w:eastAsia="zh-CN"/>
              </w:rPr>
            </w:pPr>
            <w:r w:rsidRPr="00F13199">
              <w:rPr>
                <w:rStyle w:val="transsent"/>
                <w:rFonts w:ascii="Times New Roman" w:hAnsi="Times New Roman" w:cs="Times New Roman"/>
                <w:color w:val="auto"/>
                <w:szCs w:val="21"/>
                <w:lang w:eastAsia="zh-CN"/>
              </w:rPr>
              <w:t>2</w:t>
            </w:r>
          </w:p>
        </w:tc>
        <w:tc>
          <w:tcPr>
            <w:tcW w:w="609" w:type="dxa"/>
            <w:vAlign w:val="center"/>
          </w:tcPr>
          <w:p w14:paraId="7EB5F5FC" w14:textId="77777777" w:rsidR="00DC6B7A" w:rsidRPr="00F13199" w:rsidRDefault="00DC6B7A" w:rsidP="00DC6B7A">
            <w:pPr>
              <w:spacing w:line="276" w:lineRule="auto"/>
              <w:jc w:val="center"/>
              <w:rPr>
                <w:rStyle w:val="transsent"/>
                <w:rFonts w:ascii="Times New Roman" w:hAnsi="Times New Roman" w:cs="Times New Roman"/>
                <w:color w:val="auto"/>
                <w:szCs w:val="21"/>
                <w:lang w:eastAsia="zh-CN"/>
              </w:rPr>
            </w:pPr>
            <w:r w:rsidRPr="00F13199">
              <w:rPr>
                <w:rStyle w:val="transsent"/>
                <w:rFonts w:ascii="Times New Roman" w:hAnsi="Times New Roman" w:cs="Times New Roman"/>
                <w:color w:val="auto"/>
                <w:szCs w:val="21"/>
                <w:lang w:eastAsia="zh-CN"/>
              </w:rPr>
              <w:t>8</w:t>
            </w:r>
          </w:p>
        </w:tc>
        <w:tc>
          <w:tcPr>
            <w:tcW w:w="640" w:type="dxa"/>
            <w:vAlign w:val="center"/>
          </w:tcPr>
          <w:p w14:paraId="25AAD250" w14:textId="77777777" w:rsidR="00DC6B7A" w:rsidRPr="00F13199" w:rsidRDefault="00DC6B7A" w:rsidP="00DC6B7A">
            <w:pPr>
              <w:spacing w:line="276" w:lineRule="auto"/>
              <w:jc w:val="center"/>
              <w:rPr>
                <w:rStyle w:val="transsent"/>
                <w:rFonts w:ascii="Times New Roman" w:eastAsia="仿宋_GB2312" w:hAnsi="Times New Roman" w:cs="Times New Roman"/>
                <w:color w:val="auto"/>
                <w:szCs w:val="21"/>
                <w:lang w:eastAsia="zh-CN"/>
              </w:rPr>
            </w:pPr>
            <w:r w:rsidRPr="00F13199">
              <w:rPr>
                <w:rStyle w:val="transsent"/>
                <w:rFonts w:ascii="Times New Roman" w:eastAsia="仿宋_GB2312" w:hAnsi="Times New Roman" w:cs="Times New Roman"/>
                <w:color w:val="auto"/>
                <w:szCs w:val="21"/>
                <w:lang w:eastAsia="zh-CN"/>
              </w:rPr>
              <w:t>Low risk/</w:t>
            </w:r>
            <w:r w:rsidRPr="00F13199">
              <w:rPr>
                <w:rStyle w:val="transsent"/>
                <w:rFonts w:ascii="Times New Roman" w:eastAsia="仿宋_GB2312" w:hAnsi="Times New Roman" w:cs="Times New Roman"/>
                <w:color w:val="auto"/>
                <w:szCs w:val="21"/>
                <w:lang w:eastAsia="zh-CN"/>
              </w:rPr>
              <w:t>低风险</w:t>
            </w:r>
          </w:p>
        </w:tc>
      </w:tr>
      <w:tr w:rsidR="00DC6B7A" w14:paraId="75392EC2" w14:textId="77777777" w:rsidTr="00CA79AA">
        <w:tc>
          <w:tcPr>
            <w:tcW w:w="1261" w:type="dxa"/>
          </w:tcPr>
          <w:p w14:paraId="7F33A5D5" w14:textId="77777777" w:rsidR="00DC6B7A" w:rsidRPr="00F13199" w:rsidRDefault="00DC6B7A" w:rsidP="00DC6B7A">
            <w:pPr>
              <w:spacing w:line="276" w:lineRule="auto"/>
              <w:rPr>
                <w:rStyle w:val="transsent"/>
                <w:rFonts w:ascii="Times New Roman" w:hAnsi="Times New Roman" w:cs="Times New Roman"/>
                <w:color w:val="auto"/>
                <w:szCs w:val="21"/>
                <w:lang w:eastAsia="zh-CN"/>
              </w:rPr>
            </w:pPr>
            <w:r w:rsidRPr="00F13199">
              <w:rPr>
                <w:rStyle w:val="transsent"/>
                <w:rFonts w:ascii="Times New Roman" w:hAnsi="Times New Roman" w:cs="Times New Roman"/>
                <w:color w:val="auto"/>
                <w:szCs w:val="21"/>
                <w:lang w:eastAsia="zh-CN"/>
              </w:rPr>
              <w:t xml:space="preserve">Diaphragm swelling, hardening or cracking due to prolonged immersion/</w:t>
            </w:r>
            <w:r w:rsidRPr="00F13199">
              <w:rPr>
                <w:rStyle w:val="transsent"/>
                <w:rFonts w:ascii="Times New Roman" w:hAnsi="Times New Roman" w:cs="Times New Roman"/>
                <w:color w:val="auto"/>
                <w:szCs w:val="21"/>
                <w:lang w:eastAsia="zh-CN"/>
              </w:rPr>
              <w:lastRenderedPageBreak/>
              <w:t xml:space="preserve"/>
            </w:r>
            <w:r w:rsidRPr="00F13199">
              <w:rPr>
                <w:rStyle w:val="transsent"/>
                <w:rFonts w:ascii="Times New Roman" w:eastAsia="仿宋_GB2312" w:hAnsi="Times New Roman" w:cs="Times New Roman"/>
                <w:color w:val="auto"/>
                <w:szCs w:val="21"/>
                <w:lang w:eastAsia="zh-CN"/>
              </w:rPr>
              <w:t>隔膜长期浸泡溶胀、硬化、开裂</w:t>
            </w:r>
            <w:r w:rsidRPr="00F13199">
              <w:rPr>
                <w:rStyle w:val="transsent"/>
                <w:rFonts w:ascii="Times New Roman" w:eastAsia="仿宋_GB2312" w:hAnsi="Times New Roman" w:cs="Times New Roman"/>
                <w:color w:val="auto"/>
                <w:szCs w:val="21"/>
                <w:lang w:eastAsia="zh-CN"/>
              </w:rPr>
              <w:t xml:space="preserve"> </w:t>
            </w:r>
          </w:p>
        </w:tc>
        <w:tc>
          <w:tcPr>
            <w:tcW w:w="1496" w:type="dxa"/>
          </w:tcPr>
          <w:p w14:paraId="7B6DC80C" w14:textId="77777777" w:rsidR="00DC6B7A" w:rsidRPr="00F13199" w:rsidRDefault="00DC6B7A" w:rsidP="00DC6B7A">
            <w:pPr>
              <w:spacing w:line="276" w:lineRule="auto"/>
              <w:rPr>
                <w:rStyle w:val="transsent"/>
                <w:rFonts w:ascii="Times New Roman" w:hAnsi="Times New Roman" w:cs="Times New Roman"/>
                <w:color w:val="auto"/>
                <w:szCs w:val="21"/>
                <w:lang w:eastAsia="zh-CN"/>
              </w:rPr>
            </w:pPr>
            <w:r w:rsidRPr="00F13199">
              <w:rPr>
                <w:rStyle w:val="transsent"/>
                <w:rFonts w:ascii="Times New Roman" w:hAnsi="Times New Roman" w:cs="Times New Roman"/>
                <w:color w:val="auto"/>
                <w:szCs w:val="21"/>
                <w:lang w:eastAsia="zh-CN"/>
              </w:rPr>
              <w:lastRenderedPageBreak/>
              <w:t>Affect the life of the valve/</w:t>
            </w:r>
            <w:r w:rsidRPr="00F13199">
              <w:rPr>
                <w:rStyle w:val="transsent"/>
                <w:rFonts w:ascii="Times New Roman" w:eastAsia="仿宋_GB2312" w:hAnsi="Times New Roman" w:cs="Times New Roman"/>
                <w:color w:val="auto"/>
                <w:szCs w:val="21"/>
                <w:lang w:eastAsia="zh-CN"/>
              </w:rPr>
              <w:lastRenderedPageBreak/>
              <w:t>影响阀门寿命</w:t>
            </w:r>
          </w:p>
        </w:tc>
        <w:tc>
          <w:tcPr>
            <w:tcW w:w="322" w:type="dxa"/>
            <w:vAlign w:val="center"/>
          </w:tcPr>
          <w:p w14:paraId="3A7EE924" w14:textId="4A561163" w:rsidR="00DC6B7A" w:rsidRPr="00F13199" w:rsidRDefault="00DC6B7A" w:rsidP="00DC6B7A">
            <w:pPr>
              <w:spacing w:line="276" w:lineRule="auto"/>
              <w:jc w:val="center"/>
              <w:rPr>
                <w:rStyle w:val="transsent"/>
                <w:rFonts w:ascii="Times New Roman" w:hAnsi="Times New Roman" w:cs="Times New Roman"/>
                <w:color w:val="auto"/>
                <w:szCs w:val="21"/>
                <w:lang w:eastAsia="zh-CN"/>
              </w:rPr>
            </w:pPr>
            <w:r>
              <w:rPr>
                <w:rFonts w:ascii="Times New Roman" w:eastAsia="仿宋_GB2312" w:hAnsi="Times New Roman" w:cs="Times New Roman" w:hint="eastAsia"/>
                <w:szCs w:val="21"/>
                <w:lang w:eastAsia="zh-CN"/>
              </w:rPr>
              <w:lastRenderedPageBreak/>
              <w:t>2</w:t>
            </w:r>
          </w:p>
        </w:tc>
        <w:tc>
          <w:tcPr>
            <w:tcW w:w="333" w:type="dxa"/>
            <w:vAlign w:val="center"/>
          </w:tcPr>
          <w:p w14:paraId="298A4C25" w14:textId="62E5E7F7" w:rsidR="00DC6B7A" w:rsidRPr="00F13199" w:rsidRDefault="00DC6B7A" w:rsidP="00DC6B7A">
            <w:pPr>
              <w:spacing w:line="276" w:lineRule="auto"/>
              <w:jc w:val="center"/>
              <w:rPr>
                <w:rStyle w:val="transsent"/>
                <w:rFonts w:ascii="Times New Roman" w:hAnsi="Times New Roman" w:cs="Times New Roman"/>
                <w:color w:val="auto"/>
                <w:szCs w:val="21"/>
                <w:lang w:eastAsia="zh-CN"/>
              </w:rPr>
            </w:pPr>
            <w:r>
              <w:rPr>
                <w:rFonts w:ascii="Times New Roman" w:eastAsia="仿宋_GB2312" w:hAnsi="Times New Roman" w:cs="Times New Roman" w:hint="eastAsia"/>
                <w:szCs w:val="21"/>
                <w:lang w:eastAsia="zh-CN"/>
              </w:rPr>
              <w:t>3</w:t>
            </w:r>
          </w:p>
        </w:tc>
        <w:tc>
          <w:tcPr>
            <w:tcW w:w="354" w:type="dxa"/>
            <w:vAlign w:val="center"/>
          </w:tcPr>
          <w:p w14:paraId="1E166F3B" w14:textId="2900E93D" w:rsidR="00DC6B7A" w:rsidRPr="00F13199" w:rsidRDefault="00DC6B7A" w:rsidP="00DC6B7A">
            <w:pPr>
              <w:spacing w:line="276" w:lineRule="auto"/>
              <w:jc w:val="center"/>
              <w:rPr>
                <w:rStyle w:val="transsent"/>
                <w:rFonts w:ascii="Times New Roman" w:hAnsi="Times New Roman" w:cs="Times New Roman"/>
                <w:color w:val="auto"/>
                <w:szCs w:val="21"/>
                <w:lang w:eastAsia="zh-CN"/>
              </w:rPr>
            </w:pPr>
            <w:r>
              <w:rPr>
                <w:rFonts w:ascii="Times New Roman" w:eastAsia="仿宋_GB2312" w:hAnsi="Times New Roman" w:cs="Times New Roman" w:hint="eastAsia"/>
                <w:szCs w:val="21"/>
                <w:lang w:eastAsia="zh-CN"/>
              </w:rPr>
              <w:t>3</w:t>
            </w:r>
          </w:p>
        </w:tc>
        <w:tc>
          <w:tcPr>
            <w:tcW w:w="609" w:type="dxa"/>
            <w:vAlign w:val="center"/>
          </w:tcPr>
          <w:p w14:paraId="20AEE4A0" w14:textId="2300A254" w:rsidR="00DC6B7A" w:rsidRPr="00F13199" w:rsidRDefault="00DC6B7A" w:rsidP="00DC6B7A">
            <w:pPr>
              <w:spacing w:line="276" w:lineRule="auto"/>
              <w:jc w:val="center"/>
              <w:rPr>
                <w:rStyle w:val="transsent"/>
                <w:rFonts w:ascii="Times New Roman" w:hAnsi="Times New Roman" w:cs="Times New Roman"/>
                <w:color w:val="auto"/>
                <w:szCs w:val="21"/>
                <w:lang w:eastAsia="zh-CN"/>
              </w:rPr>
            </w:pPr>
            <w:r>
              <w:rPr>
                <w:rFonts w:ascii="Times New Roman" w:eastAsia="仿宋_GB2312" w:hAnsi="Times New Roman" w:cs="Times New Roman" w:hint="eastAsia"/>
                <w:szCs w:val="21"/>
                <w:lang w:eastAsia="zh-CN"/>
              </w:rPr>
              <w:t>1</w:t>
            </w:r>
            <w:r>
              <w:rPr>
                <w:rFonts w:ascii="Times New Roman" w:eastAsia="仿宋_GB2312" w:hAnsi="Times New Roman" w:cs="Times New Roman"/>
                <w:szCs w:val="21"/>
                <w:lang w:eastAsia="zh-CN"/>
              </w:rPr>
              <w:t>8</w:t>
            </w:r>
          </w:p>
        </w:tc>
        <w:tc>
          <w:tcPr>
            <w:tcW w:w="640" w:type="dxa"/>
            <w:vAlign w:val="center"/>
          </w:tcPr>
          <w:p w14:paraId="6B126820" w14:textId="57F08751" w:rsidR="00DC6B7A" w:rsidRPr="00F13199" w:rsidRDefault="00327E68" w:rsidP="00DC6B7A">
            <w:pPr>
              <w:spacing w:line="276" w:lineRule="auto"/>
              <w:jc w:val="center"/>
              <w:rPr>
                <w:rStyle w:val="transsent"/>
                <w:rFonts w:ascii="Times New Roman" w:hAnsi="Times New Roman" w:cs="Times New Roman"/>
                <w:color w:val="auto"/>
                <w:szCs w:val="21"/>
                <w:lang w:eastAsia="zh-CN"/>
              </w:rPr>
            </w:pPr>
            <w:r w:rsidRPr="00BA2471">
              <w:rPr>
                <w:rFonts w:ascii="Times New Roman" w:eastAsia="仿宋_GB2312" w:hAnsi="Times New Roman" w:cs="Times New Roman"/>
                <w:szCs w:val="21"/>
                <w:lang w:eastAsia="zh-CN"/>
              </w:rPr>
              <w:t>Medium risk</w:t>
            </w:r>
            <w:r>
              <w:rPr>
                <w:rFonts w:ascii="Times New Roman" w:eastAsia="仿宋_GB2312" w:hAnsi="Times New Roman" w:cs="Times New Roman"/>
                <w:szCs w:val="21"/>
                <w:lang w:eastAsia="zh-CN"/>
              </w:rPr>
              <w:t>/</w:t>
            </w:r>
            <w:r>
              <w:rPr>
                <w:rFonts w:ascii="Times New Roman" w:eastAsia="仿宋_GB2312" w:hAnsi="Times New Roman" w:cs="Times New Roman" w:hint="eastAsia"/>
                <w:szCs w:val="21"/>
                <w:lang w:eastAsia="zh-CN"/>
              </w:rPr>
              <w:lastRenderedPageBreak/>
              <w:t>中风险</w:t>
            </w:r>
          </w:p>
        </w:tc>
        <w:tc>
          <w:tcPr>
            <w:tcW w:w="2463" w:type="dxa"/>
          </w:tcPr>
          <w:p w14:paraId="3DA07550" w14:textId="1919E3AA" w:rsidR="00DC6B7A" w:rsidRPr="00F13199" w:rsidRDefault="00DF3114" w:rsidP="00DC6B7A">
            <w:pPr>
              <w:spacing w:line="276" w:lineRule="auto"/>
              <w:rPr>
                <w:rStyle w:val="transsent"/>
                <w:rFonts w:ascii="Times New Roman" w:hAnsi="Times New Roman" w:cs="Times New Roman"/>
                <w:color w:val="auto"/>
                <w:szCs w:val="21"/>
                <w:lang w:eastAsia="zh-CN"/>
              </w:rPr>
            </w:pPr>
            <w:r>
              <w:rPr>
                <w:rStyle w:val="transsent"/>
                <w:rFonts w:ascii="Times New Roman" w:hAnsi="Times New Roman" w:cs="Times New Roman"/>
                <w:color w:val="auto"/>
                <w:szCs w:val="21"/>
                <w:lang w:eastAsia="zh-CN"/>
              </w:rPr>
              <w:lastRenderedPageBreak/>
              <w:t>Limited period of use (Demo batches only)</w:t>
            </w:r>
            <w:r w:rsidR="00DC6B7A" w:rsidRPr="00F13199">
              <w:rPr>
                <w:rStyle w:val="transsent"/>
                <w:rFonts w:ascii="Times New Roman" w:hAnsi="Times New Roman" w:cs="Times New Roman"/>
                <w:color w:val="auto"/>
                <w:szCs w:val="21"/>
                <w:lang w:eastAsia="zh-CN"/>
              </w:rPr>
              <w:t xml:space="preserve">; clean immediately after use; modification before Pre-PPQ/</w:t>
            </w:r>
            <w:r w:rsidR="00DC6B7A" w:rsidRPr="00F13199">
              <w:rPr>
                <w:rStyle w:val="transsent"/>
                <w:rFonts w:ascii="Times New Roman" w:hAnsi="Times New Roman" w:cs="Times New Roman"/>
                <w:color w:val="auto"/>
                <w:szCs w:val="21"/>
                <w:lang w:eastAsia="zh-CN"/>
              </w:rPr>
              <w:lastRenderedPageBreak/>
              <w:t xml:space="preserve"/>
            </w:r>
            <w:r w:rsidR="00DC6B7A" w:rsidRPr="00F13199">
              <w:rPr>
                <w:rStyle w:val="transsent"/>
                <w:rFonts w:ascii="Times New Roman" w:eastAsia="仿宋_GB2312" w:hAnsi="Times New Roman" w:cs="Times New Roman"/>
                <w:color w:val="auto"/>
                <w:szCs w:val="21"/>
                <w:lang w:eastAsia="zh-CN"/>
              </w:rPr>
              <w:t>使用周期短，仅</w:t>
            </w:r>
            <w:r w:rsidR="00DC6B7A">
              <w:rPr>
                <w:rStyle w:val="transsent"/>
                <w:rFonts w:ascii="Times New Roman" w:eastAsia="仿宋_GB2312" w:hAnsi="Times New Roman" w:cs="Times New Roman"/>
                <w:color w:val="auto"/>
                <w:szCs w:val="21"/>
                <w:lang w:eastAsia="zh-CN"/>
              </w:rPr>
              <w:t>Demo</w:t>
            </w:r>
            <w:r w:rsidR="00DC6B7A" w:rsidRPr="00F13199">
              <w:rPr>
                <w:rStyle w:val="transsent"/>
                <w:rFonts w:ascii="Times New Roman" w:eastAsia="仿宋_GB2312" w:hAnsi="Times New Roman" w:cs="Times New Roman"/>
                <w:color w:val="auto"/>
                <w:szCs w:val="21"/>
                <w:lang w:eastAsia="zh-CN"/>
              </w:rPr>
              <w:t>批次；结束后立即清洁；</w:t>
            </w:r>
            <w:r w:rsidR="00DC6B7A" w:rsidRPr="00F13199">
              <w:rPr>
                <w:rStyle w:val="transsent"/>
                <w:rFonts w:ascii="Times New Roman" w:eastAsia="仿宋_GB2312" w:hAnsi="Times New Roman" w:cs="Times New Roman"/>
                <w:color w:val="auto"/>
                <w:szCs w:val="21"/>
                <w:lang w:eastAsia="zh-CN"/>
              </w:rPr>
              <w:t>Pre-PPQ</w:t>
            </w:r>
            <w:proofErr w:type="gramStart"/>
            <w:r w:rsidR="00DC6B7A" w:rsidRPr="00F13199">
              <w:rPr>
                <w:rStyle w:val="transsent"/>
                <w:rFonts w:ascii="Times New Roman" w:eastAsia="仿宋_GB2312" w:hAnsi="Times New Roman" w:cs="Times New Roman"/>
                <w:color w:val="auto"/>
                <w:szCs w:val="21"/>
                <w:lang w:eastAsia="zh-CN"/>
              </w:rPr>
              <w:t>前改造</w:t>
            </w:r>
            <w:proofErr w:type="gramEnd"/>
          </w:p>
        </w:tc>
        <w:tc>
          <w:tcPr>
            <w:tcW w:w="322" w:type="dxa"/>
            <w:vAlign w:val="center"/>
          </w:tcPr>
          <w:p w14:paraId="4FC148C4" w14:textId="77777777" w:rsidR="00DC6B7A" w:rsidRPr="00F13199" w:rsidRDefault="00DC6B7A" w:rsidP="00DC6B7A">
            <w:pPr>
              <w:spacing w:line="276" w:lineRule="auto"/>
              <w:jc w:val="center"/>
              <w:rPr>
                <w:rStyle w:val="transsent"/>
                <w:rFonts w:ascii="Times New Roman" w:hAnsi="Times New Roman" w:cs="Times New Roman"/>
                <w:color w:val="auto"/>
                <w:szCs w:val="21"/>
                <w:lang w:eastAsia="zh-CN"/>
              </w:rPr>
            </w:pPr>
            <w:r w:rsidRPr="00F13199">
              <w:rPr>
                <w:rStyle w:val="transsent"/>
                <w:rFonts w:ascii="Times New Roman" w:hAnsi="Times New Roman" w:cs="Times New Roman"/>
                <w:color w:val="auto"/>
                <w:szCs w:val="21"/>
                <w:lang w:eastAsia="zh-CN"/>
              </w:rPr>
              <w:lastRenderedPageBreak/>
              <w:t>2</w:t>
            </w:r>
          </w:p>
        </w:tc>
        <w:tc>
          <w:tcPr>
            <w:tcW w:w="333" w:type="dxa"/>
            <w:vAlign w:val="center"/>
          </w:tcPr>
          <w:p w14:paraId="451164B7" w14:textId="77777777" w:rsidR="00DC6B7A" w:rsidRPr="00F13199" w:rsidRDefault="00DC6B7A" w:rsidP="00DC6B7A">
            <w:pPr>
              <w:spacing w:line="276" w:lineRule="auto"/>
              <w:jc w:val="center"/>
              <w:rPr>
                <w:rStyle w:val="transsent"/>
                <w:rFonts w:ascii="Times New Roman" w:hAnsi="Times New Roman" w:cs="Times New Roman"/>
                <w:color w:val="auto"/>
                <w:szCs w:val="21"/>
                <w:lang w:eastAsia="zh-CN"/>
              </w:rPr>
            </w:pPr>
            <w:r w:rsidRPr="00F13199">
              <w:rPr>
                <w:rStyle w:val="transsent"/>
                <w:rFonts w:ascii="Times New Roman" w:hAnsi="Times New Roman" w:cs="Times New Roman"/>
                <w:color w:val="auto"/>
                <w:szCs w:val="21"/>
                <w:lang w:eastAsia="zh-CN"/>
              </w:rPr>
              <w:t>1</w:t>
            </w:r>
          </w:p>
        </w:tc>
        <w:tc>
          <w:tcPr>
            <w:tcW w:w="354" w:type="dxa"/>
            <w:vAlign w:val="center"/>
          </w:tcPr>
          <w:p w14:paraId="47518E55" w14:textId="77777777" w:rsidR="00DC6B7A" w:rsidRPr="00F13199" w:rsidRDefault="00DC6B7A" w:rsidP="00DC6B7A">
            <w:pPr>
              <w:spacing w:line="276" w:lineRule="auto"/>
              <w:jc w:val="center"/>
              <w:rPr>
                <w:rStyle w:val="transsent"/>
                <w:rFonts w:ascii="Times New Roman" w:hAnsi="Times New Roman" w:cs="Times New Roman"/>
                <w:color w:val="auto"/>
                <w:szCs w:val="21"/>
                <w:lang w:eastAsia="zh-CN"/>
              </w:rPr>
            </w:pPr>
            <w:r w:rsidRPr="00F13199">
              <w:rPr>
                <w:rStyle w:val="transsent"/>
                <w:rFonts w:ascii="Times New Roman" w:hAnsi="Times New Roman" w:cs="Times New Roman"/>
                <w:color w:val="auto"/>
                <w:szCs w:val="21"/>
                <w:lang w:eastAsia="zh-CN"/>
              </w:rPr>
              <w:t>2</w:t>
            </w:r>
          </w:p>
        </w:tc>
        <w:tc>
          <w:tcPr>
            <w:tcW w:w="609" w:type="dxa"/>
            <w:vAlign w:val="center"/>
          </w:tcPr>
          <w:p w14:paraId="1ECE2228" w14:textId="77777777" w:rsidR="00DC6B7A" w:rsidRPr="00F13199" w:rsidRDefault="00DC6B7A" w:rsidP="00DC6B7A">
            <w:pPr>
              <w:spacing w:line="276" w:lineRule="auto"/>
              <w:jc w:val="center"/>
              <w:rPr>
                <w:rStyle w:val="transsent"/>
                <w:rFonts w:ascii="Times New Roman" w:hAnsi="Times New Roman" w:cs="Times New Roman"/>
                <w:color w:val="auto"/>
                <w:szCs w:val="21"/>
                <w:lang w:eastAsia="zh-CN"/>
              </w:rPr>
            </w:pPr>
            <w:r w:rsidRPr="00F13199">
              <w:rPr>
                <w:rStyle w:val="transsent"/>
                <w:rFonts w:ascii="Times New Roman" w:hAnsi="Times New Roman" w:cs="Times New Roman"/>
                <w:color w:val="auto"/>
                <w:szCs w:val="21"/>
                <w:lang w:eastAsia="zh-CN"/>
              </w:rPr>
              <w:t>4</w:t>
            </w:r>
          </w:p>
        </w:tc>
        <w:tc>
          <w:tcPr>
            <w:tcW w:w="640" w:type="dxa"/>
            <w:vAlign w:val="center"/>
          </w:tcPr>
          <w:p w14:paraId="650112C0" w14:textId="77777777" w:rsidR="00DC6B7A" w:rsidRPr="00F13199" w:rsidRDefault="00DC6B7A" w:rsidP="00DC6B7A">
            <w:pPr>
              <w:spacing w:line="276" w:lineRule="auto"/>
              <w:jc w:val="center"/>
              <w:rPr>
                <w:rStyle w:val="transsent"/>
                <w:rFonts w:ascii="Times New Roman" w:eastAsia="仿宋_GB2312" w:hAnsi="Times New Roman" w:cs="Times New Roman"/>
                <w:color w:val="auto"/>
                <w:szCs w:val="21"/>
                <w:lang w:eastAsia="zh-CN"/>
              </w:rPr>
            </w:pPr>
            <w:r w:rsidRPr="00F13199">
              <w:rPr>
                <w:rStyle w:val="transsent"/>
                <w:rFonts w:ascii="Times New Roman" w:eastAsia="仿宋_GB2312" w:hAnsi="Times New Roman" w:cs="Times New Roman"/>
                <w:color w:val="auto"/>
                <w:szCs w:val="21"/>
                <w:lang w:eastAsia="zh-CN"/>
              </w:rPr>
              <w:t>Low risk/</w:t>
            </w:r>
            <w:r w:rsidRPr="00F13199">
              <w:rPr>
                <w:rStyle w:val="transsent"/>
                <w:rFonts w:ascii="Times New Roman" w:eastAsia="仿宋_GB2312" w:hAnsi="Times New Roman" w:cs="Times New Roman"/>
                <w:color w:val="auto"/>
                <w:szCs w:val="21"/>
                <w:lang w:eastAsia="zh-CN"/>
              </w:rPr>
              <w:t>低</w:t>
            </w:r>
            <w:r w:rsidRPr="00F13199">
              <w:rPr>
                <w:rStyle w:val="transsent"/>
                <w:rFonts w:ascii="Times New Roman" w:eastAsia="仿宋_GB2312" w:hAnsi="Times New Roman" w:cs="Times New Roman"/>
                <w:color w:val="auto"/>
                <w:szCs w:val="21"/>
                <w:lang w:eastAsia="zh-CN"/>
              </w:rPr>
              <w:lastRenderedPageBreak/>
              <w:t>风险</w:t>
            </w:r>
          </w:p>
        </w:tc>
      </w:tr>
    </w:tbl>
    <w:p w14:paraId="2DC3AE9B" w14:textId="77777777" w:rsidR="004B51B9" w:rsidRPr="00C72233" w:rsidRDefault="004B51B9">
      <w:pPr>
        <w:spacing w:line="276" w:lineRule="auto"/>
        <w:rPr>
          <w:rStyle w:val="transsent"/>
          <w:rFonts w:ascii="Times New Roman" w:eastAsia="仿宋_GB2312" w:hAnsi="Times New Roman" w:cs="Times New Roman"/>
          <w:color w:val="auto"/>
          <w:szCs w:val="21"/>
          <w:lang w:eastAsia="zh-CN"/>
        </w:rPr>
      </w:pPr>
    </w:p>
    <w:p w14:paraId="470E39F7" w14:textId="77777777" w:rsidR="00054757" w:rsidRPr="00C72233" w:rsidRDefault="00C72233">
      <w:pPr>
        <w:spacing w:line="276" w:lineRule="auto"/>
        <w:rPr>
          <w:rStyle w:val="transsent"/>
          <w:rFonts w:ascii="Times New Roman" w:eastAsia="仿宋_GB2312" w:hAnsi="Times New Roman" w:cs="Times New Roman"/>
          <w:b/>
          <w:color w:val="auto"/>
          <w:szCs w:val="21"/>
        </w:rPr>
      </w:pPr>
      <w:r w:rsidRPr="00C72233">
        <w:rPr>
          <w:rFonts w:ascii="Times New Roman" w:eastAsia="仿宋_GB2312" w:hAnsi="Times New Roman" w:cs="Times New Roman"/>
          <w:color w:val="0F1115"/>
        </w:rPr>
        <w:t>Conclusion:</w:t>
      </w:r>
    </w:p>
    <w:p w14:paraId="07D2816A" w14:textId="77777777" w:rsidR="00054757" w:rsidRPr="00C72233" w:rsidRDefault="00C72233">
      <w:pPr>
        <w:spacing w:line="276" w:lineRule="auto"/>
        <w:rPr>
          <w:rStyle w:val="transsent"/>
          <w:rFonts w:ascii="Times New Roman" w:eastAsia="仿宋_GB2312" w:hAnsi="Times New Roman" w:cs="Times New Roman"/>
          <w:b/>
          <w:color w:val="auto"/>
          <w:szCs w:val="21"/>
        </w:rPr>
      </w:pPr>
      <w:proofErr w:type="spellStart"/>
      <w:r w:rsidRPr="00C72233">
        <w:rPr>
          <w:rStyle w:val="transsent"/>
          <w:rFonts w:ascii="Times New Roman" w:eastAsia="仿宋_GB2312" w:hAnsi="Times New Roman" w:cs="Times New Roman"/>
          <w:b/>
          <w:color w:val="auto"/>
          <w:szCs w:val="21"/>
        </w:rPr>
        <w:t>结论</w:t>
      </w:r>
      <w:proofErr w:type="spellEnd"/>
      <w:r w:rsidRPr="00C72233">
        <w:rPr>
          <w:rStyle w:val="transsent"/>
          <w:rFonts w:ascii="Times New Roman" w:eastAsia="仿宋_GB2312" w:hAnsi="Times New Roman" w:cs="Times New Roman"/>
          <w:b/>
          <w:color w:val="auto"/>
          <w:szCs w:val="21"/>
        </w:rPr>
        <w:t>：</w:t>
      </w:r>
    </w:p>
    <w:p w14:paraId="31BB7A54" w14:textId="77777777" w:rsidR="00054757" w:rsidRPr="00C72233" w:rsidRDefault="00C72233">
      <w:pPr>
        <w:spacing w:line="276" w:lineRule="auto"/>
        <w:rPr>
          <w:rFonts w:ascii="Times New Roman" w:eastAsia="仿宋_GB2312" w:hAnsi="Times New Roman" w:cs="Times New Roman"/>
          <w:color w:val="auto"/>
          <w:szCs w:val="21"/>
          <w:lang w:eastAsia="zh-CN"/>
        </w:rPr>
      </w:pPr>
      <w:r w:rsidRPr="00C72233">
        <w:rPr>
          <w:rFonts w:ascii="Times New Roman" w:eastAsia="仿宋_GB2312" w:hAnsi="Times New Roman" w:cs="Times New Roman"/>
          <w:color w:val="0F1115"/>
        </w:rPr>
        <w:t xml:space="preserve">The existing equipment can support Demo batch production. After the Demo batches, the non-conforming piping will be redesigned, modified and re-qualified, ensuring this non-conformance is resolved before Pre-PPQ.</w:t>
      </w:r>
      <w:r w:rsidR="004061FC">
        <w:rPr>
          <w:rFonts w:ascii="Times New Roman" w:eastAsia="仿宋_GB2312" w:hAnsi="Times New Roman" w:cs="Times New Roman"/>
          <w:color w:val="0F1115"/>
        </w:rPr>
        <w:t/>
      </w:r>
      <w:r w:rsidRPr="00C72233">
        <w:rPr>
          <w:rFonts w:ascii="Times New Roman" w:eastAsia="仿宋_GB2312" w:hAnsi="Times New Roman" w:cs="Times New Roman"/>
          <w:color w:val="0F1115"/>
        </w:rPr>
        <w:t xml:space="preserve"/>
      </w:r>
      <w:r w:rsidR="004061FC">
        <w:rPr>
          <w:rFonts w:ascii="Times New Roman" w:eastAsia="仿宋_GB2312" w:hAnsi="Times New Roman" w:cs="Times New Roman"/>
          <w:color w:val="0F1115"/>
        </w:rPr>
        <w:t/>
      </w:r>
      <w:r w:rsidRPr="00C72233">
        <w:rPr>
          <w:rFonts w:ascii="Times New Roman" w:eastAsia="仿宋_GB2312" w:hAnsi="Times New Roman" w:cs="Times New Roman"/>
          <w:color w:val="0F1115"/>
        </w:rPr>
        <w:t xml:space="preserve"/>
      </w:r>
    </w:p>
    <w:p w14:paraId="0050B28D" w14:textId="77777777" w:rsidR="00054757" w:rsidRPr="00C72233" w:rsidRDefault="00C72233">
      <w:pPr>
        <w:spacing w:line="276" w:lineRule="auto"/>
        <w:rPr>
          <w:rFonts w:ascii="Times New Roman" w:eastAsia="仿宋_GB2312" w:hAnsi="Times New Roman" w:cs="Times New Roman"/>
          <w:color w:val="auto"/>
          <w:szCs w:val="21"/>
          <w:lang w:eastAsia="zh-CN"/>
        </w:rPr>
      </w:pPr>
      <w:r w:rsidRPr="00C72233">
        <w:rPr>
          <w:rStyle w:val="transsent"/>
          <w:rFonts w:ascii="Times New Roman" w:eastAsia="仿宋_GB2312" w:hAnsi="Times New Roman" w:cs="Times New Roman"/>
          <w:color w:val="auto"/>
          <w:szCs w:val="21"/>
          <w:lang w:eastAsia="zh-CN"/>
        </w:rPr>
        <w:t>现有设备可以支持</w:t>
      </w:r>
      <w:r w:rsidR="004061FC">
        <w:rPr>
          <w:rStyle w:val="transsent"/>
          <w:rFonts w:ascii="Times New Roman" w:eastAsia="仿宋_GB2312" w:hAnsi="Times New Roman" w:cs="Times New Roman"/>
          <w:color w:val="auto"/>
          <w:szCs w:val="21"/>
          <w:lang w:eastAsia="zh-CN"/>
        </w:rPr>
        <w:t>Demo</w:t>
      </w:r>
      <w:r w:rsidRPr="00C72233">
        <w:rPr>
          <w:rStyle w:val="transsent"/>
          <w:rFonts w:ascii="Times New Roman" w:eastAsia="仿宋_GB2312" w:hAnsi="Times New Roman" w:cs="Times New Roman"/>
          <w:color w:val="auto"/>
          <w:szCs w:val="21"/>
          <w:lang w:eastAsia="zh-CN"/>
        </w:rPr>
        <w:t>批次的生产，</w:t>
      </w:r>
      <w:r w:rsidR="004061FC">
        <w:rPr>
          <w:rStyle w:val="transsent"/>
          <w:rFonts w:ascii="Times New Roman" w:eastAsia="仿宋_GB2312" w:hAnsi="Times New Roman" w:cs="Times New Roman"/>
          <w:color w:val="auto"/>
          <w:szCs w:val="21"/>
          <w:lang w:eastAsia="zh-CN"/>
        </w:rPr>
        <w:t>Demo</w:t>
      </w:r>
      <w:r w:rsidRPr="00C72233">
        <w:rPr>
          <w:rStyle w:val="transsent"/>
          <w:rFonts w:ascii="Times New Roman" w:eastAsia="仿宋_GB2312" w:hAnsi="Times New Roman" w:cs="Times New Roman"/>
          <w:color w:val="auto"/>
          <w:szCs w:val="21"/>
          <w:lang w:eastAsia="zh-CN"/>
        </w:rPr>
        <w:t>批次后对不合格的管路进行重新设计改造，改造后进行验证，确保在</w:t>
      </w:r>
      <w:r w:rsidRPr="00C72233">
        <w:rPr>
          <w:rStyle w:val="transsent"/>
          <w:rFonts w:ascii="Times New Roman" w:eastAsia="仿宋_GB2312" w:hAnsi="Times New Roman" w:cs="Times New Roman"/>
          <w:color w:val="auto"/>
          <w:szCs w:val="21"/>
          <w:lang w:eastAsia="zh-CN"/>
        </w:rPr>
        <w:t>Pre-PPQ</w:t>
      </w:r>
      <w:r w:rsidRPr="00C72233">
        <w:rPr>
          <w:rStyle w:val="transsent"/>
          <w:rFonts w:ascii="Times New Roman" w:eastAsia="仿宋_GB2312" w:hAnsi="Times New Roman" w:cs="Times New Roman"/>
          <w:color w:val="auto"/>
          <w:szCs w:val="21"/>
          <w:lang w:eastAsia="zh-CN"/>
        </w:rPr>
        <w:t>前解决该不满足项。</w:t>
      </w:r>
    </w:p>
    <w:p w14:paraId="32DE6A05" w14:textId="77777777" w:rsidR="00054757" w:rsidRPr="00DE1D42" w:rsidRDefault="00C72233">
      <w:pPr>
        <w:pStyle w:val="1"/>
        <w:rPr>
          <w:rFonts w:ascii="仿宋_GB2312" w:eastAsia="仿宋_GB2312"/>
        </w:rPr>
      </w:pPr>
      <w:bookmarkStart w:id="28" w:name="_Toc238722159"/>
      <w:bookmarkStart w:id="29" w:name="_Toc241759422"/>
      <w:bookmarkStart w:id="30" w:name="_Toc241842485"/>
      <w:r w:rsidRPr="00C72233">
        <w:t xml:space="preserve">4. Conclusion /</w:t>
      </w:r>
      <w:r w:rsidRPr="00DE1D42">
        <w:rPr>
          <w:rFonts w:ascii="仿宋_GB2312" w:eastAsia="仿宋_GB2312" w:hint="eastAsia"/>
        </w:rPr>
        <w:t>小结</w:t>
      </w:r>
      <w:bookmarkEnd w:id="28"/>
      <w:bookmarkEnd w:id="29"/>
      <w:bookmarkEnd w:id="30"/>
    </w:p>
    <w:p w14:paraId="19960E66"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color w:val="0F1115"/>
        </w:rPr>
        <w:t xml:space="preserve">Based on the above risk analysis, rinsing, nitrogen purging, and disassembly with post-cleaning visual verification reduce the risk of the non-conformances identified in 139788 Step 3 equipment/piping qualification to low, supporting Demo batch production. After the Demo batches, the non-conforming piping will be redesigned, modified and re-qualified, ensuring these non-conformances are resolved before Pre-PPQ.</w:t>
      </w:r>
      <w:r w:rsidR="004061FC">
        <w:rPr>
          <w:rFonts w:ascii="Times New Roman" w:eastAsia="仿宋_GB2312" w:hAnsi="Times New Roman" w:cs="Times New Roman"/>
          <w:color w:val="0F1115"/>
        </w:rPr>
        <w:t/>
      </w:r>
      <w:r w:rsidRPr="00C72233">
        <w:rPr>
          <w:rFonts w:ascii="Times New Roman" w:eastAsia="仿宋_GB2312" w:hAnsi="Times New Roman" w:cs="Times New Roman"/>
          <w:color w:val="0F1115"/>
        </w:rPr>
        <w:t xml:space="preserve"/>
      </w:r>
      <w:r w:rsidR="004061FC">
        <w:rPr>
          <w:rFonts w:ascii="Times New Roman" w:eastAsia="仿宋_GB2312" w:hAnsi="Times New Roman" w:cs="Times New Roman"/>
          <w:color w:val="0F1115"/>
        </w:rPr>
        <w:t/>
      </w:r>
      <w:r w:rsidRPr="00C72233">
        <w:rPr>
          <w:rFonts w:ascii="Times New Roman" w:eastAsia="仿宋_GB2312" w:hAnsi="Times New Roman" w:cs="Times New Roman"/>
          <w:color w:val="0F1115"/>
        </w:rPr>
        <w:t xml:space="preserve"/>
      </w:r>
    </w:p>
    <w:p w14:paraId="2CB312FB"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经过以上风险分析，通过淌洗、氮气吹扫、拆卸清洗确认等方式可以将</w:t>
      </w:r>
      <w:r w:rsidRPr="00C72233">
        <w:rPr>
          <w:rFonts w:ascii="Times New Roman" w:eastAsia="仿宋_GB2312" w:hAnsi="Times New Roman" w:cs="Times New Roman"/>
          <w:szCs w:val="21"/>
          <w:lang w:eastAsia="zh-CN"/>
        </w:rPr>
        <w:t>139788 step3</w:t>
      </w:r>
      <w:r w:rsidRPr="00C72233">
        <w:rPr>
          <w:rFonts w:ascii="Times New Roman" w:eastAsia="仿宋_GB2312" w:hAnsi="Times New Roman" w:cs="Times New Roman"/>
          <w:szCs w:val="21"/>
          <w:lang w:eastAsia="zh-CN"/>
        </w:rPr>
        <w:t>设备管线验证中不满足项的风险降低为低风险，支持</w:t>
      </w:r>
      <w:r w:rsidR="004061FC">
        <w:rPr>
          <w:rFonts w:ascii="Times New Roman" w:eastAsia="仿宋_GB2312" w:hAnsi="Times New Roman" w:cs="Times New Roman"/>
          <w:szCs w:val="21"/>
          <w:lang w:eastAsia="zh-CN"/>
        </w:rPr>
        <w:t>Demo</w:t>
      </w:r>
      <w:r w:rsidRPr="00C72233">
        <w:rPr>
          <w:rFonts w:ascii="Times New Roman" w:eastAsia="仿宋_GB2312" w:hAnsi="Times New Roman" w:cs="Times New Roman"/>
          <w:szCs w:val="21"/>
          <w:lang w:eastAsia="zh-CN"/>
        </w:rPr>
        <w:t>批次的生产；</w:t>
      </w:r>
      <w:r w:rsidR="004061FC">
        <w:rPr>
          <w:rStyle w:val="transsent"/>
          <w:rFonts w:ascii="Times New Roman" w:eastAsia="仿宋_GB2312" w:hAnsi="Times New Roman" w:cs="Times New Roman"/>
          <w:color w:val="auto"/>
          <w:szCs w:val="21"/>
          <w:lang w:eastAsia="zh-CN"/>
        </w:rPr>
        <w:t>Demo</w:t>
      </w:r>
      <w:r w:rsidRPr="00C72233">
        <w:rPr>
          <w:rStyle w:val="transsent"/>
          <w:rFonts w:ascii="Times New Roman" w:eastAsia="仿宋_GB2312" w:hAnsi="Times New Roman" w:cs="Times New Roman"/>
          <w:color w:val="auto"/>
          <w:szCs w:val="21"/>
          <w:lang w:eastAsia="zh-CN"/>
        </w:rPr>
        <w:t>批次后对不合格的管路进行重新设计改造，改造后进行验证，确保在</w:t>
      </w:r>
      <w:r w:rsidRPr="00C72233">
        <w:rPr>
          <w:rStyle w:val="transsent"/>
          <w:rFonts w:ascii="Times New Roman" w:eastAsia="仿宋_GB2312" w:hAnsi="Times New Roman" w:cs="Times New Roman"/>
          <w:color w:val="auto"/>
          <w:szCs w:val="21"/>
          <w:lang w:eastAsia="zh-CN"/>
        </w:rPr>
        <w:t>Pre-PPQ</w:t>
      </w:r>
      <w:r w:rsidRPr="00C72233">
        <w:rPr>
          <w:rStyle w:val="transsent"/>
          <w:rFonts w:ascii="Times New Roman" w:eastAsia="仿宋_GB2312" w:hAnsi="Times New Roman" w:cs="Times New Roman"/>
          <w:color w:val="auto"/>
          <w:szCs w:val="21"/>
          <w:lang w:eastAsia="zh-CN"/>
        </w:rPr>
        <w:t>前解决该不满足项</w:t>
      </w:r>
      <w:r w:rsidRPr="00C72233">
        <w:rPr>
          <w:rFonts w:ascii="Times New Roman" w:eastAsia="仿宋_GB2312" w:hAnsi="Times New Roman" w:cs="Times New Roman"/>
          <w:szCs w:val="21"/>
          <w:lang w:eastAsia="zh-CN"/>
        </w:rPr>
        <w:t>。</w:t>
      </w:r>
    </w:p>
    <w:p w14:paraId="6CEBFC4D" w14:textId="77777777" w:rsidR="00054757" w:rsidRPr="00C72233" w:rsidRDefault="00C72233">
      <w:pPr>
        <w:pStyle w:val="1"/>
      </w:pPr>
      <w:bookmarkStart w:id="31" w:name="_Toc241759423"/>
      <w:bookmarkStart w:id="32" w:name="_Toc238722160"/>
      <w:bookmarkStart w:id="33" w:name="_Toc241842486"/>
      <w:r w:rsidRPr="00C72233">
        <w:t xml:space="preserve">5. Revision History /</w:t>
      </w:r>
      <w:r w:rsidRPr="00DE1D42">
        <w:rPr>
          <w:rFonts w:ascii="仿宋_GB2312" w:eastAsia="仿宋_GB2312" w:hint="eastAsia"/>
        </w:rPr>
        <w:t>修订历史</w:t>
      </w:r>
      <w:bookmarkEnd w:id="31"/>
      <w:bookmarkEnd w:id="32"/>
      <w:bookmarkEnd w:id="33"/>
    </w:p>
    <w:tbl>
      <w:tblPr>
        <w:tblW w:w="5000" w:type="pct"/>
        <w:jc w:val="center"/>
        <w:tblLayout w:type="fixed"/>
        <w:tblLook w:val="04A0" w:firstRow="1" w:lastRow="0" w:firstColumn="1" w:lastColumn="0" w:noHBand="0" w:noVBand="1"/>
      </w:tblPr>
      <w:tblGrid>
        <w:gridCol w:w="1362"/>
        <w:gridCol w:w="1894"/>
        <w:gridCol w:w="2355"/>
        <w:gridCol w:w="4125"/>
      </w:tblGrid>
      <w:tr w:rsidR="00054757" w:rsidRPr="00C72233" w14:paraId="24152463" w14:textId="77777777" w:rsidTr="000E7DD5">
        <w:trPr>
          <w:trHeight w:val="1098"/>
          <w:jc w:val="center"/>
        </w:trPr>
        <w:tc>
          <w:tcPr>
            <w:tcW w:w="136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343AFD00" w14:textId="77777777" w:rsidR="00054757" w:rsidRPr="00C72233" w:rsidRDefault="00C72233">
            <w:pPr>
              <w:spacing w:line="276" w:lineRule="auto"/>
              <w:contextualSpacing/>
              <w:rPr>
                <w:rFonts w:ascii="Times New Roman" w:eastAsia="仿宋_GB2312" w:hAnsi="Times New Roman" w:cs="Times New Roman"/>
                <w:szCs w:val="21"/>
              </w:rPr>
            </w:pPr>
            <w:r w:rsidRPr="00C72233">
              <w:rPr>
                <w:rFonts w:ascii="Times New Roman" w:eastAsia="仿宋_GB2312" w:hAnsi="Times New Roman" w:cs="Times New Roman"/>
                <w:szCs w:val="21"/>
                <w:lang w:eastAsia="zh-CN"/>
              </w:rPr>
              <w:t xml:space="preserve">Effective </w:t>
            </w:r>
            <w:r w:rsidRPr="00C72233">
              <w:rPr>
                <w:rFonts w:ascii="Times New Roman" w:eastAsia="仿宋_GB2312" w:hAnsi="Times New Roman" w:cs="Times New Roman"/>
                <w:szCs w:val="21"/>
              </w:rPr>
              <w:t>Date/</w:t>
            </w:r>
            <w:proofErr w:type="spellStart"/>
            <w:r w:rsidRPr="00C72233">
              <w:rPr>
                <w:rFonts w:ascii="Times New Roman" w:eastAsia="仿宋_GB2312" w:hAnsi="Times New Roman" w:cs="Times New Roman"/>
                <w:szCs w:val="21"/>
              </w:rPr>
              <w:t>生效日期</w:t>
            </w:r>
            <w:proofErr w:type="spellEnd"/>
          </w:p>
        </w:tc>
        <w:tc>
          <w:tcPr>
            <w:tcW w:w="1894"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5608B98C" w14:textId="77777777" w:rsidR="00054757" w:rsidRPr="00C72233" w:rsidRDefault="00C72233">
            <w:pPr>
              <w:spacing w:line="276" w:lineRule="auto"/>
              <w:contextualSpacing/>
              <w:rPr>
                <w:rFonts w:ascii="Times New Roman" w:eastAsia="仿宋_GB2312" w:hAnsi="Times New Roman" w:cs="Times New Roman"/>
                <w:szCs w:val="21"/>
              </w:rPr>
            </w:pPr>
            <w:r w:rsidRPr="00C72233">
              <w:rPr>
                <w:rFonts w:ascii="Times New Roman" w:eastAsia="仿宋_GB2312" w:hAnsi="Times New Roman" w:cs="Times New Roman"/>
                <w:szCs w:val="21"/>
              </w:rPr>
              <w:t>Doc</w:t>
            </w:r>
            <w:r w:rsidRPr="00C72233">
              <w:rPr>
                <w:rFonts w:ascii="Times New Roman" w:eastAsia="仿宋_GB2312" w:hAnsi="Times New Roman" w:cs="Times New Roman"/>
                <w:szCs w:val="21"/>
                <w:lang w:eastAsia="zh-CN"/>
              </w:rPr>
              <w:t>.</w:t>
            </w:r>
            <w:r w:rsidRPr="00C72233">
              <w:rPr>
                <w:rFonts w:ascii="Times New Roman" w:eastAsia="仿宋_GB2312" w:hAnsi="Times New Roman" w:cs="Times New Roman"/>
                <w:szCs w:val="21"/>
              </w:rPr>
              <w:t xml:space="preserve"> No. and version/</w:t>
            </w:r>
          </w:p>
          <w:p w14:paraId="27C313D1" w14:textId="77777777" w:rsidR="00054757" w:rsidRPr="00C72233" w:rsidRDefault="00C72233">
            <w:pPr>
              <w:spacing w:line="276" w:lineRule="auto"/>
              <w:contextualSpacing/>
              <w:rPr>
                <w:rFonts w:ascii="Times New Roman" w:eastAsia="仿宋_GB2312" w:hAnsi="Times New Roman" w:cs="Times New Roman"/>
                <w:szCs w:val="21"/>
              </w:rPr>
            </w:pPr>
            <w:proofErr w:type="spellStart"/>
            <w:r w:rsidRPr="00C72233">
              <w:rPr>
                <w:rFonts w:ascii="Times New Roman" w:eastAsia="仿宋_GB2312" w:hAnsi="Times New Roman" w:cs="Times New Roman"/>
                <w:szCs w:val="21"/>
              </w:rPr>
              <w:t>文件编号及版本号</w:t>
            </w:r>
            <w:proofErr w:type="spellEnd"/>
          </w:p>
        </w:tc>
        <w:tc>
          <w:tcPr>
            <w:tcW w:w="2355"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01DBF83F"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rPr>
              <w:t>Document Changes/</w:t>
            </w:r>
          </w:p>
          <w:p w14:paraId="6ECF28A7" w14:textId="77777777" w:rsidR="00054757" w:rsidRPr="00C72233" w:rsidRDefault="00C72233">
            <w:pPr>
              <w:spacing w:line="276" w:lineRule="auto"/>
              <w:contextualSpacing/>
              <w:rPr>
                <w:rFonts w:ascii="Times New Roman" w:eastAsia="仿宋_GB2312" w:hAnsi="Times New Roman" w:cs="Times New Roman"/>
                <w:szCs w:val="21"/>
              </w:rPr>
            </w:pPr>
            <w:r w:rsidRPr="00C72233">
              <w:rPr>
                <w:rFonts w:ascii="Times New Roman" w:eastAsia="仿宋_GB2312" w:hAnsi="Times New Roman" w:cs="Times New Roman"/>
                <w:szCs w:val="21"/>
                <w:lang w:eastAsia="zh-CN"/>
              </w:rPr>
              <w:t>修订内容</w:t>
            </w:r>
          </w:p>
        </w:tc>
        <w:tc>
          <w:tcPr>
            <w:tcW w:w="4125"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1C578F79"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rPr>
              <w:t>Justification/</w:t>
            </w:r>
          </w:p>
          <w:p w14:paraId="6627E8A6" w14:textId="77777777" w:rsidR="00054757" w:rsidRPr="00C72233" w:rsidRDefault="00C72233">
            <w:pPr>
              <w:spacing w:line="276" w:lineRule="auto"/>
              <w:contextualSpacing/>
              <w:rPr>
                <w:rFonts w:ascii="Times New Roman" w:eastAsia="仿宋_GB2312" w:hAnsi="Times New Roman" w:cs="Times New Roman"/>
                <w:szCs w:val="21"/>
              </w:rPr>
            </w:pPr>
            <w:r w:rsidRPr="00C72233">
              <w:rPr>
                <w:rFonts w:ascii="Times New Roman" w:eastAsia="仿宋_GB2312" w:hAnsi="Times New Roman" w:cs="Times New Roman"/>
                <w:szCs w:val="21"/>
                <w:lang w:eastAsia="zh-CN"/>
              </w:rPr>
              <w:t>说明</w:t>
            </w:r>
          </w:p>
        </w:tc>
      </w:tr>
      <w:tr w:rsidR="00054757" w:rsidRPr="00C72233" w14:paraId="14E25473" w14:textId="77777777" w:rsidTr="000E7DD5">
        <w:trPr>
          <w:trHeight w:val="531"/>
          <w:jc w:val="center"/>
        </w:trPr>
        <w:tc>
          <w:tcPr>
            <w:tcW w:w="13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A21BC03"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Style w:val="af4"/>
                <w:rFonts w:ascii="Times New Roman" w:eastAsia="仿宋_GB2312" w:hAnsi="Times New Roman" w:cs="Times New Roman"/>
                <w:b w:val="0"/>
                <w:color w:val="0F1115"/>
                <w:szCs w:val="21"/>
                <w:shd w:val="clear" w:color="auto" w:fill="FFFFFF"/>
              </w:rPr>
              <w:t xml:space="preserve">Date of last signature/</w:t>
            </w:r>
            <w:r w:rsidRPr="00C72233">
              <w:rPr>
                <w:rFonts w:ascii="Times New Roman" w:eastAsia="仿宋_GB2312" w:hAnsi="Times New Roman" w:cs="Times New Roman"/>
                <w:szCs w:val="21"/>
                <w:lang w:eastAsia="zh-CN"/>
              </w:rPr>
              <w:t>最</w:t>
            </w:r>
            <w:r w:rsidR="0055332B">
              <w:rPr>
                <w:rFonts w:ascii="Times New Roman" w:eastAsia="仿宋_GB2312" w:hAnsi="Times New Roman" w:cs="Times New Roman"/>
                <w:szCs w:val="21"/>
                <w:lang w:eastAsia="zh-CN"/>
              </w:rPr>
              <w:t>后</w:t>
            </w:r>
            <w:r w:rsidRPr="00C72233">
              <w:rPr>
                <w:rFonts w:ascii="Times New Roman" w:eastAsia="仿宋_GB2312" w:hAnsi="Times New Roman" w:cs="Times New Roman"/>
                <w:szCs w:val="21"/>
                <w:lang w:eastAsia="zh-CN"/>
              </w:rPr>
              <w:t>签字日期</w:t>
            </w:r>
          </w:p>
        </w:tc>
        <w:tc>
          <w:tcPr>
            <w:tcW w:w="18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3694F5" w14:textId="2771F5E7" w:rsidR="00054757" w:rsidRPr="00C72233" w:rsidRDefault="000E7DD5">
            <w:pPr>
              <w:spacing w:line="276" w:lineRule="auto"/>
              <w:contextualSpacing/>
              <w:rPr>
                <w:rFonts w:ascii="Times New Roman" w:eastAsia="仿宋_GB2312" w:hAnsi="Times New Roman" w:cs="Times New Roman"/>
                <w:szCs w:val="21"/>
              </w:rPr>
            </w:pPr>
            <w:r>
              <w:rPr>
                <w:rFonts w:ascii="Times New Roman" w:eastAsia="仿宋_GB2312" w:hAnsi="Times New Roman" w:cs="Times New Roman"/>
                <w:szCs w:val="21"/>
                <w:lang w:eastAsia="zh-CN"/>
              </w:rPr>
              <w:t>RA-</w:t>
            </w:r>
            <w:r w:rsidR="00C72233" w:rsidRPr="00C72233">
              <w:rPr>
                <w:rFonts w:ascii="Times New Roman" w:eastAsia="仿宋_GB2312" w:hAnsi="Times New Roman" w:cs="Times New Roman"/>
                <w:szCs w:val="21"/>
                <w:lang w:eastAsia="zh-CN"/>
              </w:rPr>
              <w:t>TJ42026063.01</w:t>
            </w:r>
          </w:p>
        </w:tc>
        <w:tc>
          <w:tcPr>
            <w:tcW w:w="235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FD5AFC"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 xml:space="preserve">Initial issue/</w:t>
            </w:r>
            <w:r w:rsidRPr="00C72233">
              <w:rPr>
                <w:rFonts w:ascii="Times New Roman" w:eastAsia="仿宋_GB2312" w:hAnsi="Times New Roman" w:cs="Times New Roman"/>
                <w:szCs w:val="21"/>
                <w:lang w:eastAsia="zh-CN"/>
              </w:rPr>
              <w:t>新版本</w:t>
            </w:r>
          </w:p>
        </w:tc>
        <w:tc>
          <w:tcPr>
            <w:tcW w:w="412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98698A" w14:textId="77777777" w:rsidR="001C18E0" w:rsidRPr="00C72233" w:rsidRDefault="001C18E0" w:rsidP="001C18E0">
            <w:pPr>
              <w:spacing w:before="240" w:line="276" w:lineRule="auto"/>
              <w:contextualSpacing/>
              <w:rPr>
                <w:rFonts w:ascii="Times New Roman" w:eastAsia="仿宋_GB2312" w:hAnsi="Times New Roman" w:cs="Times New Roman"/>
                <w:szCs w:val="21"/>
                <w:lang w:eastAsia="zh-CN"/>
              </w:rPr>
            </w:pPr>
            <w:r w:rsidRPr="001C18E0">
              <w:rPr>
                <w:rFonts w:ascii="Times New Roman" w:eastAsia="仿宋_GB2312" w:hAnsi="Times New Roman" w:cs="Times New Roman"/>
                <w:szCs w:val="21"/>
                <w:lang w:eastAsia="zh-CN"/>
              </w:rPr>
              <w:t xml:space="preserve">This risk assessment systematically assesses the non-conformances identified in the Material Transfer Piping Quality Inspection Protocol &amp; Report (SVP-TJ4-183.01-004) for 139788 Step 3 equipment.</w:t>
            </w:r>
            <w:proofErr w:type="gramStart"/>
            <w:r w:rsidRPr="001C18E0">
              <w:rPr>
                <w:rFonts w:ascii="Times New Roman" w:eastAsia="仿宋_GB2312" w:hAnsi="Times New Roman" w:cs="Times New Roman"/>
                <w:szCs w:val="21"/>
                <w:lang w:eastAsia="zh-CN"/>
              </w:rPr>
              <w:t xml:space="preserve"/>
            </w:r>
            <w:r w:rsidR="00C72233" w:rsidRPr="00C72233">
              <w:rPr>
                <w:rFonts w:ascii="Times New Roman" w:eastAsia="仿宋_GB2312" w:hAnsi="Times New Roman" w:cs="Times New Roman"/>
                <w:szCs w:val="21"/>
                <w:lang w:eastAsia="zh-CN"/>
              </w:rPr>
              <w:t>/</w:t>
            </w:r>
            <w:proofErr w:type="gramEnd"/>
            <w:r>
              <w:rPr>
                <w:rFonts w:ascii="Times New Roman" w:eastAsia="仿宋_GB2312" w:hAnsi="Times New Roman" w:cs="Times New Roman" w:hint="eastAsia"/>
                <w:szCs w:val="21"/>
                <w:lang w:eastAsia="zh-CN"/>
              </w:rPr>
              <w:t>本</w:t>
            </w:r>
            <w:r>
              <w:rPr>
                <w:rFonts w:ascii="Times New Roman" w:eastAsia="仿宋_GB2312" w:hAnsi="Times New Roman" w:cs="Times New Roman"/>
                <w:szCs w:val="21"/>
                <w:lang w:eastAsia="zh-CN"/>
              </w:rPr>
              <w:t>风险评估</w:t>
            </w:r>
            <w:r>
              <w:rPr>
                <w:rFonts w:ascii="Times New Roman" w:eastAsia="仿宋_GB2312" w:hAnsi="Times New Roman" w:cs="Times New Roman" w:hint="eastAsia"/>
                <w:szCs w:val="21"/>
                <w:lang w:eastAsia="zh-CN"/>
              </w:rPr>
              <w:t>针</w:t>
            </w:r>
            <w:r w:rsidRPr="00C72233">
              <w:rPr>
                <w:rFonts w:ascii="Times New Roman" w:eastAsia="仿宋_GB2312" w:hAnsi="Times New Roman" w:cs="Times New Roman"/>
                <w:szCs w:val="21"/>
                <w:lang w:eastAsia="zh-CN"/>
              </w:rPr>
              <w:t>对</w:t>
            </w:r>
            <w:r w:rsidRPr="00C72233">
              <w:rPr>
                <w:rFonts w:ascii="Times New Roman" w:eastAsia="仿宋_GB2312" w:hAnsi="Times New Roman" w:cs="Times New Roman"/>
                <w:szCs w:val="21"/>
                <w:lang w:eastAsia="zh-CN"/>
              </w:rPr>
              <w:t>139788 step3</w:t>
            </w:r>
            <w:r w:rsidRPr="00C72233">
              <w:rPr>
                <w:rFonts w:ascii="Times New Roman" w:eastAsia="仿宋_GB2312" w:hAnsi="Times New Roman" w:cs="Times New Roman"/>
                <w:szCs w:val="21"/>
                <w:lang w:eastAsia="zh-CN"/>
              </w:rPr>
              <w:t>设备物料输送管路质量检测方案</w:t>
            </w:r>
            <w:r w:rsidRPr="00C72233">
              <w:rPr>
                <w:rFonts w:ascii="Times New Roman" w:eastAsia="仿宋_GB2312" w:hAnsi="Times New Roman" w:cs="Times New Roman"/>
                <w:szCs w:val="21"/>
                <w:lang w:eastAsia="zh-CN"/>
              </w:rPr>
              <w:t>&amp;</w:t>
            </w:r>
            <w:r w:rsidRPr="00C72233">
              <w:rPr>
                <w:rFonts w:ascii="Times New Roman" w:eastAsia="仿宋_GB2312" w:hAnsi="Times New Roman" w:cs="Times New Roman"/>
                <w:szCs w:val="21"/>
                <w:lang w:eastAsia="zh-CN"/>
              </w:rPr>
              <w:t>报告（</w:t>
            </w:r>
            <w:r w:rsidRPr="001C18E0">
              <w:rPr>
                <w:rFonts w:ascii="Times New Roman" w:eastAsia="仿宋_GB2312" w:hAnsi="Times New Roman" w:cs="Times New Roman"/>
                <w:szCs w:val="21"/>
                <w:lang w:eastAsia="zh-CN"/>
              </w:rPr>
              <w:t>SVP-TJ4-183.01-004</w:t>
            </w:r>
            <w:r w:rsidRPr="00C72233">
              <w:rPr>
                <w:rFonts w:ascii="Times New Roman" w:eastAsia="仿宋_GB2312" w:hAnsi="Times New Roman" w:cs="Times New Roman"/>
                <w:szCs w:val="21"/>
                <w:lang w:eastAsia="zh-CN"/>
              </w:rPr>
              <w:t>）不满足项开展系统性</w:t>
            </w:r>
            <w:r>
              <w:rPr>
                <w:rFonts w:ascii="Times New Roman" w:eastAsia="仿宋_GB2312" w:hAnsi="Times New Roman" w:cs="Times New Roman" w:hint="eastAsia"/>
                <w:szCs w:val="21"/>
                <w:lang w:eastAsia="zh-CN"/>
              </w:rPr>
              <w:t>风险</w:t>
            </w:r>
            <w:r w:rsidRPr="00C72233">
              <w:rPr>
                <w:rFonts w:ascii="Times New Roman" w:eastAsia="仿宋_GB2312" w:hAnsi="Times New Roman" w:cs="Times New Roman"/>
                <w:szCs w:val="21"/>
                <w:lang w:eastAsia="zh-CN"/>
              </w:rPr>
              <w:t>评估。</w:t>
            </w:r>
          </w:p>
          <w:p w14:paraId="4B158D80" w14:textId="77777777" w:rsidR="00054757" w:rsidRPr="00C72233" w:rsidRDefault="00054757">
            <w:pPr>
              <w:spacing w:line="276" w:lineRule="auto"/>
              <w:contextualSpacing/>
              <w:rPr>
                <w:rFonts w:ascii="Times New Roman" w:eastAsia="仿宋_GB2312" w:hAnsi="Times New Roman" w:cs="Times New Roman"/>
                <w:szCs w:val="21"/>
                <w:lang w:eastAsia="zh-CN"/>
              </w:rPr>
            </w:pPr>
          </w:p>
        </w:tc>
      </w:tr>
    </w:tbl>
    <w:p w14:paraId="49CE774D" w14:textId="77777777" w:rsidR="00054757" w:rsidRPr="00C72233" w:rsidRDefault="00054757">
      <w:pPr>
        <w:rPr>
          <w:rFonts w:ascii="Times New Roman" w:eastAsia="仿宋_GB2312" w:hAnsi="Times New Roman" w:cs="Times New Roman"/>
          <w:color w:val="000000" w:themeColor="text1"/>
          <w:szCs w:val="21"/>
          <w:lang w:eastAsia="zh-CN"/>
        </w:rPr>
      </w:pPr>
    </w:p>
    <w:p w14:paraId="10C38F4E" w14:textId="77777777" w:rsidR="00054757" w:rsidRPr="00C72233" w:rsidRDefault="00054757">
      <w:pPr>
        <w:rPr>
          <w:rFonts w:ascii="Times New Roman" w:eastAsia="仿宋_GB2312" w:hAnsi="Times New Roman" w:cs="Times New Roman"/>
          <w:color w:val="000000" w:themeColor="text1"/>
          <w:szCs w:val="21"/>
          <w:lang w:eastAsia="zh-CN"/>
        </w:rPr>
      </w:pPr>
    </w:p>
    <w:sectPr w:rsidR="00054757" w:rsidRPr="00C72233" w:rsidSect="00415EAE">
      <w:headerReference w:type="even" r:id="rId11"/>
      <w:headerReference w:type="default" r:id="rId12"/>
      <w:footerReference w:type="even" r:id="rId13"/>
      <w:footerReference w:type="default" r:id="rId14"/>
      <w:headerReference w:type="first" r:id="rId15"/>
      <w:footerReference w:type="first" r:id="rId16"/>
      <w:pgSz w:w="11906" w:h="16838"/>
      <w:pgMar w:top="1440" w:right="1080" w:bottom="1440" w:left="108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DB3172D" w14:textId="77777777" w:rsidR="00667FDC" w:rsidRDefault="00667FDC">
      <w:r>
        <w:separator/>
      </w:r>
    </w:p>
  </w:endnote>
  <w:endnote w:type="continuationSeparator" w:id="0">
    <w:p w14:paraId="70599C24" w14:textId="77777777" w:rsidR="00667FDC" w:rsidRDefault="00667F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w:altName w:val="Times New Roman"/>
    <w:charset w:val="00"/>
    <w:family w:val="roman"/>
    <w:pitch w:val="default"/>
    <w:sig w:usb0="E00002FF" w:usb1="4000001F" w:usb2="08000029" w:usb3="00100000" w:csb0="00000000" w:csb1="00000000"/>
  </w:font>
  <w:font w:name="Liberation Sans">
    <w:altName w:val="Arial Unicode MS"/>
    <w:charset w:val="01"/>
    <w:family w:val="swiss"/>
    <w:pitch w:val="default"/>
    <w:sig w:usb0="00000001" w:usb1="500078FB" w:usb2="00000000" w:usb3="00000000" w:csb0="6000009F" w:csb1="DFD70000"/>
  </w:font>
  <w:font w:name="仿宋_GB2312">
    <w:altName w:val="仿宋"/>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华文仿宋">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
    </w:sdtPr>
    <w:sdtEndPr/>
    <w:sdtContent>
      <w:p w14:paraId="1EBEDAA7" w14:textId="3D8AE2B1" w:rsidR="005713BA" w:rsidRDefault="005713BA">
        <w:pPr>
          <w:pStyle w:val="ab"/>
          <w:spacing w:before="120" w:after="120"/>
          <w:jc w:val="right"/>
        </w:pPr>
        <w:r>
          <w:rPr>
            <w:lang w:val="zh-CN" w:eastAsia="zh-CN"/>
          </w:rPr>
          <w:t xml:space="preserve"> </w:t>
        </w:r>
        <w:r>
          <w:rPr>
            <w:b/>
            <w:bCs w:val="0"/>
            <w:sz w:val="24"/>
            <w:szCs w:val="24"/>
          </w:rPr>
          <w:fldChar w:fldCharType="begin"/>
        </w:r>
        <w:r>
          <w:rPr>
            <w:b/>
            <w:bCs w:val="0"/>
            <w:sz w:val="24"/>
            <w:szCs w:val="24"/>
          </w:rPr>
          <w:instrText xml:space="preserve"> PAGE </w:instrText>
        </w:r>
        <w:r>
          <w:rPr>
            <w:b/>
            <w:bCs w:val="0"/>
            <w:sz w:val="24"/>
            <w:szCs w:val="24"/>
          </w:rPr>
          <w:fldChar w:fldCharType="separate"/>
        </w:r>
        <w:r w:rsidR="0013561C">
          <w:rPr>
            <w:b/>
            <w:bCs w:val="0"/>
            <w:noProof/>
            <w:sz w:val="24"/>
            <w:szCs w:val="24"/>
          </w:rPr>
          <w:t>1</w:t>
        </w:r>
        <w:r>
          <w:rPr>
            <w:b/>
            <w:bCs w:val="0"/>
            <w:sz w:val="24"/>
            <w:szCs w:val="24"/>
          </w:rPr>
          <w:fldChar w:fldCharType="end"/>
        </w:r>
        <w:r>
          <w:rPr>
            <w:lang w:val="zh-CN" w:eastAsia="zh-CN"/>
          </w:rPr>
          <w:t xml:space="preserve"> / </w:t>
        </w:r>
        <w:r>
          <w:rPr>
            <w:b/>
            <w:bCs w:val="0"/>
            <w:sz w:val="24"/>
            <w:szCs w:val="24"/>
          </w:rPr>
          <w:fldChar w:fldCharType="begin"/>
        </w:r>
        <w:r>
          <w:rPr>
            <w:b/>
            <w:bCs w:val="0"/>
            <w:sz w:val="24"/>
            <w:szCs w:val="24"/>
          </w:rPr>
          <w:instrText xml:space="preserve"> NUMPAGES </w:instrText>
        </w:r>
        <w:r>
          <w:rPr>
            <w:b/>
            <w:bCs w:val="0"/>
            <w:sz w:val="24"/>
            <w:szCs w:val="24"/>
          </w:rPr>
          <w:fldChar w:fldCharType="separate"/>
        </w:r>
        <w:r w:rsidR="0013561C">
          <w:rPr>
            <w:b/>
            <w:bCs w:val="0"/>
            <w:noProof/>
            <w:sz w:val="24"/>
            <w:szCs w:val="24"/>
          </w:rPr>
          <w:t>16</w:t>
        </w:r>
        <w:r>
          <w:rPr>
            <w:b/>
            <w:bCs w:val="0"/>
            <w:sz w:val="24"/>
            <w:szCs w:val="24"/>
          </w:rPr>
          <w:fldChar w:fldCharType="end"/>
        </w:r>
      </w:p>
    </w:sdtContent>
  </w:sdt>
  <w:p w14:paraId="1AD6FB82" w14:textId="77777777" w:rsidR="005713BA" w:rsidRDefault="005713BA">
    <w:pPr>
      <w:pStyle w:val="ab"/>
      <w:spacing w:before="120" w:after="120"/>
      <w:jc w:val="center"/>
      <w:rPr>
        <w:rFonts w:ascii="Garamond" w:hAnsi="Garamond"/>
        <w:sz w:val="21"/>
      </w:rPr>
    </w:pPr>
    <w:proofErr w:type="spellStart"/>
    <w:r>
      <w:rPr>
        <w:rFonts w:ascii="Garamond" w:hAnsi="Garamond"/>
        <w:sz w:val="21"/>
      </w:rPr>
      <w:t>Asymchem</w:t>
    </w:r>
    <w:proofErr w:type="spellEnd"/>
    <w:r>
      <w:rPr>
        <w:rFonts w:ascii="Garamond" w:hAnsi="Garamond"/>
        <w:sz w:val="21"/>
      </w:rPr>
      <w:t xml:space="preserve"> Confidential Information</w:t>
    </w:r>
  </w:p>
  <w:p w14:paraId="447B5E9A" w14:textId="77777777" w:rsidR="005713BA" w:rsidRDefault="005713BA">
    <w:pPr>
      <w:pStyle w:val="ab"/>
      <w:spacing w:before="120" w:after="120"/>
    </w:pPr>
  </w:p>
  <w:p w14:paraId="4BE91283" w14:textId="6D7A5A94" w:rsidR="005713BA" w:rsidRDefault="005713BA">
    <w:pPr>
      <w:jc w:val="cen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19008719"/>
    </w:sdtPr>
    <w:sdtEndPr/>
    <w:sdtContent>
      <w:p w14:paraId="152ECCE0" w14:textId="77777777" w:rsidR="005713BA" w:rsidRDefault="005713BA">
        <w:pPr>
          <w:pStyle w:val="ab"/>
          <w:spacing w:before="120" w:after="120"/>
          <w:jc w:val="right"/>
        </w:pPr>
        <w:r>
          <w:rPr>
            <w:lang w:val="zh-CN" w:eastAsia="zh-CN"/>
          </w:rPr>
          <w:t xml:space="preserve"> </w:t>
        </w:r>
        <w:r>
          <w:rPr>
            <w:b/>
            <w:bCs w:val="0"/>
            <w:sz w:val="24"/>
            <w:szCs w:val="24"/>
          </w:rPr>
          <w:fldChar w:fldCharType="begin"/>
        </w:r>
        <w:r>
          <w:rPr>
            <w:b/>
            <w:bCs w:val="0"/>
            <w:sz w:val="24"/>
            <w:szCs w:val="24"/>
          </w:rPr>
          <w:instrText xml:space="preserve"> PAGE </w:instrText>
        </w:r>
        <w:r>
          <w:rPr>
            <w:b/>
            <w:bCs w:val="0"/>
            <w:sz w:val="24"/>
            <w:szCs w:val="24"/>
          </w:rPr>
          <w:fldChar w:fldCharType="separate"/>
        </w:r>
        <w:r>
          <w:rPr>
            <w:b/>
            <w:bCs w:val="0"/>
            <w:sz w:val="24"/>
            <w:szCs w:val="24"/>
          </w:rPr>
          <w:t>1</w:t>
        </w:r>
        <w:r>
          <w:rPr>
            <w:b/>
            <w:bCs w:val="0"/>
            <w:sz w:val="24"/>
            <w:szCs w:val="24"/>
          </w:rPr>
          <w:fldChar w:fldCharType="end"/>
        </w:r>
        <w:r>
          <w:rPr>
            <w:lang w:val="zh-CN" w:eastAsia="zh-CN"/>
          </w:rPr>
          <w:t xml:space="preserve"> / </w:t>
        </w:r>
        <w:r>
          <w:rPr>
            <w:b/>
            <w:bCs w:val="0"/>
            <w:sz w:val="24"/>
            <w:szCs w:val="24"/>
          </w:rPr>
          <w:fldChar w:fldCharType="begin"/>
        </w:r>
        <w:r>
          <w:rPr>
            <w:b/>
            <w:bCs w:val="0"/>
            <w:sz w:val="24"/>
            <w:szCs w:val="24"/>
          </w:rPr>
          <w:instrText xml:space="preserve"> NUMPAGES </w:instrText>
        </w:r>
        <w:r>
          <w:rPr>
            <w:b/>
            <w:bCs w:val="0"/>
            <w:sz w:val="24"/>
            <w:szCs w:val="24"/>
          </w:rPr>
          <w:fldChar w:fldCharType="separate"/>
        </w:r>
        <w:r>
          <w:rPr>
            <w:b/>
            <w:bCs w:val="0"/>
            <w:sz w:val="24"/>
            <w:szCs w:val="24"/>
          </w:rPr>
          <w:t>11</w:t>
        </w:r>
        <w:r>
          <w:rPr>
            <w:b/>
            <w:bCs w:val="0"/>
            <w:sz w:val="24"/>
            <w:szCs w:val="24"/>
          </w:rPr>
          <w:fldChar w:fldCharType="end"/>
        </w:r>
      </w:p>
    </w:sdtContent>
  </w:sdt>
  <w:p w14:paraId="3F766559" w14:textId="77777777" w:rsidR="005713BA" w:rsidRDefault="005713BA">
    <w:pPr>
      <w:pStyle w:val="ab"/>
      <w:spacing w:before="120" w:after="120"/>
      <w:jc w:val="center"/>
      <w:rPr>
        <w:rFonts w:ascii="Garamond" w:hAnsi="Garamond"/>
        <w:sz w:val="21"/>
      </w:rPr>
    </w:pPr>
    <w:proofErr w:type="spellStart"/>
    <w:r>
      <w:rPr>
        <w:rFonts w:ascii="Garamond" w:hAnsi="Garamond"/>
        <w:sz w:val="21"/>
      </w:rPr>
      <w:t>Asymchem</w:t>
    </w:r>
    <w:proofErr w:type="spellEnd"/>
    <w:r>
      <w:rPr>
        <w:rFonts w:ascii="Garamond" w:hAnsi="Garamond"/>
        <w:sz w:val="21"/>
      </w:rPr>
      <w:t xml:space="preserve"> Confidential Information</w:t>
    </w:r>
  </w:p>
  <w:p w14:paraId="3C1AD51C" w14:textId="77777777" w:rsidR="005713BA" w:rsidRDefault="005713BA">
    <w:pPr>
      <w:pStyle w:val="ab"/>
      <w:spacing w:before="120" w:after="12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C856F4" w14:textId="77777777" w:rsidR="005713BA" w:rsidRDefault="005713BA">
    <w:pPr>
      <w:pStyle w:val="ab"/>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1604169"/>
    </w:sdtPr>
    <w:sdtEndPr>
      <w:rPr>
        <w:rFonts w:ascii="Times New Roman" w:hAnsi="Times New Roman" w:cs="Times New Roman"/>
      </w:rPr>
    </w:sdtEndPr>
    <w:sdtContent>
      <w:p w14:paraId="0C02FA98" w14:textId="50B80813" w:rsidR="005713BA" w:rsidRPr="00E70C2C" w:rsidRDefault="005713BA">
        <w:pPr>
          <w:pStyle w:val="ab"/>
          <w:spacing w:before="120" w:after="120"/>
          <w:jc w:val="right"/>
          <w:rPr>
            <w:rFonts w:ascii="Times New Roman" w:hAnsi="Times New Roman" w:cs="Times New Roman"/>
          </w:rPr>
        </w:pPr>
        <w:r>
          <w:rPr>
            <w:lang w:val="zh-CN" w:eastAsia="zh-CN"/>
          </w:rPr>
          <w:t xml:space="preserve"> </w:t>
        </w:r>
        <w:r w:rsidRPr="00E70C2C">
          <w:rPr>
            <w:rFonts w:ascii="Times New Roman" w:hAnsi="Times New Roman" w:cs="Times New Roman"/>
            <w:b/>
            <w:bCs w:val="0"/>
            <w:sz w:val="24"/>
            <w:szCs w:val="24"/>
          </w:rPr>
          <w:fldChar w:fldCharType="begin"/>
        </w:r>
        <w:r w:rsidRPr="00E70C2C">
          <w:rPr>
            <w:rFonts w:ascii="Times New Roman" w:hAnsi="Times New Roman" w:cs="Times New Roman"/>
            <w:b/>
            <w:bCs w:val="0"/>
            <w:sz w:val="24"/>
            <w:szCs w:val="24"/>
          </w:rPr>
          <w:instrText xml:space="preserve"> PAGE </w:instrText>
        </w:r>
        <w:r w:rsidRPr="00E70C2C">
          <w:rPr>
            <w:rFonts w:ascii="Times New Roman" w:hAnsi="Times New Roman" w:cs="Times New Roman"/>
            <w:b/>
            <w:bCs w:val="0"/>
            <w:sz w:val="24"/>
            <w:szCs w:val="24"/>
          </w:rPr>
          <w:fldChar w:fldCharType="separate"/>
        </w:r>
        <w:r w:rsidR="0013561C">
          <w:rPr>
            <w:rFonts w:ascii="Times New Roman" w:hAnsi="Times New Roman" w:cs="Times New Roman"/>
            <w:b/>
            <w:bCs w:val="0"/>
            <w:noProof/>
            <w:sz w:val="24"/>
            <w:szCs w:val="24"/>
          </w:rPr>
          <w:t>16</w:t>
        </w:r>
        <w:r w:rsidRPr="00E70C2C">
          <w:rPr>
            <w:rFonts w:ascii="Times New Roman" w:hAnsi="Times New Roman" w:cs="Times New Roman"/>
            <w:b/>
            <w:bCs w:val="0"/>
            <w:sz w:val="24"/>
            <w:szCs w:val="24"/>
          </w:rPr>
          <w:fldChar w:fldCharType="end"/>
        </w:r>
        <w:r w:rsidRPr="00E70C2C">
          <w:rPr>
            <w:rFonts w:ascii="Times New Roman" w:hAnsi="Times New Roman" w:cs="Times New Roman"/>
            <w:lang w:val="zh-CN" w:eastAsia="zh-CN"/>
          </w:rPr>
          <w:t xml:space="preserve"> / </w:t>
        </w:r>
        <w:r w:rsidRPr="00E70C2C">
          <w:rPr>
            <w:rFonts w:ascii="Times New Roman" w:hAnsi="Times New Roman" w:cs="Times New Roman"/>
            <w:b/>
            <w:bCs w:val="0"/>
            <w:sz w:val="24"/>
            <w:szCs w:val="24"/>
          </w:rPr>
          <w:fldChar w:fldCharType="begin"/>
        </w:r>
        <w:r w:rsidRPr="00E70C2C">
          <w:rPr>
            <w:rFonts w:ascii="Times New Roman" w:hAnsi="Times New Roman" w:cs="Times New Roman"/>
            <w:b/>
            <w:bCs w:val="0"/>
            <w:sz w:val="24"/>
            <w:szCs w:val="24"/>
          </w:rPr>
          <w:instrText xml:space="preserve"> NUMPAGES </w:instrText>
        </w:r>
        <w:r w:rsidRPr="00E70C2C">
          <w:rPr>
            <w:rFonts w:ascii="Times New Roman" w:hAnsi="Times New Roman" w:cs="Times New Roman"/>
            <w:b/>
            <w:bCs w:val="0"/>
            <w:sz w:val="24"/>
            <w:szCs w:val="24"/>
          </w:rPr>
          <w:fldChar w:fldCharType="separate"/>
        </w:r>
        <w:r w:rsidR="0013561C">
          <w:rPr>
            <w:rFonts w:ascii="Times New Roman" w:hAnsi="Times New Roman" w:cs="Times New Roman"/>
            <w:b/>
            <w:bCs w:val="0"/>
            <w:noProof/>
            <w:sz w:val="24"/>
            <w:szCs w:val="24"/>
          </w:rPr>
          <w:t>16</w:t>
        </w:r>
        <w:r w:rsidRPr="00E70C2C">
          <w:rPr>
            <w:rFonts w:ascii="Times New Roman" w:hAnsi="Times New Roman" w:cs="Times New Roman"/>
            <w:b/>
            <w:bCs w:val="0"/>
            <w:sz w:val="24"/>
            <w:szCs w:val="24"/>
          </w:rPr>
          <w:fldChar w:fldCharType="end"/>
        </w:r>
      </w:p>
    </w:sdtContent>
  </w:sdt>
  <w:p w14:paraId="695451DD" w14:textId="77777777" w:rsidR="005713BA" w:rsidRDefault="005713BA">
    <w:pPr>
      <w:pStyle w:val="ab"/>
      <w:spacing w:before="120" w:after="120"/>
      <w:jc w:val="center"/>
      <w:rPr>
        <w:rFonts w:ascii="Garamond" w:hAnsi="Garamond"/>
        <w:sz w:val="21"/>
      </w:rPr>
    </w:pPr>
    <w:proofErr w:type="spellStart"/>
    <w:r>
      <w:rPr>
        <w:rFonts w:ascii="Garamond" w:hAnsi="Garamond"/>
        <w:sz w:val="21"/>
      </w:rPr>
      <w:t>Asymchem</w:t>
    </w:r>
    <w:proofErr w:type="spellEnd"/>
    <w:r>
      <w:rPr>
        <w:rFonts w:ascii="Garamond" w:hAnsi="Garamond"/>
        <w:sz w:val="21"/>
      </w:rPr>
      <w:t xml:space="preserve"> Confidential Information</w:t>
    </w:r>
  </w:p>
  <w:p w14:paraId="62D57169" w14:textId="77777777" w:rsidR="005713BA" w:rsidRDefault="005713BA">
    <w:pPr>
      <w:pStyle w:val="ab"/>
      <w:spacing w:before="120" w:after="120"/>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79859982"/>
    </w:sdtPr>
    <w:sdtEndPr/>
    <w:sdtContent>
      <w:p w14:paraId="29D5E232" w14:textId="77777777" w:rsidR="005713BA" w:rsidRDefault="005713BA">
        <w:pPr>
          <w:pStyle w:val="ab"/>
          <w:spacing w:before="120" w:after="120"/>
          <w:jc w:val="right"/>
        </w:pPr>
        <w:r>
          <w:rPr>
            <w:lang w:val="zh-CN" w:eastAsia="zh-CN"/>
          </w:rPr>
          <w:t xml:space="preserve"> </w:t>
        </w:r>
        <w:r>
          <w:rPr>
            <w:b/>
            <w:bCs w:val="0"/>
            <w:sz w:val="24"/>
            <w:szCs w:val="24"/>
          </w:rPr>
          <w:fldChar w:fldCharType="begin"/>
        </w:r>
        <w:r>
          <w:rPr>
            <w:b/>
            <w:bCs w:val="0"/>
            <w:sz w:val="24"/>
            <w:szCs w:val="24"/>
          </w:rPr>
          <w:instrText xml:space="preserve"> PAGE </w:instrText>
        </w:r>
        <w:r>
          <w:rPr>
            <w:b/>
            <w:bCs w:val="0"/>
            <w:sz w:val="24"/>
            <w:szCs w:val="24"/>
          </w:rPr>
          <w:fldChar w:fldCharType="separate"/>
        </w:r>
        <w:r>
          <w:rPr>
            <w:b/>
            <w:bCs w:val="0"/>
            <w:sz w:val="24"/>
            <w:szCs w:val="24"/>
          </w:rPr>
          <w:t>11</w:t>
        </w:r>
        <w:r>
          <w:rPr>
            <w:b/>
            <w:bCs w:val="0"/>
            <w:sz w:val="24"/>
            <w:szCs w:val="24"/>
          </w:rPr>
          <w:fldChar w:fldCharType="end"/>
        </w:r>
        <w:r>
          <w:rPr>
            <w:lang w:val="zh-CN" w:eastAsia="zh-CN"/>
          </w:rPr>
          <w:t xml:space="preserve"> / </w:t>
        </w:r>
        <w:r>
          <w:rPr>
            <w:b/>
            <w:bCs w:val="0"/>
            <w:sz w:val="24"/>
            <w:szCs w:val="24"/>
          </w:rPr>
          <w:fldChar w:fldCharType="begin"/>
        </w:r>
        <w:r>
          <w:rPr>
            <w:b/>
            <w:bCs w:val="0"/>
            <w:sz w:val="24"/>
            <w:szCs w:val="24"/>
          </w:rPr>
          <w:instrText xml:space="preserve"> NUMPAGES </w:instrText>
        </w:r>
        <w:r>
          <w:rPr>
            <w:b/>
            <w:bCs w:val="0"/>
            <w:sz w:val="24"/>
            <w:szCs w:val="24"/>
          </w:rPr>
          <w:fldChar w:fldCharType="separate"/>
        </w:r>
        <w:r>
          <w:rPr>
            <w:b/>
            <w:bCs w:val="0"/>
            <w:sz w:val="24"/>
            <w:szCs w:val="24"/>
          </w:rPr>
          <w:t>11</w:t>
        </w:r>
        <w:r>
          <w:rPr>
            <w:b/>
            <w:bCs w:val="0"/>
            <w:sz w:val="24"/>
            <w:szCs w:val="24"/>
          </w:rPr>
          <w:fldChar w:fldCharType="end"/>
        </w:r>
      </w:p>
    </w:sdtContent>
  </w:sdt>
  <w:p w14:paraId="0D536126" w14:textId="77777777" w:rsidR="005713BA" w:rsidRDefault="005713BA">
    <w:pPr>
      <w:pStyle w:val="ab"/>
      <w:spacing w:before="120" w:after="120"/>
      <w:jc w:val="center"/>
      <w:rPr>
        <w:rFonts w:ascii="Garamond" w:hAnsi="Garamond"/>
        <w:sz w:val="21"/>
      </w:rPr>
    </w:pPr>
    <w:proofErr w:type="spellStart"/>
    <w:r>
      <w:rPr>
        <w:rFonts w:ascii="Garamond" w:hAnsi="Garamond"/>
        <w:sz w:val="21"/>
      </w:rPr>
      <w:t>Asymchem</w:t>
    </w:r>
    <w:proofErr w:type="spellEnd"/>
    <w:r>
      <w:rPr>
        <w:rFonts w:ascii="Garamond" w:hAnsi="Garamond"/>
        <w:sz w:val="21"/>
      </w:rPr>
      <w:t xml:space="preserve"> Confidential Information</w:t>
    </w:r>
  </w:p>
  <w:p w14:paraId="52C29F22" w14:textId="77777777" w:rsidR="005713BA" w:rsidRDefault="005713BA">
    <w:pPr>
      <w:pStyle w:val="ab"/>
      <w:spacing w:before="120" w:after="12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E8880C" w14:textId="77777777" w:rsidR="00667FDC" w:rsidRDefault="00667FDC">
      <w:r>
        <w:separator/>
      </w:r>
    </w:p>
  </w:footnote>
  <w:footnote w:type="continuationSeparator" w:id="0">
    <w:p w14:paraId="7CD42BF0" w14:textId="77777777" w:rsidR="00667FDC" w:rsidRDefault="00667F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f3"/>
      <w:tblW w:w="3672" w:type="dxa"/>
      <w:jc w:val="right"/>
      <w:tblLayout w:type="fixed"/>
      <w:tblCellMar>
        <w:left w:w="0" w:type="dxa"/>
        <w:right w:w="0" w:type="dxa"/>
      </w:tblCellMar>
      <w:tblLook w:val="04A0" w:firstRow="1" w:lastRow="0" w:firstColumn="1" w:lastColumn="0" w:noHBand="0" w:noVBand="1"/>
    </w:tblPr>
    <w:tblGrid>
      <w:gridCol w:w="2217"/>
      <w:gridCol w:w="141"/>
      <w:gridCol w:w="1133"/>
      <w:gridCol w:w="181"/>
    </w:tblGrid>
    <w:tr w:rsidR="005713BA" w14:paraId="3DF5B2D7" w14:textId="77777777">
      <w:trPr>
        <w:jc w:val="right"/>
      </w:trPr>
      <w:tc>
        <w:tcPr>
          <w:tcW w:w="2216" w:type="dxa"/>
          <w:tcBorders>
            <w:top w:val="nil"/>
            <w:left w:val="nil"/>
            <w:bottom w:val="nil"/>
            <w:right w:val="nil"/>
          </w:tcBorders>
        </w:tcPr>
        <w:p w14:paraId="533588D4" w14:textId="77777777" w:rsidR="005713BA" w:rsidRDefault="005713BA">
          <w:pPr>
            <w:jc w:val="right"/>
            <w:rPr>
              <w:rFonts w:ascii="Times New Roman" w:hAnsi="Times New Roman" w:cs="Times New Roman"/>
              <w:sz w:val="20"/>
            </w:rPr>
          </w:pPr>
          <w:r>
            <w:rPr>
              <w:rFonts w:ascii="Times New Roman" w:hAnsi="Times New Roman" w:cs="Times New Roman"/>
              <w:sz w:val="20"/>
            </w:rPr>
            <w:t>QF01221.V01</w:t>
          </w:r>
        </w:p>
      </w:tc>
      <w:tc>
        <w:tcPr>
          <w:tcW w:w="141" w:type="dxa"/>
          <w:tcBorders>
            <w:top w:val="nil"/>
            <w:left w:val="nil"/>
            <w:bottom w:val="nil"/>
            <w:right w:val="nil"/>
          </w:tcBorders>
        </w:tcPr>
        <w:p w14:paraId="47CF176A" w14:textId="77777777" w:rsidR="005713BA" w:rsidRDefault="005713BA">
          <w:pPr>
            <w:ind w:rightChars="-157" w:right="-330"/>
            <w:rPr>
              <w:rFonts w:ascii="Times New Roman" w:hAnsi="Times New Roman" w:cs="Times New Roman"/>
              <w:sz w:val="20"/>
            </w:rPr>
          </w:pPr>
          <w:r>
            <w:rPr>
              <w:rFonts w:ascii="Times New Roman" w:hAnsi="Times New Roman" w:cs="Times New Roman"/>
              <w:sz w:val="20"/>
            </w:rPr>
            <w:t>(</w:t>
          </w:r>
        </w:p>
      </w:tc>
      <w:tc>
        <w:tcPr>
          <w:tcW w:w="1133" w:type="dxa"/>
          <w:tcBorders>
            <w:top w:val="nil"/>
            <w:left w:val="nil"/>
            <w:bottom w:val="nil"/>
            <w:right w:val="nil"/>
          </w:tcBorders>
        </w:tcPr>
        <w:p w14:paraId="6EC214A6" w14:textId="77777777" w:rsidR="005713BA" w:rsidRDefault="005713BA">
          <w:pPr>
            <w:ind w:rightChars="-157" w:right="-330"/>
            <w:rPr>
              <w:rFonts w:ascii="Times New Roman" w:hAnsi="Times New Roman" w:cs="Times New Roman"/>
              <w:sz w:val="20"/>
            </w:rPr>
          </w:pPr>
          <w:r>
            <w:rPr>
              <w:rFonts w:ascii="Times New Roman" w:hAnsi="Times New Roman" w:cs="Times New Roman"/>
              <w:sz w:val="20"/>
            </w:rPr>
            <w:t>01/17/2019</w:t>
          </w:r>
        </w:p>
      </w:tc>
      <w:tc>
        <w:tcPr>
          <w:tcW w:w="181" w:type="dxa"/>
          <w:tcBorders>
            <w:top w:val="nil"/>
            <w:left w:val="nil"/>
            <w:bottom w:val="nil"/>
            <w:right w:val="nil"/>
          </w:tcBorders>
        </w:tcPr>
        <w:p w14:paraId="269F07A9" w14:textId="77777777" w:rsidR="005713BA" w:rsidRDefault="005713BA">
          <w:pPr>
            <w:ind w:rightChars="-157" w:right="-330"/>
            <w:rPr>
              <w:rFonts w:ascii="Times New Roman" w:hAnsi="Times New Roman" w:cs="Times New Roman"/>
              <w:sz w:val="20"/>
            </w:rPr>
          </w:pPr>
          <w:r>
            <w:rPr>
              <w:rFonts w:ascii="Times New Roman" w:hAnsi="Times New Roman" w:cs="Times New Roman"/>
              <w:sz w:val="20"/>
            </w:rPr>
            <w:t>)</w:t>
          </w:r>
        </w:p>
      </w:tc>
    </w:tr>
  </w:tbl>
  <w:p w14:paraId="15DAB0C8" w14:textId="77777777" w:rsidR="005713BA" w:rsidRDefault="005713BA">
    <w:pPr>
      <w:pStyle w:val="ad"/>
      <w:pBdr>
        <w:bottom w:val="none" w:sz="0" w:space="0" w:color="auto"/>
      </w:pBdr>
      <w:spacing w:line="40" w:lineRule="exact"/>
      <w:jc w:val="right"/>
      <w:rPr>
        <w:rFonts w:eastAsiaTheme="minorEastAsia"/>
        <w:lang w:eastAsia="zh-CN"/>
      </w:rPr>
    </w:pPr>
  </w:p>
  <w:tbl>
    <w:tblPr>
      <w:tblStyle w:val="af3"/>
      <w:tblW w:w="5000" w:type="pct"/>
      <w:jc w:val="center"/>
      <w:tblLayout w:type="fixed"/>
      <w:tblLook w:val="04A0" w:firstRow="1" w:lastRow="0" w:firstColumn="1" w:lastColumn="0" w:noHBand="0" w:noVBand="1"/>
    </w:tblPr>
    <w:tblGrid>
      <w:gridCol w:w="3182"/>
      <w:gridCol w:w="3633"/>
      <w:gridCol w:w="2921"/>
    </w:tblGrid>
    <w:tr w:rsidR="005713BA" w14:paraId="1EFE082C" w14:textId="77777777">
      <w:trPr>
        <w:trHeight w:val="633"/>
        <w:jc w:val="center"/>
      </w:trPr>
      <w:tc>
        <w:tcPr>
          <w:tcW w:w="3187" w:type="dxa"/>
          <w:vAlign w:val="center"/>
        </w:tcPr>
        <w:p w14:paraId="01BCB7DC" w14:textId="77777777" w:rsidR="005713BA" w:rsidRDefault="005713BA">
          <w:pPr>
            <w:pStyle w:val="ad"/>
            <w:pBdr>
              <w:bottom w:val="none" w:sz="0" w:space="0" w:color="auto"/>
            </w:pBdr>
            <w:jc w:val="both"/>
            <w:rPr>
              <w:rFonts w:ascii="Times New Roman" w:eastAsia="仿宋_GB2312" w:hAnsi="Times New Roman"/>
              <w:b/>
              <w:color w:val="auto"/>
              <w:sz w:val="21"/>
              <w:szCs w:val="21"/>
              <w:lang w:eastAsia="zh-CN"/>
            </w:rPr>
          </w:pPr>
          <w:r>
            <w:rPr>
              <w:noProof/>
              <w:lang w:eastAsia="zh-CN"/>
            </w:rPr>
            <w:drawing>
              <wp:inline distT="0" distB="0" distL="0" distR="0" wp14:anchorId="19957E7E" wp14:editId="17226DFC">
                <wp:extent cx="1295400" cy="251460"/>
                <wp:effectExtent l="0" t="0" r="0" b="0"/>
                <wp:docPr id="5" name="图片 10"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 descr="logo"/>
                        <pic:cNvPicPr>
                          <a:picLocks noChangeAspect="1" noChangeArrowheads="1"/>
                        </pic:cNvPicPr>
                      </pic:nvPicPr>
                      <pic:blipFill>
                        <a:blip r:embed="rId1"/>
                        <a:stretch>
                          <a:fillRect/>
                        </a:stretch>
                      </pic:blipFill>
                      <pic:spPr>
                        <a:xfrm>
                          <a:off x="0" y="0"/>
                          <a:ext cx="1295400" cy="251460"/>
                        </a:xfrm>
                        <a:prstGeom prst="rect">
                          <a:avLst/>
                        </a:prstGeom>
                        <a:noFill/>
                      </pic:spPr>
                    </pic:pic>
                  </a:graphicData>
                </a:graphic>
              </wp:inline>
            </w:drawing>
          </w:r>
        </w:p>
      </w:tc>
      <w:tc>
        <w:tcPr>
          <w:tcW w:w="3639" w:type="dxa"/>
          <w:vAlign w:val="center"/>
        </w:tcPr>
        <w:p w14:paraId="29CC6643" w14:textId="77777777" w:rsidR="002B399F" w:rsidRDefault="002B399F" w:rsidP="002B399F">
          <w:pPr>
            <w:pStyle w:val="ad"/>
            <w:pBdr>
              <w:bottom w:val="none" w:sz="0" w:space="0" w:color="auto"/>
            </w:pBdr>
            <w:rPr>
              <w:rFonts w:eastAsia="仿宋"/>
              <w:color w:val="auto"/>
              <w:lang w:eastAsia="zh-CN"/>
            </w:rPr>
          </w:pPr>
          <w:r w:rsidRPr="002B399F">
            <w:rPr>
              <w:rStyle w:val="af4"/>
              <w:rFonts w:ascii="Times New Roman" w:hAnsi="Times New Roman" w:cs="Times New Roman"/>
              <w:color w:val="0F1115"/>
              <w:sz w:val="21"/>
              <w:szCs w:val="21"/>
              <w:shd w:val="clear" w:color="auto" w:fill="FFFFFF"/>
            </w:rPr>
            <w:t xml:space="preserve">Risk Assessment of Equipment Piping for 139788 Step 3, TJ4 Site</w:t>
          </w:r>
          <w:r>
            <w:rPr>
              <w:rFonts w:eastAsia="仿宋" w:hint="eastAsia"/>
              <w:color w:val="auto"/>
              <w:lang w:eastAsia="zh-CN"/>
            </w:rPr>
            <w:t>/</w:t>
          </w:r>
        </w:p>
        <w:p w14:paraId="7B53491D" w14:textId="7F10279B" w:rsidR="005713BA" w:rsidRDefault="005713BA" w:rsidP="002B399F">
          <w:pPr>
            <w:pStyle w:val="ad"/>
            <w:pBdr>
              <w:bottom w:val="none" w:sz="0" w:space="0" w:color="auto"/>
            </w:pBdr>
            <w:rPr>
              <w:rFonts w:ascii="Times New Roman" w:eastAsia="仿宋" w:hAnsi="Times New Roman" w:cs="Times New Roman"/>
              <w:b/>
              <w:color w:val="auto"/>
              <w:sz w:val="21"/>
              <w:szCs w:val="21"/>
              <w:lang w:eastAsia="zh-CN"/>
            </w:rPr>
          </w:pPr>
          <w:r>
            <w:rPr>
              <w:rFonts w:ascii="Times New Roman" w:eastAsia="仿宋" w:hAnsi="Times New Roman" w:cs="Times New Roman"/>
              <w:b/>
              <w:iCs/>
              <w:color w:val="auto"/>
              <w:sz w:val="21"/>
              <w:szCs w:val="21"/>
              <w:lang w:eastAsia="zh-CN"/>
            </w:rPr>
            <w:t>TJ4</w:t>
          </w:r>
          <w:r>
            <w:rPr>
              <w:rFonts w:ascii="Times New Roman" w:eastAsia="仿宋" w:hAnsi="Times New Roman" w:cs="Times New Roman"/>
              <w:b/>
              <w:iCs/>
              <w:color w:val="auto"/>
              <w:sz w:val="21"/>
              <w:szCs w:val="21"/>
              <w:lang w:eastAsia="zh-CN"/>
            </w:rPr>
            <w:t>厂区</w:t>
          </w:r>
          <w:r>
            <w:rPr>
              <w:rFonts w:ascii="Times New Roman" w:eastAsia="仿宋" w:hAnsi="Times New Roman" w:cs="Times New Roman"/>
              <w:b/>
              <w:iCs/>
              <w:color w:val="auto"/>
              <w:sz w:val="21"/>
              <w:szCs w:val="21"/>
              <w:lang w:eastAsia="zh-CN"/>
            </w:rPr>
            <w:t>139788 step3</w:t>
          </w:r>
          <w:r>
            <w:rPr>
              <w:rFonts w:ascii="Times New Roman" w:eastAsia="仿宋" w:hAnsi="Times New Roman" w:cs="Times New Roman"/>
              <w:b/>
              <w:iCs/>
              <w:color w:val="auto"/>
              <w:sz w:val="21"/>
              <w:szCs w:val="21"/>
              <w:lang w:eastAsia="zh-CN"/>
            </w:rPr>
            <w:t>设备管线风险评估</w:t>
          </w:r>
        </w:p>
      </w:tc>
      <w:tc>
        <w:tcPr>
          <w:tcW w:w="2925" w:type="dxa"/>
          <w:vAlign w:val="center"/>
        </w:tcPr>
        <w:p w14:paraId="4528DA4A" w14:textId="77777777" w:rsidR="005713BA" w:rsidRDefault="005713BA">
          <w:pPr>
            <w:pStyle w:val="ad"/>
            <w:pBdr>
              <w:bottom w:val="none" w:sz="0" w:space="0" w:color="auto"/>
            </w:pBdr>
            <w:jc w:val="both"/>
            <w:rPr>
              <w:rFonts w:ascii="Times New Roman" w:eastAsia="仿宋" w:hAnsi="Times New Roman" w:cs="Times New Roman"/>
              <w:color w:val="auto"/>
              <w:sz w:val="20"/>
              <w:szCs w:val="21"/>
              <w:lang w:eastAsia="zh-CN"/>
            </w:rPr>
          </w:pPr>
          <w:r>
            <w:rPr>
              <w:rFonts w:ascii="Times New Roman" w:eastAsia="仿宋" w:hAnsi="Times New Roman" w:cs="Times New Roman"/>
              <w:color w:val="auto"/>
              <w:sz w:val="20"/>
              <w:szCs w:val="21"/>
              <w:lang w:eastAsia="zh-CN"/>
            </w:rPr>
            <w:t>Document No. and version No./</w:t>
          </w:r>
          <w:r>
            <w:rPr>
              <w:rFonts w:ascii="Times New Roman" w:eastAsia="仿宋" w:hAnsi="Times New Roman" w:cs="Times New Roman"/>
              <w:color w:val="auto"/>
              <w:sz w:val="20"/>
              <w:szCs w:val="21"/>
              <w:lang w:eastAsia="zh-CN"/>
            </w:rPr>
            <w:t>文件编号和版本号：</w:t>
          </w:r>
        </w:p>
        <w:p w14:paraId="4B4B335B" w14:textId="77777777" w:rsidR="005713BA" w:rsidRDefault="005713BA">
          <w:pPr>
            <w:pStyle w:val="ad"/>
            <w:pBdr>
              <w:bottom w:val="none" w:sz="0" w:space="0" w:color="auto"/>
            </w:pBdr>
            <w:jc w:val="both"/>
            <w:rPr>
              <w:rFonts w:ascii="Times New Roman" w:eastAsia="仿宋" w:hAnsi="Times New Roman" w:cs="Times New Roman"/>
              <w:color w:val="auto"/>
              <w:sz w:val="21"/>
              <w:szCs w:val="21"/>
              <w:lang w:eastAsia="zh-CN"/>
            </w:rPr>
          </w:pPr>
          <w:r>
            <w:rPr>
              <w:rFonts w:ascii="Times New Roman" w:eastAsia="仿宋" w:hAnsi="Times New Roman" w:cs="Times New Roman"/>
              <w:color w:val="auto"/>
              <w:sz w:val="20"/>
              <w:szCs w:val="21"/>
              <w:lang w:eastAsia="zh-CN"/>
            </w:rPr>
            <w:t>RA-TJ42026063.01</w:t>
          </w:r>
        </w:p>
      </w:tc>
    </w:tr>
  </w:tbl>
  <w:p w14:paraId="128C38DC" w14:textId="77777777" w:rsidR="005713BA" w:rsidRDefault="005713BA">
    <w:pPr>
      <w:spacing w:line="40" w:lineRule="exact"/>
      <w:jc w:val="center"/>
      <w:rPr>
        <w:rFonts w:ascii="Times New Roman" w:eastAsiaTheme="minorEastAsia" w:hAnsi="Times New Roman" w:cs="Times New Roman"/>
        <w:sz w:val="18"/>
        <w:szCs w:val="18"/>
        <w:lang w:eastAsia="zh-CN"/>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f3"/>
      <w:tblW w:w="3672" w:type="dxa"/>
      <w:jc w:val="right"/>
      <w:tblLayout w:type="fixed"/>
      <w:tblCellMar>
        <w:left w:w="0" w:type="dxa"/>
        <w:right w:w="0" w:type="dxa"/>
      </w:tblCellMar>
      <w:tblLook w:val="04A0" w:firstRow="1" w:lastRow="0" w:firstColumn="1" w:lastColumn="0" w:noHBand="0" w:noVBand="1"/>
    </w:tblPr>
    <w:tblGrid>
      <w:gridCol w:w="2216"/>
      <w:gridCol w:w="141"/>
      <w:gridCol w:w="1133"/>
      <w:gridCol w:w="181"/>
    </w:tblGrid>
    <w:tr w:rsidR="005713BA" w14:paraId="3CBB43FE" w14:textId="77777777">
      <w:trPr>
        <w:jc w:val="right"/>
      </w:trPr>
      <w:tc>
        <w:tcPr>
          <w:tcW w:w="2216" w:type="dxa"/>
          <w:tcBorders>
            <w:top w:val="nil"/>
            <w:left w:val="nil"/>
            <w:bottom w:val="nil"/>
            <w:right w:val="nil"/>
          </w:tcBorders>
        </w:tcPr>
        <w:p w14:paraId="60BA728C" w14:textId="77777777" w:rsidR="005713BA" w:rsidRDefault="005713BA">
          <w:pPr>
            <w:jc w:val="right"/>
            <w:rPr>
              <w:rFonts w:ascii="Times New Roman" w:hAnsi="Times New Roman" w:cs="Times New Roman"/>
              <w:sz w:val="20"/>
            </w:rPr>
          </w:pPr>
          <w:r>
            <w:rPr>
              <w:rFonts w:ascii="Times New Roman" w:hAnsi="Times New Roman" w:cs="Times New Roman"/>
              <w:sz w:val="20"/>
            </w:rPr>
            <w:t>QF01221.V01</w:t>
          </w:r>
        </w:p>
      </w:tc>
      <w:tc>
        <w:tcPr>
          <w:tcW w:w="141" w:type="dxa"/>
          <w:tcBorders>
            <w:top w:val="nil"/>
            <w:left w:val="nil"/>
            <w:bottom w:val="nil"/>
            <w:right w:val="nil"/>
          </w:tcBorders>
        </w:tcPr>
        <w:p w14:paraId="6BC95314" w14:textId="77777777" w:rsidR="005713BA" w:rsidRDefault="005713BA">
          <w:pPr>
            <w:ind w:rightChars="-157" w:right="-330"/>
            <w:rPr>
              <w:rFonts w:ascii="Times New Roman" w:hAnsi="Times New Roman" w:cs="Times New Roman"/>
              <w:sz w:val="20"/>
            </w:rPr>
          </w:pPr>
          <w:r>
            <w:rPr>
              <w:rFonts w:ascii="Times New Roman" w:hAnsi="Times New Roman" w:cs="Times New Roman"/>
              <w:sz w:val="20"/>
            </w:rPr>
            <w:t>(</w:t>
          </w:r>
        </w:p>
      </w:tc>
      <w:tc>
        <w:tcPr>
          <w:tcW w:w="1133" w:type="dxa"/>
          <w:tcBorders>
            <w:top w:val="nil"/>
            <w:left w:val="nil"/>
            <w:bottom w:val="nil"/>
            <w:right w:val="nil"/>
          </w:tcBorders>
        </w:tcPr>
        <w:p w14:paraId="25850786" w14:textId="77777777" w:rsidR="005713BA" w:rsidRDefault="005713BA">
          <w:pPr>
            <w:ind w:rightChars="-157" w:right="-330"/>
            <w:rPr>
              <w:rFonts w:ascii="Times New Roman" w:hAnsi="Times New Roman" w:cs="Times New Roman"/>
              <w:sz w:val="20"/>
            </w:rPr>
          </w:pPr>
          <w:r>
            <w:rPr>
              <w:rFonts w:ascii="Times New Roman" w:hAnsi="Times New Roman" w:cs="Times New Roman"/>
              <w:sz w:val="20"/>
            </w:rPr>
            <w:t>01/17/2019</w:t>
          </w:r>
        </w:p>
      </w:tc>
      <w:tc>
        <w:tcPr>
          <w:tcW w:w="181" w:type="dxa"/>
          <w:tcBorders>
            <w:top w:val="nil"/>
            <w:left w:val="nil"/>
            <w:bottom w:val="nil"/>
            <w:right w:val="nil"/>
          </w:tcBorders>
        </w:tcPr>
        <w:p w14:paraId="7B7E70D3" w14:textId="77777777" w:rsidR="005713BA" w:rsidRDefault="005713BA">
          <w:pPr>
            <w:ind w:rightChars="-157" w:right="-330"/>
            <w:rPr>
              <w:rFonts w:ascii="Times New Roman" w:hAnsi="Times New Roman" w:cs="Times New Roman"/>
              <w:sz w:val="20"/>
            </w:rPr>
          </w:pPr>
          <w:r>
            <w:rPr>
              <w:rFonts w:ascii="Times New Roman" w:hAnsi="Times New Roman" w:cs="Times New Roman"/>
              <w:sz w:val="20"/>
            </w:rPr>
            <w:t>)</w:t>
          </w:r>
        </w:p>
      </w:tc>
    </w:tr>
  </w:tbl>
  <w:p w14:paraId="772C2C21" w14:textId="77777777" w:rsidR="005713BA" w:rsidRDefault="005713BA">
    <w:pPr>
      <w:pStyle w:val="ad"/>
      <w:pBdr>
        <w:bottom w:val="none" w:sz="0" w:space="0" w:color="auto"/>
      </w:pBdr>
      <w:spacing w:line="40" w:lineRule="exact"/>
      <w:jc w:val="right"/>
      <w:rPr>
        <w:rFonts w:eastAsiaTheme="minorEastAsia"/>
        <w:lang w:eastAsia="zh-CN"/>
      </w:rPr>
    </w:pPr>
  </w:p>
  <w:tbl>
    <w:tblPr>
      <w:tblStyle w:val="af3"/>
      <w:tblW w:w="5000" w:type="pct"/>
      <w:jc w:val="center"/>
      <w:tblLayout w:type="fixed"/>
      <w:tblLook w:val="04A0" w:firstRow="1" w:lastRow="0" w:firstColumn="1" w:lastColumn="0" w:noHBand="0" w:noVBand="1"/>
    </w:tblPr>
    <w:tblGrid>
      <w:gridCol w:w="3258"/>
      <w:gridCol w:w="3720"/>
      <w:gridCol w:w="2990"/>
    </w:tblGrid>
    <w:tr w:rsidR="005713BA" w14:paraId="25F9C7C6" w14:textId="77777777">
      <w:trPr>
        <w:trHeight w:val="633"/>
        <w:jc w:val="center"/>
      </w:trPr>
      <w:tc>
        <w:tcPr>
          <w:tcW w:w="3187" w:type="dxa"/>
          <w:vAlign w:val="center"/>
        </w:tcPr>
        <w:p w14:paraId="74A5EB6A" w14:textId="77777777" w:rsidR="005713BA" w:rsidRDefault="005713BA">
          <w:pPr>
            <w:pStyle w:val="ad"/>
            <w:pBdr>
              <w:bottom w:val="none" w:sz="0" w:space="0" w:color="auto"/>
            </w:pBdr>
            <w:jc w:val="both"/>
            <w:rPr>
              <w:rFonts w:ascii="Times New Roman" w:eastAsia="仿宋_GB2312" w:hAnsi="Times New Roman"/>
              <w:b/>
              <w:color w:val="auto"/>
              <w:sz w:val="21"/>
              <w:szCs w:val="21"/>
              <w:lang w:eastAsia="zh-CN"/>
            </w:rPr>
          </w:pPr>
          <w:r>
            <w:rPr>
              <w:noProof/>
              <w:lang w:eastAsia="zh-CN"/>
            </w:rPr>
            <w:drawing>
              <wp:inline distT="0" distB="0" distL="0" distR="0" wp14:anchorId="1EE21798" wp14:editId="62AFDACA">
                <wp:extent cx="1295400" cy="251460"/>
                <wp:effectExtent l="0" t="0" r="0" b="0"/>
                <wp:docPr id="6" name="图片 10"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0" descr="logo"/>
                        <pic:cNvPicPr>
                          <a:picLocks noChangeAspect="1" noChangeArrowheads="1"/>
                        </pic:cNvPicPr>
                      </pic:nvPicPr>
                      <pic:blipFill>
                        <a:blip r:embed="rId1"/>
                        <a:stretch>
                          <a:fillRect/>
                        </a:stretch>
                      </pic:blipFill>
                      <pic:spPr>
                        <a:xfrm>
                          <a:off x="0" y="0"/>
                          <a:ext cx="1295400" cy="251460"/>
                        </a:xfrm>
                        <a:prstGeom prst="rect">
                          <a:avLst/>
                        </a:prstGeom>
                        <a:noFill/>
                      </pic:spPr>
                    </pic:pic>
                  </a:graphicData>
                </a:graphic>
              </wp:inline>
            </w:drawing>
          </w:r>
        </w:p>
      </w:tc>
      <w:tc>
        <w:tcPr>
          <w:tcW w:w="3639" w:type="dxa"/>
          <w:vAlign w:val="center"/>
        </w:tcPr>
        <w:p w14:paraId="1C454469" w14:textId="77777777" w:rsidR="005713BA" w:rsidRDefault="005713BA">
          <w:pPr>
            <w:pStyle w:val="ad"/>
            <w:pBdr>
              <w:bottom w:val="none" w:sz="0" w:space="0" w:color="auto"/>
            </w:pBdr>
            <w:rPr>
              <w:rFonts w:ascii="Times New Roman" w:eastAsia="仿宋" w:hAnsi="Times New Roman" w:cs="Times New Roman"/>
              <w:b/>
              <w:color w:val="auto"/>
              <w:sz w:val="21"/>
              <w:szCs w:val="21"/>
              <w:lang w:eastAsia="zh-CN"/>
            </w:rPr>
          </w:pPr>
          <w:r>
            <w:rPr>
              <w:rStyle w:val="af4"/>
              <w:rFonts w:ascii="Times New Roman" w:hAnsi="Times New Roman" w:cs="Times New Roman"/>
              <w:color w:val="0F1115"/>
              <w:sz w:val="21"/>
              <w:szCs w:val="21"/>
              <w:shd w:val="clear" w:color="auto" w:fill="FFFFFF"/>
            </w:rPr>
            <w:t xml:space="preserve">Risk Assessment of Equipment Piping for 139788 Step 3, TJ4 Site/</w:t>
          </w:r>
          <w:r>
            <w:rPr>
              <w:rFonts w:ascii="Times New Roman" w:eastAsia="仿宋" w:hAnsi="Times New Roman" w:cs="Times New Roman"/>
              <w:b/>
              <w:color w:val="auto"/>
              <w:sz w:val="21"/>
              <w:szCs w:val="21"/>
              <w:lang w:eastAsia="zh-CN"/>
            </w:rPr>
            <w:t xml:space="preserve"/>
          </w:r>
        </w:p>
        <w:p w14:paraId="285E3036" w14:textId="77777777" w:rsidR="005713BA" w:rsidRDefault="005713BA">
          <w:pPr>
            <w:pStyle w:val="ad"/>
            <w:pBdr>
              <w:bottom w:val="none" w:sz="0" w:space="0" w:color="auto"/>
            </w:pBdr>
            <w:rPr>
              <w:rFonts w:ascii="Times New Roman" w:eastAsia="仿宋" w:hAnsi="Times New Roman" w:cs="Times New Roman"/>
              <w:b/>
              <w:color w:val="auto"/>
              <w:sz w:val="21"/>
              <w:szCs w:val="21"/>
              <w:lang w:eastAsia="zh-CN"/>
            </w:rPr>
          </w:pPr>
          <w:r>
            <w:rPr>
              <w:rFonts w:ascii="Times New Roman" w:eastAsia="仿宋" w:hAnsi="Times New Roman" w:cs="Times New Roman"/>
              <w:b/>
              <w:iCs/>
              <w:color w:val="auto"/>
              <w:sz w:val="21"/>
              <w:szCs w:val="21"/>
              <w:lang w:eastAsia="zh-CN"/>
            </w:rPr>
            <w:t>TJ4</w:t>
          </w:r>
          <w:r>
            <w:rPr>
              <w:rFonts w:ascii="Times New Roman" w:eastAsia="仿宋" w:hAnsi="Times New Roman" w:cs="Times New Roman"/>
              <w:b/>
              <w:iCs/>
              <w:color w:val="auto"/>
              <w:sz w:val="21"/>
              <w:szCs w:val="21"/>
              <w:lang w:eastAsia="zh-CN"/>
            </w:rPr>
            <w:t>厂区</w:t>
          </w:r>
          <w:bookmarkStart w:id="6" w:name="OLE_LINK10"/>
          <w:bookmarkStart w:id="7" w:name="OLE_LINK9"/>
          <w:r>
            <w:rPr>
              <w:rFonts w:ascii="Times New Roman" w:eastAsia="仿宋" w:hAnsi="Times New Roman" w:cs="Times New Roman"/>
              <w:b/>
              <w:iCs/>
              <w:color w:val="auto"/>
              <w:sz w:val="21"/>
              <w:szCs w:val="21"/>
              <w:lang w:eastAsia="zh-CN"/>
            </w:rPr>
            <w:t>139788 step3</w:t>
          </w:r>
          <w:r>
            <w:rPr>
              <w:rFonts w:ascii="Times New Roman" w:eastAsia="仿宋" w:hAnsi="Times New Roman" w:cs="Times New Roman"/>
              <w:b/>
              <w:iCs/>
              <w:color w:val="auto"/>
              <w:sz w:val="21"/>
              <w:szCs w:val="21"/>
              <w:lang w:eastAsia="zh-CN"/>
            </w:rPr>
            <w:t>设备管线风险评估</w:t>
          </w:r>
          <w:bookmarkEnd w:id="6"/>
          <w:bookmarkEnd w:id="7"/>
        </w:p>
      </w:tc>
      <w:tc>
        <w:tcPr>
          <w:tcW w:w="2925" w:type="dxa"/>
          <w:vAlign w:val="center"/>
        </w:tcPr>
        <w:p w14:paraId="406C46B5" w14:textId="77777777" w:rsidR="005713BA" w:rsidRDefault="005713BA">
          <w:pPr>
            <w:pStyle w:val="ad"/>
            <w:pBdr>
              <w:bottom w:val="none" w:sz="0" w:space="0" w:color="auto"/>
            </w:pBdr>
            <w:jc w:val="both"/>
            <w:rPr>
              <w:rFonts w:ascii="Times New Roman" w:eastAsia="仿宋" w:hAnsi="Times New Roman" w:cs="Times New Roman"/>
              <w:color w:val="auto"/>
              <w:sz w:val="20"/>
              <w:szCs w:val="21"/>
              <w:lang w:eastAsia="zh-CN"/>
            </w:rPr>
          </w:pPr>
          <w:r>
            <w:rPr>
              <w:rFonts w:ascii="Times New Roman" w:eastAsia="仿宋" w:hAnsi="Times New Roman" w:cs="Times New Roman"/>
              <w:color w:val="auto"/>
              <w:sz w:val="20"/>
              <w:szCs w:val="21"/>
              <w:lang w:eastAsia="zh-CN"/>
            </w:rPr>
            <w:t>Document No. and version No./</w:t>
          </w:r>
          <w:r>
            <w:rPr>
              <w:rFonts w:ascii="Times New Roman" w:eastAsia="仿宋" w:hAnsi="Times New Roman" w:cs="Times New Roman"/>
              <w:color w:val="auto"/>
              <w:sz w:val="20"/>
              <w:szCs w:val="21"/>
              <w:lang w:eastAsia="zh-CN"/>
            </w:rPr>
            <w:t>文件编号和版本号：</w:t>
          </w:r>
        </w:p>
        <w:p w14:paraId="14E16559" w14:textId="77777777" w:rsidR="005713BA" w:rsidRDefault="005713BA">
          <w:pPr>
            <w:pStyle w:val="ad"/>
            <w:pBdr>
              <w:bottom w:val="none" w:sz="0" w:space="0" w:color="auto"/>
            </w:pBdr>
            <w:jc w:val="both"/>
            <w:rPr>
              <w:rFonts w:ascii="Times New Roman" w:eastAsia="仿宋" w:hAnsi="Times New Roman" w:cs="Times New Roman"/>
              <w:color w:val="auto"/>
              <w:sz w:val="21"/>
              <w:szCs w:val="21"/>
              <w:lang w:eastAsia="zh-CN"/>
            </w:rPr>
          </w:pPr>
          <w:r>
            <w:rPr>
              <w:rFonts w:ascii="Times New Roman" w:eastAsia="仿宋" w:hAnsi="Times New Roman" w:cs="Times New Roman"/>
              <w:color w:val="auto"/>
              <w:sz w:val="20"/>
              <w:szCs w:val="21"/>
              <w:lang w:eastAsia="zh-CN"/>
            </w:rPr>
            <w:t>RA-TJ42026063.01</w:t>
          </w:r>
        </w:p>
      </w:tc>
    </w:tr>
  </w:tbl>
  <w:p w14:paraId="7A71B27F" w14:textId="77777777" w:rsidR="005713BA" w:rsidRDefault="005713BA">
    <w:pPr>
      <w:spacing w:line="40" w:lineRule="exact"/>
      <w:jc w:val="center"/>
      <w:rPr>
        <w:rFonts w:ascii="Times New Roman" w:eastAsiaTheme="minorEastAsia" w:hAnsi="Times New Roman" w:cs="Times New Roman"/>
        <w:sz w:val="18"/>
        <w:szCs w:val="18"/>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B83C06" w14:textId="77777777" w:rsidR="005713BA" w:rsidRDefault="005713BA">
    <w:pPr>
      <w:pStyle w:val="ad"/>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f3"/>
      <w:tblW w:w="3672" w:type="dxa"/>
      <w:jc w:val="right"/>
      <w:tblLayout w:type="fixed"/>
      <w:tblCellMar>
        <w:left w:w="0" w:type="dxa"/>
        <w:right w:w="0" w:type="dxa"/>
      </w:tblCellMar>
      <w:tblLook w:val="04A0" w:firstRow="1" w:lastRow="0" w:firstColumn="1" w:lastColumn="0" w:noHBand="0" w:noVBand="1"/>
    </w:tblPr>
    <w:tblGrid>
      <w:gridCol w:w="2217"/>
      <w:gridCol w:w="141"/>
      <w:gridCol w:w="1133"/>
      <w:gridCol w:w="181"/>
    </w:tblGrid>
    <w:tr w:rsidR="005713BA" w14:paraId="32CEFBA6" w14:textId="77777777">
      <w:trPr>
        <w:jc w:val="right"/>
      </w:trPr>
      <w:tc>
        <w:tcPr>
          <w:tcW w:w="2216" w:type="dxa"/>
          <w:tcBorders>
            <w:top w:val="nil"/>
            <w:left w:val="nil"/>
            <w:bottom w:val="nil"/>
            <w:right w:val="nil"/>
          </w:tcBorders>
        </w:tcPr>
        <w:p w14:paraId="33376536" w14:textId="77777777" w:rsidR="005713BA" w:rsidRDefault="005713BA">
          <w:pPr>
            <w:jc w:val="right"/>
            <w:rPr>
              <w:rFonts w:ascii="Times New Roman" w:hAnsi="Times New Roman" w:cs="Times New Roman"/>
              <w:sz w:val="20"/>
            </w:rPr>
          </w:pPr>
          <w:r>
            <w:rPr>
              <w:rFonts w:ascii="Times New Roman" w:hAnsi="Times New Roman" w:cs="Times New Roman"/>
              <w:sz w:val="20"/>
            </w:rPr>
            <w:t>QF01221.V01</w:t>
          </w:r>
        </w:p>
      </w:tc>
      <w:tc>
        <w:tcPr>
          <w:tcW w:w="141" w:type="dxa"/>
          <w:tcBorders>
            <w:top w:val="nil"/>
            <w:left w:val="nil"/>
            <w:bottom w:val="nil"/>
            <w:right w:val="nil"/>
          </w:tcBorders>
        </w:tcPr>
        <w:p w14:paraId="6F32A6CD" w14:textId="77777777" w:rsidR="005713BA" w:rsidRDefault="005713BA">
          <w:pPr>
            <w:ind w:rightChars="-157" w:right="-330"/>
            <w:rPr>
              <w:rFonts w:ascii="Times New Roman" w:hAnsi="Times New Roman" w:cs="Times New Roman"/>
              <w:sz w:val="20"/>
            </w:rPr>
          </w:pPr>
          <w:r>
            <w:rPr>
              <w:rFonts w:ascii="Times New Roman" w:hAnsi="Times New Roman" w:cs="Times New Roman"/>
              <w:sz w:val="20"/>
            </w:rPr>
            <w:t>(</w:t>
          </w:r>
        </w:p>
      </w:tc>
      <w:tc>
        <w:tcPr>
          <w:tcW w:w="1133" w:type="dxa"/>
          <w:tcBorders>
            <w:top w:val="nil"/>
            <w:left w:val="nil"/>
            <w:bottom w:val="nil"/>
            <w:right w:val="nil"/>
          </w:tcBorders>
        </w:tcPr>
        <w:p w14:paraId="0535ECAE" w14:textId="77777777" w:rsidR="005713BA" w:rsidRDefault="005713BA">
          <w:pPr>
            <w:ind w:rightChars="-157" w:right="-330"/>
            <w:rPr>
              <w:rFonts w:ascii="Times New Roman" w:hAnsi="Times New Roman" w:cs="Times New Roman"/>
              <w:sz w:val="20"/>
            </w:rPr>
          </w:pPr>
          <w:r>
            <w:rPr>
              <w:rFonts w:ascii="Times New Roman" w:hAnsi="Times New Roman" w:cs="Times New Roman"/>
              <w:sz w:val="20"/>
            </w:rPr>
            <w:t>01/17/2019</w:t>
          </w:r>
        </w:p>
      </w:tc>
      <w:tc>
        <w:tcPr>
          <w:tcW w:w="181" w:type="dxa"/>
          <w:tcBorders>
            <w:top w:val="nil"/>
            <w:left w:val="nil"/>
            <w:bottom w:val="nil"/>
            <w:right w:val="nil"/>
          </w:tcBorders>
        </w:tcPr>
        <w:p w14:paraId="00C57966" w14:textId="77777777" w:rsidR="005713BA" w:rsidRDefault="005713BA">
          <w:pPr>
            <w:ind w:rightChars="-157" w:right="-330"/>
            <w:rPr>
              <w:rFonts w:ascii="Times New Roman" w:hAnsi="Times New Roman" w:cs="Times New Roman"/>
              <w:sz w:val="20"/>
            </w:rPr>
          </w:pPr>
          <w:r>
            <w:rPr>
              <w:rFonts w:ascii="Times New Roman" w:hAnsi="Times New Roman" w:cs="Times New Roman"/>
              <w:sz w:val="20"/>
            </w:rPr>
            <w:t>)</w:t>
          </w:r>
        </w:p>
      </w:tc>
    </w:tr>
  </w:tbl>
  <w:p w14:paraId="4998CE9F" w14:textId="77777777" w:rsidR="005713BA" w:rsidRDefault="005713BA">
    <w:pPr>
      <w:pStyle w:val="ad"/>
      <w:pBdr>
        <w:bottom w:val="none" w:sz="0" w:space="0" w:color="auto"/>
      </w:pBdr>
      <w:spacing w:line="40" w:lineRule="exact"/>
      <w:jc w:val="right"/>
      <w:rPr>
        <w:rFonts w:eastAsiaTheme="minorEastAsia"/>
        <w:lang w:eastAsia="zh-CN"/>
      </w:rPr>
    </w:pPr>
  </w:p>
  <w:tbl>
    <w:tblPr>
      <w:tblStyle w:val="af3"/>
      <w:tblW w:w="5000" w:type="pct"/>
      <w:jc w:val="center"/>
      <w:tblLayout w:type="fixed"/>
      <w:tblLook w:val="04A0" w:firstRow="1" w:lastRow="0" w:firstColumn="1" w:lastColumn="0" w:noHBand="0" w:noVBand="1"/>
    </w:tblPr>
    <w:tblGrid>
      <w:gridCol w:w="3317"/>
      <w:gridCol w:w="3513"/>
      <w:gridCol w:w="2906"/>
    </w:tblGrid>
    <w:tr w:rsidR="005713BA" w14:paraId="68B7D8A2" w14:textId="77777777">
      <w:trPr>
        <w:trHeight w:val="633"/>
        <w:jc w:val="center"/>
      </w:trPr>
      <w:tc>
        <w:tcPr>
          <w:tcW w:w="3013" w:type="dxa"/>
          <w:vAlign w:val="center"/>
        </w:tcPr>
        <w:p w14:paraId="063B7B66" w14:textId="77777777" w:rsidR="005713BA" w:rsidRDefault="005713BA">
          <w:pPr>
            <w:pStyle w:val="ad"/>
            <w:pBdr>
              <w:bottom w:val="none" w:sz="0" w:space="0" w:color="auto"/>
            </w:pBdr>
            <w:jc w:val="both"/>
            <w:rPr>
              <w:rFonts w:ascii="Times New Roman" w:eastAsia="仿宋_GB2312" w:hAnsi="Times New Roman"/>
              <w:b/>
              <w:color w:val="auto"/>
              <w:sz w:val="21"/>
              <w:szCs w:val="21"/>
              <w:lang w:eastAsia="zh-CN"/>
            </w:rPr>
          </w:pPr>
          <w:r>
            <w:rPr>
              <w:noProof/>
              <w:lang w:eastAsia="zh-CN"/>
            </w:rPr>
            <w:drawing>
              <wp:inline distT="0" distB="0" distL="0" distR="0" wp14:anchorId="0F69568C" wp14:editId="5729E032">
                <wp:extent cx="1295400" cy="251460"/>
                <wp:effectExtent l="0" t="0" r="0" b="0"/>
                <wp:docPr id="7" name="图片 69"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9" descr="logo"/>
                        <pic:cNvPicPr>
                          <a:picLocks noChangeAspect="1" noChangeArrowheads="1"/>
                        </pic:cNvPicPr>
                      </pic:nvPicPr>
                      <pic:blipFill>
                        <a:blip r:embed="rId1"/>
                        <a:stretch>
                          <a:fillRect/>
                        </a:stretch>
                      </pic:blipFill>
                      <pic:spPr>
                        <a:xfrm>
                          <a:off x="0" y="0"/>
                          <a:ext cx="1295400" cy="251460"/>
                        </a:xfrm>
                        <a:prstGeom prst="rect">
                          <a:avLst/>
                        </a:prstGeom>
                        <a:noFill/>
                      </pic:spPr>
                    </pic:pic>
                  </a:graphicData>
                </a:graphic>
              </wp:inline>
            </w:drawing>
          </w:r>
        </w:p>
      </w:tc>
      <w:tc>
        <w:tcPr>
          <w:tcW w:w="3191" w:type="dxa"/>
          <w:vAlign w:val="center"/>
        </w:tcPr>
        <w:p w14:paraId="3EAB7E3D" w14:textId="77777777" w:rsidR="002A09D3" w:rsidRDefault="002A09D3" w:rsidP="002A09D3">
          <w:pPr>
            <w:pStyle w:val="ad"/>
            <w:pBdr>
              <w:bottom w:val="none" w:sz="0" w:space="0" w:color="auto"/>
            </w:pBdr>
            <w:rPr>
              <w:rFonts w:eastAsia="仿宋"/>
              <w:color w:val="auto"/>
              <w:lang w:eastAsia="zh-CN"/>
            </w:rPr>
          </w:pPr>
          <w:r w:rsidRPr="002B399F">
            <w:rPr>
              <w:rStyle w:val="af4"/>
              <w:rFonts w:ascii="Times New Roman" w:hAnsi="Times New Roman" w:cs="Times New Roman"/>
              <w:color w:val="0F1115"/>
              <w:sz w:val="21"/>
              <w:szCs w:val="21"/>
              <w:shd w:val="clear" w:color="auto" w:fill="FFFFFF"/>
            </w:rPr>
            <w:t xml:space="preserve">Risk Assessment of Equipment Piping for 139788 Step 3, TJ4 Site</w:t>
          </w:r>
          <w:r>
            <w:rPr>
              <w:rFonts w:eastAsia="仿宋" w:hint="eastAsia"/>
              <w:color w:val="auto"/>
              <w:lang w:eastAsia="zh-CN"/>
            </w:rPr>
            <w:t>/</w:t>
          </w:r>
        </w:p>
        <w:p w14:paraId="317DD7D3" w14:textId="5416C845" w:rsidR="005713BA" w:rsidRDefault="002A09D3" w:rsidP="002A09D3">
          <w:pPr>
            <w:pStyle w:val="ad"/>
            <w:pBdr>
              <w:bottom w:val="none" w:sz="0" w:space="0" w:color="auto"/>
            </w:pBdr>
            <w:rPr>
              <w:rFonts w:ascii="Times New Roman" w:eastAsia="仿宋" w:hAnsi="Times New Roman" w:cs="Times New Roman"/>
              <w:b/>
              <w:color w:val="auto"/>
              <w:sz w:val="21"/>
              <w:szCs w:val="21"/>
              <w:lang w:eastAsia="zh-CN"/>
            </w:rPr>
          </w:pPr>
          <w:r>
            <w:rPr>
              <w:rFonts w:ascii="Times New Roman" w:eastAsia="仿宋" w:hAnsi="Times New Roman" w:cs="Times New Roman"/>
              <w:b/>
              <w:iCs/>
              <w:color w:val="auto"/>
              <w:sz w:val="21"/>
              <w:szCs w:val="21"/>
              <w:lang w:eastAsia="zh-CN"/>
            </w:rPr>
            <w:t>TJ4</w:t>
          </w:r>
          <w:r>
            <w:rPr>
              <w:rFonts w:ascii="Times New Roman" w:eastAsia="仿宋" w:hAnsi="Times New Roman" w:cs="Times New Roman"/>
              <w:b/>
              <w:iCs/>
              <w:color w:val="auto"/>
              <w:sz w:val="21"/>
              <w:szCs w:val="21"/>
              <w:lang w:eastAsia="zh-CN"/>
            </w:rPr>
            <w:t>厂区</w:t>
          </w:r>
          <w:r>
            <w:rPr>
              <w:rFonts w:ascii="Times New Roman" w:eastAsia="仿宋" w:hAnsi="Times New Roman" w:cs="Times New Roman"/>
              <w:b/>
              <w:iCs/>
              <w:color w:val="auto"/>
              <w:sz w:val="21"/>
              <w:szCs w:val="21"/>
              <w:lang w:eastAsia="zh-CN"/>
            </w:rPr>
            <w:t>139788 step3</w:t>
          </w:r>
          <w:r>
            <w:rPr>
              <w:rFonts w:ascii="Times New Roman" w:eastAsia="仿宋" w:hAnsi="Times New Roman" w:cs="Times New Roman"/>
              <w:b/>
              <w:iCs/>
              <w:color w:val="auto"/>
              <w:sz w:val="21"/>
              <w:szCs w:val="21"/>
              <w:lang w:eastAsia="zh-CN"/>
            </w:rPr>
            <w:t>设备管线风险评估</w:t>
          </w:r>
        </w:p>
      </w:tc>
      <w:tc>
        <w:tcPr>
          <w:tcW w:w="2640" w:type="dxa"/>
          <w:vAlign w:val="center"/>
        </w:tcPr>
        <w:p w14:paraId="43CD9A76" w14:textId="77777777" w:rsidR="005713BA" w:rsidRDefault="005713BA">
          <w:pPr>
            <w:pStyle w:val="ad"/>
            <w:pBdr>
              <w:bottom w:val="none" w:sz="0" w:space="0" w:color="auto"/>
            </w:pBdr>
            <w:jc w:val="both"/>
            <w:rPr>
              <w:rFonts w:ascii="Times New Roman" w:eastAsia="仿宋" w:hAnsi="Times New Roman" w:cs="Times New Roman"/>
              <w:color w:val="auto"/>
              <w:sz w:val="20"/>
              <w:szCs w:val="21"/>
              <w:lang w:eastAsia="zh-CN"/>
            </w:rPr>
          </w:pPr>
          <w:r>
            <w:rPr>
              <w:rFonts w:ascii="Times New Roman" w:eastAsia="仿宋" w:hAnsi="Times New Roman" w:cs="Times New Roman"/>
              <w:color w:val="auto"/>
              <w:sz w:val="20"/>
              <w:szCs w:val="21"/>
              <w:lang w:eastAsia="zh-CN"/>
            </w:rPr>
            <w:t>Document No. and version No./</w:t>
          </w:r>
          <w:r>
            <w:rPr>
              <w:rFonts w:ascii="Times New Roman" w:eastAsia="仿宋" w:hAnsi="Times New Roman" w:cs="Times New Roman"/>
              <w:color w:val="auto"/>
              <w:sz w:val="20"/>
              <w:szCs w:val="21"/>
              <w:lang w:eastAsia="zh-CN"/>
            </w:rPr>
            <w:t>文件编号和版本号：</w:t>
          </w:r>
        </w:p>
        <w:p w14:paraId="41AB6E6B" w14:textId="77777777" w:rsidR="005713BA" w:rsidRDefault="005713BA">
          <w:pPr>
            <w:pStyle w:val="ad"/>
            <w:pBdr>
              <w:bottom w:val="none" w:sz="0" w:space="0" w:color="auto"/>
            </w:pBdr>
            <w:jc w:val="both"/>
            <w:rPr>
              <w:rFonts w:ascii="Times New Roman" w:eastAsia="仿宋" w:hAnsi="Times New Roman" w:cs="Times New Roman"/>
              <w:color w:val="auto"/>
              <w:sz w:val="21"/>
              <w:szCs w:val="21"/>
              <w:lang w:eastAsia="zh-CN"/>
            </w:rPr>
          </w:pPr>
          <w:r>
            <w:rPr>
              <w:rFonts w:ascii="Times New Roman" w:eastAsia="仿宋" w:hAnsi="Times New Roman" w:cs="Times New Roman"/>
              <w:color w:val="auto"/>
              <w:sz w:val="20"/>
              <w:szCs w:val="21"/>
              <w:lang w:eastAsia="zh-CN"/>
            </w:rPr>
            <w:t>RA-TJ4</w:t>
          </w:r>
          <w:r>
            <w:rPr>
              <w:rFonts w:ascii="Times New Roman" w:eastAsia="仿宋_GB2312" w:hAnsi="Times New Roman" w:cs="Times New Roman"/>
              <w:szCs w:val="21"/>
              <w:lang w:eastAsia="zh-CN"/>
            </w:rPr>
            <w:t>2026063</w:t>
          </w:r>
          <w:r>
            <w:rPr>
              <w:rFonts w:ascii="Times New Roman" w:eastAsia="仿宋" w:hAnsi="Times New Roman" w:cs="Times New Roman"/>
              <w:color w:val="auto"/>
              <w:sz w:val="20"/>
              <w:szCs w:val="21"/>
              <w:lang w:eastAsia="zh-CN"/>
            </w:rPr>
            <w:t>.01</w:t>
          </w:r>
        </w:p>
      </w:tc>
    </w:tr>
  </w:tbl>
  <w:p w14:paraId="6FFEAFEA" w14:textId="77777777" w:rsidR="005713BA" w:rsidRDefault="005713BA">
    <w:pPr>
      <w:spacing w:line="40" w:lineRule="exact"/>
      <w:jc w:val="center"/>
      <w:rPr>
        <w:rFonts w:ascii="Times New Roman" w:eastAsiaTheme="minorEastAsia" w:hAnsi="Times New Roman" w:cs="Times New Roman"/>
        <w:sz w:val="18"/>
        <w:szCs w:val="18"/>
        <w:lang w:eastAsia="zh-CN"/>
      </w:rP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f3"/>
      <w:tblW w:w="3672" w:type="dxa"/>
      <w:jc w:val="right"/>
      <w:tblLayout w:type="fixed"/>
      <w:tblCellMar>
        <w:left w:w="0" w:type="dxa"/>
        <w:right w:w="0" w:type="dxa"/>
      </w:tblCellMar>
      <w:tblLook w:val="04A0" w:firstRow="1" w:lastRow="0" w:firstColumn="1" w:lastColumn="0" w:noHBand="0" w:noVBand="1"/>
    </w:tblPr>
    <w:tblGrid>
      <w:gridCol w:w="2216"/>
      <w:gridCol w:w="141"/>
      <w:gridCol w:w="1133"/>
      <w:gridCol w:w="181"/>
    </w:tblGrid>
    <w:tr w:rsidR="005713BA" w14:paraId="17C1E193" w14:textId="77777777">
      <w:trPr>
        <w:jc w:val="right"/>
      </w:trPr>
      <w:tc>
        <w:tcPr>
          <w:tcW w:w="2216" w:type="dxa"/>
          <w:tcBorders>
            <w:top w:val="nil"/>
            <w:left w:val="nil"/>
            <w:bottom w:val="nil"/>
            <w:right w:val="nil"/>
          </w:tcBorders>
        </w:tcPr>
        <w:p w14:paraId="33056912" w14:textId="77777777" w:rsidR="005713BA" w:rsidRDefault="005713BA">
          <w:pPr>
            <w:jc w:val="right"/>
            <w:rPr>
              <w:rFonts w:ascii="Times New Roman" w:hAnsi="Times New Roman" w:cs="Times New Roman"/>
              <w:sz w:val="20"/>
            </w:rPr>
          </w:pPr>
          <w:r>
            <w:rPr>
              <w:rFonts w:ascii="Times New Roman" w:hAnsi="Times New Roman" w:cs="Times New Roman"/>
              <w:sz w:val="20"/>
            </w:rPr>
            <w:t>QF01221.V01</w:t>
          </w:r>
        </w:p>
      </w:tc>
      <w:tc>
        <w:tcPr>
          <w:tcW w:w="141" w:type="dxa"/>
          <w:tcBorders>
            <w:top w:val="nil"/>
            <w:left w:val="nil"/>
            <w:bottom w:val="nil"/>
            <w:right w:val="nil"/>
          </w:tcBorders>
        </w:tcPr>
        <w:p w14:paraId="719C967A" w14:textId="77777777" w:rsidR="005713BA" w:rsidRDefault="005713BA">
          <w:pPr>
            <w:ind w:rightChars="-157" w:right="-330"/>
            <w:rPr>
              <w:rFonts w:ascii="Times New Roman" w:hAnsi="Times New Roman" w:cs="Times New Roman"/>
              <w:sz w:val="20"/>
            </w:rPr>
          </w:pPr>
          <w:r>
            <w:rPr>
              <w:rFonts w:ascii="Times New Roman" w:hAnsi="Times New Roman" w:cs="Times New Roman"/>
              <w:sz w:val="20"/>
            </w:rPr>
            <w:t>(</w:t>
          </w:r>
        </w:p>
      </w:tc>
      <w:tc>
        <w:tcPr>
          <w:tcW w:w="1133" w:type="dxa"/>
          <w:tcBorders>
            <w:top w:val="nil"/>
            <w:left w:val="nil"/>
            <w:bottom w:val="nil"/>
            <w:right w:val="nil"/>
          </w:tcBorders>
        </w:tcPr>
        <w:p w14:paraId="1F45B657" w14:textId="77777777" w:rsidR="005713BA" w:rsidRDefault="005713BA">
          <w:pPr>
            <w:ind w:rightChars="-157" w:right="-330"/>
            <w:rPr>
              <w:rFonts w:ascii="Times New Roman" w:hAnsi="Times New Roman" w:cs="Times New Roman"/>
              <w:sz w:val="20"/>
            </w:rPr>
          </w:pPr>
          <w:r>
            <w:rPr>
              <w:rFonts w:ascii="Times New Roman" w:hAnsi="Times New Roman" w:cs="Times New Roman"/>
              <w:sz w:val="20"/>
            </w:rPr>
            <w:t>01/17/2019</w:t>
          </w:r>
        </w:p>
      </w:tc>
      <w:tc>
        <w:tcPr>
          <w:tcW w:w="181" w:type="dxa"/>
          <w:tcBorders>
            <w:top w:val="nil"/>
            <w:left w:val="nil"/>
            <w:bottom w:val="nil"/>
            <w:right w:val="nil"/>
          </w:tcBorders>
        </w:tcPr>
        <w:p w14:paraId="5070F05C" w14:textId="77777777" w:rsidR="005713BA" w:rsidRDefault="005713BA">
          <w:pPr>
            <w:ind w:rightChars="-157" w:right="-330"/>
            <w:rPr>
              <w:rFonts w:ascii="Times New Roman" w:hAnsi="Times New Roman" w:cs="Times New Roman"/>
              <w:sz w:val="20"/>
            </w:rPr>
          </w:pPr>
          <w:r>
            <w:rPr>
              <w:rFonts w:ascii="Times New Roman" w:hAnsi="Times New Roman" w:cs="Times New Roman"/>
              <w:sz w:val="20"/>
            </w:rPr>
            <w:t>)</w:t>
          </w:r>
        </w:p>
      </w:tc>
    </w:tr>
  </w:tbl>
  <w:p w14:paraId="03F78A50" w14:textId="77777777" w:rsidR="005713BA" w:rsidRDefault="005713BA">
    <w:pPr>
      <w:pStyle w:val="ad"/>
      <w:pBdr>
        <w:bottom w:val="none" w:sz="0" w:space="0" w:color="auto"/>
      </w:pBdr>
      <w:spacing w:line="40" w:lineRule="exact"/>
      <w:jc w:val="right"/>
      <w:rPr>
        <w:rFonts w:eastAsiaTheme="minorEastAsia"/>
        <w:lang w:eastAsia="zh-CN"/>
      </w:rPr>
    </w:pPr>
  </w:p>
  <w:tbl>
    <w:tblPr>
      <w:tblStyle w:val="af3"/>
      <w:tblW w:w="5000" w:type="pct"/>
      <w:jc w:val="center"/>
      <w:tblLayout w:type="fixed"/>
      <w:tblLook w:val="04A0" w:firstRow="1" w:lastRow="0" w:firstColumn="1" w:lastColumn="0" w:noHBand="0" w:noVBand="1"/>
    </w:tblPr>
    <w:tblGrid>
      <w:gridCol w:w="3013"/>
      <w:gridCol w:w="3191"/>
      <w:gridCol w:w="2640"/>
    </w:tblGrid>
    <w:tr w:rsidR="005713BA" w14:paraId="56C706FF" w14:textId="77777777">
      <w:trPr>
        <w:trHeight w:val="633"/>
        <w:jc w:val="center"/>
      </w:trPr>
      <w:tc>
        <w:tcPr>
          <w:tcW w:w="3013" w:type="dxa"/>
          <w:vAlign w:val="center"/>
        </w:tcPr>
        <w:p w14:paraId="4A81E498" w14:textId="77777777" w:rsidR="005713BA" w:rsidRDefault="005713BA">
          <w:pPr>
            <w:pStyle w:val="ad"/>
            <w:pBdr>
              <w:bottom w:val="none" w:sz="0" w:space="0" w:color="auto"/>
            </w:pBdr>
            <w:jc w:val="both"/>
            <w:rPr>
              <w:rFonts w:ascii="Times New Roman" w:eastAsia="仿宋_GB2312" w:hAnsi="Times New Roman"/>
              <w:b/>
              <w:color w:val="auto"/>
              <w:sz w:val="21"/>
              <w:szCs w:val="21"/>
              <w:lang w:eastAsia="zh-CN"/>
            </w:rPr>
          </w:pPr>
          <w:r>
            <w:rPr>
              <w:noProof/>
              <w:lang w:eastAsia="zh-CN"/>
            </w:rPr>
            <w:drawing>
              <wp:inline distT="0" distB="0" distL="0" distR="0" wp14:anchorId="7C8AC5DD" wp14:editId="72D5981B">
                <wp:extent cx="1295400" cy="251460"/>
                <wp:effectExtent l="0" t="0" r="0" b="0"/>
                <wp:docPr id="8" name="图片 69"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9" descr="logo"/>
                        <pic:cNvPicPr>
                          <a:picLocks noChangeAspect="1" noChangeArrowheads="1"/>
                        </pic:cNvPicPr>
                      </pic:nvPicPr>
                      <pic:blipFill>
                        <a:blip r:embed="rId1"/>
                        <a:stretch>
                          <a:fillRect/>
                        </a:stretch>
                      </pic:blipFill>
                      <pic:spPr>
                        <a:xfrm>
                          <a:off x="0" y="0"/>
                          <a:ext cx="1295400" cy="251460"/>
                        </a:xfrm>
                        <a:prstGeom prst="rect">
                          <a:avLst/>
                        </a:prstGeom>
                        <a:noFill/>
                      </pic:spPr>
                    </pic:pic>
                  </a:graphicData>
                </a:graphic>
              </wp:inline>
            </w:drawing>
          </w:r>
        </w:p>
      </w:tc>
      <w:tc>
        <w:tcPr>
          <w:tcW w:w="3191" w:type="dxa"/>
          <w:vAlign w:val="center"/>
        </w:tcPr>
        <w:p w14:paraId="742B8AA2" w14:textId="77777777" w:rsidR="005713BA" w:rsidRDefault="005713BA">
          <w:pPr>
            <w:pStyle w:val="ad"/>
            <w:pBdr>
              <w:bottom w:val="none" w:sz="0" w:space="0" w:color="auto"/>
            </w:pBdr>
            <w:rPr>
              <w:rFonts w:ascii="Times New Roman" w:eastAsia="仿宋" w:hAnsi="Times New Roman" w:cs="Times New Roman"/>
              <w:b/>
              <w:color w:val="auto"/>
              <w:sz w:val="21"/>
              <w:szCs w:val="21"/>
              <w:lang w:eastAsia="zh-CN"/>
            </w:rPr>
          </w:pPr>
          <w:r>
            <w:rPr>
              <w:rStyle w:val="af4"/>
              <w:rFonts w:ascii="Times New Roman" w:hAnsi="Times New Roman" w:cs="Times New Roman"/>
              <w:color w:val="0F1115"/>
              <w:sz w:val="21"/>
              <w:szCs w:val="21"/>
              <w:shd w:val="clear" w:color="auto" w:fill="FFFFFF"/>
            </w:rPr>
            <w:t xml:space="preserve">Risk Assessment of Equipment Piping for 139788 Step 3, TJ4 Site/</w:t>
          </w:r>
          <w:r>
            <w:rPr>
              <w:rFonts w:ascii="Times New Roman" w:eastAsia="仿宋" w:hAnsi="Times New Roman" w:cs="Times New Roman"/>
              <w:b/>
              <w:color w:val="auto"/>
              <w:sz w:val="21"/>
              <w:szCs w:val="21"/>
              <w:lang w:eastAsia="zh-CN"/>
            </w:rPr>
            <w:t xml:space="preserve"/>
          </w:r>
        </w:p>
        <w:p w14:paraId="45726CE0" w14:textId="77777777" w:rsidR="005713BA" w:rsidRDefault="005713BA">
          <w:pPr>
            <w:pStyle w:val="ad"/>
            <w:pBdr>
              <w:bottom w:val="none" w:sz="0" w:space="0" w:color="auto"/>
            </w:pBdr>
            <w:rPr>
              <w:rFonts w:ascii="Times New Roman" w:eastAsia="仿宋" w:hAnsi="Times New Roman" w:cs="Times New Roman"/>
              <w:b/>
              <w:color w:val="auto"/>
              <w:sz w:val="21"/>
              <w:szCs w:val="21"/>
              <w:lang w:eastAsia="zh-CN"/>
            </w:rPr>
          </w:pPr>
          <w:r>
            <w:rPr>
              <w:rFonts w:ascii="Times New Roman" w:eastAsia="仿宋" w:hAnsi="Times New Roman" w:cs="Times New Roman"/>
              <w:b/>
              <w:iCs/>
              <w:color w:val="auto"/>
              <w:sz w:val="21"/>
              <w:szCs w:val="21"/>
              <w:lang w:eastAsia="zh-CN"/>
            </w:rPr>
            <w:t xml:space="preserve">TJ4厂区139788 step3设备管线风险评估</w:t>
          </w:r>
          <w:r>
            <w:rPr>
              <w:rFonts w:ascii="Times New Roman" w:eastAsia="仿宋" w:hAnsi="Times New Roman" w:cs="Times New Roman"/>
              <w:b/>
              <w:iCs/>
              <w:color w:val="auto"/>
              <w:sz w:val="21"/>
              <w:szCs w:val="21"/>
              <w:lang w:eastAsia="zh-CN"/>
            </w:rPr>
            <w:t xml:space="preserve"/>
          </w:r>
        </w:p>
      </w:tc>
      <w:tc>
        <w:tcPr>
          <w:tcW w:w="2640" w:type="dxa"/>
          <w:vAlign w:val="center"/>
        </w:tcPr>
        <w:p w14:paraId="51C7A950" w14:textId="77777777" w:rsidR="005713BA" w:rsidRDefault="005713BA">
          <w:pPr>
            <w:pStyle w:val="ad"/>
            <w:pBdr>
              <w:bottom w:val="none" w:sz="0" w:space="0" w:color="auto"/>
            </w:pBdr>
            <w:jc w:val="both"/>
            <w:rPr>
              <w:rFonts w:ascii="Times New Roman" w:eastAsia="仿宋" w:hAnsi="Times New Roman" w:cs="Times New Roman"/>
              <w:color w:val="auto"/>
              <w:sz w:val="20"/>
              <w:szCs w:val="21"/>
              <w:lang w:eastAsia="zh-CN"/>
            </w:rPr>
          </w:pPr>
          <w:r>
            <w:rPr>
              <w:rFonts w:ascii="Times New Roman" w:eastAsia="仿宋" w:hAnsi="Times New Roman" w:cs="Times New Roman"/>
              <w:color w:val="auto"/>
              <w:sz w:val="20"/>
              <w:szCs w:val="21"/>
              <w:lang w:eastAsia="zh-CN"/>
            </w:rPr>
            <w:t>Document No. and version No./</w:t>
          </w:r>
          <w:r>
            <w:rPr>
              <w:rFonts w:ascii="Times New Roman" w:eastAsia="仿宋" w:hAnsi="Times New Roman" w:cs="Times New Roman"/>
              <w:color w:val="auto"/>
              <w:sz w:val="20"/>
              <w:szCs w:val="21"/>
              <w:lang w:eastAsia="zh-CN"/>
            </w:rPr>
            <w:t>文件编号和版本号：</w:t>
          </w:r>
        </w:p>
        <w:p w14:paraId="73B73707" w14:textId="77777777" w:rsidR="005713BA" w:rsidRDefault="005713BA">
          <w:pPr>
            <w:pStyle w:val="ad"/>
            <w:pBdr>
              <w:bottom w:val="none" w:sz="0" w:space="0" w:color="auto"/>
            </w:pBdr>
            <w:jc w:val="both"/>
            <w:rPr>
              <w:rFonts w:ascii="Times New Roman" w:eastAsia="仿宋" w:hAnsi="Times New Roman" w:cs="Times New Roman"/>
              <w:color w:val="auto"/>
              <w:sz w:val="21"/>
              <w:szCs w:val="21"/>
              <w:lang w:eastAsia="zh-CN"/>
            </w:rPr>
          </w:pPr>
          <w:r>
            <w:rPr>
              <w:rFonts w:ascii="Times New Roman" w:eastAsia="仿宋" w:hAnsi="Times New Roman" w:cs="Times New Roman"/>
              <w:color w:val="auto"/>
              <w:sz w:val="20"/>
              <w:szCs w:val="21"/>
              <w:lang w:eastAsia="zh-CN"/>
            </w:rPr>
            <w:t>RA-TJ4</w:t>
          </w:r>
          <w:r>
            <w:rPr>
              <w:rFonts w:ascii="Times New Roman" w:eastAsia="仿宋_GB2312" w:hAnsi="Times New Roman" w:cs="Times New Roman"/>
              <w:szCs w:val="21"/>
              <w:lang w:eastAsia="zh-CN"/>
            </w:rPr>
            <w:t>2026063</w:t>
          </w:r>
          <w:r>
            <w:rPr>
              <w:rFonts w:ascii="Times New Roman" w:eastAsia="仿宋" w:hAnsi="Times New Roman" w:cs="Times New Roman"/>
              <w:color w:val="auto"/>
              <w:sz w:val="20"/>
              <w:szCs w:val="21"/>
              <w:lang w:eastAsia="zh-CN"/>
            </w:rPr>
            <w:t>.01</w:t>
          </w:r>
        </w:p>
      </w:tc>
    </w:tr>
  </w:tbl>
  <w:p w14:paraId="2C643D6E" w14:textId="77777777" w:rsidR="005713BA" w:rsidRDefault="005713BA">
    <w:pPr>
      <w:spacing w:line="40" w:lineRule="exact"/>
      <w:jc w:val="center"/>
      <w:rPr>
        <w:rFonts w:ascii="Times New Roman" w:eastAsiaTheme="minorEastAsia" w:hAnsi="Times New Roman" w:cs="Times New Roman"/>
        <w:sz w:val="18"/>
        <w:szCs w:val="18"/>
        <w:lang w:eastAsia="zh-C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proofState w:spelling="clean" w:grammar="clean"/>
  <w:defaultTabStop w:val="420"/>
  <w:autoHyphenation/>
  <w:hyphenationZone w:val="0"/>
  <w:characterSpacingControl w:val="doNotCompress"/>
  <w:hdrShapeDefaults>
    <o:shapedefaults v:ext="edit" spidmax="2049"/>
  </w:hdrShapeDefaults>
  <w:footnotePr>
    <w:footnote w:id="-1"/>
    <w:footnote w:id="0"/>
  </w:footnotePr>
  <w:endnotePr>
    <w:endnote w:id="-1"/>
    <w:endnote w:id="0"/>
  </w:endnotePr>
  <w:compat>
    <w:balanceSingleByteDoubleByteWidth/>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510F"/>
    <w:rsid w:val="ADBFC96E"/>
    <w:rsid w:val="FFDF4826"/>
    <w:rsid w:val="00001EEE"/>
    <w:rsid w:val="000347CD"/>
    <w:rsid w:val="00054757"/>
    <w:rsid w:val="000A2BC5"/>
    <w:rsid w:val="000A69AF"/>
    <w:rsid w:val="000C3D8B"/>
    <w:rsid w:val="000E2656"/>
    <w:rsid w:val="000E7DD5"/>
    <w:rsid w:val="000F1187"/>
    <w:rsid w:val="000F35C2"/>
    <w:rsid w:val="000F5F8E"/>
    <w:rsid w:val="00100D45"/>
    <w:rsid w:val="00107A5F"/>
    <w:rsid w:val="0013561C"/>
    <w:rsid w:val="00135F45"/>
    <w:rsid w:val="001606DE"/>
    <w:rsid w:val="001631E1"/>
    <w:rsid w:val="00182043"/>
    <w:rsid w:val="001931FC"/>
    <w:rsid w:val="001B4657"/>
    <w:rsid w:val="001B4DD8"/>
    <w:rsid w:val="001C18E0"/>
    <w:rsid w:val="001C57B6"/>
    <w:rsid w:val="001C5E4C"/>
    <w:rsid w:val="00210D38"/>
    <w:rsid w:val="00211E2B"/>
    <w:rsid w:val="0022089C"/>
    <w:rsid w:val="002239A5"/>
    <w:rsid w:val="002357A7"/>
    <w:rsid w:val="00240DC3"/>
    <w:rsid w:val="002470F2"/>
    <w:rsid w:val="00271322"/>
    <w:rsid w:val="00273681"/>
    <w:rsid w:val="0027510F"/>
    <w:rsid w:val="00293AC4"/>
    <w:rsid w:val="002A09D3"/>
    <w:rsid w:val="002B399F"/>
    <w:rsid w:val="002C1A8E"/>
    <w:rsid w:val="002C68EB"/>
    <w:rsid w:val="002D130A"/>
    <w:rsid w:val="002E3DF4"/>
    <w:rsid w:val="002E7665"/>
    <w:rsid w:val="00324ACC"/>
    <w:rsid w:val="00327E68"/>
    <w:rsid w:val="00337F19"/>
    <w:rsid w:val="003B2AA2"/>
    <w:rsid w:val="003D0726"/>
    <w:rsid w:val="003E0F0F"/>
    <w:rsid w:val="003E4431"/>
    <w:rsid w:val="003F36F1"/>
    <w:rsid w:val="003F7674"/>
    <w:rsid w:val="0040219F"/>
    <w:rsid w:val="004061FC"/>
    <w:rsid w:val="00415EAE"/>
    <w:rsid w:val="0042460E"/>
    <w:rsid w:val="0043442B"/>
    <w:rsid w:val="0046415B"/>
    <w:rsid w:val="00471063"/>
    <w:rsid w:val="00483B98"/>
    <w:rsid w:val="0049140B"/>
    <w:rsid w:val="004B51B9"/>
    <w:rsid w:val="004C5681"/>
    <w:rsid w:val="004D68B7"/>
    <w:rsid w:val="004E64FE"/>
    <w:rsid w:val="004F1EB0"/>
    <w:rsid w:val="004F1FAC"/>
    <w:rsid w:val="005043D6"/>
    <w:rsid w:val="0051551D"/>
    <w:rsid w:val="005419EA"/>
    <w:rsid w:val="00544762"/>
    <w:rsid w:val="00552546"/>
    <w:rsid w:val="0055332B"/>
    <w:rsid w:val="00561794"/>
    <w:rsid w:val="005713BA"/>
    <w:rsid w:val="005751D6"/>
    <w:rsid w:val="00576162"/>
    <w:rsid w:val="00580D1F"/>
    <w:rsid w:val="00583EE5"/>
    <w:rsid w:val="0058732E"/>
    <w:rsid w:val="005A028A"/>
    <w:rsid w:val="005A2568"/>
    <w:rsid w:val="00620161"/>
    <w:rsid w:val="0062612E"/>
    <w:rsid w:val="00642B23"/>
    <w:rsid w:val="00644B1A"/>
    <w:rsid w:val="0065497B"/>
    <w:rsid w:val="0066548A"/>
    <w:rsid w:val="00666743"/>
    <w:rsid w:val="00667FDC"/>
    <w:rsid w:val="00670C15"/>
    <w:rsid w:val="0067699F"/>
    <w:rsid w:val="00676D1B"/>
    <w:rsid w:val="006836E6"/>
    <w:rsid w:val="00694DF7"/>
    <w:rsid w:val="00695ACF"/>
    <w:rsid w:val="006A0D07"/>
    <w:rsid w:val="006A2591"/>
    <w:rsid w:val="006B1300"/>
    <w:rsid w:val="006D38F3"/>
    <w:rsid w:val="006E48BD"/>
    <w:rsid w:val="007015F2"/>
    <w:rsid w:val="00721A00"/>
    <w:rsid w:val="007259F7"/>
    <w:rsid w:val="0074019C"/>
    <w:rsid w:val="007422D3"/>
    <w:rsid w:val="0076708A"/>
    <w:rsid w:val="007678BE"/>
    <w:rsid w:val="00777CDD"/>
    <w:rsid w:val="00777E56"/>
    <w:rsid w:val="00790F15"/>
    <w:rsid w:val="00794D74"/>
    <w:rsid w:val="00796282"/>
    <w:rsid w:val="007B3A31"/>
    <w:rsid w:val="007C51FB"/>
    <w:rsid w:val="007D3EA0"/>
    <w:rsid w:val="007D5CFF"/>
    <w:rsid w:val="007D7DFF"/>
    <w:rsid w:val="007E4A4B"/>
    <w:rsid w:val="007E539A"/>
    <w:rsid w:val="007F453A"/>
    <w:rsid w:val="007F5183"/>
    <w:rsid w:val="008104D1"/>
    <w:rsid w:val="0083280E"/>
    <w:rsid w:val="00836391"/>
    <w:rsid w:val="00877AAF"/>
    <w:rsid w:val="008E2565"/>
    <w:rsid w:val="008E34F0"/>
    <w:rsid w:val="008F26BE"/>
    <w:rsid w:val="009164B4"/>
    <w:rsid w:val="00932262"/>
    <w:rsid w:val="009644CB"/>
    <w:rsid w:val="00966110"/>
    <w:rsid w:val="00966654"/>
    <w:rsid w:val="009727A1"/>
    <w:rsid w:val="00982105"/>
    <w:rsid w:val="009A02E3"/>
    <w:rsid w:val="009B4626"/>
    <w:rsid w:val="009C79E6"/>
    <w:rsid w:val="009D3F4B"/>
    <w:rsid w:val="009F1108"/>
    <w:rsid w:val="009F18FF"/>
    <w:rsid w:val="009F3199"/>
    <w:rsid w:val="009F4AFC"/>
    <w:rsid w:val="00A02563"/>
    <w:rsid w:val="00A1039F"/>
    <w:rsid w:val="00A10743"/>
    <w:rsid w:val="00A27D80"/>
    <w:rsid w:val="00A4189F"/>
    <w:rsid w:val="00A468F9"/>
    <w:rsid w:val="00A51E56"/>
    <w:rsid w:val="00A6628D"/>
    <w:rsid w:val="00A8112C"/>
    <w:rsid w:val="00A82FD8"/>
    <w:rsid w:val="00AA41B6"/>
    <w:rsid w:val="00AA74A9"/>
    <w:rsid w:val="00AB41B5"/>
    <w:rsid w:val="00AC5DE8"/>
    <w:rsid w:val="00AD0C12"/>
    <w:rsid w:val="00AD2A25"/>
    <w:rsid w:val="00AD5722"/>
    <w:rsid w:val="00AE006C"/>
    <w:rsid w:val="00AE507A"/>
    <w:rsid w:val="00B22139"/>
    <w:rsid w:val="00B34313"/>
    <w:rsid w:val="00B51300"/>
    <w:rsid w:val="00B649B6"/>
    <w:rsid w:val="00B757C6"/>
    <w:rsid w:val="00B83258"/>
    <w:rsid w:val="00BA12D5"/>
    <w:rsid w:val="00BA2471"/>
    <w:rsid w:val="00BA40DC"/>
    <w:rsid w:val="00BA5D02"/>
    <w:rsid w:val="00BC0391"/>
    <w:rsid w:val="00BC266C"/>
    <w:rsid w:val="00BE0C44"/>
    <w:rsid w:val="00BF3335"/>
    <w:rsid w:val="00BF3E41"/>
    <w:rsid w:val="00BF7708"/>
    <w:rsid w:val="00C01824"/>
    <w:rsid w:val="00C03716"/>
    <w:rsid w:val="00C226A4"/>
    <w:rsid w:val="00C529B6"/>
    <w:rsid w:val="00C5302C"/>
    <w:rsid w:val="00C675B7"/>
    <w:rsid w:val="00C70BE5"/>
    <w:rsid w:val="00C72233"/>
    <w:rsid w:val="00C80CF3"/>
    <w:rsid w:val="00C81745"/>
    <w:rsid w:val="00C86964"/>
    <w:rsid w:val="00C90397"/>
    <w:rsid w:val="00C9150E"/>
    <w:rsid w:val="00CA79AA"/>
    <w:rsid w:val="00D01217"/>
    <w:rsid w:val="00D02532"/>
    <w:rsid w:val="00D10F35"/>
    <w:rsid w:val="00D33CB7"/>
    <w:rsid w:val="00D34E5A"/>
    <w:rsid w:val="00D44857"/>
    <w:rsid w:val="00D5719F"/>
    <w:rsid w:val="00D628D4"/>
    <w:rsid w:val="00D66B83"/>
    <w:rsid w:val="00D93931"/>
    <w:rsid w:val="00D94B1F"/>
    <w:rsid w:val="00DA7DD4"/>
    <w:rsid w:val="00DB2EBD"/>
    <w:rsid w:val="00DB4082"/>
    <w:rsid w:val="00DC46CE"/>
    <w:rsid w:val="00DC6B7A"/>
    <w:rsid w:val="00DC7599"/>
    <w:rsid w:val="00DE1D42"/>
    <w:rsid w:val="00DF3114"/>
    <w:rsid w:val="00DF685F"/>
    <w:rsid w:val="00DF75C0"/>
    <w:rsid w:val="00E2135F"/>
    <w:rsid w:val="00E33B69"/>
    <w:rsid w:val="00E4736D"/>
    <w:rsid w:val="00E5128D"/>
    <w:rsid w:val="00E70C2C"/>
    <w:rsid w:val="00E91B87"/>
    <w:rsid w:val="00E94A15"/>
    <w:rsid w:val="00E95854"/>
    <w:rsid w:val="00E96AB2"/>
    <w:rsid w:val="00EA0FC3"/>
    <w:rsid w:val="00EF38AE"/>
    <w:rsid w:val="00EF74EA"/>
    <w:rsid w:val="00F13199"/>
    <w:rsid w:val="00F33FCA"/>
    <w:rsid w:val="00F354B8"/>
    <w:rsid w:val="00F5713F"/>
    <w:rsid w:val="00FA1E1D"/>
    <w:rsid w:val="00FA4972"/>
    <w:rsid w:val="00FB7E7B"/>
    <w:rsid w:val="00FD2241"/>
    <w:rsid w:val="00FD6F90"/>
    <w:rsid w:val="00FE488A"/>
    <w:rsid w:val="00FF0848"/>
    <w:rsid w:val="376ED2D9"/>
    <w:rsid w:val="3EEE78ED"/>
    <w:rsid w:val="43CF0E49"/>
    <w:rsid w:val="53BBA5A6"/>
    <w:rsid w:val="697F5C63"/>
    <w:rsid w:val="7D4620CB"/>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B9F7114"/>
  <w15:docId w15:val="{61BEBC42-968C-4431-9190-980F518F9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uiPriority="0"/>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uppressAutoHyphens/>
    </w:pPr>
    <w:rPr>
      <w:rFonts w:ascii="Arial" w:eastAsia="宋体" w:hAnsi="Arial" w:cs="Arial"/>
      <w:bCs/>
      <w:color w:val="000000"/>
      <w:kern w:val="2"/>
      <w:sz w:val="21"/>
      <w:szCs w:val="32"/>
      <w:lang w:eastAsia="en-US"/>
    </w:rPr>
  </w:style>
  <w:style w:type="paragraph" w:styleId="1">
    <w:name w:val="heading 1"/>
    <w:basedOn w:val="a"/>
    <w:next w:val="a"/>
    <w:link w:val="10"/>
    <w:qFormat/>
    <w:pPr>
      <w:keepNext/>
      <w:keepLines/>
      <w:spacing w:line="276" w:lineRule="auto"/>
      <w:contextualSpacing/>
      <w:jc w:val="both"/>
      <w:outlineLvl w:val="0"/>
    </w:pPr>
    <w:rPr>
      <w:rFonts w:ascii="Times New Roman" w:hAnsi="Times New Roman" w:cs="Times New Roman"/>
      <w:b/>
      <w:color w:val="auto"/>
      <w:szCs w:val="21"/>
      <w:lang w:eastAsia="zh-CN"/>
    </w:rPr>
  </w:style>
  <w:style w:type="paragraph" w:styleId="2">
    <w:name w:val="heading 2"/>
    <w:basedOn w:val="a0"/>
    <w:next w:val="a"/>
    <w:link w:val="20"/>
    <w:qFormat/>
    <w:pPr>
      <w:spacing w:before="240" w:after="120" w:line="276" w:lineRule="auto"/>
      <w:ind w:leftChars="100" w:left="100" w:firstLineChars="100" w:firstLine="100"/>
      <w:contextualSpacing/>
      <w:outlineLvl w:val="1"/>
    </w:pPr>
    <w:rPr>
      <w:rFonts w:ascii="Times New Roman" w:hAnsi="Times New Roman" w:cs="Times New Roman"/>
      <w:b/>
      <w:color w:val="auto"/>
      <w:szCs w:val="21"/>
      <w:lang w:eastAsia="zh-CN"/>
    </w:rPr>
  </w:style>
  <w:style w:type="paragraph" w:styleId="3">
    <w:name w:val="heading 3"/>
    <w:basedOn w:val="a"/>
    <w:next w:val="a"/>
    <w:link w:val="30"/>
    <w:uiPriority w:val="9"/>
    <w:unhideWhenUsed/>
    <w:qFormat/>
    <w:pPr>
      <w:keepNext/>
      <w:keepLines/>
      <w:spacing w:before="260" w:after="260" w:line="276" w:lineRule="auto"/>
      <w:ind w:leftChars="200" w:left="200"/>
      <w:contextualSpacing/>
      <w:outlineLvl w:val="2"/>
    </w:pPr>
    <w:rPr>
      <w:rFonts w:ascii="Times New Roman" w:hAnsi="Times New Roman" w:cs="Times New Roman"/>
      <w:b/>
      <w:szCs w:val="21"/>
      <w:lang w:eastAsia="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List Paragraph"/>
    <w:basedOn w:val="a"/>
    <w:uiPriority w:val="34"/>
    <w:qFormat/>
    <w:pPr>
      <w:ind w:firstLineChars="200" w:firstLine="200"/>
    </w:pPr>
  </w:style>
  <w:style w:type="paragraph" w:styleId="a4">
    <w:name w:val="caption"/>
    <w:basedOn w:val="a"/>
    <w:next w:val="a"/>
    <w:qFormat/>
    <w:pPr>
      <w:suppressLineNumbers/>
      <w:spacing w:before="120" w:after="120"/>
    </w:pPr>
    <w:rPr>
      <w:rFonts w:cs="Noto Sans"/>
      <w:i/>
      <w:iCs/>
      <w:sz w:val="24"/>
      <w:szCs w:val="24"/>
    </w:rPr>
  </w:style>
  <w:style w:type="paragraph" w:styleId="a5">
    <w:name w:val="annotation text"/>
    <w:basedOn w:val="a"/>
    <w:link w:val="a6"/>
    <w:uiPriority w:val="99"/>
    <w:semiHidden/>
    <w:unhideWhenUsed/>
  </w:style>
  <w:style w:type="paragraph" w:styleId="a7">
    <w:name w:val="Body Text"/>
    <w:basedOn w:val="a"/>
    <w:link w:val="a8"/>
    <w:pPr>
      <w:spacing w:after="120"/>
    </w:pPr>
    <w:rPr>
      <w:rFonts w:cs="Times New Roman"/>
    </w:rPr>
  </w:style>
  <w:style w:type="paragraph" w:styleId="31">
    <w:name w:val="toc 3"/>
    <w:basedOn w:val="a"/>
    <w:next w:val="a"/>
    <w:uiPriority w:val="39"/>
    <w:unhideWhenUsed/>
    <w:pPr>
      <w:ind w:leftChars="400" w:left="400"/>
    </w:pPr>
  </w:style>
  <w:style w:type="paragraph" w:styleId="a9">
    <w:name w:val="Balloon Text"/>
    <w:basedOn w:val="a"/>
    <w:link w:val="aa"/>
    <w:uiPriority w:val="99"/>
    <w:semiHidden/>
    <w:unhideWhenUsed/>
    <w:qFormat/>
    <w:rPr>
      <w:sz w:val="18"/>
      <w:szCs w:val="18"/>
    </w:rPr>
  </w:style>
  <w:style w:type="paragraph" w:styleId="ab">
    <w:name w:val="footer"/>
    <w:basedOn w:val="a"/>
    <w:link w:val="ac"/>
    <w:uiPriority w:val="99"/>
    <w:unhideWhenUsed/>
    <w:pPr>
      <w:tabs>
        <w:tab w:val="center" w:pos="4153"/>
        <w:tab w:val="right" w:pos="8306"/>
      </w:tabs>
      <w:snapToGrid w:val="0"/>
    </w:pPr>
    <w:rPr>
      <w:sz w:val="18"/>
      <w:szCs w:val="18"/>
    </w:rPr>
  </w:style>
  <w:style w:type="paragraph" w:styleId="ad">
    <w:name w:val="header"/>
    <w:basedOn w:val="a"/>
    <w:link w:val="ae"/>
    <w:uiPriority w:val="99"/>
    <w:unhideWhenUsed/>
    <w:qFormat/>
    <w:pPr>
      <w:pBdr>
        <w:bottom w:val="single" w:sz="6" w:space="1" w:color="000000"/>
      </w:pBdr>
      <w:tabs>
        <w:tab w:val="center" w:pos="4153"/>
        <w:tab w:val="right" w:pos="8306"/>
      </w:tabs>
      <w:snapToGrid w:val="0"/>
      <w:jc w:val="center"/>
    </w:pPr>
    <w:rPr>
      <w:sz w:val="18"/>
      <w:szCs w:val="18"/>
    </w:rPr>
  </w:style>
  <w:style w:type="paragraph" w:styleId="11">
    <w:name w:val="toc 1"/>
    <w:basedOn w:val="a"/>
    <w:next w:val="a"/>
    <w:uiPriority w:val="39"/>
    <w:pPr>
      <w:tabs>
        <w:tab w:val="left" w:pos="480"/>
        <w:tab w:val="right" w:leader="dot" w:pos="9737"/>
      </w:tabs>
      <w:spacing w:line="360" w:lineRule="auto"/>
      <w:jc w:val="center"/>
    </w:pPr>
    <w:rPr>
      <w:rFonts w:ascii="Times New Roman" w:hAnsi="Times New Roman"/>
      <w:b/>
      <w:sz w:val="22"/>
    </w:rPr>
  </w:style>
  <w:style w:type="paragraph" w:styleId="af">
    <w:name w:val="index heading"/>
    <w:basedOn w:val="Heading"/>
    <w:next w:val="12"/>
  </w:style>
  <w:style w:type="paragraph" w:customStyle="1" w:styleId="Heading">
    <w:name w:val="Heading"/>
    <w:basedOn w:val="a"/>
    <w:next w:val="a7"/>
    <w:qFormat/>
    <w:pPr>
      <w:keepNext/>
      <w:spacing w:before="240" w:after="120"/>
    </w:pPr>
    <w:rPr>
      <w:rFonts w:ascii="Liberation Sans" w:hAnsi="Liberation Sans" w:cs="Noto Sans"/>
      <w:sz w:val="28"/>
      <w:szCs w:val="28"/>
    </w:rPr>
  </w:style>
  <w:style w:type="paragraph" w:styleId="12">
    <w:name w:val="index 1"/>
    <w:basedOn w:val="a"/>
    <w:next w:val="a"/>
    <w:uiPriority w:val="99"/>
    <w:semiHidden/>
    <w:unhideWhenUsed/>
  </w:style>
  <w:style w:type="paragraph" w:styleId="af0">
    <w:name w:val="List"/>
    <w:basedOn w:val="a7"/>
    <w:rPr>
      <w:rFonts w:cs="Noto Sans"/>
    </w:rPr>
  </w:style>
  <w:style w:type="paragraph" w:styleId="21">
    <w:name w:val="toc 2"/>
    <w:basedOn w:val="a"/>
    <w:next w:val="a"/>
    <w:uiPriority w:val="39"/>
    <w:pPr>
      <w:tabs>
        <w:tab w:val="left" w:pos="630"/>
        <w:tab w:val="right" w:leader="dot" w:pos="9350"/>
      </w:tabs>
      <w:spacing w:line="360" w:lineRule="auto"/>
      <w:ind w:leftChars="135" w:left="135" w:right="-57"/>
    </w:pPr>
    <w:rPr>
      <w:sz w:val="22"/>
    </w:rPr>
  </w:style>
  <w:style w:type="paragraph" w:styleId="af1">
    <w:name w:val="annotation subject"/>
    <w:basedOn w:val="a5"/>
    <w:next w:val="a5"/>
    <w:link w:val="af2"/>
    <w:uiPriority w:val="99"/>
    <w:semiHidden/>
    <w:unhideWhenUsed/>
    <w:qFormat/>
    <w:rPr>
      <w:b/>
    </w:rPr>
  </w:style>
  <w:style w:type="table" w:styleId="af3">
    <w:name w:val="Table Grid"/>
    <w:basedOn w:val="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basedOn w:val="a1"/>
    <w:uiPriority w:val="22"/>
    <w:qFormat/>
    <w:rPr>
      <w:b/>
      <w:bCs/>
    </w:rPr>
  </w:style>
  <w:style w:type="character" w:styleId="af5">
    <w:name w:val="Hyperlink"/>
    <w:basedOn w:val="a1"/>
    <w:uiPriority w:val="99"/>
    <w:unhideWhenUsed/>
    <w:rPr>
      <w:color w:val="0563C1" w:themeColor="hyperlink"/>
      <w:u w:val="single"/>
    </w:rPr>
  </w:style>
  <w:style w:type="character" w:styleId="af6">
    <w:name w:val="annotation reference"/>
    <w:basedOn w:val="a1"/>
    <w:uiPriority w:val="99"/>
    <w:semiHidden/>
    <w:unhideWhenUsed/>
    <w:qFormat/>
    <w:rPr>
      <w:sz w:val="21"/>
      <w:szCs w:val="21"/>
    </w:rPr>
  </w:style>
  <w:style w:type="character" w:customStyle="1" w:styleId="ae">
    <w:name w:val="页眉 字符"/>
    <w:basedOn w:val="a1"/>
    <w:link w:val="ad"/>
    <w:uiPriority w:val="99"/>
    <w:qFormat/>
    <w:rPr>
      <w:sz w:val="18"/>
      <w:szCs w:val="18"/>
    </w:rPr>
  </w:style>
  <w:style w:type="character" w:customStyle="1" w:styleId="ac">
    <w:name w:val="页脚 字符"/>
    <w:basedOn w:val="a1"/>
    <w:link w:val="ab"/>
    <w:uiPriority w:val="99"/>
    <w:qFormat/>
    <w:rPr>
      <w:sz w:val="18"/>
      <w:szCs w:val="18"/>
    </w:rPr>
  </w:style>
  <w:style w:type="character" w:customStyle="1" w:styleId="10">
    <w:name w:val="标题 1 字符"/>
    <w:basedOn w:val="a1"/>
    <w:link w:val="1"/>
    <w:uiPriority w:val="9"/>
    <w:qFormat/>
    <w:rPr>
      <w:rFonts w:ascii="Times New Roman" w:eastAsia="仿宋_GB2312" w:hAnsi="Times New Roman" w:cs="Times New Roman"/>
      <w:b/>
      <w:bCs/>
      <w:kern w:val="2"/>
      <w:szCs w:val="21"/>
    </w:rPr>
  </w:style>
  <w:style w:type="character" w:customStyle="1" w:styleId="20">
    <w:name w:val="标题 2 字符"/>
    <w:basedOn w:val="a1"/>
    <w:link w:val="2"/>
    <w:qFormat/>
    <w:rPr>
      <w:rFonts w:ascii="Times New Roman" w:eastAsia="仿宋_GB2312" w:hAnsi="Times New Roman" w:cs="Times New Roman"/>
      <w:b/>
      <w:bCs/>
      <w:kern w:val="2"/>
      <w:szCs w:val="21"/>
    </w:rPr>
  </w:style>
  <w:style w:type="character" w:customStyle="1" w:styleId="a8">
    <w:name w:val="正文文本 字符"/>
    <w:basedOn w:val="a1"/>
    <w:link w:val="a7"/>
    <w:qFormat/>
    <w:rPr>
      <w:rFonts w:ascii="Arial" w:eastAsia="Arial" w:hAnsi="Arial" w:cs="Times New Roman"/>
      <w:bCs/>
      <w:color w:val="000000"/>
      <w:kern w:val="2"/>
      <w:szCs w:val="32"/>
      <w:lang w:eastAsia="en-US"/>
    </w:rPr>
  </w:style>
  <w:style w:type="character" w:customStyle="1" w:styleId="a6">
    <w:name w:val="批注文字 字符"/>
    <w:basedOn w:val="a1"/>
    <w:link w:val="a5"/>
    <w:uiPriority w:val="99"/>
    <w:semiHidden/>
    <w:qFormat/>
    <w:rPr>
      <w:rFonts w:ascii="Arial" w:eastAsia="Arial" w:hAnsi="Arial" w:cs="Arial"/>
      <w:bCs/>
      <w:color w:val="000000"/>
      <w:kern w:val="2"/>
      <w:szCs w:val="32"/>
      <w:lang w:eastAsia="en-US"/>
    </w:rPr>
  </w:style>
  <w:style w:type="character" w:customStyle="1" w:styleId="af2">
    <w:name w:val="批注主题 字符"/>
    <w:basedOn w:val="a6"/>
    <w:link w:val="af1"/>
    <w:uiPriority w:val="99"/>
    <w:semiHidden/>
    <w:qFormat/>
    <w:rPr>
      <w:rFonts w:ascii="Arial" w:eastAsia="Arial" w:hAnsi="Arial" w:cs="Arial"/>
      <w:b/>
      <w:bCs/>
      <w:color w:val="000000"/>
      <w:kern w:val="2"/>
      <w:szCs w:val="32"/>
      <w:lang w:eastAsia="en-US"/>
    </w:rPr>
  </w:style>
  <w:style w:type="character" w:customStyle="1" w:styleId="aa">
    <w:name w:val="批注框文本 字符"/>
    <w:basedOn w:val="a1"/>
    <w:link w:val="a9"/>
    <w:uiPriority w:val="99"/>
    <w:semiHidden/>
    <w:qFormat/>
    <w:rPr>
      <w:rFonts w:ascii="Arial" w:eastAsia="Arial" w:hAnsi="Arial" w:cs="Arial"/>
      <w:bCs/>
      <w:color w:val="000000"/>
      <w:kern w:val="2"/>
      <w:sz w:val="18"/>
      <w:szCs w:val="18"/>
      <w:lang w:eastAsia="en-US"/>
    </w:rPr>
  </w:style>
  <w:style w:type="character" w:customStyle="1" w:styleId="30">
    <w:name w:val="标题 3 字符"/>
    <w:basedOn w:val="a1"/>
    <w:link w:val="3"/>
    <w:uiPriority w:val="9"/>
    <w:qFormat/>
    <w:rPr>
      <w:rFonts w:ascii="Times New Roman" w:eastAsia="仿宋_GB2312" w:hAnsi="Times New Roman" w:cs="Times New Roman"/>
      <w:b/>
      <w:bCs/>
      <w:color w:val="000000"/>
      <w:kern w:val="2"/>
      <w:szCs w:val="21"/>
    </w:rPr>
  </w:style>
  <w:style w:type="character" w:customStyle="1" w:styleId="transsent">
    <w:name w:val="transsent"/>
    <w:basedOn w:val="a1"/>
    <w:qFormat/>
  </w:style>
  <w:style w:type="character" w:customStyle="1" w:styleId="IndexLink">
    <w:name w:val="Index Link"/>
    <w:qFormat/>
  </w:style>
  <w:style w:type="paragraph" w:customStyle="1" w:styleId="Index">
    <w:name w:val="Index"/>
    <w:basedOn w:val="a"/>
    <w:qFormat/>
    <w:pPr>
      <w:suppressLineNumbers/>
    </w:pPr>
    <w:rPr>
      <w:rFonts w:cs="Noto Sans"/>
    </w:rPr>
  </w:style>
  <w:style w:type="paragraph" w:customStyle="1" w:styleId="HeaderandFooter">
    <w:name w:val="Header and Footer"/>
    <w:basedOn w:val="a"/>
    <w:qFormat/>
  </w:style>
  <w:style w:type="paragraph" w:customStyle="1" w:styleId="TOC1">
    <w:name w:val="TOC 标题1"/>
    <w:basedOn w:val="1"/>
    <w:next w:val="a"/>
    <w:uiPriority w:val="39"/>
    <w:unhideWhenUsed/>
    <w:qFormat/>
    <w:pPr>
      <w:spacing w:before="240" w:line="259" w:lineRule="auto"/>
      <w:contextualSpacing w:val="0"/>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af7">
    <w:name w:val="Normal (Web)"/>
    <w:basedOn w:val="a"/>
    <w:uiPriority w:val="99"/>
    <w:semiHidden/>
    <w:unhideWhenUsed/>
    <w:rsid w:val="00670C15"/>
    <w:pPr>
      <w:suppressAutoHyphens w:val="0"/>
      <w:spacing w:before="100" w:beforeAutospacing="1" w:after="100" w:afterAutospacing="1"/>
    </w:pPr>
    <w:rPr>
      <w:rFonts w:ascii="宋体" w:hAnsi="宋体" w:cs="宋体"/>
      <w:bCs w:val="0"/>
      <w:color w:val="auto"/>
      <w:kern w:val="0"/>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9964735">
      <w:bodyDiv w:val="1"/>
      <w:marLeft w:val="0"/>
      <w:marRight w:val="0"/>
      <w:marTop w:val="0"/>
      <w:marBottom w:val="0"/>
      <w:divBdr>
        <w:top w:val="none" w:sz="0" w:space="0" w:color="auto"/>
        <w:left w:val="none" w:sz="0" w:space="0" w:color="auto"/>
        <w:bottom w:val="none" w:sz="0" w:space="0" w:color="auto"/>
        <w:right w:val="none" w:sz="0" w:space="0" w:color="auto"/>
      </w:divBdr>
    </w:div>
    <w:div w:id="8595849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4.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4.xml.rels><?xml version='1.0' encoding='UTF-8' standalone='yes'?>
<Relationships xmlns="http://schemas.openxmlformats.org/package/2006/relationships"><Relationship Id="rId1" Type="http://schemas.openxmlformats.org/officeDocument/2006/relationships/image" Target="media/image1.wmf"/></Relationships>
</file>

<file path=word/_rels/header5.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majorFont>
      <a:minorFont>
        <a:latin typeface="等线"/>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Version="6" StyleName="APA" SelectedStyle="\APASixthEditionOfficeOnline.xsl"/>
</file>

<file path=customXml/itemProps1.xml><?xml version="1.0" encoding="utf-8"?>
<ds:datastoreItem xmlns:ds="http://schemas.openxmlformats.org/officeDocument/2006/customXml" ds:itemID="{855800B4-B57D-46DC-BBDD-6945D57786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2571</TotalTime>
  <Pages>16</Pages>
  <Words>4700</Words>
  <Characters>26796</Characters>
  <Application>Microsoft Office Word</Application>
  <DocSecurity>0</DocSecurity>
  <Lines>223</Lines>
  <Paragraphs>62</Paragraphs>
  <ScaleCrop>false</ScaleCrop>
  <Company/>
  <LinksUpToDate>false</LinksUpToDate>
  <CharactersWithSpaces>31434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Anyao Tang12992</dc:creator>
  <cp:lastModifiedBy>Fengjiang Li17513</cp:lastModifiedBy>
  <cp:revision>214</cp:revision>
  <dcterms:created xsi:type="dcterms:W3CDTF">2026-09-10T15:29:00Z</dcterms:created>
  <dcterms:modified xsi:type="dcterms:W3CDTF">2026-10-07T02:23:00Z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 "1", "ContentProducer": "001191320114777023172010000", "ProduceID": "voiceassistant-1682636de25bd387", "ReservedCode1": "{\"SecurityData\":{\"Type\":\"TC260PG\",\"Version\":1,\"Bindings\":[{\"Type\":\"Hash\",\"AlgID\":\"2.16.840.1.101.3.4.2.1\",</vt:lpwstr>
  </property>
  <property fmtid="{D5CDD505-2E9C-101B-9397-08002B2CF9AE}" pid="3" name="KSOProductBuildVer">
    <vt:lpwstr>2052-0.0.0.0</vt:lpwstr>
  </property>
</Properties>
</file>